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4A8939" w14:textId="77777777" w:rsidR="00907F0B" w:rsidRDefault="00907F0B" w:rsidP="00907F0B">
      <w:pPr>
        <w:spacing w:after="0" w:line="240" w:lineRule="auto"/>
        <w:jc w:val="center"/>
        <w:rPr>
          <w:rFonts w:ascii="Times New Roman" w:eastAsia="Times New Roman" w:hAnsi="Times New Roman" w:cs="Times New Roman"/>
          <w:b/>
          <w:kern w:val="0"/>
          <w:lang w:eastAsia="ru-RU"/>
        </w:rPr>
      </w:pPr>
      <w:permStart w:id="590547291" w:edGrp="everyone"/>
      <w:permEnd w:id="590547291"/>
    </w:p>
    <w:p w14:paraId="547F4A24" w14:textId="77777777" w:rsidR="00907F0B" w:rsidRDefault="00907F0B" w:rsidP="00907F0B">
      <w:pPr>
        <w:spacing w:after="0" w:line="240" w:lineRule="auto"/>
        <w:jc w:val="center"/>
        <w:rPr>
          <w:rFonts w:ascii="Times New Roman" w:eastAsia="Times New Roman" w:hAnsi="Times New Roman" w:cs="Times New Roman"/>
          <w:b/>
          <w:kern w:val="0"/>
          <w:lang w:eastAsia="ru-RU"/>
        </w:rPr>
      </w:pPr>
    </w:p>
    <w:p w14:paraId="324C1947" w14:textId="77777777" w:rsidR="00907F0B" w:rsidRDefault="00907F0B" w:rsidP="00907F0B">
      <w:pPr>
        <w:spacing w:after="0" w:line="240" w:lineRule="auto"/>
        <w:jc w:val="center"/>
        <w:rPr>
          <w:rFonts w:ascii="Times New Roman" w:eastAsia="Times New Roman" w:hAnsi="Times New Roman" w:cs="Times New Roman"/>
          <w:b/>
          <w:kern w:val="0"/>
          <w:lang w:eastAsia="ru-RU"/>
        </w:rPr>
      </w:pPr>
    </w:p>
    <w:p w14:paraId="2C72763C" w14:textId="77777777" w:rsidR="00907F0B" w:rsidRDefault="00907F0B" w:rsidP="00907F0B">
      <w:pPr>
        <w:spacing w:after="0" w:line="240" w:lineRule="auto"/>
        <w:jc w:val="center"/>
        <w:rPr>
          <w:rFonts w:ascii="Times New Roman" w:eastAsia="Times New Roman" w:hAnsi="Times New Roman" w:cs="Times New Roman"/>
          <w:b/>
          <w:kern w:val="0"/>
          <w:lang w:eastAsia="ru-RU"/>
        </w:rPr>
      </w:pPr>
    </w:p>
    <w:p w14:paraId="3E2EB38A" w14:textId="77777777" w:rsidR="00907F0B" w:rsidRDefault="00907F0B" w:rsidP="00907F0B">
      <w:pPr>
        <w:spacing w:after="0" w:line="240" w:lineRule="auto"/>
        <w:jc w:val="center"/>
        <w:rPr>
          <w:rFonts w:ascii="Times New Roman" w:eastAsia="Times New Roman" w:hAnsi="Times New Roman" w:cs="Times New Roman"/>
          <w:b/>
          <w:kern w:val="0"/>
          <w:lang w:eastAsia="ru-RU"/>
        </w:rPr>
      </w:pPr>
    </w:p>
    <w:p w14:paraId="20AA8383" w14:textId="77777777" w:rsidR="00907F0B" w:rsidRDefault="00907F0B" w:rsidP="00907F0B">
      <w:pPr>
        <w:spacing w:after="0" w:line="240" w:lineRule="auto"/>
        <w:jc w:val="center"/>
        <w:rPr>
          <w:rFonts w:ascii="Times New Roman" w:eastAsia="Times New Roman" w:hAnsi="Times New Roman" w:cs="Times New Roman"/>
          <w:b/>
          <w:kern w:val="0"/>
          <w:lang w:eastAsia="ru-RU"/>
        </w:rPr>
      </w:pPr>
    </w:p>
    <w:p w14:paraId="4883EBEA" w14:textId="77777777" w:rsidR="00907F0B" w:rsidRDefault="00907F0B" w:rsidP="00907F0B">
      <w:pPr>
        <w:spacing w:after="0" w:line="240" w:lineRule="auto"/>
        <w:jc w:val="center"/>
        <w:rPr>
          <w:rFonts w:ascii="Times New Roman" w:eastAsia="Times New Roman" w:hAnsi="Times New Roman" w:cs="Times New Roman"/>
          <w:b/>
          <w:kern w:val="0"/>
          <w:lang w:eastAsia="ru-RU"/>
        </w:rPr>
      </w:pPr>
    </w:p>
    <w:p w14:paraId="07FE5A1C" w14:textId="77777777" w:rsidR="00907F0B" w:rsidRDefault="00907F0B" w:rsidP="00907F0B">
      <w:pPr>
        <w:spacing w:after="0" w:line="240" w:lineRule="auto"/>
        <w:jc w:val="center"/>
        <w:rPr>
          <w:rFonts w:ascii="Times New Roman" w:eastAsia="Times New Roman" w:hAnsi="Times New Roman" w:cs="Times New Roman"/>
          <w:b/>
          <w:kern w:val="0"/>
          <w:lang w:eastAsia="ru-RU"/>
        </w:rPr>
      </w:pPr>
    </w:p>
    <w:p w14:paraId="43D39F71" w14:textId="77777777" w:rsidR="00907F0B" w:rsidRDefault="00907F0B" w:rsidP="00907F0B">
      <w:pPr>
        <w:spacing w:after="0" w:line="240" w:lineRule="auto"/>
        <w:jc w:val="center"/>
        <w:rPr>
          <w:rFonts w:ascii="Times New Roman" w:eastAsia="Times New Roman" w:hAnsi="Times New Roman" w:cs="Times New Roman"/>
          <w:b/>
          <w:kern w:val="0"/>
          <w:lang w:eastAsia="ru-RU"/>
        </w:rPr>
      </w:pPr>
    </w:p>
    <w:p w14:paraId="28987F87" w14:textId="77777777" w:rsidR="00907F0B" w:rsidRDefault="00907F0B" w:rsidP="00907F0B">
      <w:pPr>
        <w:spacing w:after="0" w:line="240" w:lineRule="auto"/>
        <w:jc w:val="center"/>
        <w:rPr>
          <w:rFonts w:ascii="Times New Roman" w:eastAsia="Times New Roman" w:hAnsi="Times New Roman" w:cs="Times New Roman"/>
          <w:b/>
          <w:kern w:val="0"/>
          <w:lang w:eastAsia="ru-RU"/>
        </w:rPr>
      </w:pPr>
    </w:p>
    <w:p w14:paraId="7D6130D6" w14:textId="77777777" w:rsidR="00907F0B" w:rsidRDefault="00907F0B" w:rsidP="00907F0B">
      <w:pPr>
        <w:spacing w:after="0" w:line="240" w:lineRule="auto"/>
        <w:jc w:val="center"/>
        <w:rPr>
          <w:rFonts w:ascii="Times New Roman" w:eastAsia="Times New Roman" w:hAnsi="Times New Roman" w:cs="Times New Roman"/>
          <w:b/>
          <w:kern w:val="0"/>
          <w:lang w:eastAsia="ru-RU"/>
        </w:rPr>
      </w:pPr>
    </w:p>
    <w:p w14:paraId="149B76EF" w14:textId="77777777" w:rsidR="00907F0B" w:rsidRDefault="00907F0B" w:rsidP="00907F0B">
      <w:pPr>
        <w:spacing w:after="0" w:line="240" w:lineRule="auto"/>
        <w:jc w:val="center"/>
        <w:rPr>
          <w:rFonts w:ascii="Times New Roman" w:eastAsia="Times New Roman" w:hAnsi="Times New Roman" w:cs="Times New Roman"/>
          <w:b/>
          <w:kern w:val="0"/>
          <w:lang w:eastAsia="ru-RU"/>
        </w:rPr>
      </w:pPr>
    </w:p>
    <w:p w14:paraId="2B2E6599" w14:textId="77777777" w:rsidR="00907F0B" w:rsidRDefault="00907F0B" w:rsidP="00907F0B">
      <w:pPr>
        <w:spacing w:after="0" w:line="240" w:lineRule="auto"/>
        <w:jc w:val="center"/>
        <w:rPr>
          <w:rFonts w:ascii="Times New Roman" w:eastAsia="Times New Roman" w:hAnsi="Times New Roman" w:cs="Times New Roman"/>
          <w:b/>
          <w:kern w:val="0"/>
          <w:lang w:eastAsia="ru-RU"/>
        </w:rPr>
      </w:pPr>
    </w:p>
    <w:p w14:paraId="2DFC6FF5" w14:textId="77777777" w:rsidR="00907F0B" w:rsidRDefault="00907F0B" w:rsidP="00907F0B">
      <w:pPr>
        <w:spacing w:after="0" w:line="240" w:lineRule="auto"/>
        <w:jc w:val="center"/>
        <w:rPr>
          <w:rFonts w:ascii="Times New Roman" w:eastAsia="Times New Roman" w:hAnsi="Times New Roman" w:cs="Times New Roman"/>
          <w:b/>
          <w:kern w:val="0"/>
          <w:lang w:eastAsia="ru-RU"/>
        </w:rPr>
      </w:pPr>
    </w:p>
    <w:p w14:paraId="485FC785" w14:textId="77777777" w:rsidR="00907F0B" w:rsidRDefault="00907F0B" w:rsidP="00907F0B">
      <w:pPr>
        <w:spacing w:after="0" w:line="240" w:lineRule="auto"/>
        <w:jc w:val="center"/>
        <w:rPr>
          <w:rFonts w:ascii="Times New Roman" w:eastAsia="Times New Roman" w:hAnsi="Times New Roman" w:cs="Times New Roman"/>
          <w:b/>
          <w:kern w:val="0"/>
          <w:lang w:eastAsia="ru-RU"/>
        </w:rPr>
      </w:pPr>
    </w:p>
    <w:p w14:paraId="1D761807" w14:textId="77777777" w:rsidR="00907F0B" w:rsidRDefault="00907F0B" w:rsidP="00907F0B">
      <w:pPr>
        <w:spacing w:after="0" w:line="240" w:lineRule="auto"/>
        <w:jc w:val="center"/>
        <w:rPr>
          <w:rFonts w:ascii="Times New Roman" w:eastAsia="Times New Roman" w:hAnsi="Times New Roman" w:cs="Times New Roman"/>
          <w:b/>
          <w:kern w:val="0"/>
          <w:lang w:eastAsia="ru-RU"/>
        </w:rPr>
      </w:pPr>
    </w:p>
    <w:p w14:paraId="56848ECC" w14:textId="77777777" w:rsidR="00907F0B" w:rsidRDefault="00907F0B" w:rsidP="00907F0B">
      <w:pPr>
        <w:spacing w:after="0" w:line="240" w:lineRule="auto"/>
        <w:jc w:val="center"/>
        <w:rPr>
          <w:rFonts w:ascii="Times New Roman" w:eastAsia="Times New Roman" w:hAnsi="Times New Roman" w:cs="Times New Roman"/>
          <w:b/>
          <w:kern w:val="0"/>
          <w:lang w:eastAsia="ru-RU"/>
        </w:rPr>
      </w:pPr>
    </w:p>
    <w:p w14:paraId="3667022D" w14:textId="77777777" w:rsidR="00907F0B" w:rsidRPr="00907F0B" w:rsidRDefault="00907F0B" w:rsidP="00907F0B">
      <w:pPr>
        <w:spacing w:after="0" w:line="240" w:lineRule="auto"/>
        <w:jc w:val="center"/>
        <w:rPr>
          <w:rFonts w:ascii="Times New Roman" w:eastAsia="Times New Roman" w:hAnsi="Times New Roman" w:cs="Times New Roman"/>
          <w:b/>
          <w:kern w:val="0"/>
          <w:lang w:eastAsia="ru-RU"/>
        </w:rPr>
      </w:pPr>
      <w:bookmarkStart w:id="0" w:name="_GoBack"/>
      <w:r w:rsidRPr="00907F0B">
        <w:rPr>
          <w:rFonts w:ascii="Times New Roman" w:eastAsia="Times New Roman" w:hAnsi="Times New Roman" w:cs="Times New Roman"/>
          <w:b/>
          <w:kern w:val="0"/>
          <w:lang w:eastAsia="ru-RU"/>
        </w:rPr>
        <w:t>ФІНАНСОВ</w:t>
      </w:r>
      <w:r>
        <w:rPr>
          <w:rFonts w:ascii="Times New Roman" w:eastAsia="Times New Roman" w:hAnsi="Times New Roman" w:cs="Times New Roman"/>
          <w:b/>
          <w:kern w:val="0"/>
          <w:lang w:eastAsia="ru-RU"/>
        </w:rPr>
        <w:t>А</w:t>
      </w:r>
      <w:r w:rsidRPr="00907F0B">
        <w:rPr>
          <w:rFonts w:ascii="Times New Roman" w:eastAsia="Times New Roman" w:hAnsi="Times New Roman" w:cs="Times New Roman"/>
          <w:b/>
          <w:kern w:val="0"/>
          <w:lang w:eastAsia="ru-RU"/>
        </w:rPr>
        <w:t xml:space="preserve"> ЗВІТН</w:t>
      </w:r>
      <w:r>
        <w:rPr>
          <w:rFonts w:ascii="Times New Roman" w:eastAsia="Times New Roman" w:hAnsi="Times New Roman" w:cs="Times New Roman"/>
          <w:b/>
          <w:kern w:val="0"/>
          <w:lang w:eastAsia="ru-RU"/>
        </w:rPr>
        <w:t>ІСТЬ</w:t>
      </w:r>
    </w:p>
    <w:p w14:paraId="28CB3890" w14:textId="77777777" w:rsidR="00907F0B" w:rsidRPr="00907F0B" w:rsidRDefault="00FA5C92" w:rsidP="00907F0B">
      <w:pPr>
        <w:spacing w:after="0" w:line="240" w:lineRule="auto"/>
        <w:jc w:val="center"/>
        <w:rPr>
          <w:rFonts w:ascii="Times New Roman" w:eastAsia="Times New Roman" w:hAnsi="Times New Roman" w:cs="Times New Roman"/>
          <w:b/>
          <w:kern w:val="0"/>
          <w:lang w:eastAsia="ru-RU"/>
        </w:rPr>
      </w:pPr>
      <w:r w:rsidRPr="00FA5C92">
        <w:rPr>
          <w:rFonts w:ascii="Times New Roman" w:eastAsia="Times New Roman" w:hAnsi="Times New Roman" w:cs="Times New Roman"/>
          <w:b/>
          <w:kern w:val="0"/>
          <w:lang w:eastAsia="ru-RU"/>
        </w:rPr>
        <w:t>АКЦІОНЕРНОГО ТОВАРИСТВА</w:t>
      </w:r>
      <w:r w:rsidR="00907F0B" w:rsidRPr="00FA5C92">
        <w:rPr>
          <w:rFonts w:ascii="Times New Roman" w:eastAsia="Times New Roman" w:hAnsi="Times New Roman" w:cs="Times New Roman"/>
          <w:b/>
          <w:kern w:val="0"/>
          <w:lang w:eastAsia="ru-RU"/>
        </w:rPr>
        <w:t xml:space="preserve">  «СТРАХОВА КОМПАНІЯ</w:t>
      </w:r>
      <w:r w:rsidRPr="00FA5C92">
        <w:rPr>
          <w:rFonts w:ascii="Times New Roman" w:eastAsia="Times New Roman" w:hAnsi="Times New Roman" w:cs="Times New Roman"/>
          <w:b/>
          <w:kern w:val="0"/>
          <w:lang w:eastAsia="ru-RU"/>
        </w:rPr>
        <w:t xml:space="preserve"> «КРАЇНА</w:t>
      </w:r>
      <w:r w:rsidR="00907F0B" w:rsidRPr="00FA5C92">
        <w:rPr>
          <w:rFonts w:ascii="Times New Roman" w:eastAsia="Times New Roman" w:hAnsi="Times New Roman" w:cs="Times New Roman"/>
          <w:b/>
          <w:kern w:val="0"/>
          <w:lang w:eastAsia="ru-RU"/>
        </w:rPr>
        <w:t>» за рік,</w:t>
      </w:r>
      <w:r w:rsidR="00907F0B" w:rsidRPr="00907F0B">
        <w:rPr>
          <w:rFonts w:ascii="Times New Roman" w:eastAsia="Times New Roman" w:hAnsi="Times New Roman" w:cs="Times New Roman"/>
          <w:b/>
          <w:kern w:val="0"/>
          <w:lang w:eastAsia="ru-RU"/>
        </w:rPr>
        <w:t xml:space="preserve"> </w:t>
      </w:r>
    </w:p>
    <w:p w14:paraId="1745B957" w14:textId="77777777" w:rsidR="00907F0B" w:rsidRDefault="00907F0B" w:rsidP="00907F0B">
      <w:pPr>
        <w:spacing w:after="0" w:line="240" w:lineRule="auto"/>
        <w:jc w:val="center"/>
        <w:rPr>
          <w:rFonts w:ascii="Times New Roman" w:eastAsia="Times New Roman" w:hAnsi="Times New Roman" w:cs="Times New Roman"/>
          <w:b/>
          <w:kern w:val="0"/>
          <w:lang w:eastAsia="ru-RU"/>
        </w:rPr>
      </w:pPr>
      <w:r w:rsidRPr="00907F0B">
        <w:rPr>
          <w:rFonts w:ascii="Times New Roman" w:eastAsia="Times New Roman" w:hAnsi="Times New Roman" w:cs="Times New Roman"/>
          <w:b/>
          <w:kern w:val="0"/>
          <w:lang w:eastAsia="ru-RU"/>
        </w:rPr>
        <w:t>що закінчився 31 грудня 2023 року</w:t>
      </w:r>
      <w:r>
        <w:rPr>
          <w:rFonts w:ascii="Times New Roman" w:eastAsia="Times New Roman" w:hAnsi="Times New Roman" w:cs="Times New Roman"/>
          <w:b/>
          <w:kern w:val="0"/>
          <w:lang w:eastAsia="ru-RU"/>
        </w:rPr>
        <w:t>, разом зі звітом незалежного аудитора</w:t>
      </w:r>
    </w:p>
    <w:bookmarkEnd w:id="0"/>
    <w:p w14:paraId="68E40DF4" w14:textId="77777777" w:rsidR="00907F0B" w:rsidRDefault="00907F0B" w:rsidP="00907F0B">
      <w:pPr>
        <w:spacing w:after="0" w:line="240" w:lineRule="auto"/>
        <w:jc w:val="center"/>
        <w:rPr>
          <w:rFonts w:ascii="Times New Roman" w:eastAsia="Times New Roman" w:hAnsi="Times New Roman" w:cs="Times New Roman"/>
          <w:b/>
          <w:kern w:val="0"/>
          <w:lang w:eastAsia="ru-RU"/>
        </w:rPr>
      </w:pPr>
    </w:p>
    <w:p w14:paraId="0FF83132" w14:textId="77777777" w:rsidR="00907F0B" w:rsidRDefault="00907F0B" w:rsidP="00907F0B">
      <w:pPr>
        <w:spacing w:after="0" w:line="240" w:lineRule="auto"/>
        <w:jc w:val="center"/>
        <w:rPr>
          <w:rFonts w:ascii="Times New Roman" w:eastAsia="Times New Roman" w:hAnsi="Times New Roman" w:cs="Times New Roman"/>
          <w:b/>
          <w:kern w:val="0"/>
          <w:lang w:eastAsia="ru-RU"/>
        </w:rPr>
      </w:pPr>
    </w:p>
    <w:p w14:paraId="3F83FFB0" w14:textId="77777777" w:rsidR="00907F0B" w:rsidRDefault="00907F0B" w:rsidP="00907F0B">
      <w:pPr>
        <w:spacing w:after="0" w:line="240" w:lineRule="auto"/>
        <w:jc w:val="center"/>
        <w:rPr>
          <w:rFonts w:ascii="Times New Roman" w:eastAsia="Times New Roman" w:hAnsi="Times New Roman" w:cs="Times New Roman"/>
          <w:b/>
          <w:kern w:val="0"/>
          <w:lang w:eastAsia="ru-RU"/>
        </w:rPr>
      </w:pPr>
    </w:p>
    <w:p w14:paraId="45F4E970" w14:textId="77777777" w:rsidR="00907F0B" w:rsidRDefault="00907F0B" w:rsidP="00907F0B">
      <w:pPr>
        <w:spacing w:after="0" w:line="240" w:lineRule="auto"/>
        <w:jc w:val="center"/>
        <w:rPr>
          <w:rFonts w:ascii="Times New Roman" w:eastAsia="Times New Roman" w:hAnsi="Times New Roman" w:cs="Times New Roman"/>
          <w:b/>
          <w:kern w:val="0"/>
          <w:lang w:eastAsia="ru-RU"/>
        </w:rPr>
      </w:pPr>
    </w:p>
    <w:p w14:paraId="5FAC5A1B" w14:textId="77777777" w:rsidR="00907F0B" w:rsidRDefault="00907F0B" w:rsidP="00907F0B">
      <w:pPr>
        <w:spacing w:after="0" w:line="240" w:lineRule="auto"/>
        <w:jc w:val="center"/>
        <w:rPr>
          <w:rFonts w:ascii="Times New Roman" w:eastAsia="Times New Roman" w:hAnsi="Times New Roman" w:cs="Times New Roman"/>
          <w:b/>
          <w:kern w:val="0"/>
          <w:lang w:eastAsia="ru-RU"/>
        </w:rPr>
      </w:pPr>
    </w:p>
    <w:p w14:paraId="7209B7A4" w14:textId="77777777" w:rsidR="00907F0B" w:rsidRDefault="00907F0B" w:rsidP="00907F0B">
      <w:pPr>
        <w:spacing w:after="0" w:line="240" w:lineRule="auto"/>
        <w:jc w:val="center"/>
        <w:rPr>
          <w:rFonts w:ascii="Times New Roman" w:eastAsia="Times New Roman" w:hAnsi="Times New Roman" w:cs="Times New Roman"/>
          <w:b/>
          <w:kern w:val="0"/>
          <w:lang w:eastAsia="ru-RU"/>
        </w:rPr>
      </w:pPr>
    </w:p>
    <w:p w14:paraId="79D6F5C0" w14:textId="77777777" w:rsidR="00907F0B" w:rsidRDefault="00907F0B" w:rsidP="00907F0B">
      <w:pPr>
        <w:spacing w:after="0" w:line="240" w:lineRule="auto"/>
        <w:jc w:val="center"/>
        <w:rPr>
          <w:rFonts w:ascii="Times New Roman" w:eastAsia="Times New Roman" w:hAnsi="Times New Roman" w:cs="Times New Roman"/>
          <w:b/>
          <w:kern w:val="0"/>
          <w:lang w:eastAsia="ru-RU"/>
        </w:rPr>
      </w:pPr>
    </w:p>
    <w:p w14:paraId="469ECB99" w14:textId="77777777" w:rsidR="00907F0B" w:rsidRPr="00907F0B" w:rsidRDefault="00907F0B" w:rsidP="00907F0B">
      <w:pPr>
        <w:spacing w:after="0" w:line="240" w:lineRule="auto"/>
        <w:jc w:val="center"/>
        <w:rPr>
          <w:rFonts w:ascii="Times New Roman" w:eastAsia="Times New Roman" w:hAnsi="Times New Roman" w:cs="Times New Roman"/>
          <w:b/>
          <w:kern w:val="0"/>
          <w:lang w:eastAsia="ru-RU"/>
        </w:rPr>
      </w:pPr>
    </w:p>
    <w:p w14:paraId="54F5885E" w14:textId="77777777" w:rsidR="00907F0B" w:rsidRPr="00907F0B" w:rsidRDefault="00907F0B" w:rsidP="00907F0B">
      <w:pPr>
        <w:spacing w:after="0" w:line="240" w:lineRule="auto"/>
        <w:jc w:val="both"/>
        <w:rPr>
          <w:rFonts w:ascii="Times New Roman" w:eastAsia="Times New Roman" w:hAnsi="Times New Roman" w:cs="Times New Roman"/>
          <w:kern w:val="0"/>
          <w:sz w:val="16"/>
          <w:szCs w:val="16"/>
          <w:lang w:eastAsia="ru-RU"/>
        </w:rPr>
      </w:pPr>
    </w:p>
    <w:p w14:paraId="6A7D6B8B"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689394D3"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00C160FC"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15B26077"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772B828E"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5B3C784F"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39E05487"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6E17931C"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197391BC"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01AA96D1"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08688847"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2D40AFB0"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25A0BDA2"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2297BE1E"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326540F4"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7179ADBD"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640B0CBA"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16F434BB"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3197B8C2"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2497C79D"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6DD1A368"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1E76B0AA"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4A64222E"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7E800FEE"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11F019C5"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43195B3B"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3ECDB6E8"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74EEBF44"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062C7D81"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73D7839E"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2DE148B9" w14:textId="77777777" w:rsid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36AFB2A8" w14:textId="052B27C8" w:rsidR="00907F0B" w:rsidRDefault="00907F0B" w:rsidP="00CB0032">
      <w:pPr>
        <w:spacing w:after="0" w:line="240" w:lineRule="auto"/>
        <w:rPr>
          <w:rFonts w:ascii="Times New Roman" w:eastAsia="Times New Roman" w:hAnsi="Times New Roman" w:cs="Times New Roman"/>
          <w:color w:val="FF0000"/>
          <w:kern w:val="0"/>
          <w:sz w:val="20"/>
          <w:szCs w:val="20"/>
          <w:lang w:eastAsia="ru-RU"/>
        </w:rPr>
      </w:pPr>
      <w:r w:rsidRPr="00907F0B">
        <w:rPr>
          <w:rFonts w:ascii="Times New Roman" w:eastAsia="Times New Roman" w:hAnsi="Times New Roman" w:cs="Times New Roman"/>
          <w:kern w:val="0"/>
          <w:sz w:val="20"/>
          <w:szCs w:val="20"/>
          <w:lang w:eastAsia="ru-RU"/>
        </w:rPr>
        <w:t>Підготовлено відповідно до Міжнародних стандартів фінансової звітності, що є чинними станом на 31 грудня 2023 р</w:t>
      </w:r>
      <w:r w:rsidR="00CB0032">
        <w:rPr>
          <w:rFonts w:ascii="Times New Roman" w:eastAsia="Times New Roman" w:hAnsi="Times New Roman" w:cs="Times New Roman"/>
          <w:kern w:val="0"/>
          <w:sz w:val="20"/>
          <w:szCs w:val="20"/>
          <w:lang w:eastAsia="ru-RU"/>
        </w:rPr>
        <w:t>оку</w:t>
      </w:r>
      <w:r w:rsidRPr="00907F0B">
        <w:rPr>
          <w:rFonts w:ascii="Times New Roman" w:eastAsia="Times New Roman" w:hAnsi="Times New Roman" w:cs="Times New Roman"/>
          <w:kern w:val="0"/>
          <w:sz w:val="20"/>
          <w:szCs w:val="20"/>
          <w:lang w:eastAsia="ru-RU"/>
        </w:rPr>
        <w:t xml:space="preserve">. </w:t>
      </w:r>
      <w:r>
        <w:rPr>
          <w:rFonts w:ascii="Times New Roman" w:eastAsia="Times New Roman" w:hAnsi="Times New Roman" w:cs="Times New Roman"/>
          <w:kern w:val="0"/>
          <w:sz w:val="20"/>
          <w:szCs w:val="20"/>
          <w:lang w:eastAsia="ru-RU"/>
        </w:rPr>
        <w:t xml:space="preserve"> </w:t>
      </w:r>
    </w:p>
    <w:p w14:paraId="076F1E60" w14:textId="628845CE" w:rsidR="00FB6B3E" w:rsidRDefault="00FB6B3E" w:rsidP="00907F0B">
      <w:pPr>
        <w:spacing w:after="0" w:line="240" w:lineRule="auto"/>
        <w:jc w:val="both"/>
        <w:rPr>
          <w:rFonts w:ascii="Times New Roman" w:eastAsia="Times New Roman" w:hAnsi="Times New Roman" w:cs="Times New Roman"/>
          <w:color w:val="FF0000"/>
          <w:kern w:val="0"/>
          <w:sz w:val="20"/>
          <w:szCs w:val="20"/>
          <w:lang w:eastAsia="ru-RU"/>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8682"/>
        <w:gridCol w:w="941"/>
      </w:tblGrid>
      <w:tr w:rsidR="00C8582F" w14:paraId="704252BC" w14:textId="77777777" w:rsidTr="00CB0032">
        <w:tc>
          <w:tcPr>
            <w:tcW w:w="566" w:type="dxa"/>
          </w:tcPr>
          <w:p w14:paraId="70203AE3" w14:textId="77777777" w:rsidR="00C8582F" w:rsidRPr="00C8582F" w:rsidRDefault="00C8582F" w:rsidP="00907F0B">
            <w:pPr>
              <w:jc w:val="both"/>
              <w:rPr>
                <w:rFonts w:ascii="Times New Roman" w:hAnsi="Times New Roman" w:cs="Times New Roman"/>
                <w:color w:val="FF0000"/>
                <w:sz w:val="20"/>
                <w:szCs w:val="20"/>
              </w:rPr>
            </w:pPr>
          </w:p>
        </w:tc>
        <w:tc>
          <w:tcPr>
            <w:tcW w:w="8682" w:type="dxa"/>
          </w:tcPr>
          <w:p w14:paraId="079FC814" w14:textId="012B2B13" w:rsidR="00C8582F" w:rsidRPr="00C8582F" w:rsidRDefault="00C8582F" w:rsidP="00907F0B">
            <w:pPr>
              <w:jc w:val="both"/>
              <w:rPr>
                <w:rFonts w:ascii="Times New Roman" w:hAnsi="Times New Roman" w:cs="Times New Roman"/>
                <w:color w:val="FF0000"/>
                <w:sz w:val="20"/>
                <w:szCs w:val="20"/>
              </w:rPr>
            </w:pPr>
          </w:p>
        </w:tc>
        <w:tc>
          <w:tcPr>
            <w:tcW w:w="941" w:type="dxa"/>
          </w:tcPr>
          <w:p w14:paraId="17CB6083" w14:textId="77777777" w:rsidR="00C8582F" w:rsidRDefault="00C8582F" w:rsidP="00907F0B">
            <w:pPr>
              <w:jc w:val="both"/>
              <w:rPr>
                <w:rFonts w:ascii="Times New Roman" w:hAnsi="Times New Roman" w:cs="Times New Roman"/>
                <w:color w:val="FF0000"/>
                <w:sz w:val="20"/>
                <w:szCs w:val="20"/>
              </w:rPr>
            </w:pPr>
          </w:p>
        </w:tc>
      </w:tr>
      <w:tr w:rsidR="00C8582F" w14:paraId="64025CF8" w14:textId="77777777" w:rsidTr="00CB0032">
        <w:tc>
          <w:tcPr>
            <w:tcW w:w="566" w:type="dxa"/>
          </w:tcPr>
          <w:p w14:paraId="0C6BE405" w14:textId="35900F62" w:rsidR="00C8582F" w:rsidRPr="00CB0032" w:rsidRDefault="00CB0032" w:rsidP="00C8582F">
            <w:pPr>
              <w:jc w:val="both"/>
              <w:rPr>
                <w:rFonts w:ascii="Times New Roman" w:hAnsi="Times New Roman" w:cs="Times New Roman"/>
                <w:sz w:val="20"/>
                <w:szCs w:val="20"/>
              </w:rPr>
            </w:pPr>
            <w:r w:rsidRPr="00CB0032">
              <w:rPr>
                <w:rFonts w:ascii="Times New Roman" w:hAnsi="Times New Roman" w:cs="Times New Roman"/>
                <w:sz w:val="20"/>
                <w:szCs w:val="20"/>
              </w:rPr>
              <w:t>№</w:t>
            </w:r>
          </w:p>
        </w:tc>
        <w:tc>
          <w:tcPr>
            <w:tcW w:w="8682" w:type="dxa"/>
          </w:tcPr>
          <w:p w14:paraId="3B6CEBA3" w14:textId="5025A2C3" w:rsidR="00C8582F" w:rsidRPr="00CB0032" w:rsidRDefault="00CB0032" w:rsidP="00C8582F">
            <w:pPr>
              <w:jc w:val="both"/>
              <w:rPr>
                <w:rFonts w:ascii="Times New Roman" w:hAnsi="Times New Roman" w:cs="Times New Roman"/>
                <w:sz w:val="20"/>
                <w:szCs w:val="20"/>
              </w:rPr>
            </w:pPr>
            <w:r w:rsidRPr="00CB0032">
              <w:rPr>
                <w:rFonts w:ascii="Times New Roman" w:hAnsi="Times New Roman" w:cs="Times New Roman"/>
                <w:sz w:val="20"/>
                <w:szCs w:val="20"/>
              </w:rPr>
              <w:t>Примітка</w:t>
            </w:r>
          </w:p>
        </w:tc>
        <w:tc>
          <w:tcPr>
            <w:tcW w:w="941" w:type="dxa"/>
          </w:tcPr>
          <w:p w14:paraId="5C989113" w14:textId="47240B4E" w:rsidR="00C8582F" w:rsidRPr="00C8582F" w:rsidRDefault="00C8582F" w:rsidP="00C8582F">
            <w:pPr>
              <w:jc w:val="center"/>
              <w:rPr>
                <w:rFonts w:ascii="Times New Roman" w:hAnsi="Times New Roman" w:cs="Times New Roman"/>
                <w:sz w:val="20"/>
                <w:szCs w:val="20"/>
              </w:rPr>
            </w:pPr>
            <w:r w:rsidRPr="00C8582F">
              <w:rPr>
                <w:rFonts w:ascii="Times New Roman" w:hAnsi="Times New Roman" w:cs="Times New Roman"/>
                <w:sz w:val="20"/>
                <w:szCs w:val="20"/>
              </w:rPr>
              <w:t>сторінка</w:t>
            </w:r>
          </w:p>
        </w:tc>
      </w:tr>
      <w:tr w:rsidR="00C8582F" w14:paraId="7C97F2CE" w14:textId="77777777" w:rsidTr="00CB0032">
        <w:tc>
          <w:tcPr>
            <w:tcW w:w="566" w:type="dxa"/>
          </w:tcPr>
          <w:p w14:paraId="715C0252" w14:textId="5B2830F0" w:rsidR="00C8582F" w:rsidRPr="00C8582F" w:rsidRDefault="00C8582F" w:rsidP="00C8582F">
            <w:pPr>
              <w:jc w:val="center"/>
              <w:rPr>
                <w:rFonts w:ascii="Times New Roman" w:hAnsi="Times New Roman" w:cs="Times New Roman"/>
                <w:color w:val="000000"/>
                <w:sz w:val="20"/>
                <w:szCs w:val="20"/>
              </w:rPr>
            </w:pPr>
            <w:r w:rsidRPr="00C8582F">
              <w:rPr>
                <w:rFonts w:ascii="Times New Roman" w:hAnsi="Times New Roman" w:cs="Times New Roman"/>
                <w:color w:val="000000"/>
                <w:sz w:val="20"/>
                <w:szCs w:val="20"/>
              </w:rPr>
              <w:t>1</w:t>
            </w:r>
          </w:p>
        </w:tc>
        <w:tc>
          <w:tcPr>
            <w:tcW w:w="8682" w:type="dxa"/>
          </w:tcPr>
          <w:p w14:paraId="49B5727B" w14:textId="2217426D" w:rsidR="00C8582F" w:rsidRPr="00C8582F" w:rsidRDefault="00C8582F" w:rsidP="00C8582F">
            <w:pPr>
              <w:jc w:val="both"/>
              <w:rPr>
                <w:rFonts w:ascii="Times New Roman" w:hAnsi="Times New Roman" w:cs="Times New Roman"/>
                <w:color w:val="FF0000"/>
                <w:sz w:val="20"/>
                <w:szCs w:val="20"/>
              </w:rPr>
            </w:pPr>
            <w:r w:rsidRPr="00C8582F">
              <w:rPr>
                <w:rFonts w:ascii="Times New Roman" w:hAnsi="Times New Roman" w:cs="Times New Roman"/>
                <w:color w:val="000000"/>
                <w:sz w:val="20"/>
                <w:szCs w:val="20"/>
              </w:rPr>
              <w:t xml:space="preserve">Звіт незалежного аудитора </w:t>
            </w:r>
          </w:p>
        </w:tc>
        <w:tc>
          <w:tcPr>
            <w:tcW w:w="941" w:type="dxa"/>
          </w:tcPr>
          <w:p w14:paraId="50F5B119" w14:textId="1FE6E364" w:rsidR="00C8582F" w:rsidRPr="00C8582F" w:rsidRDefault="00CB0032" w:rsidP="00C8582F">
            <w:pPr>
              <w:jc w:val="center"/>
              <w:rPr>
                <w:rFonts w:ascii="Times New Roman" w:hAnsi="Times New Roman" w:cs="Times New Roman"/>
                <w:sz w:val="20"/>
                <w:szCs w:val="20"/>
              </w:rPr>
            </w:pPr>
            <w:r>
              <w:rPr>
                <w:rFonts w:ascii="Times New Roman" w:hAnsi="Times New Roman" w:cs="Times New Roman"/>
                <w:sz w:val="20"/>
                <w:szCs w:val="20"/>
              </w:rPr>
              <w:t>3</w:t>
            </w:r>
          </w:p>
        </w:tc>
      </w:tr>
      <w:tr w:rsidR="00C8582F" w14:paraId="3994BBE7" w14:textId="77777777" w:rsidTr="00CB0032">
        <w:tc>
          <w:tcPr>
            <w:tcW w:w="566" w:type="dxa"/>
          </w:tcPr>
          <w:p w14:paraId="20C4DAE3" w14:textId="3C915243" w:rsidR="00C8582F" w:rsidRPr="00C8582F" w:rsidRDefault="00C8582F" w:rsidP="00C8582F">
            <w:pPr>
              <w:jc w:val="center"/>
              <w:rPr>
                <w:rFonts w:ascii="Times New Roman" w:hAnsi="Times New Roman" w:cs="Times New Roman"/>
                <w:color w:val="000000"/>
                <w:sz w:val="20"/>
                <w:szCs w:val="20"/>
              </w:rPr>
            </w:pPr>
            <w:r w:rsidRPr="00C8582F">
              <w:rPr>
                <w:rFonts w:ascii="Times New Roman" w:hAnsi="Times New Roman" w:cs="Times New Roman"/>
                <w:color w:val="000000"/>
                <w:sz w:val="20"/>
                <w:szCs w:val="20"/>
              </w:rPr>
              <w:t>2</w:t>
            </w:r>
          </w:p>
        </w:tc>
        <w:tc>
          <w:tcPr>
            <w:tcW w:w="8682" w:type="dxa"/>
          </w:tcPr>
          <w:p w14:paraId="6C4ACA29" w14:textId="71D202DD" w:rsidR="00C8582F" w:rsidRPr="00C8582F" w:rsidRDefault="00C8582F" w:rsidP="00C8582F">
            <w:pPr>
              <w:jc w:val="both"/>
              <w:rPr>
                <w:rFonts w:ascii="Times New Roman" w:hAnsi="Times New Roman" w:cs="Times New Roman"/>
                <w:color w:val="FF0000"/>
                <w:sz w:val="20"/>
                <w:szCs w:val="20"/>
              </w:rPr>
            </w:pPr>
            <w:r w:rsidRPr="00C8582F">
              <w:rPr>
                <w:rFonts w:ascii="Times New Roman" w:hAnsi="Times New Roman" w:cs="Times New Roman"/>
                <w:color w:val="000000"/>
                <w:sz w:val="20"/>
                <w:szCs w:val="20"/>
              </w:rPr>
              <w:t>Заява про відповідальність управлінського персоналу</w:t>
            </w:r>
          </w:p>
        </w:tc>
        <w:tc>
          <w:tcPr>
            <w:tcW w:w="941" w:type="dxa"/>
          </w:tcPr>
          <w:p w14:paraId="0C3A7485" w14:textId="0F30BC8E" w:rsidR="00C8582F" w:rsidRPr="00C8582F" w:rsidRDefault="00CB0032" w:rsidP="00C8582F">
            <w:pPr>
              <w:jc w:val="center"/>
              <w:rPr>
                <w:rFonts w:ascii="Times New Roman" w:hAnsi="Times New Roman" w:cs="Times New Roman"/>
                <w:sz w:val="20"/>
                <w:szCs w:val="20"/>
              </w:rPr>
            </w:pPr>
            <w:r>
              <w:rPr>
                <w:rFonts w:ascii="Times New Roman" w:hAnsi="Times New Roman" w:cs="Times New Roman"/>
                <w:sz w:val="20"/>
                <w:szCs w:val="20"/>
              </w:rPr>
              <w:t>10</w:t>
            </w:r>
          </w:p>
        </w:tc>
      </w:tr>
      <w:tr w:rsidR="00C8582F" w14:paraId="079355CE" w14:textId="77777777" w:rsidTr="00CB0032">
        <w:tc>
          <w:tcPr>
            <w:tcW w:w="566" w:type="dxa"/>
          </w:tcPr>
          <w:p w14:paraId="2349EC64" w14:textId="600482C4" w:rsidR="00C8582F" w:rsidRPr="00C8582F" w:rsidRDefault="00C8582F" w:rsidP="00C8582F">
            <w:pPr>
              <w:jc w:val="center"/>
              <w:rPr>
                <w:rFonts w:ascii="Times New Roman" w:hAnsi="Times New Roman" w:cs="Times New Roman"/>
                <w:color w:val="000000"/>
                <w:sz w:val="20"/>
                <w:szCs w:val="20"/>
              </w:rPr>
            </w:pPr>
            <w:r w:rsidRPr="00C8582F">
              <w:rPr>
                <w:rFonts w:ascii="Times New Roman" w:hAnsi="Times New Roman" w:cs="Times New Roman"/>
                <w:color w:val="000000"/>
                <w:sz w:val="20"/>
                <w:szCs w:val="20"/>
              </w:rPr>
              <w:t>3</w:t>
            </w:r>
          </w:p>
        </w:tc>
        <w:tc>
          <w:tcPr>
            <w:tcW w:w="8682" w:type="dxa"/>
          </w:tcPr>
          <w:p w14:paraId="19F95F7E" w14:textId="3B0E0105" w:rsidR="00C8582F" w:rsidRPr="00C8582F" w:rsidRDefault="00C8582F" w:rsidP="00C8582F">
            <w:pPr>
              <w:jc w:val="both"/>
              <w:rPr>
                <w:rFonts w:ascii="Times New Roman" w:hAnsi="Times New Roman" w:cs="Times New Roman"/>
                <w:color w:val="FF0000"/>
                <w:sz w:val="20"/>
                <w:szCs w:val="20"/>
              </w:rPr>
            </w:pPr>
            <w:r w:rsidRPr="00C8582F">
              <w:rPr>
                <w:rFonts w:ascii="Times New Roman" w:hAnsi="Times New Roman" w:cs="Times New Roman"/>
                <w:color w:val="000000"/>
                <w:sz w:val="20"/>
                <w:szCs w:val="20"/>
              </w:rPr>
              <w:t>Звіт про фінансовий стан</w:t>
            </w:r>
          </w:p>
        </w:tc>
        <w:tc>
          <w:tcPr>
            <w:tcW w:w="941" w:type="dxa"/>
          </w:tcPr>
          <w:p w14:paraId="0ED11EB2" w14:textId="4E48DA34" w:rsidR="00C8582F" w:rsidRPr="00BB242A" w:rsidRDefault="00BB242A" w:rsidP="00C8582F">
            <w:pPr>
              <w:jc w:val="center"/>
              <w:rPr>
                <w:rFonts w:ascii="Times New Roman" w:hAnsi="Times New Roman" w:cs="Times New Roman"/>
                <w:sz w:val="20"/>
                <w:szCs w:val="20"/>
                <w:lang w:val="en-US"/>
              </w:rPr>
            </w:pPr>
            <w:r>
              <w:rPr>
                <w:rFonts w:ascii="Times New Roman" w:hAnsi="Times New Roman" w:cs="Times New Roman"/>
                <w:sz w:val="20"/>
                <w:szCs w:val="20"/>
                <w:lang w:val="en-US"/>
              </w:rPr>
              <w:t>11</w:t>
            </w:r>
          </w:p>
        </w:tc>
      </w:tr>
      <w:tr w:rsidR="00C8582F" w14:paraId="3BD334AF" w14:textId="77777777" w:rsidTr="00CB0032">
        <w:tc>
          <w:tcPr>
            <w:tcW w:w="566" w:type="dxa"/>
          </w:tcPr>
          <w:p w14:paraId="71AA93C2" w14:textId="7D0F2C64" w:rsidR="00C8582F" w:rsidRPr="00C8582F" w:rsidRDefault="00C8582F" w:rsidP="00C8582F">
            <w:pPr>
              <w:jc w:val="center"/>
              <w:rPr>
                <w:rFonts w:ascii="Times New Roman" w:hAnsi="Times New Roman" w:cs="Times New Roman"/>
                <w:color w:val="000000"/>
                <w:sz w:val="20"/>
                <w:szCs w:val="20"/>
              </w:rPr>
            </w:pPr>
            <w:r w:rsidRPr="00C8582F">
              <w:rPr>
                <w:rFonts w:ascii="Times New Roman" w:hAnsi="Times New Roman" w:cs="Times New Roman"/>
                <w:color w:val="000000"/>
                <w:sz w:val="20"/>
                <w:szCs w:val="20"/>
              </w:rPr>
              <w:t>4</w:t>
            </w:r>
          </w:p>
        </w:tc>
        <w:tc>
          <w:tcPr>
            <w:tcW w:w="8682" w:type="dxa"/>
          </w:tcPr>
          <w:p w14:paraId="3A4F69B9" w14:textId="65FE8E6B" w:rsidR="00C8582F" w:rsidRPr="00C8582F" w:rsidRDefault="00C8582F" w:rsidP="00C8582F">
            <w:pPr>
              <w:jc w:val="both"/>
              <w:rPr>
                <w:rFonts w:ascii="Times New Roman" w:hAnsi="Times New Roman" w:cs="Times New Roman"/>
                <w:color w:val="FF0000"/>
                <w:sz w:val="20"/>
                <w:szCs w:val="20"/>
              </w:rPr>
            </w:pPr>
            <w:r w:rsidRPr="00C8582F">
              <w:rPr>
                <w:rFonts w:ascii="Times New Roman" w:hAnsi="Times New Roman" w:cs="Times New Roman"/>
                <w:color w:val="000000"/>
                <w:sz w:val="20"/>
                <w:szCs w:val="20"/>
              </w:rPr>
              <w:t>Звіт про прибутки та збитки та інший сукупний дохід</w:t>
            </w:r>
          </w:p>
        </w:tc>
        <w:tc>
          <w:tcPr>
            <w:tcW w:w="941" w:type="dxa"/>
          </w:tcPr>
          <w:p w14:paraId="1397A64B" w14:textId="69FC3E23" w:rsidR="00C8582F" w:rsidRPr="00C8582F" w:rsidRDefault="00082E30" w:rsidP="00C8582F">
            <w:pPr>
              <w:jc w:val="center"/>
              <w:rPr>
                <w:rFonts w:ascii="Times New Roman" w:hAnsi="Times New Roman" w:cs="Times New Roman"/>
                <w:sz w:val="20"/>
                <w:szCs w:val="20"/>
              </w:rPr>
            </w:pPr>
            <w:r>
              <w:rPr>
                <w:rFonts w:ascii="Times New Roman" w:hAnsi="Times New Roman" w:cs="Times New Roman"/>
                <w:sz w:val="20"/>
                <w:szCs w:val="20"/>
              </w:rPr>
              <w:t>12</w:t>
            </w:r>
          </w:p>
        </w:tc>
      </w:tr>
      <w:tr w:rsidR="00C8582F" w14:paraId="2ED7020B" w14:textId="77777777" w:rsidTr="00CB0032">
        <w:tc>
          <w:tcPr>
            <w:tcW w:w="566" w:type="dxa"/>
          </w:tcPr>
          <w:p w14:paraId="0EE10461" w14:textId="2BE94744" w:rsidR="00C8582F" w:rsidRPr="00C8582F" w:rsidRDefault="00C8582F" w:rsidP="00C8582F">
            <w:pPr>
              <w:jc w:val="center"/>
              <w:rPr>
                <w:rFonts w:ascii="Times New Roman" w:hAnsi="Times New Roman" w:cs="Times New Roman"/>
                <w:color w:val="000000"/>
                <w:sz w:val="20"/>
                <w:szCs w:val="20"/>
              </w:rPr>
            </w:pPr>
            <w:r w:rsidRPr="00C8582F">
              <w:rPr>
                <w:rFonts w:ascii="Times New Roman" w:hAnsi="Times New Roman" w:cs="Times New Roman"/>
                <w:color w:val="000000"/>
                <w:sz w:val="20"/>
                <w:szCs w:val="20"/>
              </w:rPr>
              <w:t>5</w:t>
            </w:r>
          </w:p>
        </w:tc>
        <w:tc>
          <w:tcPr>
            <w:tcW w:w="8682" w:type="dxa"/>
          </w:tcPr>
          <w:p w14:paraId="3098E236" w14:textId="37F3611A" w:rsidR="00C8582F" w:rsidRPr="00C8582F" w:rsidRDefault="00C8582F" w:rsidP="00C8582F">
            <w:pPr>
              <w:jc w:val="both"/>
              <w:rPr>
                <w:rFonts w:ascii="Times New Roman" w:hAnsi="Times New Roman" w:cs="Times New Roman"/>
                <w:color w:val="FF0000"/>
                <w:sz w:val="20"/>
                <w:szCs w:val="20"/>
              </w:rPr>
            </w:pPr>
            <w:r w:rsidRPr="00C8582F">
              <w:rPr>
                <w:rFonts w:ascii="Times New Roman" w:hAnsi="Times New Roman" w:cs="Times New Roman"/>
                <w:color w:val="000000"/>
                <w:sz w:val="20"/>
                <w:szCs w:val="20"/>
              </w:rPr>
              <w:t>Звіт про рух грошових коштів</w:t>
            </w:r>
          </w:p>
        </w:tc>
        <w:tc>
          <w:tcPr>
            <w:tcW w:w="941" w:type="dxa"/>
          </w:tcPr>
          <w:p w14:paraId="742AF3C7" w14:textId="7804D10B" w:rsidR="00C8582F" w:rsidRPr="00C8582F" w:rsidRDefault="00082E30" w:rsidP="00C8582F">
            <w:pPr>
              <w:jc w:val="center"/>
              <w:rPr>
                <w:rFonts w:ascii="Times New Roman" w:hAnsi="Times New Roman" w:cs="Times New Roman"/>
                <w:sz w:val="20"/>
                <w:szCs w:val="20"/>
              </w:rPr>
            </w:pPr>
            <w:r>
              <w:rPr>
                <w:rFonts w:ascii="Times New Roman" w:hAnsi="Times New Roman" w:cs="Times New Roman"/>
                <w:sz w:val="20"/>
                <w:szCs w:val="20"/>
              </w:rPr>
              <w:t>13</w:t>
            </w:r>
          </w:p>
        </w:tc>
      </w:tr>
      <w:tr w:rsidR="00C8582F" w14:paraId="1837B766" w14:textId="77777777" w:rsidTr="00CB0032">
        <w:tc>
          <w:tcPr>
            <w:tcW w:w="566" w:type="dxa"/>
          </w:tcPr>
          <w:p w14:paraId="4BE83362" w14:textId="45B69081" w:rsidR="00C8582F" w:rsidRPr="00C8582F" w:rsidRDefault="00C8582F" w:rsidP="00C8582F">
            <w:pPr>
              <w:jc w:val="center"/>
              <w:rPr>
                <w:rFonts w:ascii="Times New Roman" w:hAnsi="Times New Roman" w:cs="Times New Roman"/>
                <w:color w:val="000000"/>
                <w:sz w:val="20"/>
                <w:szCs w:val="20"/>
              </w:rPr>
            </w:pPr>
            <w:r w:rsidRPr="00C8582F">
              <w:rPr>
                <w:rFonts w:ascii="Times New Roman" w:hAnsi="Times New Roman" w:cs="Times New Roman"/>
                <w:color w:val="000000"/>
                <w:sz w:val="20"/>
                <w:szCs w:val="20"/>
              </w:rPr>
              <w:t>6</w:t>
            </w:r>
          </w:p>
        </w:tc>
        <w:tc>
          <w:tcPr>
            <w:tcW w:w="8682" w:type="dxa"/>
          </w:tcPr>
          <w:p w14:paraId="09763771" w14:textId="6971C039" w:rsidR="00C8582F" w:rsidRPr="00C8582F" w:rsidRDefault="00C8582F" w:rsidP="00C8582F">
            <w:pPr>
              <w:jc w:val="both"/>
              <w:rPr>
                <w:rFonts w:ascii="Times New Roman" w:hAnsi="Times New Roman" w:cs="Times New Roman"/>
                <w:color w:val="FF0000"/>
                <w:sz w:val="20"/>
                <w:szCs w:val="20"/>
              </w:rPr>
            </w:pPr>
            <w:r w:rsidRPr="00C8582F">
              <w:rPr>
                <w:rFonts w:ascii="Times New Roman" w:hAnsi="Times New Roman" w:cs="Times New Roman"/>
                <w:color w:val="000000"/>
                <w:sz w:val="20"/>
                <w:szCs w:val="20"/>
              </w:rPr>
              <w:t xml:space="preserve">Звіт про зміни у власному капіталі </w:t>
            </w:r>
          </w:p>
        </w:tc>
        <w:tc>
          <w:tcPr>
            <w:tcW w:w="941" w:type="dxa"/>
          </w:tcPr>
          <w:p w14:paraId="17399C8E" w14:textId="7E6B0073" w:rsidR="00C8582F" w:rsidRPr="00C8582F" w:rsidRDefault="00082E30" w:rsidP="00C8582F">
            <w:pPr>
              <w:jc w:val="center"/>
              <w:rPr>
                <w:rFonts w:ascii="Times New Roman" w:hAnsi="Times New Roman" w:cs="Times New Roman"/>
                <w:sz w:val="20"/>
                <w:szCs w:val="20"/>
              </w:rPr>
            </w:pPr>
            <w:r>
              <w:rPr>
                <w:rFonts w:ascii="Times New Roman" w:hAnsi="Times New Roman" w:cs="Times New Roman"/>
                <w:sz w:val="20"/>
                <w:szCs w:val="20"/>
              </w:rPr>
              <w:t>14</w:t>
            </w:r>
          </w:p>
        </w:tc>
      </w:tr>
      <w:tr w:rsidR="00C8582F" w14:paraId="0AF44B1F" w14:textId="77777777" w:rsidTr="00CB0032">
        <w:tc>
          <w:tcPr>
            <w:tcW w:w="566" w:type="dxa"/>
          </w:tcPr>
          <w:p w14:paraId="1CFE8126" w14:textId="7617E8F5" w:rsidR="00C8582F" w:rsidRPr="00C8582F" w:rsidRDefault="00C8582F" w:rsidP="00C8582F">
            <w:pPr>
              <w:jc w:val="center"/>
              <w:rPr>
                <w:rFonts w:ascii="Times New Roman" w:hAnsi="Times New Roman" w:cs="Times New Roman"/>
                <w:color w:val="000000"/>
                <w:sz w:val="20"/>
                <w:szCs w:val="20"/>
              </w:rPr>
            </w:pPr>
            <w:r w:rsidRPr="00C8582F">
              <w:rPr>
                <w:rFonts w:ascii="Times New Roman" w:hAnsi="Times New Roman" w:cs="Times New Roman"/>
                <w:color w:val="000000"/>
                <w:sz w:val="20"/>
                <w:szCs w:val="20"/>
              </w:rPr>
              <w:t>7</w:t>
            </w:r>
          </w:p>
        </w:tc>
        <w:tc>
          <w:tcPr>
            <w:tcW w:w="8682" w:type="dxa"/>
          </w:tcPr>
          <w:p w14:paraId="2C83864B" w14:textId="260806ED" w:rsidR="00C8582F" w:rsidRPr="00C8582F" w:rsidRDefault="00C8582F" w:rsidP="00C8582F">
            <w:pPr>
              <w:jc w:val="both"/>
              <w:rPr>
                <w:rFonts w:ascii="Times New Roman" w:hAnsi="Times New Roman" w:cs="Times New Roman"/>
                <w:color w:val="FF0000"/>
                <w:sz w:val="20"/>
                <w:szCs w:val="20"/>
              </w:rPr>
            </w:pPr>
            <w:r w:rsidRPr="00C8582F">
              <w:rPr>
                <w:rFonts w:ascii="Times New Roman" w:hAnsi="Times New Roman" w:cs="Times New Roman"/>
                <w:color w:val="000000"/>
                <w:sz w:val="20"/>
                <w:szCs w:val="20"/>
              </w:rPr>
              <w:t>Сфера діяльності та структура власності</w:t>
            </w:r>
          </w:p>
        </w:tc>
        <w:tc>
          <w:tcPr>
            <w:tcW w:w="941" w:type="dxa"/>
          </w:tcPr>
          <w:p w14:paraId="4CC3B49A" w14:textId="3052B9AD" w:rsidR="00C8582F" w:rsidRPr="00C8582F" w:rsidRDefault="00082E30" w:rsidP="00C8582F">
            <w:pPr>
              <w:jc w:val="center"/>
              <w:rPr>
                <w:rFonts w:ascii="Times New Roman" w:hAnsi="Times New Roman" w:cs="Times New Roman"/>
                <w:sz w:val="20"/>
                <w:szCs w:val="20"/>
              </w:rPr>
            </w:pPr>
            <w:r>
              <w:rPr>
                <w:rFonts w:ascii="Times New Roman" w:hAnsi="Times New Roman" w:cs="Times New Roman"/>
                <w:sz w:val="20"/>
                <w:szCs w:val="20"/>
              </w:rPr>
              <w:t>15</w:t>
            </w:r>
          </w:p>
        </w:tc>
      </w:tr>
      <w:tr w:rsidR="00C8582F" w14:paraId="1BFAFA7B" w14:textId="77777777" w:rsidTr="00CB0032">
        <w:tc>
          <w:tcPr>
            <w:tcW w:w="566" w:type="dxa"/>
          </w:tcPr>
          <w:p w14:paraId="17750C0F" w14:textId="1614469C" w:rsidR="00C8582F" w:rsidRPr="00C8582F" w:rsidRDefault="00C8582F" w:rsidP="00C8582F">
            <w:pPr>
              <w:jc w:val="center"/>
              <w:rPr>
                <w:rFonts w:ascii="Times New Roman" w:hAnsi="Times New Roman" w:cs="Times New Roman"/>
                <w:color w:val="000000"/>
                <w:sz w:val="20"/>
                <w:szCs w:val="20"/>
              </w:rPr>
            </w:pPr>
            <w:r w:rsidRPr="00C8582F">
              <w:rPr>
                <w:rFonts w:ascii="Times New Roman" w:hAnsi="Times New Roman" w:cs="Times New Roman"/>
                <w:color w:val="000000"/>
                <w:sz w:val="20"/>
                <w:szCs w:val="20"/>
              </w:rPr>
              <w:t>8</w:t>
            </w:r>
          </w:p>
        </w:tc>
        <w:tc>
          <w:tcPr>
            <w:tcW w:w="8682" w:type="dxa"/>
          </w:tcPr>
          <w:p w14:paraId="58F28933" w14:textId="6AAD5A7B" w:rsidR="00C8582F" w:rsidRPr="00C8582F" w:rsidRDefault="00C8582F" w:rsidP="00C8582F">
            <w:pPr>
              <w:jc w:val="both"/>
              <w:rPr>
                <w:rFonts w:ascii="Times New Roman" w:hAnsi="Times New Roman" w:cs="Times New Roman"/>
                <w:color w:val="FF0000"/>
                <w:sz w:val="20"/>
                <w:szCs w:val="20"/>
              </w:rPr>
            </w:pPr>
            <w:r w:rsidRPr="00C8582F">
              <w:rPr>
                <w:rFonts w:ascii="Times New Roman" w:hAnsi="Times New Roman" w:cs="Times New Roman"/>
                <w:color w:val="000000"/>
                <w:sz w:val="20"/>
                <w:szCs w:val="20"/>
              </w:rPr>
              <w:t xml:space="preserve">Операційне середовище, ризики та економічні умови в Україні </w:t>
            </w:r>
          </w:p>
        </w:tc>
        <w:tc>
          <w:tcPr>
            <w:tcW w:w="941" w:type="dxa"/>
          </w:tcPr>
          <w:p w14:paraId="6B86586B" w14:textId="59F8210C" w:rsidR="00C8582F" w:rsidRPr="00C8582F" w:rsidRDefault="00082E30" w:rsidP="00C8582F">
            <w:pPr>
              <w:jc w:val="center"/>
              <w:rPr>
                <w:rFonts w:ascii="Times New Roman" w:hAnsi="Times New Roman" w:cs="Times New Roman"/>
                <w:sz w:val="20"/>
                <w:szCs w:val="20"/>
              </w:rPr>
            </w:pPr>
            <w:r>
              <w:rPr>
                <w:rFonts w:ascii="Times New Roman" w:hAnsi="Times New Roman" w:cs="Times New Roman"/>
                <w:sz w:val="20"/>
                <w:szCs w:val="20"/>
              </w:rPr>
              <w:t>16</w:t>
            </w:r>
          </w:p>
        </w:tc>
      </w:tr>
      <w:tr w:rsidR="00C8582F" w14:paraId="0D9EF106" w14:textId="77777777" w:rsidTr="00CB0032">
        <w:tc>
          <w:tcPr>
            <w:tcW w:w="566" w:type="dxa"/>
          </w:tcPr>
          <w:p w14:paraId="71F8F87F" w14:textId="31B027C5" w:rsidR="00C8582F" w:rsidRPr="00C8582F" w:rsidRDefault="00C8582F" w:rsidP="00C8582F">
            <w:pPr>
              <w:jc w:val="center"/>
              <w:rPr>
                <w:rFonts w:ascii="Times New Roman" w:hAnsi="Times New Roman" w:cs="Times New Roman"/>
                <w:color w:val="000000"/>
                <w:sz w:val="20"/>
                <w:szCs w:val="20"/>
              </w:rPr>
            </w:pPr>
            <w:r w:rsidRPr="00C8582F">
              <w:rPr>
                <w:rFonts w:ascii="Times New Roman" w:hAnsi="Times New Roman" w:cs="Times New Roman"/>
                <w:color w:val="000000"/>
                <w:sz w:val="20"/>
                <w:szCs w:val="20"/>
              </w:rPr>
              <w:t>9</w:t>
            </w:r>
          </w:p>
        </w:tc>
        <w:tc>
          <w:tcPr>
            <w:tcW w:w="8682" w:type="dxa"/>
          </w:tcPr>
          <w:p w14:paraId="06681309" w14:textId="005C5A18" w:rsidR="00C8582F" w:rsidRPr="00C8582F" w:rsidRDefault="00C8582F" w:rsidP="00C8582F">
            <w:pPr>
              <w:jc w:val="both"/>
              <w:rPr>
                <w:rFonts w:ascii="Times New Roman" w:hAnsi="Times New Roman" w:cs="Times New Roman"/>
                <w:color w:val="FF0000"/>
                <w:sz w:val="20"/>
                <w:szCs w:val="20"/>
              </w:rPr>
            </w:pPr>
            <w:r w:rsidRPr="00C8582F">
              <w:rPr>
                <w:rFonts w:ascii="Times New Roman" w:hAnsi="Times New Roman" w:cs="Times New Roman"/>
                <w:color w:val="000000"/>
                <w:sz w:val="20"/>
                <w:szCs w:val="20"/>
              </w:rPr>
              <w:t>Основи та загальні принципи підготовки та складання фінансової звітності</w:t>
            </w:r>
          </w:p>
        </w:tc>
        <w:tc>
          <w:tcPr>
            <w:tcW w:w="941" w:type="dxa"/>
          </w:tcPr>
          <w:p w14:paraId="61AEE548" w14:textId="1EA2C429" w:rsidR="00C8582F" w:rsidRPr="00C8582F" w:rsidRDefault="00082E30" w:rsidP="00C8582F">
            <w:pPr>
              <w:jc w:val="center"/>
              <w:rPr>
                <w:rFonts w:ascii="Times New Roman" w:hAnsi="Times New Roman" w:cs="Times New Roman"/>
                <w:sz w:val="20"/>
                <w:szCs w:val="20"/>
              </w:rPr>
            </w:pPr>
            <w:r>
              <w:rPr>
                <w:rFonts w:ascii="Times New Roman" w:hAnsi="Times New Roman" w:cs="Times New Roman"/>
                <w:sz w:val="20"/>
                <w:szCs w:val="20"/>
              </w:rPr>
              <w:t>18</w:t>
            </w:r>
          </w:p>
        </w:tc>
      </w:tr>
      <w:tr w:rsidR="00C8582F" w14:paraId="0458C86B" w14:textId="77777777" w:rsidTr="00CB0032">
        <w:tc>
          <w:tcPr>
            <w:tcW w:w="566" w:type="dxa"/>
          </w:tcPr>
          <w:p w14:paraId="0A65AAD5" w14:textId="7FFEF4D7" w:rsidR="00C8582F" w:rsidRPr="00C8582F" w:rsidRDefault="00C8582F" w:rsidP="00C8582F">
            <w:pPr>
              <w:jc w:val="center"/>
              <w:rPr>
                <w:rFonts w:ascii="Times New Roman" w:hAnsi="Times New Roman" w:cs="Times New Roman"/>
                <w:color w:val="000000"/>
                <w:sz w:val="20"/>
                <w:szCs w:val="20"/>
              </w:rPr>
            </w:pPr>
            <w:r w:rsidRPr="00C8582F">
              <w:rPr>
                <w:rFonts w:ascii="Times New Roman" w:hAnsi="Times New Roman" w:cs="Times New Roman"/>
                <w:color w:val="000000"/>
                <w:sz w:val="20"/>
                <w:szCs w:val="20"/>
              </w:rPr>
              <w:t>10</w:t>
            </w:r>
          </w:p>
        </w:tc>
        <w:tc>
          <w:tcPr>
            <w:tcW w:w="8682" w:type="dxa"/>
          </w:tcPr>
          <w:p w14:paraId="25911BF1" w14:textId="77621FAA" w:rsidR="00C8582F" w:rsidRPr="00C8582F" w:rsidRDefault="00C8582F" w:rsidP="00C8582F">
            <w:pPr>
              <w:jc w:val="both"/>
              <w:rPr>
                <w:rFonts w:ascii="Times New Roman" w:hAnsi="Times New Roman" w:cs="Times New Roman"/>
                <w:color w:val="FF0000"/>
                <w:sz w:val="20"/>
                <w:szCs w:val="20"/>
              </w:rPr>
            </w:pPr>
            <w:r w:rsidRPr="00C8582F">
              <w:rPr>
                <w:rFonts w:ascii="Times New Roman" w:hAnsi="Times New Roman" w:cs="Times New Roman"/>
                <w:color w:val="000000"/>
                <w:sz w:val="20"/>
                <w:szCs w:val="20"/>
              </w:rPr>
              <w:t xml:space="preserve">Суттєва невизначеність, що стосується безперервності діяльності </w:t>
            </w:r>
          </w:p>
        </w:tc>
        <w:tc>
          <w:tcPr>
            <w:tcW w:w="941" w:type="dxa"/>
          </w:tcPr>
          <w:p w14:paraId="4AE9BF32" w14:textId="5F87EF0C" w:rsidR="00C8582F" w:rsidRPr="00C8582F" w:rsidRDefault="00082E30" w:rsidP="00C8582F">
            <w:pPr>
              <w:jc w:val="center"/>
              <w:rPr>
                <w:rFonts w:ascii="Times New Roman" w:hAnsi="Times New Roman" w:cs="Times New Roman"/>
                <w:sz w:val="20"/>
                <w:szCs w:val="20"/>
              </w:rPr>
            </w:pPr>
            <w:r>
              <w:rPr>
                <w:rFonts w:ascii="Times New Roman" w:hAnsi="Times New Roman" w:cs="Times New Roman"/>
                <w:sz w:val="20"/>
                <w:szCs w:val="20"/>
              </w:rPr>
              <w:t>19</w:t>
            </w:r>
          </w:p>
        </w:tc>
      </w:tr>
      <w:tr w:rsidR="00C8582F" w14:paraId="3A30BEEA" w14:textId="77777777" w:rsidTr="00CB0032">
        <w:tc>
          <w:tcPr>
            <w:tcW w:w="566" w:type="dxa"/>
          </w:tcPr>
          <w:p w14:paraId="27344E5B" w14:textId="6742B157" w:rsidR="00C8582F" w:rsidRPr="00C8582F" w:rsidRDefault="00C8582F" w:rsidP="00C8582F">
            <w:pPr>
              <w:jc w:val="center"/>
              <w:rPr>
                <w:rFonts w:ascii="Times New Roman" w:hAnsi="Times New Roman" w:cs="Times New Roman"/>
                <w:color w:val="000000"/>
                <w:sz w:val="20"/>
                <w:szCs w:val="20"/>
              </w:rPr>
            </w:pPr>
            <w:r w:rsidRPr="00C8582F">
              <w:rPr>
                <w:rFonts w:ascii="Times New Roman" w:hAnsi="Times New Roman" w:cs="Times New Roman"/>
                <w:color w:val="000000"/>
                <w:sz w:val="20"/>
                <w:szCs w:val="20"/>
              </w:rPr>
              <w:t>11</w:t>
            </w:r>
          </w:p>
        </w:tc>
        <w:tc>
          <w:tcPr>
            <w:tcW w:w="8682" w:type="dxa"/>
          </w:tcPr>
          <w:p w14:paraId="5D0D6FE2" w14:textId="302158DD" w:rsidR="00C8582F" w:rsidRPr="00C8582F" w:rsidRDefault="00C8582F" w:rsidP="00C8582F">
            <w:pPr>
              <w:jc w:val="both"/>
              <w:rPr>
                <w:rFonts w:ascii="Times New Roman" w:hAnsi="Times New Roman" w:cs="Times New Roman"/>
                <w:color w:val="FF0000"/>
                <w:sz w:val="20"/>
                <w:szCs w:val="20"/>
              </w:rPr>
            </w:pPr>
            <w:r w:rsidRPr="00C8582F">
              <w:rPr>
                <w:rFonts w:ascii="Times New Roman" w:hAnsi="Times New Roman" w:cs="Times New Roman"/>
                <w:color w:val="000000"/>
                <w:sz w:val="20"/>
                <w:szCs w:val="20"/>
              </w:rPr>
              <w:t>Застосування нових та змінених стандартів</w:t>
            </w:r>
          </w:p>
        </w:tc>
        <w:tc>
          <w:tcPr>
            <w:tcW w:w="941" w:type="dxa"/>
          </w:tcPr>
          <w:p w14:paraId="678A2816" w14:textId="767F81A9" w:rsidR="00C8582F" w:rsidRPr="00C8582F" w:rsidRDefault="00082E30" w:rsidP="00C8582F">
            <w:pPr>
              <w:jc w:val="center"/>
              <w:rPr>
                <w:rFonts w:ascii="Times New Roman" w:hAnsi="Times New Roman" w:cs="Times New Roman"/>
                <w:sz w:val="20"/>
                <w:szCs w:val="20"/>
              </w:rPr>
            </w:pPr>
            <w:r>
              <w:rPr>
                <w:rFonts w:ascii="Times New Roman" w:hAnsi="Times New Roman" w:cs="Times New Roman"/>
                <w:sz w:val="20"/>
                <w:szCs w:val="20"/>
              </w:rPr>
              <w:t>20</w:t>
            </w:r>
          </w:p>
        </w:tc>
      </w:tr>
      <w:tr w:rsidR="00C8582F" w14:paraId="33757711" w14:textId="77777777" w:rsidTr="00CB0032">
        <w:tc>
          <w:tcPr>
            <w:tcW w:w="566" w:type="dxa"/>
          </w:tcPr>
          <w:p w14:paraId="756B4670" w14:textId="28F58EF7" w:rsidR="00C8582F" w:rsidRPr="00C8582F" w:rsidRDefault="00C8582F" w:rsidP="00C8582F">
            <w:pPr>
              <w:jc w:val="center"/>
              <w:rPr>
                <w:rFonts w:ascii="Times New Roman" w:hAnsi="Times New Roman" w:cs="Times New Roman"/>
                <w:color w:val="000000"/>
                <w:sz w:val="20"/>
                <w:szCs w:val="20"/>
              </w:rPr>
            </w:pPr>
            <w:r w:rsidRPr="00C8582F">
              <w:rPr>
                <w:rFonts w:ascii="Times New Roman" w:hAnsi="Times New Roman" w:cs="Times New Roman"/>
                <w:color w:val="000000"/>
                <w:sz w:val="20"/>
                <w:szCs w:val="20"/>
              </w:rPr>
              <w:t>12</w:t>
            </w:r>
          </w:p>
        </w:tc>
        <w:tc>
          <w:tcPr>
            <w:tcW w:w="8682" w:type="dxa"/>
          </w:tcPr>
          <w:p w14:paraId="7B18F890" w14:textId="0A5AEDC3" w:rsidR="00C8582F" w:rsidRPr="00C8582F" w:rsidRDefault="00C8582F" w:rsidP="00C8582F">
            <w:pPr>
              <w:jc w:val="both"/>
              <w:rPr>
                <w:rFonts w:ascii="Times New Roman" w:hAnsi="Times New Roman" w:cs="Times New Roman"/>
                <w:color w:val="FF0000"/>
                <w:sz w:val="20"/>
                <w:szCs w:val="20"/>
              </w:rPr>
            </w:pPr>
            <w:r w:rsidRPr="00C8582F">
              <w:rPr>
                <w:rFonts w:ascii="Times New Roman" w:hAnsi="Times New Roman" w:cs="Times New Roman"/>
                <w:color w:val="000000"/>
                <w:sz w:val="20"/>
                <w:szCs w:val="20"/>
              </w:rPr>
              <w:t>Суттєві принципи облікової політики</w:t>
            </w:r>
          </w:p>
        </w:tc>
        <w:tc>
          <w:tcPr>
            <w:tcW w:w="941" w:type="dxa"/>
          </w:tcPr>
          <w:p w14:paraId="08049930" w14:textId="41008873" w:rsidR="00C8582F" w:rsidRPr="00C8582F" w:rsidRDefault="00082E30" w:rsidP="00C8582F">
            <w:pPr>
              <w:jc w:val="center"/>
              <w:rPr>
                <w:rFonts w:ascii="Times New Roman" w:hAnsi="Times New Roman" w:cs="Times New Roman"/>
                <w:sz w:val="20"/>
                <w:szCs w:val="20"/>
              </w:rPr>
            </w:pPr>
            <w:r>
              <w:rPr>
                <w:rFonts w:ascii="Times New Roman" w:hAnsi="Times New Roman" w:cs="Times New Roman"/>
                <w:sz w:val="20"/>
                <w:szCs w:val="20"/>
              </w:rPr>
              <w:t>22</w:t>
            </w:r>
          </w:p>
        </w:tc>
      </w:tr>
      <w:tr w:rsidR="00C8582F" w14:paraId="15418578" w14:textId="77777777" w:rsidTr="00CB0032">
        <w:tc>
          <w:tcPr>
            <w:tcW w:w="566" w:type="dxa"/>
          </w:tcPr>
          <w:p w14:paraId="7BE0F9DE" w14:textId="4BCBC13D" w:rsidR="00C8582F" w:rsidRPr="00C8582F" w:rsidRDefault="00C8582F" w:rsidP="00C8582F">
            <w:pPr>
              <w:jc w:val="center"/>
              <w:rPr>
                <w:rFonts w:ascii="Times New Roman" w:hAnsi="Times New Roman" w:cs="Times New Roman"/>
                <w:sz w:val="20"/>
                <w:szCs w:val="20"/>
              </w:rPr>
            </w:pPr>
            <w:r w:rsidRPr="00C8582F">
              <w:rPr>
                <w:rFonts w:ascii="Times New Roman" w:hAnsi="Times New Roman" w:cs="Times New Roman"/>
                <w:sz w:val="20"/>
                <w:szCs w:val="20"/>
              </w:rPr>
              <w:t>13</w:t>
            </w:r>
          </w:p>
        </w:tc>
        <w:tc>
          <w:tcPr>
            <w:tcW w:w="8682" w:type="dxa"/>
          </w:tcPr>
          <w:p w14:paraId="3C659C98" w14:textId="5D60135D" w:rsidR="00C8582F" w:rsidRPr="00C8582F" w:rsidRDefault="00C8582F" w:rsidP="00C8582F">
            <w:pPr>
              <w:jc w:val="both"/>
              <w:rPr>
                <w:rFonts w:ascii="Times New Roman" w:hAnsi="Times New Roman" w:cs="Times New Roman"/>
                <w:color w:val="FF0000"/>
                <w:sz w:val="20"/>
                <w:szCs w:val="20"/>
              </w:rPr>
            </w:pPr>
            <w:r w:rsidRPr="00C8582F">
              <w:rPr>
                <w:rFonts w:ascii="Times New Roman" w:hAnsi="Times New Roman" w:cs="Times New Roman"/>
                <w:color w:val="000000"/>
                <w:sz w:val="20"/>
                <w:szCs w:val="20"/>
              </w:rPr>
              <w:t>Суттєві облікові судження та оцінки</w:t>
            </w:r>
          </w:p>
        </w:tc>
        <w:tc>
          <w:tcPr>
            <w:tcW w:w="941" w:type="dxa"/>
          </w:tcPr>
          <w:p w14:paraId="21354FC2" w14:textId="10528F02" w:rsidR="00C8582F" w:rsidRPr="00C8582F" w:rsidRDefault="00082E30" w:rsidP="00C8582F">
            <w:pPr>
              <w:jc w:val="center"/>
              <w:rPr>
                <w:rFonts w:ascii="Times New Roman" w:hAnsi="Times New Roman" w:cs="Times New Roman"/>
                <w:sz w:val="20"/>
                <w:szCs w:val="20"/>
              </w:rPr>
            </w:pPr>
            <w:r>
              <w:rPr>
                <w:rFonts w:ascii="Times New Roman" w:hAnsi="Times New Roman" w:cs="Times New Roman"/>
                <w:sz w:val="20"/>
                <w:szCs w:val="20"/>
              </w:rPr>
              <w:t>39</w:t>
            </w:r>
          </w:p>
        </w:tc>
      </w:tr>
      <w:tr w:rsidR="00C8582F" w14:paraId="2ED78A3B" w14:textId="77777777" w:rsidTr="00CB0032">
        <w:tc>
          <w:tcPr>
            <w:tcW w:w="566" w:type="dxa"/>
          </w:tcPr>
          <w:p w14:paraId="7C8106DF" w14:textId="773D6E67" w:rsidR="00C8582F" w:rsidRPr="00C8582F" w:rsidRDefault="00C8582F" w:rsidP="00C8582F">
            <w:pPr>
              <w:jc w:val="center"/>
              <w:rPr>
                <w:rFonts w:ascii="Times New Roman" w:hAnsi="Times New Roman" w:cs="Times New Roman"/>
                <w:sz w:val="20"/>
                <w:szCs w:val="20"/>
              </w:rPr>
            </w:pPr>
            <w:r w:rsidRPr="00C8582F">
              <w:rPr>
                <w:rFonts w:ascii="Times New Roman" w:hAnsi="Times New Roman" w:cs="Times New Roman"/>
                <w:sz w:val="20"/>
                <w:szCs w:val="20"/>
              </w:rPr>
              <w:t>14</w:t>
            </w:r>
          </w:p>
        </w:tc>
        <w:tc>
          <w:tcPr>
            <w:tcW w:w="8682" w:type="dxa"/>
          </w:tcPr>
          <w:p w14:paraId="0DAA04B8" w14:textId="49D3BDD9" w:rsidR="00C8582F" w:rsidRPr="00C8582F" w:rsidRDefault="00C8582F" w:rsidP="00C8582F">
            <w:pPr>
              <w:jc w:val="both"/>
              <w:rPr>
                <w:rFonts w:ascii="Times New Roman" w:hAnsi="Times New Roman" w:cs="Times New Roman"/>
                <w:color w:val="FF0000"/>
                <w:sz w:val="20"/>
                <w:szCs w:val="20"/>
              </w:rPr>
            </w:pPr>
            <w:r w:rsidRPr="00C8582F">
              <w:rPr>
                <w:rFonts w:ascii="Times New Roman" w:hAnsi="Times New Roman" w:cs="Times New Roman"/>
                <w:color w:val="000000"/>
                <w:sz w:val="20"/>
                <w:szCs w:val="20"/>
              </w:rPr>
              <w:t xml:space="preserve">Грошові кошти та їх еквіваленти </w:t>
            </w:r>
          </w:p>
        </w:tc>
        <w:tc>
          <w:tcPr>
            <w:tcW w:w="941" w:type="dxa"/>
          </w:tcPr>
          <w:p w14:paraId="4E83BC31" w14:textId="1331D010" w:rsidR="00C8582F" w:rsidRPr="00C8582F" w:rsidRDefault="00082E30" w:rsidP="00C8582F">
            <w:pPr>
              <w:jc w:val="center"/>
              <w:rPr>
                <w:rFonts w:ascii="Times New Roman" w:hAnsi="Times New Roman" w:cs="Times New Roman"/>
                <w:sz w:val="20"/>
                <w:szCs w:val="20"/>
              </w:rPr>
            </w:pPr>
            <w:r>
              <w:rPr>
                <w:rFonts w:ascii="Times New Roman" w:hAnsi="Times New Roman" w:cs="Times New Roman"/>
                <w:sz w:val="20"/>
                <w:szCs w:val="20"/>
              </w:rPr>
              <w:t>43</w:t>
            </w:r>
          </w:p>
        </w:tc>
      </w:tr>
      <w:tr w:rsidR="00C8582F" w14:paraId="02CB71DF" w14:textId="77777777" w:rsidTr="00CB0032">
        <w:tc>
          <w:tcPr>
            <w:tcW w:w="566" w:type="dxa"/>
          </w:tcPr>
          <w:p w14:paraId="5ABDD9A1" w14:textId="571B940A" w:rsidR="00C8582F" w:rsidRPr="00C8582F" w:rsidRDefault="00C8582F" w:rsidP="00C8582F">
            <w:pPr>
              <w:jc w:val="center"/>
              <w:rPr>
                <w:rFonts w:ascii="Times New Roman" w:hAnsi="Times New Roman" w:cs="Times New Roman"/>
                <w:sz w:val="20"/>
                <w:szCs w:val="20"/>
              </w:rPr>
            </w:pPr>
            <w:r w:rsidRPr="00C8582F">
              <w:rPr>
                <w:rFonts w:ascii="Times New Roman" w:hAnsi="Times New Roman" w:cs="Times New Roman"/>
                <w:sz w:val="20"/>
                <w:szCs w:val="20"/>
              </w:rPr>
              <w:t>15</w:t>
            </w:r>
          </w:p>
        </w:tc>
        <w:tc>
          <w:tcPr>
            <w:tcW w:w="8682" w:type="dxa"/>
          </w:tcPr>
          <w:p w14:paraId="1DDEB887" w14:textId="6FE4773F" w:rsidR="00C8582F" w:rsidRPr="00CB0032" w:rsidRDefault="00CB0032" w:rsidP="00907F0B">
            <w:pPr>
              <w:jc w:val="both"/>
              <w:rPr>
                <w:rFonts w:ascii="Times New Roman" w:hAnsi="Times New Roman" w:cs="Times New Roman"/>
                <w:sz w:val="20"/>
                <w:szCs w:val="20"/>
              </w:rPr>
            </w:pPr>
            <w:r w:rsidRPr="00CB0032">
              <w:rPr>
                <w:rFonts w:ascii="Times New Roman" w:hAnsi="Times New Roman" w:cs="Times New Roman"/>
                <w:sz w:val="20"/>
                <w:szCs w:val="20"/>
              </w:rPr>
              <w:t>Інвестиційні активи</w:t>
            </w:r>
          </w:p>
        </w:tc>
        <w:tc>
          <w:tcPr>
            <w:tcW w:w="941" w:type="dxa"/>
          </w:tcPr>
          <w:p w14:paraId="0459C446" w14:textId="6702D2D5" w:rsidR="00C8582F" w:rsidRPr="00C8582F" w:rsidRDefault="00082E30" w:rsidP="00C8582F">
            <w:pPr>
              <w:jc w:val="center"/>
              <w:rPr>
                <w:rFonts w:ascii="Times New Roman" w:hAnsi="Times New Roman" w:cs="Times New Roman"/>
                <w:sz w:val="20"/>
                <w:szCs w:val="20"/>
              </w:rPr>
            </w:pPr>
            <w:r>
              <w:rPr>
                <w:rFonts w:ascii="Times New Roman" w:hAnsi="Times New Roman" w:cs="Times New Roman"/>
                <w:sz w:val="20"/>
                <w:szCs w:val="20"/>
              </w:rPr>
              <w:t>44</w:t>
            </w:r>
          </w:p>
        </w:tc>
      </w:tr>
      <w:tr w:rsidR="00C8582F" w14:paraId="10C5BE37" w14:textId="77777777" w:rsidTr="00CB0032">
        <w:tc>
          <w:tcPr>
            <w:tcW w:w="566" w:type="dxa"/>
          </w:tcPr>
          <w:p w14:paraId="4888E5E8" w14:textId="476879A2" w:rsidR="00C8582F" w:rsidRPr="00CB0032" w:rsidRDefault="00C8582F" w:rsidP="00C8582F">
            <w:pPr>
              <w:jc w:val="center"/>
              <w:rPr>
                <w:rFonts w:ascii="Times New Roman" w:hAnsi="Times New Roman" w:cs="Times New Roman"/>
                <w:sz w:val="20"/>
                <w:szCs w:val="20"/>
              </w:rPr>
            </w:pPr>
            <w:r w:rsidRPr="00CB0032">
              <w:rPr>
                <w:rFonts w:ascii="Times New Roman" w:hAnsi="Times New Roman" w:cs="Times New Roman"/>
                <w:sz w:val="20"/>
                <w:szCs w:val="20"/>
              </w:rPr>
              <w:t>16</w:t>
            </w:r>
          </w:p>
        </w:tc>
        <w:tc>
          <w:tcPr>
            <w:tcW w:w="8682" w:type="dxa"/>
          </w:tcPr>
          <w:p w14:paraId="51DC3394" w14:textId="0FE9A4AA" w:rsidR="00C8582F" w:rsidRPr="00CB0032" w:rsidRDefault="00CB0032" w:rsidP="00907F0B">
            <w:pPr>
              <w:jc w:val="both"/>
              <w:rPr>
                <w:rFonts w:ascii="Times New Roman" w:hAnsi="Times New Roman" w:cs="Times New Roman"/>
                <w:color w:val="FF0000"/>
                <w:sz w:val="20"/>
                <w:szCs w:val="20"/>
              </w:rPr>
            </w:pPr>
            <w:r w:rsidRPr="00CB0032">
              <w:rPr>
                <w:rFonts w:ascii="Times New Roman" w:hAnsi="Times New Roman" w:cs="Times New Roman"/>
                <w:bCs/>
                <w:color w:val="000000"/>
                <w:sz w:val="20"/>
                <w:szCs w:val="20"/>
                <w:lang w:eastAsia="uk-UA"/>
              </w:rPr>
              <w:t>Активи за контрактами перестрахування</w:t>
            </w:r>
          </w:p>
        </w:tc>
        <w:tc>
          <w:tcPr>
            <w:tcW w:w="941" w:type="dxa"/>
          </w:tcPr>
          <w:p w14:paraId="07B39E1F" w14:textId="499E6D34" w:rsidR="00C8582F" w:rsidRPr="00C8582F" w:rsidRDefault="00082E30" w:rsidP="00C8582F">
            <w:pPr>
              <w:jc w:val="center"/>
              <w:rPr>
                <w:rFonts w:ascii="Times New Roman" w:hAnsi="Times New Roman" w:cs="Times New Roman"/>
                <w:sz w:val="20"/>
                <w:szCs w:val="20"/>
              </w:rPr>
            </w:pPr>
            <w:r>
              <w:rPr>
                <w:rFonts w:ascii="Times New Roman" w:hAnsi="Times New Roman" w:cs="Times New Roman"/>
                <w:sz w:val="20"/>
                <w:szCs w:val="20"/>
              </w:rPr>
              <w:t>44</w:t>
            </w:r>
          </w:p>
        </w:tc>
      </w:tr>
      <w:tr w:rsidR="00512BF6" w14:paraId="21BE6BE0" w14:textId="77777777" w:rsidTr="00E432F9">
        <w:tc>
          <w:tcPr>
            <w:tcW w:w="566" w:type="dxa"/>
          </w:tcPr>
          <w:p w14:paraId="6AD1FBC7" w14:textId="30E3C524" w:rsidR="00512BF6" w:rsidRPr="00C8582F" w:rsidRDefault="00512BF6" w:rsidP="00512BF6">
            <w:pPr>
              <w:jc w:val="center"/>
              <w:rPr>
                <w:rFonts w:ascii="Times New Roman" w:hAnsi="Times New Roman" w:cs="Times New Roman"/>
                <w:sz w:val="20"/>
                <w:szCs w:val="20"/>
              </w:rPr>
            </w:pPr>
            <w:r w:rsidRPr="00C8582F">
              <w:rPr>
                <w:rFonts w:ascii="Times New Roman" w:hAnsi="Times New Roman" w:cs="Times New Roman"/>
                <w:sz w:val="20"/>
                <w:szCs w:val="20"/>
              </w:rPr>
              <w:t>17</w:t>
            </w:r>
          </w:p>
        </w:tc>
        <w:tc>
          <w:tcPr>
            <w:tcW w:w="8682" w:type="dxa"/>
            <w:vAlign w:val="bottom"/>
          </w:tcPr>
          <w:p w14:paraId="0D1F0B3E" w14:textId="4439C491" w:rsidR="00512BF6" w:rsidRPr="00C8582F" w:rsidRDefault="00512BF6" w:rsidP="00512BF6">
            <w:pPr>
              <w:jc w:val="both"/>
              <w:rPr>
                <w:rFonts w:ascii="Times New Roman" w:hAnsi="Times New Roman" w:cs="Times New Roman"/>
                <w:color w:val="FF0000"/>
                <w:sz w:val="20"/>
                <w:szCs w:val="20"/>
              </w:rPr>
            </w:pPr>
            <w:r w:rsidRPr="00547961">
              <w:rPr>
                <w:rFonts w:ascii="Times New Roman" w:hAnsi="Times New Roman" w:cs="Times New Roman"/>
                <w:color w:val="000000"/>
                <w:sz w:val="20"/>
                <w:szCs w:val="20"/>
                <w:lang w:eastAsia="uk-UA"/>
              </w:rPr>
              <w:t>Інші активи</w:t>
            </w:r>
          </w:p>
        </w:tc>
        <w:tc>
          <w:tcPr>
            <w:tcW w:w="941" w:type="dxa"/>
          </w:tcPr>
          <w:p w14:paraId="7AFEF308" w14:textId="1AC94410" w:rsidR="00512BF6" w:rsidRPr="00C8582F" w:rsidRDefault="00082E30" w:rsidP="00512BF6">
            <w:pPr>
              <w:jc w:val="center"/>
              <w:rPr>
                <w:rFonts w:ascii="Times New Roman" w:hAnsi="Times New Roman" w:cs="Times New Roman"/>
                <w:sz w:val="20"/>
                <w:szCs w:val="20"/>
              </w:rPr>
            </w:pPr>
            <w:r>
              <w:rPr>
                <w:rFonts w:ascii="Times New Roman" w:hAnsi="Times New Roman" w:cs="Times New Roman"/>
                <w:sz w:val="20"/>
                <w:szCs w:val="20"/>
              </w:rPr>
              <w:t>45</w:t>
            </w:r>
          </w:p>
        </w:tc>
      </w:tr>
      <w:tr w:rsidR="00512BF6" w14:paraId="3F026183" w14:textId="77777777" w:rsidTr="00E432F9">
        <w:tc>
          <w:tcPr>
            <w:tcW w:w="566" w:type="dxa"/>
          </w:tcPr>
          <w:p w14:paraId="7DF3434C" w14:textId="78B4627F" w:rsidR="00512BF6" w:rsidRPr="00C8582F" w:rsidRDefault="00512BF6" w:rsidP="00512BF6">
            <w:pPr>
              <w:jc w:val="center"/>
              <w:rPr>
                <w:rFonts w:ascii="Times New Roman" w:hAnsi="Times New Roman" w:cs="Times New Roman"/>
                <w:sz w:val="20"/>
                <w:szCs w:val="20"/>
              </w:rPr>
            </w:pPr>
            <w:r w:rsidRPr="00C8582F">
              <w:rPr>
                <w:rFonts w:ascii="Times New Roman" w:hAnsi="Times New Roman" w:cs="Times New Roman"/>
                <w:sz w:val="20"/>
                <w:szCs w:val="20"/>
              </w:rPr>
              <w:t>18</w:t>
            </w:r>
          </w:p>
        </w:tc>
        <w:tc>
          <w:tcPr>
            <w:tcW w:w="8682" w:type="dxa"/>
            <w:vAlign w:val="bottom"/>
          </w:tcPr>
          <w:p w14:paraId="213D2E7E" w14:textId="7736B4E1" w:rsidR="00512BF6" w:rsidRPr="00C8582F" w:rsidRDefault="00512BF6" w:rsidP="00512BF6">
            <w:pPr>
              <w:jc w:val="both"/>
              <w:rPr>
                <w:rFonts w:ascii="Times New Roman" w:hAnsi="Times New Roman" w:cs="Times New Roman"/>
                <w:color w:val="FF0000"/>
                <w:sz w:val="20"/>
                <w:szCs w:val="20"/>
              </w:rPr>
            </w:pPr>
            <w:r w:rsidRPr="00547961">
              <w:rPr>
                <w:rFonts w:ascii="Times New Roman" w:hAnsi="Times New Roman" w:cs="Times New Roman"/>
                <w:color w:val="000000"/>
                <w:sz w:val="20"/>
                <w:szCs w:val="20"/>
                <w:lang w:eastAsia="uk-UA"/>
              </w:rPr>
              <w:t>Кошти, що розміщені в централізованих резервах</w:t>
            </w:r>
          </w:p>
        </w:tc>
        <w:tc>
          <w:tcPr>
            <w:tcW w:w="941" w:type="dxa"/>
          </w:tcPr>
          <w:p w14:paraId="432D6181" w14:textId="679F8EEB" w:rsidR="00512BF6" w:rsidRPr="00C8582F" w:rsidRDefault="00082E30" w:rsidP="00512BF6">
            <w:pPr>
              <w:jc w:val="center"/>
              <w:rPr>
                <w:rFonts w:ascii="Times New Roman" w:hAnsi="Times New Roman" w:cs="Times New Roman"/>
                <w:sz w:val="20"/>
                <w:szCs w:val="20"/>
              </w:rPr>
            </w:pPr>
            <w:r>
              <w:rPr>
                <w:rFonts w:ascii="Times New Roman" w:hAnsi="Times New Roman" w:cs="Times New Roman"/>
                <w:sz w:val="20"/>
                <w:szCs w:val="20"/>
              </w:rPr>
              <w:t>46</w:t>
            </w:r>
          </w:p>
        </w:tc>
      </w:tr>
      <w:tr w:rsidR="00512BF6" w14:paraId="6A2F5A8A" w14:textId="77777777" w:rsidTr="00E432F9">
        <w:tc>
          <w:tcPr>
            <w:tcW w:w="566" w:type="dxa"/>
          </w:tcPr>
          <w:p w14:paraId="0836D1A9" w14:textId="1FF00773" w:rsidR="00512BF6" w:rsidRPr="00C8582F" w:rsidRDefault="00512BF6" w:rsidP="00512BF6">
            <w:pPr>
              <w:jc w:val="center"/>
              <w:rPr>
                <w:rFonts w:ascii="Times New Roman" w:hAnsi="Times New Roman" w:cs="Times New Roman"/>
                <w:sz w:val="20"/>
                <w:szCs w:val="20"/>
              </w:rPr>
            </w:pPr>
            <w:r w:rsidRPr="00C8582F">
              <w:rPr>
                <w:rFonts w:ascii="Times New Roman" w:hAnsi="Times New Roman" w:cs="Times New Roman"/>
                <w:sz w:val="20"/>
                <w:szCs w:val="20"/>
              </w:rPr>
              <w:t>19</w:t>
            </w:r>
          </w:p>
        </w:tc>
        <w:tc>
          <w:tcPr>
            <w:tcW w:w="8682" w:type="dxa"/>
            <w:vAlign w:val="bottom"/>
          </w:tcPr>
          <w:p w14:paraId="5963BBA6" w14:textId="08C62383" w:rsidR="00512BF6" w:rsidRPr="00C8582F" w:rsidRDefault="00512BF6" w:rsidP="00512BF6">
            <w:pPr>
              <w:jc w:val="both"/>
              <w:rPr>
                <w:rFonts w:ascii="Times New Roman" w:hAnsi="Times New Roman" w:cs="Times New Roman"/>
                <w:color w:val="FF0000"/>
                <w:sz w:val="20"/>
                <w:szCs w:val="20"/>
              </w:rPr>
            </w:pPr>
            <w:r w:rsidRPr="00547961">
              <w:rPr>
                <w:rFonts w:ascii="Times New Roman" w:hAnsi="Times New Roman" w:cs="Times New Roman"/>
                <w:color w:val="000000"/>
                <w:sz w:val="20"/>
                <w:szCs w:val="20"/>
                <w:lang w:eastAsia="uk-UA"/>
              </w:rPr>
              <w:t>Нематеріальні активи</w:t>
            </w:r>
          </w:p>
        </w:tc>
        <w:tc>
          <w:tcPr>
            <w:tcW w:w="941" w:type="dxa"/>
          </w:tcPr>
          <w:p w14:paraId="6222C012" w14:textId="195DC02D" w:rsidR="00512BF6" w:rsidRPr="00C8582F" w:rsidRDefault="00082E30" w:rsidP="00512BF6">
            <w:pPr>
              <w:jc w:val="center"/>
              <w:rPr>
                <w:rFonts w:ascii="Times New Roman" w:hAnsi="Times New Roman" w:cs="Times New Roman"/>
                <w:sz w:val="20"/>
                <w:szCs w:val="20"/>
              </w:rPr>
            </w:pPr>
            <w:r>
              <w:rPr>
                <w:rFonts w:ascii="Times New Roman" w:hAnsi="Times New Roman" w:cs="Times New Roman"/>
                <w:sz w:val="20"/>
                <w:szCs w:val="20"/>
              </w:rPr>
              <w:t>46</w:t>
            </w:r>
          </w:p>
        </w:tc>
      </w:tr>
      <w:tr w:rsidR="00512BF6" w14:paraId="4C0FB7D1" w14:textId="77777777" w:rsidTr="00E432F9">
        <w:tc>
          <w:tcPr>
            <w:tcW w:w="566" w:type="dxa"/>
          </w:tcPr>
          <w:p w14:paraId="76310F94" w14:textId="4D9CC8DD" w:rsidR="00512BF6" w:rsidRPr="00C8582F" w:rsidRDefault="00512BF6" w:rsidP="00512BF6">
            <w:pPr>
              <w:jc w:val="center"/>
              <w:rPr>
                <w:rFonts w:ascii="Times New Roman" w:hAnsi="Times New Roman" w:cs="Times New Roman"/>
                <w:sz w:val="20"/>
                <w:szCs w:val="20"/>
              </w:rPr>
            </w:pPr>
            <w:r w:rsidRPr="00C8582F">
              <w:rPr>
                <w:rFonts w:ascii="Times New Roman" w:hAnsi="Times New Roman" w:cs="Times New Roman"/>
                <w:sz w:val="20"/>
                <w:szCs w:val="20"/>
              </w:rPr>
              <w:t>20</w:t>
            </w:r>
          </w:p>
        </w:tc>
        <w:tc>
          <w:tcPr>
            <w:tcW w:w="8682" w:type="dxa"/>
            <w:vAlign w:val="bottom"/>
          </w:tcPr>
          <w:p w14:paraId="35B13E78" w14:textId="344D1129" w:rsidR="00512BF6" w:rsidRPr="00C8582F" w:rsidRDefault="00512BF6" w:rsidP="00512BF6">
            <w:pPr>
              <w:jc w:val="both"/>
              <w:rPr>
                <w:rFonts w:ascii="Times New Roman" w:hAnsi="Times New Roman" w:cs="Times New Roman"/>
                <w:color w:val="FF0000"/>
                <w:sz w:val="20"/>
                <w:szCs w:val="20"/>
              </w:rPr>
            </w:pPr>
            <w:r w:rsidRPr="00547961">
              <w:rPr>
                <w:rFonts w:ascii="Times New Roman" w:hAnsi="Times New Roman" w:cs="Times New Roman"/>
                <w:color w:val="000000"/>
                <w:sz w:val="20"/>
                <w:szCs w:val="20"/>
                <w:lang w:eastAsia="uk-UA"/>
              </w:rPr>
              <w:t>Активи з права використання</w:t>
            </w:r>
          </w:p>
        </w:tc>
        <w:tc>
          <w:tcPr>
            <w:tcW w:w="941" w:type="dxa"/>
          </w:tcPr>
          <w:p w14:paraId="6BB64F5E" w14:textId="24BD108E" w:rsidR="00512BF6" w:rsidRPr="00C8582F" w:rsidRDefault="00082E30" w:rsidP="00512BF6">
            <w:pPr>
              <w:jc w:val="center"/>
              <w:rPr>
                <w:rFonts w:ascii="Times New Roman" w:hAnsi="Times New Roman" w:cs="Times New Roman"/>
                <w:sz w:val="20"/>
                <w:szCs w:val="20"/>
              </w:rPr>
            </w:pPr>
            <w:r>
              <w:rPr>
                <w:rFonts w:ascii="Times New Roman" w:hAnsi="Times New Roman" w:cs="Times New Roman"/>
                <w:sz w:val="20"/>
                <w:szCs w:val="20"/>
              </w:rPr>
              <w:t>46</w:t>
            </w:r>
          </w:p>
        </w:tc>
      </w:tr>
      <w:tr w:rsidR="00512BF6" w14:paraId="3F7D94CD" w14:textId="77777777" w:rsidTr="00E432F9">
        <w:tc>
          <w:tcPr>
            <w:tcW w:w="566" w:type="dxa"/>
          </w:tcPr>
          <w:p w14:paraId="64816460" w14:textId="1ED0D063" w:rsidR="00512BF6" w:rsidRPr="00C8582F" w:rsidRDefault="00512BF6" w:rsidP="00512BF6">
            <w:pPr>
              <w:jc w:val="center"/>
              <w:rPr>
                <w:rFonts w:ascii="Times New Roman" w:hAnsi="Times New Roman" w:cs="Times New Roman"/>
                <w:sz w:val="20"/>
                <w:szCs w:val="20"/>
              </w:rPr>
            </w:pPr>
            <w:r w:rsidRPr="00C8582F">
              <w:rPr>
                <w:rFonts w:ascii="Times New Roman" w:hAnsi="Times New Roman" w:cs="Times New Roman"/>
                <w:sz w:val="20"/>
                <w:szCs w:val="20"/>
              </w:rPr>
              <w:t>21</w:t>
            </w:r>
          </w:p>
        </w:tc>
        <w:tc>
          <w:tcPr>
            <w:tcW w:w="8682" w:type="dxa"/>
            <w:vAlign w:val="bottom"/>
          </w:tcPr>
          <w:p w14:paraId="120BB1B5" w14:textId="0B98310F" w:rsidR="00512BF6" w:rsidRPr="00C8582F" w:rsidRDefault="00512BF6" w:rsidP="00512BF6">
            <w:pPr>
              <w:jc w:val="both"/>
              <w:rPr>
                <w:rFonts w:ascii="Times New Roman" w:hAnsi="Times New Roman" w:cs="Times New Roman"/>
                <w:color w:val="FF0000"/>
                <w:sz w:val="20"/>
                <w:szCs w:val="20"/>
              </w:rPr>
            </w:pPr>
            <w:r w:rsidRPr="00547961">
              <w:rPr>
                <w:rFonts w:ascii="Times New Roman" w:hAnsi="Times New Roman" w:cs="Times New Roman"/>
                <w:color w:val="000000"/>
                <w:sz w:val="20"/>
                <w:szCs w:val="20"/>
                <w:lang w:eastAsia="uk-UA"/>
              </w:rPr>
              <w:t>Власна нерухомість та обладнання</w:t>
            </w:r>
          </w:p>
        </w:tc>
        <w:tc>
          <w:tcPr>
            <w:tcW w:w="941" w:type="dxa"/>
          </w:tcPr>
          <w:p w14:paraId="65AD2BFE" w14:textId="76837C03" w:rsidR="00512BF6" w:rsidRPr="00C8582F" w:rsidRDefault="00082E30" w:rsidP="00512BF6">
            <w:pPr>
              <w:jc w:val="center"/>
              <w:rPr>
                <w:rFonts w:ascii="Times New Roman" w:hAnsi="Times New Roman" w:cs="Times New Roman"/>
                <w:sz w:val="20"/>
                <w:szCs w:val="20"/>
              </w:rPr>
            </w:pPr>
            <w:r>
              <w:rPr>
                <w:rFonts w:ascii="Times New Roman" w:hAnsi="Times New Roman" w:cs="Times New Roman"/>
                <w:sz w:val="20"/>
                <w:szCs w:val="20"/>
              </w:rPr>
              <w:t>47</w:t>
            </w:r>
          </w:p>
        </w:tc>
      </w:tr>
      <w:tr w:rsidR="00512BF6" w14:paraId="082770CD" w14:textId="77777777" w:rsidTr="00E432F9">
        <w:tc>
          <w:tcPr>
            <w:tcW w:w="566" w:type="dxa"/>
          </w:tcPr>
          <w:p w14:paraId="0CDEDCF5" w14:textId="57279B65" w:rsidR="00512BF6" w:rsidRPr="00C8582F" w:rsidRDefault="00512BF6" w:rsidP="00512BF6">
            <w:pPr>
              <w:jc w:val="center"/>
              <w:rPr>
                <w:rFonts w:ascii="Times New Roman" w:hAnsi="Times New Roman" w:cs="Times New Roman"/>
                <w:sz w:val="20"/>
                <w:szCs w:val="20"/>
              </w:rPr>
            </w:pPr>
            <w:r w:rsidRPr="00C8582F">
              <w:rPr>
                <w:rFonts w:ascii="Times New Roman" w:hAnsi="Times New Roman" w:cs="Times New Roman"/>
                <w:sz w:val="20"/>
                <w:szCs w:val="20"/>
              </w:rPr>
              <w:t>22</w:t>
            </w:r>
          </w:p>
        </w:tc>
        <w:tc>
          <w:tcPr>
            <w:tcW w:w="8682" w:type="dxa"/>
            <w:vAlign w:val="bottom"/>
          </w:tcPr>
          <w:p w14:paraId="4FC25B08" w14:textId="689EB3C9" w:rsidR="00512BF6" w:rsidRPr="00C8582F" w:rsidRDefault="00512BF6" w:rsidP="00512BF6">
            <w:pPr>
              <w:jc w:val="both"/>
              <w:rPr>
                <w:rFonts w:ascii="Times New Roman" w:hAnsi="Times New Roman" w:cs="Times New Roman"/>
                <w:color w:val="FF0000"/>
                <w:sz w:val="20"/>
                <w:szCs w:val="20"/>
              </w:rPr>
            </w:pPr>
            <w:r w:rsidRPr="00547961">
              <w:rPr>
                <w:rFonts w:ascii="Times New Roman" w:hAnsi="Times New Roman" w:cs="Times New Roman"/>
                <w:color w:val="000000"/>
                <w:sz w:val="20"/>
                <w:szCs w:val="20"/>
                <w:lang w:eastAsia="uk-UA"/>
              </w:rPr>
              <w:t>Необоротні активи, утримувані для продажу, та групи вибуття</w:t>
            </w:r>
          </w:p>
        </w:tc>
        <w:tc>
          <w:tcPr>
            <w:tcW w:w="941" w:type="dxa"/>
          </w:tcPr>
          <w:p w14:paraId="6E2B2496" w14:textId="7173FF25" w:rsidR="00512BF6" w:rsidRPr="00C8582F" w:rsidRDefault="00082E30" w:rsidP="00512BF6">
            <w:pPr>
              <w:jc w:val="center"/>
              <w:rPr>
                <w:rFonts w:ascii="Times New Roman" w:hAnsi="Times New Roman" w:cs="Times New Roman"/>
                <w:sz w:val="20"/>
                <w:szCs w:val="20"/>
              </w:rPr>
            </w:pPr>
            <w:r>
              <w:rPr>
                <w:rFonts w:ascii="Times New Roman" w:hAnsi="Times New Roman" w:cs="Times New Roman"/>
                <w:sz w:val="20"/>
                <w:szCs w:val="20"/>
              </w:rPr>
              <w:t>48</w:t>
            </w:r>
          </w:p>
        </w:tc>
      </w:tr>
      <w:tr w:rsidR="00512BF6" w14:paraId="37331453" w14:textId="77777777" w:rsidTr="00E432F9">
        <w:tc>
          <w:tcPr>
            <w:tcW w:w="566" w:type="dxa"/>
          </w:tcPr>
          <w:p w14:paraId="177DB225" w14:textId="2016DCFF" w:rsidR="00512BF6" w:rsidRPr="00C8582F" w:rsidRDefault="00512BF6" w:rsidP="00512BF6">
            <w:pPr>
              <w:jc w:val="center"/>
              <w:rPr>
                <w:rFonts w:ascii="Times New Roman" w:hAnsi="Times New Roman" w:cs="Times New Roman"/>
                <w:sz w:val="20"/>
                <w:szCs w:val="20"/>
              </w:rPr>
            </w:pPr>
            <w:r w:rsidRPr="00C8582F">
              <w:rPr>
                <w:rFonts w:ascii="Times New Roman" w:hAnsi="Times New Roman" w:cs="Times New Roman"/>
                <w:sz w:val="20"/>
                <w:szCs w:val="20"/>
              </w:rPr>
              <w:t>23</w:t>
            </w:r>
          </w:p>
        </w:tc>
        <w:tc>
          <w:tcPr>
            <w:tcW w:w="8682" w:type="dxa"/>
            <w:vAlign w:val="bottom"/>
          </w:tcPr>
          <w:p w14:paraId="6C1F27EF" w14:textId="53FE880A" w:rsidR="00512BF6" w:rsidRPr="00C8582F" w:rsidRDefault="00512BF6" w:rsidP="00512BF6">
            <w:pPr>
              <w:jc w:val="both"/>
              <w:rPr>
                <w:rFonts w:ascii="Times New Roman" w:hAnsi="Times New Roman" w:cs="Times New Roman"/>
                <w:color w:val="FF0000"/>
                <w:sz w:val="20"/>
                <w:szCs w:val="20"/>
              </w:rPr>
            </w:pPr>
            <w:r w:rsidRPr="00547961">
              <w:rPr>
                <w:rFonts w:ascii="Times New Roman" w:hAnsi="Times New Roman" w:cs="Times New Roman"/>
                <w:color w:val="000000"/>
                <w:sz w:val="20"/>
                <w:szCs w:val="20"/>
                <w:lang w:eastAsia="uk-UA"/>
              </w:rPr>
              <w:t>Поточні зобов’язання з податку на прибуток</w:t>
            </w:r>
          </w:p>
        </w:tc>
        <w:tc>
          <w:tcPr>
            <w:tcW w:w="941" w:type="dxa"/>
          </w:tcPr>
          <w:p w14:paraId="024BF643" w14:textId="3C7AA065" w:rsidR="00512BF6" w:rsidRPr="00C8582F" w:rsidRDefault="00082E30" w:rsidP="00512BF6">
            <w:pPr>
              <w:jc w:val="center"/>
              <w:rPr>
                <w:rFonts w:ascii="Times New Roman" w:hAnsi="Times New Roman" w:cs="Times New Roman"/>
                <w:sz w:val="20"/>
                <w:szCs w:val="20"/>
              </w:rPr>
            </w:pPr>
            <w:r>
              <w:rPr>
                <w:rFonts w:ascii="Times New Roman" w:hAnsi="Times New Roman" w:cs="Times New Roman"/>
                <w:sz w:val="20"/>
                <w:szCs w:val="20"/>
              </w:rPr>
              <w:t>48</w:t>
            </w:r>
          </w:p>
        </w:tc>
      </w:tr>
      <w:tr w:rsidR="00512BF6" w14:paraId="4ACE32B4" w14:textId="77777777" w:rsidTr="00E432F9">
        <w:tc>
          <w:tcPr>
            <w:tcW w:w="566" w:type="dxa"/>
          </w:tcPr>
          <w:p w14:paraId="348F14FB" w14:textId="023B0AFA" w:rsidR="00512BF6" w:rsidRPr="00C8582F" w:rsidRDefault="00512BF6" w:rsidP="00512BF6">
            <w:pPr>
              <w:jc w:val="center"/>
              <w:rPr>
                <w:rFonts w:ascii="Times New Roman" w:hAnsi="Times New Roman" w:cs="Times New Roman"/>
                <w:sz w:val="20"/>
                <w:szCs w:val="20"/>
              </w:rPr>
            </w:pPr>
            <w:r w:rsidRPr="00C8582F">
              <w:rPr>
                <w:rFonts w:ascii="Times New Roman" w:hAnsi="Times New Roman" w:cs="Times New Roman"/>
                <w:sz w:val="20"/>
                <w:szCs w:val="20"/>
              </w:rPr>
              <w:t>24</w:t>
            </w:r>
          </w:p>
        </w:tc>
        <w:tc>
          <w:tcPr>
            <w:tcW w:w="8682" w:type="dxa"/>
            <w:vAlign w:val="bottom"/>
          </w:tcPr>
          <w:p w14:paraId="3D9F7F88" w14:textId="66B5D567" w:rsidR="00512BF6" w:rsidRPr="00C8582F" w:rsidRDefault="00512BF6" w:rsidP="00512BF6">
            <w:pPr>
              <w:jc w:val="both"/>
              <w:rPr>
                <w:rFonts w:ascii="Times New Roman" w:hAnsi="Times New Roman" w:cs="Times New Roman"/>
                <w:color w:val="FF0000"/>
                <w:sz w:val="20"/>
                <w:szCs w:val="20"/>
              </w:rPr>
            </w:pPr>
            <w:r w:rsidRPr="00547961">
              <w:rPr>
                <w:rFonts w:ascii="Times New Roman" w:hAnsi="Times New Roman" w:cs="Times New Roman"/>
                <w:color w:val="000000"/>
                <w:sz w:val="20"/>
                <w:szCs w:val="20"/>
                <w:lang w:eastAsia="uk-UA"/>
              </w:rPr>
              <w:t>Інші поточні зобов’язання</w:t>
            </w:r>
          </w:p>
        </w:tc>
        <w:tc>
          <w:tcPr>
            <w:tcW w:w="941" w:type="dxa"/>
          </w:tcPr>
          <w:p w14:paraId="2AEC6AE9" w14:textId="1E915E1F" w:rsidR="00512BF6" w:rsidRPr="00C8582F" w:rsidRDefault="00082E30" w:rsidP="00512BF6">
            <w:pPr>
              <w:jc w:val="center"/>
              <w:rPr>
                <w:rFonts w:ascii="Times New Roman" w:hAnsi="Times New Roman" w:cs="Times New Roman"/>
                <w:sz w:val="20"/>
                <w:szCs w:val="20"/>
              </w:rPr>
            </w:pPr>
            <w:r>
              <w:rPr>
                <w:rFonts w:ascii="Times New Roman" w:hAnsi="Times New Roman" w:cs="Times New Roman"/>
                <w:sz w:val="20"/>
                <w:szCs w:val="20"/>
              </w:rPr>
              <w:t>48</w:t>
            </w:r>
          </w:p>
        </w:tc>
      </w:tr>
      <w:tr w:rsidR="00512BF6" w14:paraId="74C6C67D" w14:textId="77777777" w:rsidTr="00E432F9">
        <w:tc>
          <w:tcPr>
            <w:tcW w:w="566" w:type="dxa"/>
          </w:tcPr>
          <w:p w14:paraId="4A4D5C31" w14:textId="0F6BD097" w:rsidR="00512BF6" w:rsidRPr="00C8582F" w:rsidRDefault="00512BF6" w:rsidP="00512BF6">
            <w:pPr>
              <w:jc w:val="center"/>
              <w:rPr>
                <w:rFonts w:ascii="Times New Roman" w:hAnsi="Times New Roman" w:cs="Times New Roman"/>
                <w:sz w:val="20"/>
                <w:szCs w:val="20"/>
              </w:rPr>
            </w:pPr>
            <w:r w:rsidRPr="00C8582F">
              <w:rPr>
                <w:rFonts w:ascii="Times New Roman" w:hAnsi="Times New Roman" w:cs="Times New Roman"/>
                <w:sz w:val="20"/>
                <w:szCs w:val="20"/>
              </w:rPr>
              <w:t>25</w:t>
            </w:r>
          </w:p>
        </w:tc>
        <w:tc>
          <w:tcPr>
            <w:tcW w:w="8682" w:type="dxa"/>
            <w:vAlign w:val="bottom"/>
          </w:tcPr>
          <w:p w14:paraId="637BF6DC" w14:textId="68C8AE3A" w:rsidR="00512BF6" w:rsidRPr="00C8582F" w:rsidRDefault="00512BF6" w:rsidP="00512BF6">
            <w:pPr>
              <w:jc w:val="both"/>
              <w:rPr>
                <w:rFonts w:ascii="Times New Roman" w:hAnsi="Times New Roman" w:cs="Times New Roman"/>
                <w:color w:val="FF0000"/>
                <w:sz w:val="20"/>
                <w:szCs w:val="20"/>
              </w:rPr>
            </w:pPr>
            <w:r w:rsidRPr="00547961">
              <w:rPr>
                <w:rFonts w:ascii="Times New Roman" w:hAnsi="Times New Roman" w:cs="Times New Roman"/>
                <w:color w:val="000000"/>
                <w:sz w:val="20"/>
                <w:szCs w:val="20"/>
                <w:lang w:eastAsia="uk-UA"/>
              </w:rPr>
              <w:t>Зобов’язання за страховими контрактами</w:t>
            </w:r>
          </w:p>
        </w:tc>
        <w:tc>
          <w:tcPr>
            <w:tcW w:w="941" w:type="dxa"/>
          </w:tcPr>
          <w:p w14:paraId="25BA3D1A" w14:textId="407C770B" w:rsidR="00512BF6" w:rsidRPr="00C8582F" w:rsidRDefault="00082E30" w:rsidP="00512BF6">
            <w:pPr>
              <w:jc w:val="center"/>
              <w:rPr>
                <w:rFonts w:ascii="Times New Roman" w:hAnsi="Times New Roman" w:cs="Times New Roman"/>
                <w:sz w:val="20"/>
                <w:szCs w:val="20"/>
              </w:rPr>
            </w:pPr>
            <w:r>
              <w:rPr>
                <w:rFonts w:ascii="Times New Roman" w:hAnsi="Times New Roman" w:cs="Times New Roman"/>
                <w:sz w:val="20"/>
                <w:szCs w:val="20"/>
              </w:rPr>
              <w:t>48</w:t>
            </w:r>
          </w:p>
        </w:tc>
      </w:tr>
      <w:tr w:rsidR="00C8582F" w14:paraId="14456174" w14:textId="77777777" w:rsidTr="00CB0032">
        <w:tc>
          <w:tcPr>
            <w:tcW w:w="566" w:type="dxa"/>
          </w:tcPr>
          <w:p w14:paraId="06C6C123" w14:textId="45F7548D" w:rsidR="00C8582F" w:rsidRPr="00C8582F" w:rsidRDefault="00C8582F" w:rsidP="00C8582F">
            <w:pPr>
              <w:jc w:val="center"/>
              <w:rPr>
                <w:rFonts w:ascii="Times New Roman" w:hAnsi="Times New Roman" w:cs="Times New Roman"/>
                <w:sz w:val="20"/>
                <w:szCs w:val="20"/>
              </w:rPr>
            </w:pPr>
            <w:r w:rsidRPr="00C8582F">
              <w:rPr>
                <w:rFonts w:ascii="Times New Roman" w:hAnsi="Times New Roman" w:cs="Times New Roman"/>
                <w:sz w:val="20"/>
                <w:szCs w:val="20"/>
              </w:rPr>
              <w:t>26</w:t>
            </w:r>
          </w:p>
        </w:tc>
        <w:tc>
          <w:tcPr>
            <w:tcW w:w="8682" w:type="dxa"/>
          </w:tcPr>
          <w:p w14:paraId="08B9A485" w14:textId="4A904DE7" w:rsidR="00C8582F" w:rsidRPr="00C8582F" w:rsidRDefault="00CB0032" w:rsidP="00907F0B">
            <w:pPr>
              <w:jc w:val="both"/>
              <w:rPr>
                <w:rFonts w:ascii="Times New Roman" w:hAnsi="Times New Roman" w:cs="Times New Roman"/>
                <w:color w:val="FF0000"/>
                <w:sz w:val="20"/>
                <w:szCs w:val="20"/>
              </w:rPr>
            </w:pPr>
            <w:r w:rsidRPr="00CB0032">
              <w:rPr>
                <w:rFonts w:ascii="Times New Roman" w:hAnsi="Times New Roman" w:cs="Times New Roman"/>
                <w:color w:val="000000"/>
                <w:sz w:val="20"/>
                <w:szCs w:val="20"/>
              </w:rPr>
              <w:t>Зобов’язання</w:t>
            </w:r>
            <w:r>
              <w:rPr>
                <w:rFonts w:ascii="Times New Roman" w:hAnsi="Times New Roman" w:cs="Times New Roman"/>
                <w:color w:val="000000"/>
                <w:sz w:val="20"/>
                <w:szCs w:val="20"/>
              </w:rPr>
              <w:t xml:space="preserve"> за орендою</w:t>
            </w:r>
          </w:p>
        </w:tc>
        <w:tc>
          <w:tcPr>
            <w:tcW w:w="941" w:type="dxa"/>
          </w:tcPr>
          <w:p w14:paraId="54E94693" w14:textId="228A3CB7" w:rsidR="00C8582F" w:rsidRPr="00C8582F" w:rsidRDefault="00082E30" w:rsidP="00C8582F">
            <w:pPr>
              <w:jc w:val="center"/>
              <w:rPr>
                <w:rFonts w:ascii="Times New Roman" w:hAnsi="Times New Roman" w:cs="Times New Roman"/>
                <w:sz w:val="20"/>
                <w:szCs w:val="20"/>
              </w:rPr>
            </w:pPr>
            <w:r>
              <w:rPr>
                <w:rFonts w:ascii="Times New Roman" w:hAnsi="Times New Roman" w:cs="Times New Roman"/>
                <w:sz w:val="20"/>
                <w:szCs w:val="20"/>
              </w:rPr>
              <w:t>51</w:t>
            </w:r>
          </w:p>
        </w:tc>
      </w:tr>
      <w:tr w:rsidR="00CB0032" w14:paraId="6E93DF32" w14:textId="77777777" w:rsidTr="00CB0032">
        <w:tc>
          <w:tcPr>
            <w:tcW w:w="566" w:type="dxa"/>
          </w:tcPr>
          <w:p w14:paraId="78DD9C9D" w14:textId="7FED76D9" w:rsidR="00CB0032" w:rsidRPr="00C8582F" w:rsidRDefault="00CB0032" w:rsidP="00CB0032">
            <w:pPr>
              <w:jc w:val="center"/>
              <w:rPr>
                <w:rFonts w:ascii="Times New Roman" w:hAnsi="Times New Roman" w:cs="Times New Roman"/>
                <w:sz w:val="20"/>
                <w:szCs w:val="20"/>
              </w:rPr>
            </w:pPr>
            <w:r>
              <w:rPr>
                <w:rFonts w:ascii="Times New Roman" w:hAnsi="Times New Roman" w:cs="Times New Roman"/>
                <w:sz w:val="20"/>
                <w:szCs w:val="20"/>
              </w:rPr>
              <w:t>27</w:t>
            </w:r>
          </w:p>
        </w:tc>
        <w:tc>
          <w:tcPr>
            <w:tcW w:w="8682" w:type="dxa"/>
          </w:tcPr>
          <w:p w14:paraId="68CE2EBD" w14:textId="78481D8A" w:rsidR="00CB0032" w:rsidRPr="00CB0032" w:rsidRDefault="00CB0032" w:rsidP="00CB0032">
            <w:pPr>
              <w:jc w:val="both"/>
              <w:rPr>
                <w:rFonts w:ascii="Times New Roman" w:hAnsi="Times New Roman" w:cs="Times New Roman"/>
                <w:color w:val="000000"/>
                <w:sz w:val="20"/>
                <w:szCs w:val="20"/>
              </w:rPr>
            </w:pPr>
            <w:r w:rsidRPr="00CB0032">
              <w:rPr>
                <w:rFonts w:ascii="Times New Roman" w:hAnsi="Times New Roman" w:cs="Times New Roman"/>
                <w:color w:val="000000"/>
                <w:sz w:val="20"/>
                <w:szCs w:val="20"/>
              </w:rPr>
              <w:t>Зобов’язання за виплатами працівникам</w:t>
            </w:r>
          </w:p>
        </w:tc>
        <w:tc>
          <w:tcPr>
            <w:tcW w:w="941" w:type="dxa"/>
          </w:tcPr>
          <w:p w14:paraId="48E404AB" w14:textId="70DEF246" w:rsidR="00CB0032" w:rsidRPr="00C8582F" w:rsidRDefault="00082E30" w:rsidP="00CB0032">
            <w:pPr>
              <w:jc w:val="center"/>
              <w:rPr>
                <w:rFonts w:ascii="Times New Roman" w:hAnsi="Times New Roman" w:cs="Times New Roman"/>
                <w:sz w:val="20"/>
                <w:szCs w:val="20"/>
              </w:rPr>
            </w:pPr>
            <w:r>
              <w:rPr>
                <w:rFonts w:ascii="Times New Roman" w:hAnsi="Times New Roman" w:cs="Times New Roman"/>
                <w:sz w:val="20"/>
                <w:szCs w:val="20"/>
              </w:rPr>
              <w:t>52</w:t>
            </w:r>
          </w:p>
        </w:tc>
      </w:tr>
      <w:tr w:rsidR="00CB0032" w14:paraId="36CA88FF" w14:textId="77777777" w:rsidTr="00CB0032">
        <w:tc>
          <w:tcPr>
            <w:tcW w:w="566" w:type="dxa"/>
          </w:tcPr>
          <w:p w14:paraId="1835B584" w14:textId="71345D10" w:rsidR="00CB0032" w:rsidRPr="00CB0032" w:rsidRDefault="00CB0032" w:rsidP="00CB0032">
            <w:pPr>
              <w:jc w:val="center"/>
              <w:rPr>
                <w:rFonts w:ascii="Times New Roman" w:hAnsi="Times New Roman" w:cs="Times New Roman"/>
                <w:b/>
                <w:sz w:val="20"/>
                <w:szCs w:val="20"/>
              </w:rPr>
            </w:pPr>
            <w:r>
              <w:rPr>
                <w:rFonts w:ascii="Times New Roman" w:hAnsi="Times New Roman" w:cs="Times New Roman"/>
                <w:sz w:val="20"/>
                <w:szCs w:val="20"/>
              </w:rPr>
              <w:t>28</w:t>
            </w:r>
          </w:p>
        </w:tc>
        <w:tc>
          <w:tcPr>
            <w:tcW w:w="8682" w:type="dxa"/>
          </w:tcPr>
          <w:p w14:paraId="5F8144D2" w14:textId="788BEC40" w:rsidR="00CB0032" w:rsidRPr="00CB0032" w:rsidRDefault="00CB0032" w:rsidP="00CB0032">
            <w:pPr>
              <w:jc w:val="both"/>
              <w:rPr>
                <w:rFonts w:ascii="Times New Roman" w:hAnsi="Times New Roman" w:cs="Times New Roman"/>
                <w:color w:val="000000"/>
                <w:sz w:val="20"/>
                <w:szCs w:val="20"/>
              </w:rPr>
            </w:pPr>
            <w:r w:rsidRPr="00CB0032">
              <w:rPr>
                <w:rFonts w:ascii="Times New Roman" w:hAnsi="Times New Roman" w:cs="Times New Roman"/>
                <w:color w:val="000000"/>
                <w:sz w:val="20"/>
                <w:szCs w:val="20"/>
              </w:rPr>
              <w:t>Капітал</w:t>
            </w:r>
          </w:p>
        </w:tc>
        <w:tc>
          <w:tcPr>
            <w:tcW w:w="941" w:type="dxa"/>
          </w:tcPr>
          <w:p w14:paraId="7D3A0B25" w14:textId="2CF7C377" w:rsidR="00CB0032" w:rsidRPr="00C8582F" w:rsidRDefault="00082E30" w:rsidP="00CB0032">
            <w:pPr>
              <w:jc w:val="center"/>
              <w:rPr>
                <w:rFonts w:ascii="Times New Roman" w:hAnsi="Times New Roman" w:cs="Times New Roman"/>
                <w:sz w:val="20"/>
                <w:szCs w:val="20"/>
              </w:rPr>
            </w:pPr>
            <w:r>
              <w:rPr>
                <w:rFonts w:ascii="Times New Roman" w:hAnsi="Times New Roman" w:cs="Times New Roman"/>
                <w:sz w:val="20"/>
                <w:szCs w:val="20"/>
              </w:rPr>
              <w:t>52</w:t>
            </w:r>
          </w:p>
        </w:tc>
      </w:tr>
      <w:tr w:rsidR="00CB0032" w14:paraId="2474CEDC" w14:textId="77777777" w:rsidTr="00CB0032">
        <w:tc>
          <w:tcPr>
            <w:tcW w:w="566" w:type="dxa"/>
          </w:tcPr>
          <w:p w14:paraId="07EA8D44" w14:textId="267646AE" w:rsidR="00CB0032" w:rsidRPr="00C8582F" w:rsidRDefault="00CB0032" w:rsidP="00CB0032">
            <w:pPr>
              <w:jc w:val="center"/>
              <w:rPr>
                <w:rFonts w:ascii="Times New Roman" w:hAnsi="Times New Roman" w:cs="Times New Roman"/>
                <w:sz w:val="20"/>
                <w:szCs w:val="20"/>
              </w:rPr>
            </w:pPr>
            <w:r>
              <w:rPr>
                <w:rFonts w:ascii="Times New Roman" w:hAnsi="Times New Roman" w:cs="Times New Roman"/>
                <w:sz w:val="20"/>
                <w:szCs w:val="20"/>
              </w:rPr>
              <w:t>29</w:t>
            </w:r>
          </w:p>
        </w:tc>
        <w:tc>
          <w:tcPr>
            <w:tcW w:w="8682" w:type="dxa"/>
          </w:tcPr>
          <w:p w14:paraId="4C3A2A4A" w14:textId="57E41885" w:rsidR="00CB0032" w:rsidRPr="00CB0032" w:rsidRDefault="00CB0032" w:rsidP="00CB0032">
            <w:pPr>
              <w:jc w:val="both"/>
              <w:rPr>
                <w:rFonts w:ascii="Times New Roman" w:hAnsi="Times New Roman" w:cs="Times New Roman"/>
                <w:color w:val="000000"/>
                <w:sz w:val="20"/>
                <w:szCs w:val="20"/>
              </w:rPr>
            </w:pPr>
            <w:r w:rsidRPr="00CB0032">
              <w:rPr>
                <w:rFonts w:ascii="Times New Roman" w:hAnsi="Times New Roman" w:cs="Times New Roman"/>
                <w:color w:val="000000"/>
                <w:sz w:val="20"/>
                <w:szCs w:val="20"/>
              </w:rPr>
              <w:t>Доходи та витрати</w:t>
            </w:r>
          </w:p>
        </w:tc>
        <w:tc>
          <w:tcPr>
            <w:tcW w:w="941" w:type="dxa"/>
          </w:tcPr>
          <w:p w14:paraId="6E7548C0" w14:textId="6E3E02D6" w:rsidR="00CB0032" w:rsidRPr="00C8582F" w:rsidRDefault="00082E30" w:rsidP="00CB0032">
            <w:pPr>
              <w:jc w:val="center"/>
              <w:rPr>
                <w:rFonts w:ascii="Times New Roman" w:hAnsi="Times New Roman" w:cs="Times New Roman"/>
                <w:sz w:val="20"/>
                <w:szCs w:val="20"/>
              </w:rPr>
            </w:pPr>
            <w:r>
              <w:rPr>
                <w:rFonts w:ascii="Times New Roman" w:hAnsi="Times New Roman" w:cs="Times New Roman"/>
                <w:sz w:val="20"/>
                <w:szCs w:val="20"/>
              </w:rPr>
              <w:t>52</w:t>
            </w:r>
          </w:p>
        </w:tc>
      </w:tr>
      <w:tr w:rsidR="00CB0032" w14:paraId="3AFA5915" w14:textId="77777777" w:rsidTr="00CB0032">
        <w:tc>
          <w:tcPr>
            <w:tcW w:w="566" w:type="dxa"/>
          </w:tcPr>
          <w:p w14:paraId="262CB234" w14:textId="4B6CAC22" w:rsidR="00CB0032" w:rsidRPr="00C8582F" w:rsidRDefault="00CB0032" w:rsidP="00CB0032">
            <w:pPr>
              <w:jc w:val="center"/>
              <w:rPr>
                <w:rFonts w:ascii="Times New Roman" w:hAnsi="Times New Roman" w:cs="Times New Roman"/>
                <w:sz w:val="20"/>
                <w:szCs w:val="20"/>
              </w:rPr>
            </w:pPr>
            <w:r>
              <w:rPr>
                <w:rFonts w:ascii="Times New Roman" w:hAnsi="Times New Roman" w:cs="Times New Roman"/>
                <w:sz w:val="20"/>
                <w:szCs w:val="20"/>
              </w:rPr>
              <w:t>29.1</w:t>
            </w:r>
          </w:p>
        </w:tc>
        <w:tc>
          <w:tcPr>
            <w:tcW w:w="8682" w:type="dxa"/>
          </w:tcPr>
          <w:p w14:paraId="44B84FC5" w14:textId="00B47AB1" w:rsidR="00CB0032" w:rsidRPr="00CB0032" w:rsidRDefault="00CB0032" w:rsidP="00CB0032">
            <w:pPr>
              <w:jc w:val="both"/>
              <w:rPr>
                <w:rFonts w:ascii="Times New Roman" w:hAnsi="Times New Roman" w:cs="Times New Roman"/>
                <w:sz w:val="20"/>
                <w:szCs w:val="20"/>
              </w:rPr>
            </w:pPr>
            <w:r w:rsidRPr="00CB0032">
              <w:rPr>
                <w:rFonts w:ascii="Times New Roman" w:hAnsi="Times New Roman" w:cs="Times New Roman"/>
                <w:bCs/>
                <w:iCs/>
                <w:sz w:val="20"/>
                <w:szCs w:val="20"/>
              </w:rPr>
              <w:t>Страховий дохід та результат страхових послуг</w:t>
            </w:r>
          </w:p>
        </w:tc>
        <w:tc>
          <w:tcPr>
            <w:tcW w:w="941" w:type="dxa"/>
          </w:tcPr>
          <w:p w14:paraId="6DD90DFB" w14:textId="58937842" w:rsidR="00CB0032" w:rsidRPr="00C8582F" w:rsidRDefault="00082E30" w:rsidP="00CB0032">
            <w:pPr>
              <w:jc w:val="center"/>
              <w:rPr>
                <w:rFonts w:ascii="Times New Roman" w:hAnsi="Times New Roman" w:cs="Times New Roman"/>
                <w:sz w:val="20"/>
                <w:szCs w:val="20"/>
              </w:rPr>
            </w:pPr>
            <w:r>
              <w:rPr>
                <w:rFonts w:ascii="Times New Roman" w:hAnsi="Times New Roman" w:cs="Times New Roman"/>
                <w:sz w:val="20"/>
                <w:szCs w:val="20"/>
              </w:rPr>
              <w:t>52</w:t>
            </w:r>
          </w:p>
        </w:tc>
      </w:tr>
      <w:tr w:rsidR="00CB0032" w14:paraId="2BA3C38E" w14:textId="77777777" w:rsidTr="00CB0032">
        <w:tc>
          <w:tcPr>
            <w:tcW w:w="566" w:type="dxa"/>
          </w:tcPr>
          <w:p w14:paraId="5C5A28C2" w14:textId="7550EAC8" w:rsidR="00CB0032" w:rsidRDefault="00CB0032" w:rsidP="00CB0032">
            <w:pPr>
              <w:jc w:val="center"/>
              <w:rPr>
                <w:rFonts w:ascii="Times New Roman" w:hAnsi="Times New Roman" w:cs="Times New Roman"/>
                <w:sz w:val="20"/>
                <w:szCs w:val="20"/>
              </w:rPr>
            </w:pPr>
            <w:r>
              <w:rPr>
                <w:rFonts w:ascii="Times New Roman" w:hAnsi="Times New Roman" w:cs="Times New Roman"/>
                <w:sz w:val="20"/>
                <w:szCs w:val="20"/>
              </w:rPr>
              <w:t>29.2</w:t>
            </w:r>
          </w:p>
        </w:tc>
        <w:tc>
          <w:tcPr>
            <w:tcW w:w="8682" w:type="dxa"/>
          </w:tcPr>
          <w:p w14:paraId="09DA7C7D" w14:textId="195C4538" w:rsidR="00CB0032" w:rsidRPr="00CB0032" w:rsidRDefault="00CB0032" w:rsidP="00CB0032">
            <w:pPr>
              <w:jc w:val="both"/>
              <w:rPr>
                <w:rFonts w:ascii="Times New Roman" w:hAnsi="Times New Roman" w:cs="Times New Roman"/>
                <w:bCs/>
                <w:iCs/>
                <w:sz w:val="20"/>
                <w:szCs w:val="20"/>
              </w:rPr>
            </w:pPr>
            <w:r w:rsidRPr="00CB0032">
              <w:rPr>
                <w:rFonts w:ascii="Times New Roman" w:hAnsi="Times New Roman" w:cs="Times New Roman"/>
                <w:bCs/>
                <w:sz w:val="20"/>
                <w:szCs w:val="20"/>
                <w:lang w:eastAsia="uk-UA"/>
              </w:rPr>
              <w:t>Витрати  на страхові послуги за характером</w:t>
            </w:r>
          </w:p>
        </w:tc>
        <w:tc>
          <w:tcPr>
            <w:tcW w:w="941" w:type="dxa"/>
          </w:tcPr>
          <w:p w14:paraId="1DE66B01" w14:textId="70224DDB" w:rsidR="00CB0032" w:rsidRPr="00C8582F" w:rsidRDefault="00082E30" w:rsidP="00CB0032">
            <w:pPr>
              <w:jc w:val="center"/>
              <w:rPr>
                <w:rFonts w:ascii="Times New Roman" w:hAnsi="Times New Roman" w:cs="Times New Roman"/>
                <w:sz w:val="20"/>
                <w:szCs w:val="20"/>
              </w:rPr>
            </w:pPr>
            <w:r>
              <w:rPr>
                <w:rFonts w:ascii="Times New Roman" w:hAnsi="Times New Roman" w:cs="Times New Roman"/>
                <w:sz w:val="20"/>
                <w:szCs w:val="20"/>
              </w:rPr>
              <w:t>54</w:t>
            </w:r>
          </w:p>
        </w:tc>
      </w:tr>
      <w:tr w:rsidR="00CB0032" w14:paraId="4DD89D38" w14:textId="77777777" w:rsidTr="00CB0032">
        <w:tc>
          <w:tcPr>
            <w:tcW w:w="566" w:type="dxa"/>
          </w:tcPr>
          <w:p w14:paraId="077F1479" w14:textId="09A7965D" w:rsidR="00CB0032" w:rsidRPr="00C8582F" w:rsidRDefault="00CB0032" w:rsidP="00CB0032">
            <w:pPr>
              <w:jc w:val="center"/>
              <w:rPr>
                <w:rFonts w:ascii="Times New Roman" w:hAnsi="Times New Roman" w:cs="Times New Roman"/>
                <w:sz w:val="20"/>
                <w:szCs w:val="20"/>
              </w:rPr>
            </w:pPr>
            <w:r>
              <w:rPr>
                <w:rFonts w:ascii="Times New Roman" w:hAnsi="Times New Roman" w:cs="Times New Roman"/>
                <w:sz w:val="20"/>
                <w:szCs w:val="20"/>
              </w:rPr>
              <w:t>29.3</w:t>
            </w:r>
          </w:p>
        </w:tc>
        <w:tc>
          <w:tcPr>
            <w:tcW w:w="8682" w:type="dxa"/>
          </w:tcPr>
          <w:p w14:paraId="31412652" w14:textId="1FA572B3" w:rsidR="00CB0032" w:rsidRPr="00CB0032" w:rsidRDefault="00CB0032" w:rsidP="00CB0032">
            <w:pPr>
              <w:jc w:val="both"/>
              <w:rPr>
                <w:rFonts w:ascii="Times New Roman" w:hAnsi="Times New Roman" w:cs="Times New Roman"/>
                <w:bCs/>
                <w:iCs/>
                <w:sz w:val="20"/>
                <w:szCs w:val="20"/>
              </w:rPr>
            </w:pPr>
            <w:r w:rsidRPr="00CB0032">
              <w:rPr>
                <w:rFonts w:ascii="Times New Roman" w:hAnsi="Times New Roman" w:cs="Times New Roman"/>
                <w:bCs/>
                <w:sz w:val="20"/>
                <w:szCs w:val="20"/>
                <w:lang w:eastAsia="uk-UA"/>
              </w:rPr>
              <w:t>Інші операційні витрати за характером</w:t>
            </w:r>
          </w:p>
        </w:tc>
        <w:tc>
          <w:tcPr>
            <w:tcW w:w="941" w:type="dxa"/>
          </w:tcPr>
          <w:p w14:paraId="2B67F2C1" w14:textId="4EF6B0AA" w:rsidR="00CB0032" w:rsidRPr="00C8582F" w:rsidRDefault="00082E30" w:rsidP="00CB0032">
            <w:pPr>
              <w:jc w:val="center"/>
              <w:rPr>
                <w:rFonts w:ascii="Times New Roman" w:hAnsi="Times New Roman" w:cs="Times New Roman"/>
                <w:sz w:val="20"/>
                <w:szCs w:val="20"/>
              </w:rPr>
            </w:pPr>
            <w:r>
              <w:rPr>
                <w:rFonts w:ascii="Times New Roman" w:hAnsi="Times New Roman" w:cs="Times New Roman"/>
                <w:sz w:val="20"/>
                <w:szCs w:val="20"/>
              </w:rPr>
              <w:t>59</w:t>
            </w:r>
          </w:p>
        </w:tc>
      </w:tr>
      <w:tr w:rsidR="00CB0032" w14:paraId="31363062" w14:textId="77777777" w:rsidTr="00CB0032">
        <w:tc>
          <w:tcPr>
            <w:tcW w:w="566" w:type="dxa"/>
          </w:tcPr>
          <w:p w14:paraId="11401917" w14:textId="5BDD8753" w:rsidR="00CB0032" w:rsidRPr="00C8582F" w:rsidRDefault="00CB0032" w:rsidP="00CB0032">
            <w:pPr>
              <w:jc w:val="center"/>
              <w:rPr>
                <w:rFonts w:ascii="Times New Roman" w:hAnsi="Times New Roman" w:cs="Times New Roman"/>
                <w:sz w:val="20"/>
                <w:szCs w:val="20"/>
              </w:rPr>
            </w:pPr>
            <w:r>
              <w:rPr>
                <w:rFonts w:ascii="Times New Roman" w:hAnsi="Times New Roman" w:cs="Times New Roman"/>
                <w:sz w:val="20"/>
                <w:szCs w:val="20"/>
              </w:rPr>
              <w:t>29.4</w:t>
            </w:r>
          </w:p>
        </w:tc>
        <w:tc>
          <w:tcPr>
            <w:tcW w:w="8682" w:type="dxa"/>
          </w:tcPr>
          <w:p w14:paraId="37414402" w14:textId="0BCFE489" w:rsidR="00CB0032" w:rsidRPr="00CB0032" w:rsidRDefault="00CB0032" w:rsidP="00CB0032">
            <w:pPr>
              <w:jc w:val="both"/>
              <w:rPr>
                <w:rFonts w:ascii="Times New Roman" w:hAnsi="Times New Roman" w:cs="Times New Roman"/>
                <w:sz w:val="20"/>
                <w:szCs w:val="20"/>
              </w:rPr>
            </w:pPr>
            <w:r w:rsidRPr="00CB0032">
              <w:rPr>
                <w:rFonts w:ascii="Times New Roman" w:hAnsi="Times New Roman" w:cs="Times New Roman"/>
                <w:sz w:val="20"/>
                <w:szCs w:val="20"/>
              </w:rPr>
              <w:t>Витрати з податку на прибуток</w:t>
            </w:r>
          </w:p>
        </w:tc>
        <w:tc>
          <w:tcPr>
            <w:tcW w:w="941" w:type="dxa"/>
          </w:tcPr>
          <w:p w14:paraId="5DDAE2A8" w14:textId="2DD23B79" w:rsidR="00CB0032" w:rsidRPr="00C8582F" w:rsidRDefault="00082E30" w:rsidP="00CB0032">
            <w:pPr>
              <w:jc w:val="center"/>
              <w:rPr>
                <w:rFonts w:ascii="Times New Roman" w:hAnsi="Times New Roman" w:cs="Times New Roman"/>
                <w:sz w:val="20"/>
                <w:szCs w:val="20"/>
              </w:rPr>
            </w:pPr>
            <w:r>
              <w:rPr>
                <w:rFonts w:ascii="Times New Roman" w:hAnsi="Times New Roman" w:cs="Times New Roman"/>
                <w:sz w:val="20"/>
                <w:szCs w:val="20"/>
              </w:rPr>
              <w:t>59</w:t>
            </w:r>
          </w:p>
        </w:tc>
      </w:tr>
      <w:tr w:rsidR="005B2BA6" w14:paraId="53886C00" w14:textId="77777777" w:rsidTr="00CB0032">
        <w:tc>
          <w:tcPr>
            <w:tcW w:w="566" w:type="dxa"/>
          </w:tcPr>
          <w:p w14:paraId="7D712011" w14:textId="78B45046" w:rsidR="005B2BA6" w:rsidRPr="00C8582F" w:rsidRDefault="005B2BA6" w:rsidP="00CB0032">
            <w:pPr>
              <w:jc w:val="center"/>
              <w:rPr>
                <w:rFonts w:ascii="Times New Roman" w:hAnsi="Times New Roman" w:cs="Times New Roman"/>
                <w:sz w:val="20"/>
                <w:szCs w:val="20"/>
              </w:rPr>
            </w:pPr>
            <w:r>
              <w:rPr>
                <w:rFonts w:ascii="Times New Roman" w:hAnsi="Times New Roman" w:cs="Times New Roman"/>
                <w:sz w:val="20"/>
                <w:szCs w:val="20"/>
              </w:rPr>
              <w:t>30</w:t>
            </w:r>
          </w:p>
        </w:tc>
        <w:tc>
          <w:tcPr>
            <w:tcW w:w="8682" w:type="dxa"/>
          </w:tcPr>
          <w:p w14:paraId="77E82C73" w14:textId="180BB6B2" w:rsidR="005B2BA6" w:rsidRPr="00CB0032" w:rsidRDefault="005B2BA6" w:rsidP="00CB0032">
            <w:pPr>
              <w:jc w:val="both"/>
              <w:rPr>
                <w:rFonts w:ascii="Times New Roman" w:hAnsi="Times New Roman" w:cs="Times New Roman"/>
                <w:color w:val="000000"/>
                <w:sz w:val="20"/>
                <w:szCs w:val="20"/>
              </w:rPr>
            </w:pPr>
            <w:r>
              <w:rPr>
                <w:rFonts w:ascii="Times New Roman" w:hAnsi="Times New Roman" w:cs="Times New Roman"/>
                <w:color w:val="000000"/>
                <w:sz w:val="20"/>
                <w:szCs w:val="20"/>
              </w:rPr>
              <w:t>Вплив МСФЗ 17</w:t>
            </w:r>
          </w:p>
        </w:tc>
        <w:tc>
          <w:tcPr>
            <w:tcW w:w="941" w:type="dxa"/>
          </w:tcPr>
          <w:p w14:paraId="20FE36C8" w14:textId="432F65D3" w:rsidR="005B2BA6" w:rsidRPr="00C8582F" w:rsidRDefault="00082E30" w:rsidP="00CB0032">
            <w:pPr>
              <w:jc w:val="center"/>
              <w:rPr>
                <w:rFonts w:ascii="Times New Roman" w:hAnsi="Times New Roman" w:cs="Times New Roman"/>
                <w:sz w:val="20"/>
                <w:szCs w:val="20"/>
              </w:rPr>
            </w:pPr>
            <w:r>
              <w:rPr>
                <w:rFonts w:ascii="Times New Roman" w:hAnsi="Times New Roman" w:cs="Times New Roman"/>
                <w:sz w:val="20"/>
                <w:szCs w:val="20"/>
              </w:rPr>
              <w:t>59</w:t>
            </w:r>
          </w:p>
        </w:tc>
      </w:tr>
      <w:tr w:rsidR="00CB0032" w14:paraId="4C6BF1EE" w14:textId="77777777" w:rsidTr="00CB0032">
        <w:tc>
          <w:tcPr>
            <w:tcW w:w="566" w:type="dxa"/>
          </w:tcPr>
          <w:p w14:paraId="5A39D016" w14:textId="7E506E5B" w:rsidR="00CB0032" w:rsidRPr="00C8582F" w:rsidRDefault="005B2BA6" w:rsidP="00CB0032">
            <w:pPr>
              <w:jc w:val="center"/>
              <w:rPr>
                <w:rFonts w:ascii="Times New Roman" w:hAnsi="Times New Roman" w:cs="Times New Roman"/>
                <w:sz w:val="20"/>
                <w:szCs w:val="20"/>
              </w:rPr>
            </w:pPr>
            <w:r>
              <w:rPr>
                <w:rFonts w:ascii="Times New Roman" w:hAnsi="Times New Roman" w:cs="Times New Roman"/>
                <w:sz w:val="20"/>
                <w:szCs w:val="20"/>
              </w:rPr>
              <w:t>31</w:t>
            </w:r>
          </w:p>
        </w:tc>
        <w:tc>
          <w:tcPr>
            <w:tcW w:w="8682" w:type="dxa"/>
          </w:tcPr>
          <w:p w14:paraId="06EAE1EB" w14:textId="0A10D388" w:rsidR="00CB0032" w:rsidRPr="00CB0032" w:rsidRDefault="00CB0032" w:rsidP="00CB0032">
            <w:pPr>
              <w:jc w:val="both"/>
              <w:rPr>
                <w:rFonts w:ascii="Times New Roman" w:hAnsi="Times New Roman" w:cs="Times New Roman"/>
                <w:color w:val="FF0000"/>
                <w:sz w:val="20"/>
                <w:szCs w:val="20"/>
              </w:rPr>
            </w:pPr>
            <w:r w:rsidRPr="00CB0032">
              <w:rPr>
                <w:rFonts w:ascii="Times New Roman" w:hAnsi="Times New Roman" w:cs="Times New Roman"/>
                <w:color w:val="000000"/>
                <w:sz w:val="20"/>
                <w:szCs w:val="20"/>
              </w:rPr>
              <w:t>Умовні та контрактні зобов’язання</w:t>
            </w:r>
          </w:p>
        </w:tc>
        <w:tc>
          <w:tcPr>
            <w:tcW w:w="941" w:type="dxa"/>
          </w:tcPr>
          <w:p w14:paraId="7BE99E54" w14:textId="7EF83715" w:rsidR="00CB0032" w:rsidRPr="00C8582F" w:rsidRDefault="00082E30" w:rsidP="00CB0032">
            <w:pPr>
              <w:jc w:val="center"/>
              <w:rPr>
                <w:rFonts w:ascii="Times New Roman" w:hAnsi="Times New Roman" w:cs="Times New Roman"/>
                <w:sz w:val="20"/>
                <w:szCs w:val="20"/>
              </w:rPr>
            </w:pPr>
            <w:r>
              <w:rPr>
                <w:rFonts w:ascii="Times New Roman" w:hAnsi="Times New Roman" w:cs="Times New Roman"/>
                <w:sz w:val="20"/>
                <w:szCs w:val="20"/>
              </w:rPr>
              <w:t>60</w:t>
            </w:r>
          </w:p>
        </w:tc>
      </w:tr>
      <w:tr w:rsidR="00CB0032" w14:paraId="30BA37E3" w14:textId="77777777" w:rsidTr="00CB0032">
        <w:tc>
          <w:tcPr>
            <w:tcW w:w="566" w:type="dxa"/>
          </w:tcPr>
          <w:p w14:paraId="0A9C4824" w14:textId="269A0D2F" w:rsidR="00CB0032" w:rsidRPr="00C8582F" w:rsidRDefault="005B2BA6" w:rsidP="00CB0032">
            <w:pPr>
              <w:jc w:val="center"/>
              <w:rPr>
                <w:rFonts w:ascii="Times New Roman" w:hAnsi="Times New Roman" w:cs="Times New Roman"/>
                <w:sz w:val="20"/>
                <w:szCs w:val="20"/>
              </w:rPr>
            </w:pPr>
            <w:r>
              <w:rPr>
                <w:rFonts w:ascii="Times New Roman" w:hAnsi="Times New Roman" w:cs="Times New Roman"/>
                <w:sz w:val="20"/>
                <w:szCs w:val="20"/>
              </w:rPr>
              <w:t>32</w:t>
            </w:r>
          </w:p>
        </w:tc>
        <w:tc>
          <w:tcPr>
            <w:tcW w:w="8682" w:type="dxa"/>
          </w:tcPr>
          <w:p w14:paraId="642D0336" w14:textId="053FBDB3" w:rsidR="00CB0032" w:rsidRPr="00CB0032" w:rsidRDefault="00CB0032" w:rsidP="00CB0032">
            <w:pPr>
              <w:jc w:val="both"/>
              <w:rPr>
                <w:rFonts w:ascii="Times New Roman" w:hAnsi="Times New Roman" w:cs="Times New Roman"/>
                <w:color w:val="000000"/>
                <w:sz w:val="20"/>
                <w:szCs w:val="20"/>
              </w:rPr>
            </w:pPr>
            <w:r w:rsidRPr="00CB0032">
              <w:rPr>
                <w:rFonts w:ascii="Times New Roman" w:hAnsi="Times New Roman" w:cs="Times New Roman"/>
                <w:color w:val="000000"/>
                <w:sz w:val="20"/>
                <w:szCs w:val="20"/>
              </w:rPr>
              <w:t>Пов’язані сторони</w:t>
            </w:r>
          </w:p>
        </w:tc>
        <w:tc>
          <w:tcPr>
            <w:tcW w:w="941" w:type="dxa"/>
          </w:tcPr>
          <w:p w14:paraId="2DE120F6" w14:textId="219BB3AB" w:rsidR="00CB0032" w:rsidRPr="00C8582F" w:rsidRDefault="00082E30" w:rsidP="00CB0032">
            <w:pPr>
              <w:jc w:val="center"/>
              <w:rPr>
                <w:rFonts w:ascii="Times New Roman" w:hAnsi="Times New Roman" w:cs="Times New Roman"/>
                <w:sz w:val="20"/>
                <w:szCs w:val="20"/>
              </w:rPr>
            </w:pPr>
            <w:r>
              <w:rPr>
                <w:rFonts w:ascii="Times New Roman" w:hAnsi="Times New Roman" w:cs="Times New Roman"/>
                <w:sz w:val="20"/>
                <w:szCs w:val="20"/>
              </w:rPr>
              <w:t>60</w:t>
            </w:r>
          </w:p>
        </w:tc>
      </w:tr>
      <w:tr w:rsidR="00CB0032" w14:paraId="580662F4" w14:textId="77777777" w:rsidTr="00CB0032">
        <w:tc>
          <w:tcPr>
            <w:tcW w:w="566" w:type="dxa"/>
          </w:tcPr>
          <w:p w14:paraId="103DC0F3" w14:textId="19589656" w:rsidR="00CB0032" w:rsidRPr="00C8582F" w:rsidRDefault="005B2BA6" w:rsidP="00CB0032">
            <w:pPr>
              <w:jc w:val="center"/>
              <w:rPr>
                <w:rFonts w:ascii="Times New Roman" w:hAnsi="Times New Roman" w:cs="Times New Roman"/>
                <w:sz w:val="20"/>
                <w:szCs w:val="20"/>
              </w:rPr>
            </w:pPr>
            <w:r>
              <w:rPr>
                <w:rFonts w:ascii="Times New Roman" w:hAnsi="Times New Roman" w:cs="Times New Roman"/>
                <w:sz w:val="20"/>
                <w:szCs w:val="20"/>
              </w:rPr>
              <w:t>33</w:t>
            </w:r>
          </w:p>
        </w:tc>
        <w:tc>
          <w:tcPr>
            <w:tcW w:w="8682" w:type="dxa"/>
          </w:tcPr>
          <w:p w14:paraId="72FED3FB" w14:textId="3BB190E2" w:rsidR="00CB0032" w:rsidRPr="00CB0032" w:rsidRDefault="00CB0032" w:rsidP="00CB0032">
            <w:pPr>
              <w:jc w:val="both"/>
              <w:rPr>
                <w:rFonts w:ascii="Times New Roman" w:hAnsi="Times New Roman" w:cs="Times New Roman"/>
                <w:color w:val="FF0000"/>
                <w:sz w:val="20"/>
                <w:szCs w:val="20"/>
              </w:rPr>
            </w:pPr>
            <w:r w:rsidRPr="00CB0032">
              <w:rPr>
                <w:rFonts w:ascii="Times New Roman" w:hAnsi="Times New Roman" w:cs="Times New Roman"/>
                <w:color w:val="000000"/>
                <w:sz w:val="20"/>
                <w:szCs w:val="20"/>
              </w:rPr>
              <w:t>Управління ризиками</w:t>
            </w:r>
          </w:p>
        </w:tc>
        <w:tc>
          <w:tcPr>
            <w:tcW w:w="941" w:type="dxa"/>
          </w:tcPr>
          <w:p w14:paraId="35174031" w14:textId="795EE0BE" w:rsidR="00CB0032" w:rsidRPr="00C8582F" w:rsidRDefault="00082E30" w:rsidP="00CB0032">
            <w:pPr>
              <w:jc w:val="center"/>
              <w:rPr>
                <w:rFonts w:ascii="Times New Roman" w:hAnsi="Times New Roman" w:cs="Times New Roman"/>
                <w:sz w:val="20"/>
                <w:szCs w:val="20"/>
              </w:rPr>
            </w:pPr>
            <w:r>
              <w:rPr>
                <w:rFonts w:ascii="Times New Roman" w:hAnsi="Times New Roman" w:cs="Times New Roman"/>
                <w:sz w:val="20"/>
                <w:szCs w:val="20"/>
              </w:rPr>
              <w:t>61</w:t>
            </w:r>
          </w:p>
        </w:tc>
      </w:tr>
      <w:tr w:rsidR="00CB0032" w14:paraId="6AD42C0F" w14:textId="77777777" w:rsidTr="00CB0032">
        <w:tc>
          <w:tcPr>
            <w:tcW w:w="566" w:type="dxa"/>
          </w:tcPr>
          <w:p w14:paraId="5C5A547E" w14:textId="0C4122FB" w:rsidR="00CB0032" w:rsidRPr="00C8582F" w:rsidRDefault="005B2BA6" w:rsidP="00CB0032">
            <w:pPr>
              <w:jc w:val="center"/>
              <w:rPr>
                <w:rFonts w:ascii="Times New Roman" w:hAnsi="Times New Roman" w:cs="Times New Roman"/>
                <w:sz w:val="20"/>
                <w:szCs w:val="20"/>
              </w:rPr>
            </w:pPr>
            <w:r>
              <w:rPr>
                <w:rFonts w:ascii="Times New Roman" w:hAnsi="Times New Roman" w:cs="Times New Roman"/>
                <w:sz w:val="20"/>
                <w:szCs w:val="20"/>
              </w:rPr>
              <w:t>34</w:t>
            </w:r>
          </w:p>
        </w:tc>
        <w:tc>
          <w:tcPr>
            <w:tcW w:w="8682" w:type="dxa"/>
          </w:tcPr>
          <w:p w14:paraId="75A6634A" w14:textId="77777777" w:rsidR="00CB0032" w:rsidRPr="00CB0032" w:rsidRDefault="00CB0032" w:rsidP="00CB0032">
            <w:pPr>
              <w:shd w:val="clear" w:color="auto" w:fill="FFFFFF"/>
              <w:suppressAutoHyphens/>
              <w:spacing w:after="200"/>
              <w:jc w:val="both"/>
              <w:rPr>
                <w:rFonts w:ascii="Times New Roman" w:hAnsi="Times New Roman" w:cs="Times New Roman"/>
                <w:color w:val="FF0000"/>
                <w:sz w:val="20"/>
                <w:szCs w:val="20"/>
              </w:rPr>
            </w:pPr>
            <w:r w:rsidRPr="00CB0032">
              <w:rPr>
                <w:rFonts w:ascii="Times New Roman" w:hAnsi="Times New Roman" w:cs="Times New Roman"/>
                <w:sz w:val="20"/>
                <w:szCs w:val="20"/>
              </w:rPr>
              <w:t xml:space="preserve">Події після звітної дати </w:t>
            </w:r>
          </w:p>
          <w:p w14:paraId="080F0B9A" w14:textId="2C1FD5D0" w:rsidR="00CB0032" w:rsidRPr="00CB0032" w:rsidRDefault="00CB0032" w:rsidP="00CB0032">
            <w:pPr>
              <w:jc w:val="both"/>
              <w:rPr>
                <w:rFonts w:ascii="Times New Roman" w:hAnsi="Times New Roman" w:cs="Times New Roman"/>
                <w:sz w:val="20"/>
                <w:szCs w:val="20"/>
              </w:rPr>
            </w:pPr>
          </w:p>
        </w:tc>
        <w:tc>
          <w:tcPr>
            <w:tcW w:w="941" w:type="dxa"/>
          </w:tcPr>
          <w:p w14:paraId="443CC812" w14:textId="75EDC59C" w:rsidR="00CB0032" w:rsidRPr="00C8582F" w:rsidRDefault="00082E30" w:rsidP="00CB0032">
            <w:pPr>
              <w:jc w:val="center"/>
              <w:rPr>
                <w:rFonts w:ascii="Times New Roman" w:hAnsi="Times New Roman" w:cs="Times New Roman"/>
                <w:sz w:val="20"/>
                <w:szCs w:val="20"/>
              </w:rPr>
            </w:pPr>
            <w:r>
              <w:rPr>
                <w:rFonts w:ascii="Times New Roman" w:hAnsi="Times New Roman" w:cs="Times New Roman"/>
                <w:sz w:val="20"/>
                <w:szCs w:val="20"/>
              </w:rPr>
              <w:t>69</w:t>
            </w:r>
          </w:p>
        </w:tc>
      </w:tr>
    </w:tbl>
    <w:p w14:paraId="20EAD3A5" w14:textId="77777777" w:rsidR="00FB6B3E" w:rsidRPr="00907F0B" w:rsidRDefault="00FB6B3E" w:rsidP="00907F0B">
      <w:pPr>
        <w:spacing w:after="0" w:line="240" w:lineRule="auto"/>
        <w:jc w:val="both"/>
        <w:rPr>
          <w:rFonts w:ascii="Times New Roman" w:eastAsia="Times New Roman" w:hAnsi="Times New Roman" w:cs="Times New Roman"/>
          <w:color w:val="FF0000"/>
          <w:kern w:val="0"/>
          <w:sz w:val="20"/>
          <w:szCs w:val="20"/>
          <w:lang w:eastAsia="ru-RU"/>
        </w:rPr>
      </w:pPr>
    </w:p>
    <w:p w14:paraId="0D659B85" w14:textId="77777777" w:rsidR="00907F0B" w:rsidRP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1F87624C" w14:textId="77777777" w:rsidR="003D70F6" w:rsidRDefault="003D70F6" w:rsidP="00907F0B">
      <w:pPr>
        <w:keepNext/>
        <w:keepLines/>
        <w:spacing w:before="480" w:after="120" w:line="240" w:lineRule="auto"/>
        <w:outlineLvl w:val="0"/>
        <w:rPr>
          <w:rFonts w:ascii="Times New Roman" w:eastAsia="Times New Roman" w:hAnsi="Times New Roman" w:cs="Times New Roman"/>
          <w:b/>
          <w:kern w:val="0"/>
          <w:lang w:eastAsia="ru-RU"/>
        </w:rPr>
      </w:pPr>
    </w:p>
    <w:p w14:paraId="27D2CC83" w14:textId="77777777" w:rsidR="003D70F6" w:rsidRPr="000169A5" w:rsidRDefault="003D70F6" w:rsidP="00477D9D">
      <w:pPr>
        <w:spacing w:after="0" w:line="240" w:lineRule="auto"/>
        <w:jc w:val="both"/>
        <w:rPr>
          <w:rFonts w:ascii="Times New Roman" w:eastAsia="Times New Roman" w:hAnsi="Times New Roman" w:cs="Times New Roman"/>
          <w:b/>
          <w:color w:val="000000"/>
          <w:kern w:val="0"/>
          <w:sz w:val="20"/>
          <w:szCs w:val="20"/>
          <w:lang w:eastAsia="ru-RU"/>
        </w:rPr>
      </w:pPr>
    </w:p>
    <w:p w14:paraId="5CFC7B54" w14:textId="77777777" w:rsidR="003D70F6" w:rsidRPr="000169A5" w:rsidRDefault="003D70F6" w:rsidP="00477D9D">
      <w:pPr>
        <w:spacing w:after="0" w:line="240" w:lineRule="auto"/>
        <w:jc w:val="both"/>
        <w:rPr>
          <w:rFonts w:ascii="Times New Roman" w:eastAsia="Times New Roman" w:hAnsi="Times New Roman" w:cs="Times New Roman"/>
          <w:b/>
          <w:color w:val="000000"/>
          <w:kern w:val="0"/>
          <w:sz w:val="20"/>
          <w:szCs w:val="20"/>
          <w:lang w:eastAsia="ru-RU"/>
        </w:rPr>
      </w:pPr>
    </w:p>
    <w:p w14:paraId="5D143921" w14:textId="77777777" w:rsidR="003D70F6" w:rsidRPr="000169A5" w:rsidRDefault="003D70F6" w:rsidP="00477D9D">
      <w:pPr>
        <w:spacing w:after="0" w:line="240" w:lineRule="auto"/>
        <w:jc w:val="both"/>
        <w:rPr>
          <w:rFonts w:ascii="Times New Roman" w:eastAsia="Times New Roman" w:hAnsi="Times New Roman" w:cs="Times New Roman"/>
          <w:b/>
          <w:color w:val="000000"/>
          <w:kern w:val="0"/>
          <w:sz w:val="20"/>
          <w:szCs w:val="20"/>
          <w:lang w:eastAsia="ru-RU"/>
        </w:rPr>
      </w:pPr>
    </w:p>
    <w:p w14:paraId="6BE08B3D" w14:textId="77777777" w:rsidR="003D70F6" w:rsidRPr="000169A5" w:rsidRDefault="003D70F6" w:rsidP="00477D9D">
      <w:pPr>
        <w:spacing w:after="0" w:line="240" w:lineRule="auto"/>
        <w:jc w:val="both"/>
        <w:rPr>
          <w:rFonts w:ascii="Times New Roman" w:eastAsia="Times New Roman" w:hAnsi="Times New Roman" w:cs="Times New Roman"/>
          <w:b/>
          <w:color w:val="000000"/>
          <w:kern w:val="0"/>
          <w:sz w:val="20"/>
          <w:szCs w:val="20"/>
          <w:lang w:eastAsia="ru-RU"/>
        </w:rPr>
      </w:pPr>
    </w:p>
    <w:p w14:paraId="204AA4B7" w14:textId="77777777" w:rsidR="003D70F6" w:rsidRPr="000169A5" w:rsidRDefault="003D70F6" w:rsidP="00477D9D">
      <w:pPr>
        <w:spacing w:after="0" w:line="240" w:lineRule="auto"/>
        <w:jc w:val="both"/>
        <w:rPr>
          <w:rFonts w:ascii="Times New Roman" w:eastAsia="Times New Roman" w:hAnsi="Times New Roman" w:cs="Times New Roman"/>
          <w:b/>
          <w:color w:val="000000"/>
          <w:kern w:val="0"/>
          <w:sz w:val="20"/>
          <w:szCs w:val="20"/>
          <w:lang w:eastAsia="ru-RU"/>
        </w:rPr>
      </w:pPr>
    </w:p>
    <w:p w14:paraId="6A9DB634" w14:textId="77777777" w:rsidR="003D70F6" w:rsidRPr="000169A5" w:rsidRDefault="003D70F6" w:rsidP="00477D9D">
      <w:pPr>
        <w:spacing w:after="0" w:line="240" w:lineRule="auto"/>
        <w:jc w:val="both"/>
        <w:rPr>
          <w:rFonts w:ascii="Times New Roman" w:eastAsia="Times New Roman" w:hAnsi="Times New Roman" w:cs="Times New Roman"/>
          <w:b/>
          <w:color w:val="000000"/>
          <w:kern w:val="0"/>
          <w:sz w:val="20"/>
          <w:szCs w:val="20"/>
          <w:lang w:eastAsia="ru-RU"/>
        </w:rPr>
      </w:pPr>
    </w:p>
    <w:p w14:paraId="3F63CBCC" w14:textId="77777777" w:rsidR="003D70F6" w:rsidRPr="000169A5" w:rsidRDefault="003D70F6" w:rsidP="00477D9D">
      <w:pPr>
        <w:spacing w:after="0" w:line="240" w:lineRule="auto"/>
        <w:jc w:val="both"/>
        <w:rPr>
          <w:rFonts w:ascii="Times New Roman" w:eastAsia="Times New Roman" w:hAnsi="Times New Roman" w:cs="Times New Roman"/>
          <w:b/>
          <w:color w:val="000000"/>
          <w:kern w:val="0"/>
          <w:sz w:val="20"/>
          <w:szCs w:val="20"/>
          <w:lang w:eastAsia="ru-RU"/>
        </w:rPr>
      </w:pPr>
    </w:p>
    <w:p w14:paraId="728E21F4" w14:textId="7A8B69A6" w:rsidR="003D70F6" w:rsidRPr="000169A5" w:rsidRDefault="003D70F6" w:rsidP="00477D9D">
      <w:pPr>
        <w:spacing w:after="0" w:line="240" w:lineRule="auto"/>
        <w:jc w:val="both"/>
        <w:rPr>
          <w:rFonts w:ascii="Times New Roman" w:eastAsia="Times New Roman" w:hAnsi="Times New Roman" w:cs="Times New Roman"/>
          <w:b/>
          <w:color w:val="000000"/>
          <w:kern w:val="0"/>
          <w:sz w:val="20"/>
          <w:szCs w:val="20"/>
          <w:lang w:eastAsia="ru-RU"/>
        </w:rPr>
      </w:pPr>
    </w:p>
    <w:p w14:paraId="3AB50396" w14:textId="77777777" w:rsidR="003D70F6" w:rsidRPr="000169A5" w:rsidRDefault="003D70F6" w:rsidP="00477D9D">
      <w:pPr>
        <w:spacing w:after="0" w:line="240" w:lineRule="auto"/>
        <w:jc w:val="both"/>
        <w:rPr>
          <w:rFonts w:ascii="Times New Roman" w:eastAsia="Times New Roman" w:hAnsi="Times New Roman" w:cs="Times New Roman"/>
          <w:b/>
          <w:color w:val="000000"/>
          <w:kern w:val="0"/>
          <w:sz w:val="20"/>
          <w:szCs w:val="20"/>
          <w:lang w:eastAsia="ru-RU"/>
        </w:rPr>
      </w:pPr>
    </w:p>
    <w:p w14:paraId="4D576F9A" w14:textId="77777777" w:rsidR="003D70F6" w:rsidRPr="000169A5" w:rsidRDefault="003D70F6" w:rsidP="00477D9D">
      <w:pPr>
        <w:spacing w:after="0" w:line="240" w:lineRule="auto"/>
        <w:jc w:val="both"/>
        <w:rPr>
          <w:rFonts w:ascii="Times New Roman" w:eastAsia="Times New Roman" w:hAnsi="Times New Roman" w:cs="Times New Roman"/>
          <w:b/>
          <w:color w:val="000000"/>
          <w:kern w:val="0"/>
          <w:sz w:val="20"/>
          <w:szCs w:val="20"/>
          <w:lang w:eastAsia="ru-RU"/>
        </w:rPr>
      </w:pPr>
    </w:p>
    <w:p w14:paraId="2E61462E" w14:textId="77777777" w:rsidR="003D70F6" w:rsidRPr="000169A5" w:rsidRDefault="003D70F6" w:rsidP="00477D9D">
      <w:pPr>
        <w:spacing w:after="0" w:line="240" w:lineRule="auto"/>
        <w:jc w:val="both"/>
        <w:rPr>
          <w:rFonts w:ascii="Times New Roman" w:eastAsia="Times New Roman" w:hAnsi="Times New Roman" w:cs="Times New Roman"/>
          <w:b/>
          <w:color w:val="000000"/>
          <w:kern w:val="0"/>
          <w:sz w:val="20"/>
          <w:szCs w:val="20"/>
          <w:lang w:eastAsia="ru-RU"/>
        </w:rPr>
      </w:pPr>
    </w:p>
    <w:p w14:paraId="64CE2761" w14:textId="73753A3B" w:rsidR="003D70F6" w:rsidRPr="000169A5" w:rsidRDefault="004D01B4" w:rsidP="004D01B4">
      <w:pPr>
        <w:spacing w:after="0" w:line="240" w:lineRule="auto"/>
        <w:rPr>
          <w:rFonts w:ascii="Times New Roman" w:eastAsia="Times New Roman" w:hAnsi="Times New Roman" w:cs="Times New Roman"/>
          <w:b/>
          <w:color w:val="000000"/>
          <w:kern w:val="0"/>
          <w:sz w:val="20"/>
          <w:szCs w:val="20"/>
          <w:lang w:eastAsia="ru-RU"/>
        </w:rPr>
      </w:pPr>
      <w:r>
        <w:rPr>
          <w:rFonts w:ascii="Times New Roman" w:eastAsia="Times New Roman" w:hAnsi="Times New Roman" w:cs="Times New Roman"/>
          <w:b/>
          <w:noProof/>
          <w:color w:val="000000"/>
          <w:kern w:val="0"/>
          <w:sz w:val="20"/>
          <w:szCs w:val="20"/>
          <w:lang w:eastAsia="uk-UA"/>
        </w:rPr>
        <w:drawing>
          <wp:anchor distT="0" distB="0" distL="114300" distR="114300" simplePos="0" relativeHeight="251649536" behindDoc="0" locked="0" layoutInCell="1" allowOverlap="1" wp14:anchorId="2D3C13EB" wp14:editId="08F525A3">
            <wp:simplePos x="0" y="0"/>
            <wp:positionH relativeFrom="column">
              <wp:posOffset>-1480820</wp:posOffset>
            </wp:positionH>
            <wp:positionV relativeFrom="paragraph">
              <wp:posOffset>299720</wp:posOffset>
            </wp:positionV>
            <wp:extent cx="9341606" cy="6089599"/>
            <wp:effectExtent l="0" t="1619250" r="0" b="160718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9341606" cy="6089599"/>
                    </a:xfrm>
                    <a:prstGeom prst="rect">
                      <a:avLst/>
                    </a:prstGeom>
                    <a:noFill/>
                  </pic:spPr>
                </pic:pic>
              </a:graphicData>
            </a:graphic>
            <wp14:sizeRelH relativeFrom="margin">
              <wp14:pctWidth>0</wp14:pctWidth>
            </wp14:sizeRelH>
            <wp14:sizeRelV relativeFrom="margin">
              <wp14:pctHeight>0</wp14:pctHeight>
            </wp14:sizeRelV>
          </wp:anchor>
        </w:drawing>
      </w:r>
    </w:p>
    <w:p w14:paraId="53C997D1" w14:textId="5BFC271C" w:rsidR="003D70F6" w:rsidRPr="000169A5" w:rsidRDefault="003D70F6" w:rsidP="00477D9D">
      <w:pPr>
        <w:spacing w:after="0" w:line="240" w:lineRule="auto"/>
        <w:jc w:val="both"/>
        <w:rPr>
          <w:rFonts w:ascii="Times New Roman" w:eastAsia="Times New Roman" w:hAnsi="Times New Roman" w:cs="Times New Roman"/>
          <w:b/>
          <w:color w:val="000000"/>
          <w:kern w:val="0"/>
          <w:sz w:val="20"/>
          <w:szCs w:val="20"/>
          <w:lang w:eastAsia="ru-RU"/>
        </w:rPr>
      </w:pPr>
    </w:p>
    <w:p w14:paraId="77D2161F" w14:textId="04D361D7" w:rsidR="003D70F6" w:rsidRPr="000169A5" w:rsidRDefault="003D70F6" w:rsidP="00477D9D">
      <w:pPr>
        <w:spacing w:after="0" w:line="240" w:lineRule="auto"/>
        <w:jc w:val="both"/>
        <w:rPr>
          <w:rFonts w:ascii="Times New Roman" w:eastAsia="Times New Roman" w:hAnsi="Times New Roman" w:cs="Times New Roman"/>
          <w:b/>
          <w:color w:val="000000"/>
          <w:kern w:val="0"/>
          <w:sz w:val="20"/>
          <w:szCs w:val="20"/>
          <w:lang w:eastAsia="ru-RU"/>
        </w:rPr>
      </w:pPr>
    </w:p>
    <w:p w14:paraId="51A7A45D" w14:textId="18D8A4B0" w:rsidR="003D70F6" w:rsidRDefault="003D70F6" w:rsidP="00477D9D">
      <w:pPr>
        <w:spacing w:after="0" w:line="240" w:lineRule="auto"/>
        <w:jc w:val="both"/>
        <w:rPr>
          <w:rFonts w:ascii="Times New Roman" w:eastAsia="Times New Roman" w:hAnsi="Times New Roman" w:cs="Times New Roman"/>
          <w:b/>
          <w:color w:val="000000"/>
          <w:kern w:val="0"/>
          <w:sz w:val="20"/>
          <w:szCs w:val="20"/>
          <w:lang w:eastAsia="ru-RU"/>
        </w:rPr>
      </w:pPr>
    </w:p>
    <w:p w14:paraId="27595C6D" w14:textId="5F93B87A"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2A3B96DE" w14:textId="58940B7C"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4B17913F"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622C0C7B"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4EE7A86B"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2834F3A1"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12732A67"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672E6CC2"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7B0F4948"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147B4432"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57F40183"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46EAE624"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3C8BCDF7"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5A69633B"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1810BADC"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54DD3707"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4594EEB8"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7D96E740"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21327D5C"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28FFF6AF"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7EA75D41"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75B183F7"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36209696"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1B3DDC13"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2F3087BD"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73D43865"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2F84799F"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83A9737"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4AC7D346"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6F010A68"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15F919CA"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105F2457"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2D01DBCC"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3B59F1CF"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49E5DBB"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4A7E8601"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72E7C19B"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3FFB5111"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2761D976"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6FE04700"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A10C19D"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3FE06C31"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1FA36A92"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5B3C238D"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2D2CC120"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28F9A77E"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C9B4F77"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3D442EAB"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7BBF36ED"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71AB1602"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4B784AEE"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60DF5E35"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742DF79C"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22810C24" w14:textId="77587521"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4BBB8D48" w14:textId="167AF339"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7527D294" w14:textId="05D18782" w:rsidR="00393B00" w:rsidRDefault="00722360" w:rsidP="00477D9D">
      <w:pPr>
        <w:spacing w:after="0" w:line="240" w:lineRule="auto"/>
        <w:jc w:val="both"/>
        <w:rPr>
          <w:rFonts w:ascii="Times New Roman" w:eastAsia="Times New Roman" w:hAnsi="Times New Roman" w:cs="Times New Roman"/>
          <w:b/>
          <w:color w:val="000000"/>
          <w:kern w:val="0"/>
          <w:sz w:val="20"/>
          <w:szCs w:val="20"/>
          <w:lang w:eastAsia="ru-RU"/>
        </w:rPr>
      </w:pPr>
      <w:r>
        <w:rPr>
          <w:rFonts w:ascii="Times New Roman" w:eastAsia="Times New Roman" w:hAnsi="Times New Roman" w:cs="Times New Roman"/>
          <w:b/>
          <w:noProof/>
          <w:color w:val="000000"/>
          <w:kern w:val="0"/>
          <w:sz w:val="20"/>
          <w:szCs w:val="20"/>
          <w:lang w:eastAsia="uk-UA"/>
        </w:rPr>
        <w:drawing>
          <wp:anchor distT="0" distB="0" distL="114300" distR="114300" simplePos="0" relativeHeight="251656704" behindDoc="1" locked="0" layoutInCell="1" allowOverlap="1" wp14:anchorId="1659DC7A" wp14:editId="78CD81A4">
            <wp:simplePos x="0" y="0"/>
            <wp:positionH relativeFrom="margin">
              <wp:posOffset>-1346555</wp:posOffset>
            </wp:positionH>
            <wp:positionV relativeFrom="paragraph">
              <wp:posOffset>214985</wp:posOffset>
            </wp:positionV>
            <wp:extent cx="9215680" cy="6388100"/>
            <wp:effectExtent l="0" t="1409700" r="0" b="140335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9223218" cy="6393325"/>
                    </a:xfrm>
                    <a:prstGeom prst="rect">
                      <a:avLst/>
                    </a:prstGeom>
                    <a:noFill/>
                  </pic:spPr>
                </pic:pic>
              </a:graphicData>
            </a:graphic>
            <wp14:sizeRelH relativeFrom="page">
              <wp14:pctWidth>0</wp14:pctWidth>
            </wp14:sizeRelH>
            <wp14:sizeRelV relativeFrom="page">
              <wp14:pctHeight>0</wp14:pctHeight>
            </wp14:sizeRelV>
          </wp:anchor>
        </w:drawing>
      </w:r>
    </w:p>
    <w:p w14:paraId="13C6664A" w14:textId="6F040070"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3D4ED55D" w14:textId="53B0DD66"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145C1845" w14:textId="63FDD9FA"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2C1BCD7C"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41A6CD49"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371E4F0C"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20CB5DEC"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34DEE30D"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65B94C07"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10A68E60"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60B0A694"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73F37453"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5DC277F5"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880C9C0"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4FC872C3"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57E77C87"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66A13124"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50E713B5"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4BEBFA98"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36F96C04"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19B1A448"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4EF814EE"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1E47BFD6"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41973242"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606FECAF"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40D7E631"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35A6BFDE"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591B67DC"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B6C5651"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56380A69"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3EF445B2"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3C22988D"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16433FBA"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2CF088A1"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22B65BF6"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48F2AD2E"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20EA9C1F"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63742601"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79E2DEE8"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F8E75BA"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67471565"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2D0C9FB4"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58579854"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337BA37C"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293BA523"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703B086D"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23BF4033"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7B0EAF14"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7D5F8833"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54F90922"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70E039E3"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65199FD1"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2314F390"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75D09E98"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5F6131C4"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2EBF127B" w14:textId="1D8361D1"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7334D032" w14:textId="5F53E699"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4C24145C" w14:textId="0BF55C5D"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1F2DF38D" w14:textId="44EC07B3" w:rsidR="00393B00" w:rsidRDefault="00722360" w:rsidP="00477D9D">
      <w:pPr>
        <w:spacing w:after="0" w:line="240" w:lineRule="auto"/>
        <w:jc w:val="both"/>
        <w:rPr>
          <w:rFonts w:ascii="Times New Roman" w:eastAsia="Times New Roman" w:hAnsi="Times New Roman" w:cs="Times New Roman"/>
          <w:b/>
          <w:color w:val="000000"/>
          <w:kern w:val="0"/>
          <w:sz w:val="20"/>
          <w:szCs w:val="20"/>
          <w:lang w:eastAsia="ru-RU"/>
        </w:rPr>
      </w:pPr>
      <w:r w:rsidRPr="00722360">
        <w:rPr>
          <w:rFonts w:ascii="Times New Roman" w:eastAsia="Times New Roman" w:hAnsi="Times New Roman" w:cs="Times New Roman"/>
          <w:b/>
          <w:noProof/>
          <w:color w:val="000000"/>
          <w:kern w:val="0"/>
          <w:sz w:val="20"/>
          <w:szCs w:val="20"/>
          <w:lang w:eastAsia="uk-UA"/>
        </w:rPr>
        <w:drawing>
          <wp:anchor distT="0" distB="0" distL="114300" distR="114300" simplePos="0" relativeHeight="251663872" behindDoc="0" locked="0" layoutInCell="1" allowOverlap="1" wp14:anchorId="27694469" wp14:editId="34276466">
            <wp:simplePos x="0" y="0"/>
            <wp:positionH relativeFrom="column">
              <wp:posOffset>-1415500</wp:posOffset>
            </wp:positionH>
            <wp:positionV relativeFrom="paragraph">
              <wp:posOffset>245832</wp:posOffset>
            </wp:positionV>
            <wp:extent cx="9053664" cy="6355080"/>
            <wp:effectExtent l="0" t="1352550" r="0" b="132207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rot="5400000">
                      <a:off x="0" y="0"/>
                      <a:ext cx="9057866" cy="6358030"/>
                    </a:xfrm>
                    <a:prstGeom prst="rect">
                      <a:avLst/>
                    </a:prstGeom>
                  </pic:spPr>
                </pic:pic>
              </a:graphicData>
            </a:graphic>
            <wp14:sizeRelH relativeFrom="margin">
              <wp14:pctWidth>0</wp14:pctWidth>
            </wp14:sizeRelH>
            <wp14:sizeRelV relativeFrom="margin">
              <wp14:pctHeight>0</wp14:pctHeight>
            </wp14:sizeRelV>
          </wp:anchor>
        </w:drawing>
      </w:r>
    </w:p>
    <w:p w14:paraId="40E531CD" w14:textId="6E132C9C"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33B46D8D" w14:textId="5140FB0D"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2BDB792A"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1DC409EA"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4BD1EB1"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664F271E"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59C9A4B"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63D7F467"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6EC8065B"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AA8C354"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75A2125"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27B641B0"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1602CE16"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4A8F0F8"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60311ECD"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57778DF7"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208E215D"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7A29E17"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4979FC4"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47D8D9A6"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65229F07"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7C3BB4B1"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198FF2BF"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42605A62"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5784902"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72957850"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6B3583CE"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7F0E61A7"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65C5528E"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5DFCFA69"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4D1F6C67"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498E9897"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7E80A547"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28519F7D"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5E603A47"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2CA894A7"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5A5BA2DB"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883A3BF"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3D2D975A"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19141DAE"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33C368B7"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6A94F96A"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7031358A"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2ADFEDC3"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6BB12AC7"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6C30570"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2B457F5"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5B9F034E"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7E4EB51B"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2C86C1A0"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48BED17E"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5B77BBB8"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1B695FBB"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348A5343"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39A9125F"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2632A8F8"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088FF80" w14:textId="43C35EF1"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22BE76F7" w14:textId="5571E83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7FE6B4AC" w14:textId="3815362A" w:rsidR="00393B00" w:rsidRDefault="00722360" w:rsidP="00477D9D">
      <w:pPr>
        <w:spacing w:after="0" w:line="240" w:lineRule="auto"/>
        <w:jc w:val="both"/>
        <w:rPr>
          <w:rFonts w:ascii="Times New Roman" w:eastAsia="Times New Roman" w:hAnsi="Times New Roman" w:cs="Times New Roman"/>
          <w:b/>
          <w:color w:val="000000"/>
          <w:kern w:val="0"/>
          <w:sz w:val="20"/>
          <w:szCs w:val="20"/>
          <w:lang w:eastAsia="ru-RU"/>
        </w:rPr>
      </w:pPr>
      <w:r w:rsidRPr="00722360">
        <w:rPr>
          <w:rFonts w:ascii="Times New Roman" w:eastAsia="Times New Roman" w:hAnsi="Times New Roman" w:cs="Times New Roman"/>
          <w:b/>
          <w:noProof/>
          <w:color w:val="000000"/>
          <w:kern w:val="0"/>
          <w:sz w:val="20"/>
          <w:szCs w:val="20"/>
          <w:lang w:eastAsia="uk-UA"/>
        </w:rPr>
        <w:drawing>
          <wp:anchor distT="0" distB="0" distL="114300" distR="114300" simplePos="0" relativeHeight="251666944" behindDoc="0" locked="0" layoutInCell="1" allowOverlap="1" wp14:anchorId="6042C05C" wp14:editId="59D71691">
            <wp:simplePos x="0" y="0"/>
            <wp:positionH relativeFrom="column">
              <wp:posOffset>-1403442</wp:posOffset>
            </wp:positionH>
            <wp:positionV relativeFrom="paragraph">
              <wp:posOffset>252822</wp:posOffset>
            </wp:positionV>
            <wp:extent cx="9150534" cy="6339477"/>
            <wp:effectExtent l="0" t="1409700" r="0" b="139509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rot="5400000">
                      <a:off x="0" y="0"/>
                      <a:ext cx="9156031" cy="6343285"/>
                    </a:xfrm>
                    <a:prstGeom prst="rect">
                      <a:avLst/>
                    </a:prstGeom>
                  </pic:spPr>
                </pic:pic>
              </a:graphicData>
            </a:graphic>
            <wp14:sizeRelH relativeFrom="margin">
              <wp14:pctWidth>0</wp14:pctWidth>
            </wp14:sizeRelH>
            <wp14:sizeRelV relativeFrom="margin">
              <wp14:pctHeight>0</wp14:pctHeight>
            </wp14:sizeRelV>
          </wp:anchor>
        </w:drawing>
      </w:r>
    </w:p>
    <w:p w14:paraId="50AE391C" w14:textId="53B74D33"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46D1CAC0" w14:textId="57F6F4AB"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795C10F2"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5C031504"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7D4A1317"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1DCB54FD"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1C883CAA"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318BF590"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61586ACE"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18064458"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43789FD6"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598B39B"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4E2EF323"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7A325789"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78550A18"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71712723"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1CF763A0"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59B5B8FB"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2B865671"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5BAEFE0C"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6354F9C2"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4DFE7ACA"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36B98621"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65B654D"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7B49EF1F"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5E676249"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3F326542"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B636D8C"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06E3BCD"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1FF8D3D5"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27E35A3D"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58099C8E"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3C7D33C"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23FF6649"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1803CEEC"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6525E363"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79913AE2"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538CDBD9"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5DDAF576"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3407A3B5"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2420298D"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0E6D50D"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32880A7F"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28077B83"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421A199C"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7E553CAA"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270536C0"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E123A4C"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6C532137"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4C2E303E"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22FD9EB4"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76BE339B"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79CEC7CD"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CD4057A"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3CE2D27E" w14:textId="0869894D"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64B1F5F3" w14:textId="0392F192"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1A3564BD" w14:textId="65A9CEDD"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D666B00" w14:textId="0B5F8A66"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2D23854A" w14:textId="2A688231" w:rsidR="00393B00" w:rsidRDefault="00722360" w:rsidP="00477D9D">
      <w:pPr>
        <w:spacing w:after="0" w:line="240" w:lineRule="auto"/>
        <w:jc w:val="both"/>
        <w:rPr>
          <w:rFonts w:ascii="Times New Roman" w:eastAsia="Times New Roman" w:hAnsi="Times New Roman" w:cs="Times New Roman"/>
          <w:b/>
          <w:color w:val="000000"/>
          <w:kern w:val="0"/>
          <w:sz w:val="20"/>
          <w:szCs w:val="20"/>
          <w:lang w:eastAsia="ru-RU"/>
        </w:rPr>
      </w:pPr>
      <w:r w:rsidRPr="00722360">
        <w:rPr>
          <w:rFonts w:ascii="Times New Roman" w:eastAsia="Times New Roman" w:hAnsi="Times New Roman" w:cs="Times New Roman"/>
          <w:b/>
          <w:noProof/>
          <w:color w:val="000000"/>
          <w:kern w:val="0"/>
          <w:sz w:val="20"/>
          <w:szCs w:val="20"/>
          <w:lang w:eastAsia="uk-UA"/>
        </w:rPr>
        <w:drawing>
          <wp:anchor distT="0" distB="0" distL="114300" distR="114300" simplePos="0" relativeHeight="251670016" behindDoc="0" locked="0" layoutInCell="1" allowOverlap="1" wp14:anchorId="7BCB102D" wp14:editId="6FCF4B44">
            <wp:simplePos x="0" y="0"/>
            <wp:positionH relativeFrom="column">
              <wp:posOffset>-1447487</wp:posOffset>
            </wp:positionH>
            <wp:positionV relativeFrom="paragraph">
              <wp:posOffset>239717</wp:posOffset>
            </wp:positionV>
            <wp:extent cx="9182092" cy="6296025"/>
            <wp:effectExtent l="0" t="1447800" r="0" b="141922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rot="5400000">
                      <a:off x="0" y="0"/>
                      <a:ext cx="9185837" cy="6298593"/>
                    </a:xfrm>
                    <a:prstGeom prst="rect">
                      <a:avLst/>
                    </a:prstGeom>
                  </pic:spPr>
                </pic:pic>
              </a:graphicData>
            </a:graphic>
            <wp14:sizeRelH relativeFrom="margin">
              <wp14:pctWidth>0</wp14:pctWidth>
            </wp14:sizeRelH>
            <wp14:sizeRelV relativeFrom="margin">
              <wp14:pctHeight>0</wp14:pctHeight>
            </wp14:sizeRelV>
          </wp:anchor>
        </w:drawing>
      </w:r>
    </w:p>
    <w:p w14:paraId="46BD3AC1" w14:textId="511B9679"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6483D3E7"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3065444C"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37F9E95B"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97A286C"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2E6D5AFA"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3447F4F3"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478CD6BC"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116B694"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5F66FBCB"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CD68526"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1CBEBF0D"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5CB40AB2"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20B389E"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387B2BC"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7E085A8"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4B7440B5"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45E343A9"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3AA79086"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49602E42"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9DB820E"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45191207"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6DD56032"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2DD84D36"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5E16CB96"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2B8D1176"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5DE398C8"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7F692458"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7FA42F30"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58B341F1"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6FF59DFA"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3CBA8172"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5A04D58B"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6811B41"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21FF335A"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5661DA03"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2F58886"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20833195"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6411DDBF"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1C74D735"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4970D888"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92FAFCD"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5780F83"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69F7C55E"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615B8A80"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FDD4B29"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379924A2"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91F324C"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CD9401D"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57D5C59"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354C8492"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53869E65"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6E775BDC"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740BF896"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A4C8177"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340F6628"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4DCEE1A6"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14B38456" w14:textId="3960D0E1"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45E8815A" w14:textId="523A22B3" w:rsidR="00393B00" w:rsidRDefault="00722360" w:rsidP="00477D9D">
      <w:pPr>
        <w:spacing w:after="0" w:line="240" w:lineRule="auto"/>
        <w:jc w:val="both"/>
        <w:rPr>
          <w:rFonts w:ascii="Times New Roman" w:eastAsia="Times New Roman" w:hAnsi="Times New Roman" w:cs="Times New Roman"/>
          <w:b/>
          <w:color w:val="000000"/>
          <w:kern w:val="0"/>
          <w:sz w:val="20"/>
          <w:szCs w:val="20"/>
          <w:lang w:eastAsia="ru-RU"/>
        </w:rPr>
      </w:pPr>
      <w:r>
        <w:rPr>
          <w:rFonts w:ascii="Times New Roman" w:eastAsia="Times New Roman" w:hAnsi="Times New Roman" w:cs="Times New Roman"/>
          <w:b/>
          <w:noProof/>
          <w:color w:val="000000"/>
          <w:kern w:val="0"/>
          <w:sz w:val="20"/>
          <w:szCs w:val="20"/>
          <w:lang w:eastAsia="uk-UA"/>
        </w:rPr>
        <w:drawing>
          <wp:anchor distT="0" distB="0" distL="114300" distR="114300" simplePos="0" relativeHeight="251673088" behindDoc="0" locked="0" layoutInCell="1" allowOverlap="1" wp14:anchorId="46F6E7C1" wp14:editId="2C18C616">
            <wp:simplePos x="0" y="0"/>
            <wp:positionH relativeFrom="column">
              <wp:posOffset>-1415113</wp:posOffset>
            </wp:positionH>
            <wp:positionV relativeFrom="paragraph">
              <wp:posOffset>178770</wp:posOffset>
            </wp:positionV>
            <wp:extent cx="9245632" cy="6430586"/>
            <wp:effectExtent l="0" t="1409700" r="0" b="138049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9246460" cy="6431162"/>
                    </a:xfrm>
                    <a:prstGeom prst="rect">
                      <a:avLst/>
                    </a:prstGeom>
                    <a:noFill/>
                  </pic:spPr>
                </pic:pic>
              </a:graphicData>
            </a:graphic>
            <wp14:sizeRelH relativeFrom="page">
              <wp14:pctWidth>0</wp14:pctWidth>
            </wp14:sizeRelH>
            <wp14:sizeRelV relativeFrom="page">
              <wp14:pctHeight>0</wp14:pctHeight>
            </wp14:sizeRelV>
          </wp:anchor>
        </w:drawing>
      </w:r>
    </w:p>
    <w:p w14:paraId="03B736AF" w14:textId="08F70F5B"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26B99B03" w14:textId="6F313205"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397C87D9" w14:textId="35C77EF5"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79746DCA"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2A4D60C"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8B440FC"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62DC6FD"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25378E4D"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5F5AE59C"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3D27691D"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2BF85667"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7117713A"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2B5FA6AC"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F89DDD8"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37105447"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87DF31A"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62E3CE9C"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587A3048"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629B0C6D"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71389C5E"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23D3BC22"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CE5331B"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4FE6429D"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4F965687"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55825C8C"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5254918"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271D638"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6433D42B"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335F6DCF"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6F04762A"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19360C8A"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498BD789"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14D86E9A"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4E17B687"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7EC235CD"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7B96F4BA"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69377C21"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10A1E1DF"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2D62E05C"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4545F3AD"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27A20DEA"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EFC8A3A"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94F79BD"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48FDF0A5"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5105D17E" w14:textId="77777777" w:rsidR="00C6770A" w:rsidRDefault="00C6770A" w:rsidP="00477D9D">
      <w:pPr>
        <w:spacing w:after="0" w:line="240" w:lineRule="auto"/>
        <w:jc w:val="both"/>
        <w:rPr>
          <w:rFonts w:ascii="Times New Roman" w:eastAsia="Times New Roman" w:hAnsi="Times New Roman" w:cs="Times New Roman"/>
          <w:b/>
          <w:color w:val="000000"/>
          <w:kern w:val="0"/>
          <w:sz w:val="20"/>
          <w:szCs w:val="20"/>
          <w:lang w:eastAsia="ru-RU"/>
        </w:rPr>
      </w:pPr>
    </w:p>
    <w:p w14:paraId="6742A9A9"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3739EE7"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5A3A39E"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71C89181"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3682E90A"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5733031E"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5B0B719C"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61125419"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1731288A"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53ECE75C"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42749B39"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E73BBA4" w14:textId="77777777"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08F24591" w14:textId="52A4A4F9" w:rsidR="00393B00" w:rsidRDefault="00722360" w:rsidP="00477D9D">
      <w:pPr>
        <w:spacing w:after="0" w:line="240" w:lineRule="auto"/>
        <w:jc w:val="both"/>
        <w:rPr>
          <w:rFonts w:ascii="Times New Roman" w:eastAsia="Times New Roman" w:hAnsi="Times New Roman" w:cs="Times New Roman"/>
          <w:b/>
          <w:color w:val="000000"/>
          <w:kern w:val="0"/>
          <w:sz w:val="20"/>
          <w:szCs w:val="20"/>
          <w:lang w:eastAsia="ru-RU"/>
        </w:rPr>
      </w:pPr>
      <w:r>
        <w:rPr>
          <w:rFonts w:ascii="Times New Roman" w:eastAsia="Times New Roman" w:hAnsi="Times New Roman" w:cs="Times New Roman"/>
          <w:b/>
          <w:noProof/>
          <w:color w:val="000000"/>
          <w:kern w:val="0"/>
          <w:sz w:val="20"/>
          <w:szCs w:val="20"/>
          <w:lang w:eastAsia="uk-UA"/>
        </w:rPr>
        <w:drawing>
          <wp:anchor distT="0" distB="0" distL="114300" distR="114300" simplePos="0" relativeHeight="251677184" behindDoc="0" locked="0" layoutInCell="1" allowOverlap="1" wp14:anchorId="7C782001" wp14:editId="64886A41">
            <wp:simplePos x="0" y="0"/>
            <wp:positionH relativeFrom="column">
              <wp:posOffset>-1440187</wp:posOffset>
            </wp:positionH>
            <wp:positionV relativeFrom="paragraph">
              <wp:posOffset>254642</wp:posOffset>
            </wp:positionV>
            <wp:extent cx="9203068" cy="6556349"/>
            <wp:effectExtent l="0" t="1314450" r="0" b="131191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9210762" cy="6561831"/>
                    </a:xfrm>
                    <a:prstGeom prst="rect">
                      <a:avLst/>
                    </a:prstGeom>
                    <a:noFill/>
                  </pic:spPr>
                </pic:pic>
              </a:graphicData>
            </a:graphic>
            <wp14:sizeRelH relativeFrom="page">
              <wp14:pctWidth>0</wp14:pctWidth>
            </wp14:sizeRelH>
            <wp14:sizeRelV relativeFrom="page">
              <wp14:pctHeight>0</wp14:pctHeight>
            </wp14:sizeRelV>
          </wp:anchor>
        </w:drawing>
      </w:r>
    </w:p>
    <w:p w14:paraId="51638DFD" w14:textId="4E98AFFF"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734AF33B" w14:textId="6C5A39FD" w:rsidR="00393B00" w:rsidRDefault="00393B00" w:rsidP="00477D9D">
      <w:pPr>
        <w:spacing w:after="0" w:line="240" w:lineRule="auto"/>
        <w:jc w:val="both"/>
        <w:rPr>
          <w:rFonts w:ascii="Times New Roman" w:eastAsia="Times New Roman" w:hAnsi="Times New Roman" w:cs="Times New Roman"/>
          <w:b/>
          <w:color w:val="000000"/>
          <w:kern w:val="0"/>
          <w:sz w:val="20"/>
          <w:szCs w:val="20"/>
          <w:lang w:eastAsia="ru-RU"/>
        </w:rPr>
      </w:pPr>
    </w:p>
    <w:p w14:paraId="56A03795" w14:textId="6F6E172F" w:rsidR="00C6770A" w:rsidRDefault="00C6770A" w:rsidP="00477D9D">
      <w:pPr>
        <w:spacing w:after="0" w:line="240" w:lineRule="auto"/>
        <w:jc w:val="both"/>
        <w:rPr>
          <w:rFonts w:ascii="Times New Roman" w:eastAsia="Times New Roman" w:hAnsi="Times New Roman" w:cs="Times New Roman"/>
          <w:b/>
          <w:color w:val="000000"/>
          <w:kern w:val="0"/>
          <w:sz w:val="20"/>
          <w:szCs w:val="20"/>
          <w:lang w:eastAsia="ru-RU"/>
        </w:rPr>
      </w:pPr>
    </w:p>
    <w:p w14:paraId="5B814178" w14:textId="430E2DE7" w:rsidR="00C6770A" w:rsidRDefault="00C6770A" w:rsidP="00477D9D">
      <w:pPr>
        <w:spacing w:after="0" w:line="240" w:lineRule="auto"/>
        <w:jc w:val="both"/>
        <w:rPr>
          <w:rFonts w:ascii="Times New Roman" w:eastAsia="Times New Roman" w:hAnsi="Times New Roman" w:cs="Times New Roman"/>
          <w:b/>
          <w:color w:val="000000"/>
          <w:kern w:val="0"/>
          <w:sz w:val="20"/>
          <w:szCs w:val="20"/>
          <w:lang w:eastAsia="ru-RU"/>
        </w:rPr>
      </w:pPr>
    </w:p>
    <w:p w14:paraId="08B9797B" w14:textId="77777777" w:rsidR="00C6770A" w:rsidRDefault="00C6770A" w:rsidP="00477D9D">
      <w:pPr>
        <w:spacing w:after="0" w:line="240" w:lineRule="auto"/>
        <w:jc w:val="both"/>
        <w:rPr>
          <w:rFonts w:ascii="Times New Roman" w:eastAsia="Times New Roman" w:hAnsi="Times New Roman" w:cs="Times New Roman"/>
          <w:b/>
          <w:color w:val="000000"/>
          <w:kern w:val="0"/>
          <w:sz w:val="20"/>
          <w:szCs w:val="20"/>
          <w:lang w:eastAsia="ru-RU"/>
        </w:rPr>
      </w:pPr>
    </w:p>
    <w:p w14:paraId="4E7611D7" w14:textId="77777777" w:rsidR="00C6770A" w:rsidRDefault="00C6770A" w:rsidP="00477D9D">
      <w:pPr>
        <w:spacing w:after="0" w:line="240" w:lineRule="auto"/>
        <w:jc w:val="both"/>
        <w:rPr>
          <w:rFonts w:ascii="Times New Roman" w:eastAsia="Times New Roman" w:hAnsi="Times New Roman" w:cs="Times New Roman"/>
          <w:b/>
          <w:color w:val="000000"/>
          <w:kern w:val="0"/>
          <w:sz w:val="20"/>
          <w:szCs w:val="20"/>
          <w:lang w:eastAsia="ru-RU"/>
        </w:rPr>
      </w:pPr>
    </w:p>
    <w:p w14:paraId="22973AC0" w14:textId="77777777" w:rsidR="00C6770A" w:rsidRDefault="00C6770A" w:rsidP="00477D9D">
      <w:pPr>
        <w:spacing w:after="0" w:line="240" w:lineRule="auto"/>
        <w:jc w:val="both"/>
        <w:rPr>
          <w:rFonts w:ascii="Times New Roman" w:eastAsia="Times New Roman" w:hAnsi="Times New Roman" w:cs="Times New Roman"/>
          <w:b/>
          <w:color w:val="000000"/>
          <w:kern w:val="0"/>
          <w:sz w:val="20"/>
          <w:szCs w:val="20"/>
          <w:lang w:eastAsia="ru-RU"/>
        </w:rPr>
      </w:pPr>
    </w:p>
    <w:p w14:paraId="1EB5A2D5" w14:textId="77777777" w:rsidR="00C6770A" w:rsidRDefault="00C6770A" w:rsidP="00477D9D">
      <w:pPr>
        <w:spacing w:after="0" w:line="240" w:lineRule="auto"/>
        <w:jc w:val="both"/>
        <w:rPr>
          <w:rFonts w:ascii="Times New Roman" w:eastAsia="Times New Roman" w:hAnsi="Times New Roman" w:cs="Times New Roman"/>
          <w:b/>
          <w:color w:val="000000"/>
          <w:kern w:val="0"/>
          <w:sz w:val="20"/>
          <w:szCs w:val="20"/>
          <w:lang w:eastAsia="ru-RU"/>
        </w:rPr>
      </w:pPr>
    </w:p>
    <w:p w14:paraId="39347901" w14:textId="77777777" w:rsidR="00C6770A" w:rsidRDefault="00C6770A" w:rsidP="00477D9D">
      <w:pPr>
        <w:spacing w:after="0" w:line="240" w:lineRule="auto"/>
        <w:jc w:val="both"/>
        <w:rPr>
          <w:rFonts w:ascii="Times New Roman" w:eastAsia="Times New Roman" w:hAnsi="Times New Roman" w:cs="Times New Roman"/>
          <w:b/>
          <w:color w:val="000000"/>
          <w:kern w:val="0"/>
          <w:sz w:val="20"/>
          <w:szCs w:val="20"/>
          <w:lang w:eastAsia="ru-RU"/>
        </w:rPr>
      </w:pPr>
    </w:p>
    <w:p w14:paraId="2D12FAF9" w14:textId="77777777" w:rsidR="00C6770A" w:rsidRDefault="00C6770A" w:rsidP="00477D9D">
      <w:pPr>
        <w:spacing w:after="0" w:line="240" w:lineRule="auto"/>
        <w:jc w:val="both"/>
        <w:rPr>
          <w:rFonts w:ascii="Times New Roman" w:eastAsia="Times New Roman" w:hAnsi="Times New Roman" w:cs="Times New Roman"/>
          <w:b/>
          <w:color w:val="000000"/>
          <w:kern w:val="0"/>
          <w:sz w:val="20"/>
          <w:szCs w:val="20"/>
          <w:lang w:eastAsia="ru-RU"/>
        </w:rPr>
      </w:pPr>
    </w:p>
    <w:p w14:paraId="4C32F39B" w14:textId="77777777" w:rsidR="00C6770A" w:rsidRDefault="00C6770A" w:rsidP="00477D9D">
      <w:pPr>
        <w:spacing w:after="0" w:line="240" w:lineRule="auto"/>
        <w:jc w:val="both"/>
        <w:rPr>
          <w:rFonts w:ascii="Times New Roman" w:eastAsia="Times New Roman" w:hAnsi="Times New Roman" w:cs="Times New Roman"/>
          <w:b/>
          <w:color w:val="000000"/>
          <w:kern w:val="0"/>
          <w:sz w:val="20"/>
          <w:szCs w:val="20"/>
          <w:lang w:eastAsia="ru-RU"/>
        </w:rPr>
      </w:pPr>
    </w:p>
    <w:p w14:paraId="59B85048" w14:textId="77777777" w:rsidR="00C6770A" w:rsidRDefault="00C6770A" w:rsidP="00477D9D">
      <w:pPr>
        <w:spacing w:after="0" w:line="240" w:lineRule="auto"/>
        <w:jc w:val="both"/>
        <w:rPr>
          <w:rFonts w:ascii="Times New Roman" w:eastAsia="Times New Roman" w:hAnsi="Times New Roman" w:cs="Times New Roman"/>
          <w:b/>
          <w:color w:val="000000"/>
          <w:kern w:val="0"/>
          <w:sz w:val="20"/>
          <w:szCs w:val="20"/>
          <w:lang w:eastAsia="ru-RU"/>
        </w:rPr>
      </w:pPr>
    </w:p>
    <w:p w14:paraId="0EECC53B" w14:textId="77777777" w:rsidR="00C6770A" w:rsidRDefault="00C6770A" w:rsidP="00477D9D">
      <w:pPr>
        <w:spacing w:after="0" w:line="240" w:lineRule="auto"/>
        <w:jc w:val="both"/>
        <w:rPr>
          <w:rFonts w:ascii="Times New Roman" w:eastAsia="Times New Roman" w:hAnsi="Times New Roman" w:cs="Times New Roman"/>
          <w:b/>
          <w:color w:val="000000"/>
          <w:kern w:val="0"/>
          <w:sz w:val="20"/>
          <w:szCs w:val="20"/>
          <w:lang w:eastAsia="ru-RU"/>
        </w:rPr>
      </w:pPr>
    </w:p>
    <w:p w14:paraId="2C573191" w14:textId="77777777" w:rsidR="00C6770A" w:rsidRDefault="00C6770A" w:rsidP="00477D9D">
      <w:pPr>
        <w:spacing w:after="0" w:line="240" w:lineRule="auto"/>
        <w:jc w:val="both"/>
        <w:rPr>
          <w:rFonts w:ascii="Times New Roman" w:eastAsia="Times New Roman" w:hAnsi="Times New Roman" w:cs="Times New Roman"/>
          <w:b/>
          <w:color w:val="000000"/>
          <w:kern w:val="0"/>
          <w:sz w:val="20"/>
          <w:szCs w:val="20"/>
          <w:lang w:eastAsia="ru-RU"/>
        </w:rPr>
      </w:pPr>
    </w:p>
    <w:p w14:paraId="281545F1" w14:textId="77777777" w:rsidR="00C6770A" w:rsidRDefault="00C6770A" w:rsidP="00477D9D">
      <w:pPr>
        <w:spacing w:after="0" w:line="240" w:lineRule="auto"/>
        <w:jc w:val="both"/>
        <w:rPr>
          <w:rFonts w:ascii="Times New Roman" w:eastAsia="Times New Roman" w:hAnsi="Times New Roman" w:cs="Times New Roman"/>
          <w:b/>
          <w:color w:val="000000"/>
          <w:kern w:val="0"/>
          <w:sz w:val="20"/>
          <w:szCs w:val="20"/>
          <w:lang w:eastAsia="ru-RU"/>
        </w:rPr>
      </w:pPr>
    </w:p>
    <w:p w14:paraId="53290637" w14:textId="77777777" w:rsidR="00C6770A" w:rsidRDefault="00C6770A" w:rsidP="00477D9D">
      <w:pPr>
        <w:spacing w:after="0" w:line="240" w:lineRule="auto"/>
        <w:jc w:val="both"/>
        <w:rPr>
          <w:rFonts w:ascii="Times New Roman" w:eastAsia="Times New Roman" w:hAnsi="Times New Roman" w:cs="Times New Roman"/>
          <w:b/>
          <w:color w:val="000000"/>
          <w:kern w:val="0"/>
          <w:sz w:val="20"/>
          <w:szCs w:val="20"/>
          <w:lang w:eastAsia="ru-RU"/>
        </w:rPr>
      </w:pPr>
    </w:p>
    <w:p w14:paraId="67E059C0" w14:textId="77777777" w:rsidR="00C6770A" w:rsidRDefault="00C6770A" w:rsidP="00477D9D">
      <w:pPr>
        <w:spacing w:after="0" w:line="240" w:lineRule="auto"/>
        <w:jc w:val="both"/>
        <w:rPr>
          <w:rFonts w:ascii="Times New Roman" w:eastAsia="Times New Roman" w:hAnsi="Times New Roman" w:cs="Times New Roman"/>
          <w:b/>
          <w:color w:val="000000"/>
          <w:kern w:val="0"/>
          <w:sz w:val="20"/>
          <w:szCs w:val="20"/>
          <w:lang w:eastAsia="ru-RU"/>
        </w:rPr>
      </w:pPr>
    </w:p>
    <w:p w14:paraId="24DFF890" w14:textId="77777777" w:rsidR="00C6770A" w:rsidRDefault="00C6770A" w:rsidP="00477D9D">
      <w:pPr>
        <w:spacing w:after="0" w:line="240" w:lineRule="auto"/>
        <w:jc w:val="both"/>
        <w:rPr>
          <w:rFonts w:ascii="Times New Roman" w:eastAsia="Times New Roman" w:hAnsi="Times New Roman" w:cs="Times New Roman"/>
          <w:b/>
          <w:color w:val="000000"/>
          <w:kern w:val="0"/>
          <w:sz w:val="20"/>
          <w:szCs w:val="20"/>
          <w:lang w:eastAsia="ru-RU"/>
        </w:rPr>
      </w:pPr>
    </w:p>
    <w:p w14:paraId="3F4F6FAC" w14:textId="77777777" w:rsidR="00C6770A" w:rsidRDefault="00C6770A" w:rsidP="00477D9D">
      <w:pPr>
        <w:spacing w:after="0" w:line="240" w:lineRule="auto"/>
        <w:jc w:val="both"/>
        <w:rPr>
          <w:rFonts w:ascii="Times New Roman" w:eastAsia="Times New Roman" w:hAnsi="Times New Roman" w:cs="Times New Roman"/>
          <w:b/>
          <w:color w:val="000000"/>
          <w:kern w:val="0"/>
          <w:sz w:val="20"/>
          <w:szCs w:val="20"/>
          <w:lang w:eastAsia="ru-RU"/>
        </w:rPr>
      </w:pPr>
    </w:p>
    <w:p w14:paraId="657BFEA3" w14:textId="77777777" w:rsidR="00C6770A" w:rsidRDefault="00C6770A" w:rsidP="00477D9D">
      <w:pPr>
        <w:spacing w:after="0" w:line="240" w:lineRule="auto"/>
        <w:jc w:val="both"/>
        <w:rPr>
          <w:rFonts w:ascii="Times New Roman" w:eastAsia="Times New Roman" w:hAnsi="Times New Roman" w:cs="Times New Roman"/>
          <w:b/>
          <w:color w:val="000000"/>
          <w:kern w:val="0"/>
          <w:sz w:val="20"/>
          <w:szCs w:val="20"/>
          <w:lang w:eastAsia="ru-RU"/>
        </w:rPr>
      </w:pPr>
    </w:p>
    <w:p w14:paraId="60E4954B" w14:textId="77777777" w:rsidR="00C6770A" w:rsidRDefault="00C6770A" w:rsidP="00477D9D">
      <w:pPr>
        <w:spacing w:after="0" w:line="240" w:lineRule="auto"/>
        <w:jc w:val="both"/>
        <w:rPr>
          <w:rFonts w:ascii="Times New Roman" w:eastAsia="Times New Roman" w:hAnsi="Times New Roman" w:cs="Times New Roman"/>
          <w:b/>
          <w:color w:val="000000"/>
          <w:kern w:val="0"/>
          <w:sz w:val="20"/>
          <w:szCs w:val="20"/>
          <w:lang w:eastAsia="ru-RU"/>
        </w:rPr>
      </w:pPr>
    </w:p>
    <w:p w14:paraId="3C405588" w14:textId="77777777" w:rsidR="00C6770A" w:rsidRDefault="00C6770A" w:rsidP="00477D9D">
      <w:pPr>
        <w:spacing w:after="0" w:line="240" w:lineRule="auto"/>
        <w:jc w:val="both"/>
        <w:rPr>
          <w:rFonts w:ascii="Times New Roman" w:eastAsia="Times New Roman" w:hAnsi="Times New Roman" w:cs="Times New Roman"/>
          <w:b/>
          <w:color w:val="000000"/>
          <w:kern w:val="0"/>
          <w:sz w:val="20"/>
          <w:szCs w:val="20"/>
          <w:lang w:eastAsia="ru-RU"/>
        </w:rPr>
      </w:pPr>
    </w:p>
    <w:p w14:paraId="0B1E22D8" w14:textId="77777777" w:rsidR="00C6770A" w:rsidRDefault="00C6770A" w:rsidP="00477D9D">
      <w:pPr>
        <w:spacing w:after="0" w:line="240" w:lineRule="auto"/>
        <w:jc w:val="both"/>
        <w:rPr>
          <w:rFonts w:ascii="Times New Roman" w:eastAsia="Times New Roman" w:hAnsi="Times New Roman" w:cs="Times New Roman"/>
          <w:b/>
          <w:color w:val="000000"/>
          <w:kern w:val="0"/>
          <w:sz w:val="20"/>
          <w:szCs w:val="20"/>
          <w:lang w:eastAsia="ru-RU"/>
        </w:rPr>
      </w:pPr>
    </w:p>
    <w:p w14:paraId="1E2B632E" w14:textId="77777777" w:rsidR="00C6770A" w:rsidRDefault="00C6770A" w:rsidP="00477D9D">
      <w:pPr>
        <w:spacing w:after="0" w:line="240" w:lineRule="auto"/>
        <w:jc w:val="both"/>
        <w:rPr>
          <w:rFonts w:ascii="Times New Roman" w:eastAsia="Times New Roman" w:hAnsi="Times New Roman" w:cs="Times New Roman"/>
          <w:b/>
          <w:color w:val="000000"/>
          <w:kern w:val="0"/>
          <w:sz w:val="20"/>
          <w:szCs w:val="20"/>
          <w:lang w:eastAsia="ru-RU"/>
        </w:rPr>
      </w:pPr>
    </w:p>
    <w:p w14:paraId="0188A3B9" w14:textId="77777777" w:rsidR="00C6770A" w:rsidRDefault="00C6770A" w:rsidP="00477D9D">
      <w:pPr>
        <w:spacing w:after="0" w:line="240" w:lineRule="auto"/>
        <w:jc w:val="both"/>
        <w:rPr>
          <w:rFonts w:ascii="Times New Roman" w:eastAsia="Times New Roman" w:hAnsi="Times New Roman" w:cs="Times New Roman"/>
          <w:b/>
          <w:color w:val="000000"/>
          <w:kern w:val="0"/>
          <w:sz w:val="20"/>
          <w:szCs w:val="20"/>
          <w:lang w:eastAsia="ru-RU"/>
        </w:rPr>
      </w:pPr>
    </w:p>
    <w:p w14:paraId="71FD92AC" w14:textId="77777777" w:rsidR="00C6770A" w:rsidRDefault="00C6770A" w:rsidP="00477D9D">
      <w:pPr>
        <w:spacing w:after="0" w:line="240" w:lineRule="auto"/>
        <w:jc w:val="both"/>
        <w:rPr>
          <w:rFonts w:ascii="Times New Roman" w:eastAsia="Times New Roman" w:hAnsi="Times New Roman" w:cs="Times New Roman"/>
          <w:b/>
          <w:color w:val="000000"/>
          <w:kern w:val="0"/>
          <w:sz w:val="20"/>
          <w:szCs w:val="20"/>
          <w:lang w:eastAsia="ru-RU"/>
        </w:rPr>
      </w:pPr>
    </w:p>
    <w:p w14:paraId="27F0BF9B" w14:textId="77777777" w:rsidR="00C6770A" w:rsidRDefault="00C6770A" w:rsidP="00477D9D">
      <w:pPr>
        <w:spacing w:after="0" w:line="240" w:lineRule="auto"/>
        <w:jc w:val="both"/>
        <w:rPr>
          <w:rFonts w:ascii="Times New Roman" w:eastAsia="Times New Roman" w:hAnsi="Times New Roman" w:cs="Times New Roman"/>
          <w:b/>
          <w:color w:val="000000"/>
          <w:kern w:val="0"/>
          <w:sz w:val="20"/>
          <w:szCs w:val="20"/>
          <w:lang w:eastAsia="ru-RU"/>
        </w:rPr>
      </w:pPr>
    </w:p>
    <w:p w14:paraId="59F36AB5" w14:textId="77777777" w:rsidR="00C6770A" w:rsidRDefault="00C6770A" w:rsidP="00477D9D">
      <w:pPr>
        <w:spacing w:after="0" w:line="240" w:lineRule="auto"/>
        <w:jc w:val="both"/>
        <w:rPr>
          <w:rFonts w:ascii="Times New Roman" w:eastAsia="Times New Roman" w:hAnsi="Times New Roman" w:cs="Times New Roman"/>
          <w:b/>
          <w:color w:val="000000"/>
          <w:kern w:val="0"/>
          <w:sz w:val="20"/>
          <w:szCs w:val="20"/>
          <w:lang w:eastAsia="ru-RU"/>
        </w:rPr>
      </w:pPr>
    </w:p>
    <w:p w14:paraId="6A5193F1" w14:textId="77777777" w:rsidR="00C6770A" w:rsidRDefault="00C6770A" w:rsidP="00477D9D">
      <w:pPr>
        <w:spacing w:after="0" w:line="240" w:lineRule="auto"/>
        <w:jc w:val="both"/>
        <w:rPr>
          <w:rFonts w:ascii="Times New Roman" w:eastAsia="Times New Roman" w:hAnsi="Times New Roman" w:cs="Times New Roman"/>
          <w:b/>
          <w:color w:val="000000"/>
          <w:kern w:val="0"/>
          <w:sz w:val="20"/>
          <w:szCs w:val="20"/>
          <w:lang w:eastAsia="ru-RU"/>
        </w:rPr>
      </w:pPr>
    </w:p>
    <w:p w14:paraId="56A57DDC" w14:textId="77777777" w:rsidR="00C6770A" w:rsidRDefault="00C6770A" w:rsidP="00477D9D">
      <w:pPr>
        <w:spacing w:after="0" w:line="240" w:lineRule="auto"/>
        <w:jc w:val="both"/>
        <w:rPr>
          <w:rFonts w:ascii="Times New Roman" w:eastAsia="Times New Roman" w:hAnsi="Times New Roman" w:cs="Times New Roman"/>
          <w:b/>
          <w:color w:val="000000"/>
          <w:kern w:val="0"/>
          <w:sz w:val="20"/>
          <w:szCs w:val="20"/>
          <w:lang w:eastAsia="ru-RU"/>
        </w:rPr>
      </w:pPr>
    </w:p>
    <w:p w14:paraId="25DA3DAF" w14:textId="77777777" w:rsidR="00C6770A" w:rsidRDefault="00C6770A" w:rsidP="00477D9D">
      <w:pPr>
        <w:spacing w:after="0" w:line="240" w:lineRule="auto"/>
        <w:jc w:val="both"/>
        <w:rPr>
          <w:rFonts w:ascii="Times New Roman" w:eastAsia="Times New Roman" w:hAnsi="Times New Roman" w:cs="Times New Roman"/>
          <w:b/>
          <w:color w:val="000000"/>
          <w:kern w:val="0"/>
          <w:sz w:val="20"/>
          <w:szCs w:val="20"/>
          <w:lang w:eastAsia="ru-RU"/>
        </w:rPr>
      </w:pPr>
    </w:p>
    <w:p w14:paraId="407D3778" w14:textId="77777777" w:rsidR="00C6770A" w:rsidRDefault="00C6770A" w:rsidP="00477D9D">
      <w:pPr>
        <w:spacing w:after="0" w:line="240" w:lineRule="auto"/>
        <w:jc w:val="both"/>
        <w:rPr>
          <w:rFonts w:ascii="Times New Roman" w:eastAsia="Times New Roman" w:hAnsi="Times New Roman" w:cs="Times New Roman"/>
          <w:b/>
          <w:color w:val="000000"/>
          <w:kern w:val="0"/>
          <w:sz w:val="20"/>
          <w:szCs w:val="20"/>
          <w:lang w:eastAsia="ru-RU"/>
        </w:rPr>
      </w:pPr>
    </w:p>
    <w:p w14:paraId="1EC5C8B8" w14:textId="77777777" w:rsidR="00C6770A" w:rsidRDefault="00C6770A" w:rsidP="00477D9D">
      <w:pPr>
        <w:spacing w:after="0" w:line="240" w:lineRule="auto"/>
        <w:jc w:val="both"/>
        <w:rPr>
          <w:rFonts w:ascii="Times New Roman" w:eastAsia="Times New Roman" w:hAnsi="Times New Roman" w:cs="Times New Roman"/>
          <w:b/>
          <w:color w:val="000000"/>
          <w:kern w:val="0"/>
          <w:sz w:val="20"/>
          <w:szCs w:val="20"/>
          <w:lang w:eastAsia="ru-RU"/>
        </w:rPr>
      </w:pPr>
    </w:p>
    <w:p w14:paraId="24B1F152" w14:textId="77777777" w:rsidR="00C6770A" w:rsidRDefault="00C6770A" w:rsidP="00477D9D">
      <w:pPr>
        <w:spacing w:after="0" w:line="240" w:lineRule="auto"/>
        <w:jc w:val="both"/>
        <w:rPr>
          <w:rFonts w:ascii="Times New Roman" w:eastAsia="Times New Roman" w:hAnsi="Times New Roman" w:cs="Times New Roman"/>
          <w:b/>
          <w:color w:val="000000"/>
          <w:kern w:val="0"/>
          <w:sz w:val="20"/>
          <w:szCs w:val="20"/>
          <w:lang w:eastAsia="ru-RU"/>
        </w:rPr>
      </w:pPr>
    </w:p>
    <w:p w14:paraId="59838C49" w14:textId="77777777" w:rsidR="00C6770A" w:rsidRDefault="00C6770A" w:rsidP="00477D9D">
      <w:pPr>
        <w:spacing w:after="0" w:line="240" w:lineRule="auto"/>
        <w:jc w:val="both"/>
        <w:rPr>
          <w:rFonts w:ascii="Times New Roman" w:eastAsia="Times New Roman" w:hAnsi="Times New Roman" w:cs="Times New Roman"/>
          <w:b/>
          <w:color w:val="000000"/>
          <w:kern w:val="0"/>
          <w:sz w:val="20"/>
          <w:szCs w:val="20"/>
          <w:lang w:eastAsia="ru-RU"/>
        </w:rPr>
      </w:pPr>
    </w:p>
    <w:p w14:paraId="26A9C0E3" w14:textId="77777777" w:rsidR="00C6770A" w:rsidRDefault="00C6770A" w:rsidP="00477D9D">
      <w:pPr>
        <w:spacing w:after="0" w:line="240" w:lineRule="auto"/>
        <w:jc w:val="both"/>
        <w:rPr>
          <w:rFonts w:ascii="Times New Roman" w:eastAsia="Times New Roman" w:hAnsi="Times New Roman" w:cs="Times New Roman"/>
          <w:b/>
          <w:color w:val="000000"/>
          <w:kern w:val="0"/>
          <w:sz w:val="20"/>
          <w:szCs w:val="20"/>
          <w:lang w:eastAsia="ru-RU"/>
        </w:rPr>
      </w:pPr>
    </w:p>
    <w:p w14:paraId="59597B50" w14:textId="77777777" w:rsidR="00C6770A" w:rsidRDefault="00C6770A" w:rsidP="00477D9D">
      <w:pPr>
        <w:spacing w:after="0" w:line="240" w:lineRule="auto"/>
        <w:jc w:val="both"/>
        <w:rPr>
          <w:rFonts w:ascii="Times New Roman" w:eastAsia="Times New Roman" w:hAnsi="Times New Roman" w:cs="Times New Roman"/>
          <w:b/>
          <w:color w:val="000000"/>
          <w:kern w:val="0"/>
          <w:sz w:val="20"/>
          <w:szCs w:val="20"/>
          <w:lang w:eastAsia="ru-RU"/>
        </w:rPr>
      </w:pPr>
    </w:p>
    <w:p w14:paraId="58DC8467" w14:textId="77777777" w:rsidR="00C6770A" w:rsidRDefault="00C6770A" w:rsidP="00477D9D">
      <w:pPr>
        <w:spacing w:after="0" w:line="240" w:lineRule="auto"/>
        <w:jc w:val="both"/>
        <w:rPr>
          <w:rFonts w:ascii="Times New Roman" w:eastAsia="Times New Roman" w:hAnsi="Times New Roman" w:cs="Times New Roman"/>
          <w:b/>
          <w:color w:val="000000"/>
          <w:kern w:val="0"/>
          <w:sz w:val="20"/>
          <w:szCs w:val="20"/>
          <w:lang w:eastAsia="ru-RU"/>
        </w:rPr>
      </w:pPr>
    </w:p>
    <w:p w14:paraId="1ED0432E" w14:textId="77777777" w:rsidR="00C6770A" w:rsidRDefault="00C6770A" w:rsidP="00477D9D">
      <w:pPr>
        <w:spacing w:after="0" w:line="240" w:lineRule="auto"/>
        <w:jc w:val="both"/>
        <w:rPr>
          <w:rFonts w:ascii="Times New Roman" w:eastAsia="Times New Roman" w:hAnsi="Times New Roman" w:cs="Times New Roman"/>
          <w:b/>
          <w:color w:val="000000"/>
          <w:kern w:val="0"/>
          <w:sz w:val="20"/>
          <w:szCs w:val="20"/>
          <w:lang w:eastAsia="ru-RU"/>
        </w:rPr>
      </w:pPr>
    </w:p>
    <w:p w14:paraId="36ADF46F" w14:textId="77777777" w:rsidR="00C6770A" w:rsidRDefault="00C6770A" w:rsidP="00477D9D">
      <w:pPr>
        <w:spacing w:after="0" w:line="240" w:lineRule="auto"/>
        <w:jc w:val="both"/>
        <w:rPr>
          <w:rFonts w:ascii="Times New Roman" w:eastAsia="Times New Roman" w:hAnsi="Times New Roman" w:cs="Times New Roman"/>
          <w:b/>
          <w:color w:val="000000"/>
          <w:kern w:val="0"/>
          <w:sz w:val="20"/>
          <w:szCs w:val="20"/>
          <w:lang w:eastAsia="ru-RU"/>
        </w:rPr>
      </w:pPr>
    </w:p>
    <w:p w14:paraId="4A870D0E" w14:textId="77777777" w:rsidR="00C6770A" w:rsidRDefault="00C6770A" w:rsidP="00477D9D">
      <w:pPr>
        <w:spacing w:after="0" w:line="240" w:lineRule="auto"/>
        <w:jc w:val="both"/>
        <w:rPr>
          <w:rFonts w:ascii="Times New Roman" w:eastAsia="Times New Roman" w:hAnsi="Times New Roman" w:cs="Times New Roman"/>
          <w:b/>
          <w:color w:val="000000"/>
          <w:kern w:val="0"/>
          <w:sz w:val="20"/>
          <w:szCs w:val="20"/>
          <w:lang w:eastAsia="ru-RU"/>
        </w:rPr>
      </w:pPr>
    </w:p>
    <w:p w14:paraId="3A0CBDE9" w14:textId="77777777" w:rsidR="00C6770A" w:rsidRDefault="00C6770A" w:rsidP="00477D9D">
      <w:pPr>
        <w:spacing w:after="0" w:line="240" w:lineRule="auto"/>
        <w:jc w:val="both"/>
        <w:rPr>
          <w:rFonts w:ascii="Times New Roman" w:eastAsia="Times New Roman" w:hAnsi="Times New Roman" w:cs="Times New Roman"/>
          <w:b/>
          <w:color w:val="000000"/>
          <w:kern w:val="0"/>
          <w:sz w:val="20"/>
          <w:szCs w:val="20"/>
          <w:lang w:eastAsia="ru-RU"/>
        </w:rPr>
      </w:pPr>
    </w:p>
    <w:p w14:paraId="15DE55BC" w14:textId="77777777" w:rsidR="00C6770A" w:rsidRDefault="00C6770A" w:rsidP="00477D9D">
      <w:pPr>
        <w:spacing w:after="0" w:line="240" w:lineRule="auto"/>
        <w:jc w:val="both"/>
        <w:rPr>
          <w:rFonts w:ascii="Times New Roman" w:eastAsia="Times New Roman" w:hAnsi="Times New Roman" w:cs="Times New Roman"/>
          <w:b/>
          <w:color w:val="000000"/>
          <w:kern w:val="0"/>
          <w:sz w:val="20"/>
          <w:szCs w:val="20"/>
          <w:lang w:eastAsia="ru-RU"/>
        </w:rPr>
      </w:pPr>
    </w:p>
    <w:p w14:paraId="0D8BC8B8" w14:textId="77777777" w:rsidR="00C6770A" w:rsidRDefault="00C6770A" w:rsidP="00477D9D">
      <w:pPr>
        <w:spacing w:after="0" w:line="240" w:lineRule="auto"/>
        <w:jc w:val="both"/>
        <w:rPr>
          <w:rFonts w:ascii="Times New Roman" w:eastAsia="Times New Roman" w:hAnsi="Times New Roman" w:cs="Times New Roman"/>
          <w:b/>
          <w:color w:val="000000"/>
          <w:kern w:val="0"/>
          <w:sz w:val="20"/>
          <w:szCs w:val="20"/>
          <w:lang w:eastAsia="ru-RU"/>
        </w:rPr>
      </w:pPr>
    </w:p>
    <w:p w14:paraId="469FEFE5" w14:textId="77777777" w:rsidR="00C6770A" w:rsidRDefault="00C6770A" w:rsidP="00477D9D">
      <w:pPr>
        <w:spacing w:after="0" w:line="240" w:lineRule="auto"/>
        <w:jc w:val="both"/>
        <w:rPr>
          <w:rFonts w:ascii="Times New Roman" w:eastAsia="Times New Roman" w:hAnsi="Times New Roman" w:cs="Times New Roman"/>
          <w:b/>
          <w:color w:val="000000"/>
          <w:kern w:val="0"/>
          <w:sz w:val="20"/>
          <w:szCs w:val="20"/>
          <w:lang w:eastAsia="ru-RU"/>
        </w:rPr>
      </w:pPr>
    </w:p>
    <w:p w14:paraId="00C2EEC0" w14:textId="77777777" w:rsidR="00C6770A" w:rsidRDefault="00C6770A" w:rsidP="00477D9D">
      <w:pPr>
        <w:spacing w:after="0" w:line="240" w:lineRule="auto"/>
        <w:jc w:val="both"/>
        <w:rPr>
          <w:rFonts w:ascii="Times New Roman" w:eastAsia="Times New Roman" w:hAnsi="Times New Roman" w:cs="Times New Roman"/>
          <w:b/>
          <w:color w:val="000000"/>
          <w:kern w:val="0"/>
          <w:sz w:val="20"/>
          <w:szCs w:val="20"/>
          <w:lang w:eastAsia="ru-RU"/>
        </w:rPr>
      </w:pPr>
    </w:p>
    <w:p w14:paraId="514DE4F6" w14:textId="77777777" w:rsidR="00C6770A" w:rsidRDefault="00C6770A" w:rsidP="00477D9D">
      <w:pPr>
        <w:spacing w:after="0" w:line="240" w:lineRule="auto"/>
        <w:jc w:val="both"/>
        <w:rPr>
          <w:rFonts w:ascii="Times New Roman" w:eastAsia="Times New Roman" w:hAnsi="Times New Roman" w:cs="Times New Roman"/>
          <w:b/>
          <w:color w:val="000000"/>
          <w:kern w:val="0"/>
          <w:sz w:val="20"/>
          <w:szCs w:val="20"/>
          <w:lang w:eastAsia="ru-RU"/>
        </w:rPr>
      </w:pPr>
    </w:p>
    <w:p w14:paraId="34558776" w14:textId="77777777" w:rsidR="00C6770A" w:rsidRDefault="00C6770A" w:rsidP="00477D9D">
      <w:pPr>
        <w:spacing w:after="0" w:line="240" w:lineRule="auto"/>
        <w:jc w:val="both"/>
        <w:rPr>
          <w:rFonts w:ascii="Times New Roman" w:eastAsia="Times New Roman" w:hAnsi="Times New Roman" w:cs="Times New Roman"/>
          <w:b/>
          <w:color w:val="000000"/>
          <w:kern w:val="0"/>
          <w:sz w:val="20"/>
          <w:szCs w:val="20"/>
          <w:lang w:eastAsia="ru-RU"/>
        </w:rPr>
      </w:pPr>
    </w:p>
    <w:p w14:paraId="503A93DB" w14:textId="77777777" w:rsidR="00C6770A" w:rsidRDefault="00C6770A" w:rsidP="00477D9D">
      <w:pPr>
        <w:spacing w:after="0" w:line="240" w:lineRule="auto"/>
        <w:jc w:val="both"/>
        <w:rPr>
          <w:rFonts w:ascii="Times New Roman" w:eastAsia="Times New Roman" w:hAnsi="Times New Roman" w:cs="Times New Roman"/>
          <w:b/>
          <w:color w:val="000000"/>
          <w:kern w:val="0"/>
          <w:sz w:val="20"/>
          <w:szCs w:val="20"/>
          <w:lang w:eastAsia="ru-RU"/>
        </w:rPr>
      </w:pPr>
    </w:p>
    <w:p w14:paraId="7247182A" w14:textId="77777777" w:rsidR="00C6770A" w:rsidRDefault="00C6770A" w:rsidP="00477D9D">
      <w:pPr>
        <w:spacing w:after="0" w:line="240" w:lineRule="auto"/>
        <w:jc w:val="both"/>
        <w:rPr>
          <w:rFonts w:ascii="Times New Roman" w:eastAsia="Times New Roman" w:hAnsi="Times New Roman" w:cs="Times New Roman"/>
          <w:b/>
          <w:color w:val="000000"/>
          <w:kern w:val="0"/>
          <w:sz w:val="20"/>
          <w:szCs w:val="20"/>
          <w:lang w:eastAsia="ru-RU"/>
        </w:rPr>
      </w:pPr>
    </w:p>
    <w:p w14:paraId="2C76FAC5" w14:textId="77777777" w:rsidR="00C6770A" w:rsidRDefault="00C6770A" w:rsidP="00477D9D">
      <w:pPr>
        <w:spacing w:after="0" w:line="240" w:lineRule="auto"/>
        <w:jc w:val="both"/>
        <w:rPr>
          <w:rFonts w:ascii="Times New Roman" w:eastAsia="Times New Roman" w:hAnsi="Times New Roman" w:cs="Times New Roman"/>
          <w:b/>
          <w:color w:val="000000"/>
          <w:kern w:val="0"/>
          <w:sz w:val="20"/>
          <w:szCs w:val="20"/>
          <w:lang w:eastAsia="ru-RU"/>
        </w:rPr>
      </w:pPr>
    </w:p>
    <w:p w14:paraId="6B7F269D" w14:textId="28B0C30C" w:rsidR="00C6770A" w:rsidRDefault="00C6770A" w:rsidP="00477D9D">
      <w:pPr>
        <w:spacing w:after="0" w:line="240" w:lineRule="auto"/>
        <w:jc w:val="both"/>
        <w:rPr>
          <w:rFonts w:ascii="Times New Roman" w:eastAsia="Times New Roman" w:hAnsi="Times New Roman" w:cs="Times New Roman"/>
          <w:b/>
          <w:color w:val="000000"/>
          <w:kern w:val="0"/>
          <w:sz w:val="20"/>
          <w:szCs w:val="20"/>
          <w:lang w:eastAsia="ru-RU"/>
        </w:rPr>
      </w:pPr>
    </w:p>
    <w:p w14:paraId="20377ACE" w14:textId="767317C6" w:rsidR="00722360" w:rsidRDefault="00722360" w:rsidP="00477D9D">
      <w:pPr>
        <w:spacing w:after="0" w:line="240" w:lineRule="auto"/>
        <w:jc w:val="both"/>
        <w:rPr>
          <w:rFonts w:ascii="Times New Roman" w:eastAsia="Times New Roman" w:hAnsi="Times New Roman" w:cs="Times New Roman"/>
          <w:b/>
          <w:color w:val="000000"/>
          <w:kern w:val="0"/>
          <w:sz w:val="20"/>
          <w:szCs w:val="20"/>
          <w:lang w:eastAsia="ru-RU"/>
        </w:rPr>
      </w:pPr>
    </w:p>
    <w:p w14:paraId="386408EE" w14:textId="77777777" w:rsidR="00722360" w:rsidRDefault="00722360" w:rsidP="00477D9D">
      <w:pPr>
        <w:spacing w:after="0" w:line="240" w:lineRule="auto"/>
        <w:jc w:val="both"/>
        <w:rPr>
          <w:rFonts w:ascii="Times New Roman" w:eastAsia="Times New Roman" w:hAnsi="Times New Roman" w:cs="Times New Roman"/>
          <w:b/>
          <w:color w:val="000000"/>
          <w:kern w:val="0"/>
          <w:sz w:val="20"/>
          <w:szCs w:val="20"/>
          <w:lang w:eastAsia="ru-RU"/>
        </w:rPr>
      </w:pPr>
    </w:p>
    <w:p w14:paraId="681C14D5" w14:textId="77777777" w:rsidR="00477D9D" w:rsidRPr="00477D9D" w:rsidRDefault="003D70F6" w:rsidP="00477D9D">
      <w:pPr>
        <w:spacing w:after="0" w:line="240" w:lineRule="auto"/>
        <w:jc w:val="both"/>
        <w:rPr>
          <w:rFonts w:ascii="Times New Roman" w:eastAsia="Times New Roman" w:hAnsi="Times New Roman" w:cs="Times New Roman"/>
          <w:b/>
          <w:color w:val="000000"/>
          <w:kern w:val="0"/>
          <w:sz w:val="20"/>
          <w:szCs w:val="20"/>
          <w:lang w:eastAsia="ru-RU"/>
        </w:rPr>
      </w:pPr>
      <w:r w:rsidRPr="00C8582F">
        <w:rPr>
          <w:rFonts w:ascii="Times New Roman" w:eastAsia="Times New Roman" w:hAnsi="Times New Roman" w:cs="Times New Roman"/>
          <w:b/>
          <w:color w:val="000000"/>
          <w:kern w:val="0"/>
          <w:sz w:val="20"/>
          <w:szCs w:val="20"/>
          <w:lang w:eastAsia="ru-RU"/>
        </w:rPr>
        <w:lastRenderedPageBreak/>
        <w:t xml:space="preserve">2. </w:t>
      </w:r>
      <w:r w:rsidR="00477D9D" w:rsidRPr="00C8582F">
        <w:rPr>
          <w:rFonts w:ascii="Times New Roman" w:eastAsia="Times New Roman" w:hAnsi="Times New Roman" w:cs="Times New Roman"/>
          <w:b/>
          <w:color w:val="000000"/>
          <w:kern w:val="0"/>
          <w:sz w:val="20"/>
          <w:szCs w:val="20"/>
          <w:lang w:eastAsia="ru-RU"/>
        </w:rPr>
        <w:t>Заява про відповідальність управлінського персоналу</w:t>
      </w:r>
    </w:p>
    <w:p w14:paraId="18582432" w14:textId="77777777" w:rsidR="00133FEB" w:rsidRPr="00133FEB" w:rsidRDefault="00133FEB" w:rsidP="00FA5C92">
      <w:pPr>
        <w:widowControl w:val="0"/>
        <w:autoSpaceDE w:val="0"/>
        <w:autoSpaceDN w:val="0"/>
        <w:spacing w:before="240" w:after="0" w:line="240" w:lineRule="auto"/>
        <w:jc w:val="both"/>
        <w:rPr>
          <w:rFonts w:ascii="Times New Roman" w:eastAsia="Times New Roman" w:hAnsi="Times New Roman" w:cs="Times New Roman"/>
          <w:bCs/>
          <w:kern w:val="0"/>
          <w:sz w:val="20"/>
          <w:szCs w:val="20"/>
          <w:lang w:eastAsia="ru-RU"/>
        </w:rPr>
      </w:pPr>
      <w:r w:rsidRPr="00133FEB">
        <w:rPr>
          <w:rFonts w:ascii="Times New Roman" w:eastAsia="Times New Roman" w:hAnsi="Times New Roman" w:cs="Times New Roman"/>
          <w:bCs/>
          <w:kern w:val="0"/>
          <w:sz w:val="20"/>
          <w:szCs w:val="20"/>
          <w:lang w:eastAsia="ru-RU"/>
        </w:rPr>
        <w:t xml:space="preserve">Наведена нижче заява, яка повинна розглядатися разом з описом зобов’язань незалежних аудиторів, що містяться у доданому Звіті незалежного аудитора, зроблена з метою розмежування відповідальності керівництва та незалежних аудиторів по відношенню до фінансової звітності  </w:t>
      </w:r>
      <w:r>
        <w:rPr>
          <w:rFonts w:ascii="Times New Roman" w:eastAsia="Times New Roman" w:hAnsi="Times New Roman" w:cs="Times New Roman"/>
          <w:bCs/>
          <w:kern w:val="0"/>
          <w:sz w:val="20"/>
          <w:szCs w:val="20"/>
          <w:lang w:eastAsia="ru-RU"/>
        </w:rPr>
        <w:t>АТ</w:t>
      </w:r>
      <w:r w:rsidRPr="00133FEB">
        <w:rPr>
          <w:rFonts w:ascii="Times New Roman" w:eastAsia="Times New Roman" w:hAnsi="Times New Roman" w:cs="Times New Roman"/>
          <w:bCs/>
          <w:kern w:val="0"/>
          <w:sz w:val="20"/>
          <w:szCs w:val="20"/>
          <w:lang w:eastAsia="ru-RU"/>
        </w:rPr>
        <w:t xml:space="preserve"> «</w:t>
      </w:r>
      <w:r>
        <w:rPr>
          <w:rFonts w:ascii="Times New Roman" w:eastAsia="Times New Roman" w:hAnsi="Times New Roman" w:cs="Times New Roman"/>
          <w:bCs/>
          <w:kern w:val="0"/>
          <w:sz w:val="20"/>
          <w:szCs w:val="20"/>
          <w:lang w:eastAsia="ru-RU"/>
        </w:rPr>
        <w:t>СК</w:t>
      </w:r>
      <w:r w:rsidR="00FA5C92">
        <w:rPr>
          <w:rFonts w:ascii="Times New Roman" w:eastAsia="Times New Roman" w:hAnsi="Times New Roman" w:cs="Times New Roman"/>
          <w:bCs/>
          <w:kern w:val="0"/>
          <w:sz w:val="20"/>
          <w:szCs w:val="20"/>
          <w:lang w:eastAsia="ru-RU"/>
        </w:rPr>
        <w:t xml:space="preserve"> «Країна</w:t>
      </w:r>
      <w:r w:rsidRPr="00133FEB">
        <w:rPr>
          <w:rFonts w:ascii="Times New Roman" w:eastAsia="Times New Roman" w:hAnsi="Times New Roman" w:cs="Times New Roman"/>
          <w:bCs/>
          <w:kern w:val="0"/>
          <w:sz w:val="20"/>
          <w:szCs w:val="20"/>
          <w:lang w:eastAsia="ru-RU"/>
        </w:rPr>
        <w:t xml:space="preserve">» (далі – </w:t>
      </w:r>
      <w:r>
        <w:rPr>
          <w:rFonts w:ascii="Times New Roman" w:eastAsia="Times New Roman" w:hAnsi="Times New Roman" w:cs="Times New Roman"/>
          <w:bCs/>
          <w:kern w:val="0"/>
          <w:sz w:val="20"/>
          <w:szCs w:val="20"/>
          <w:lang w:eastAsia="ru-RU"/>
        </w:rPr>
        <w:t>Компанія</w:t>
      </w:r>
      <w:r w:rsidRPr="00133FEB">
        <w:rPr>
          <w:rFonts w:ascii="Times New Roman" w:eastAsia="Times New Roman" w:hAnsi="Times New Roman" w:cs="Times New Roman"/>
          <w:bCs/>
          <w:kern w:val="0"/>
          <w:sz w:val="20"/>
          <w:szCs w:val="20"/>
          <w:lang w:eastAsia="ru-RU"/>
        </w:rPr>
        <w:t>).</w:t>
      </w:r>
    </w:p>
    <w:p w14:paraId="08714C76" w14:textId="77777777" w:rsidR="00133FEB" w:rsidRPr="00133FEB" w:rsidRDefault="00133FEB" w:rsidP="00FA5C92">
      <w:pPr>
        <w:widowControl w:val="0"/>
        <w:autoSpaceDE w:val="0"/>
        <w:autoSpaceDN w:val="0"/>
        <w:spacing w:before="240" w:after="0" w:line="240" w:lineRule="auto"/>
        <w:jc w:val="both"/>
        <w:rPr>
          <w:rFonts w:ascii="Times New Roman" w:eastAsia="Times New Roman" w:hAnsi="Times New Roman" w:cs="Times New Roman"/>
          <w:bCs/>
          <w:kern w:val="0"/>
          <w:sz w:val="20"/>
          <w:szCs w:val="20"/>
          <w:lang w:eastAsia="ru-RU"/>
        </w:rPr>
      </w:pPr>
      <w:r w:rsidRPr="00133FEB">
        <w:rPr>
          <w:rFonts w:ascii="Times New Roman" w:eastAsia="Times New Roman" w:hAnsi="Times New Roman" w:cs="Times New Roman"/>
          <w:bCs/>
          <w:kern w:val="0"/>
          <w:sz w:val="20"/>
          <w:szCs w:val="20"/>
          <w:lang w:eastAsia="ru-RU"/>
        </w:rPr>
        <w:t xml:space="preserve">Керівництво </w:t>
      </w:r>
      <w:r>
        <w:rPr>
          <w:rFonts w:ascii="Times New Roman" w:eastAsia="Times New Roman" w:hAnsi="Times New Roman" w:cs="Times New Roman"/>
          <w:bCs/>
          <w:kern w:val="0"/>
          <w:sz w:val="20"/>
          <w:szCs w:val="20"/>
          <w:lang w:eastAsia="ru-RU"/>
        </w:rPr>
        <w:t>Компанії</w:t>
      </w:r>
      <w:r w:rsidRPr="00133FEB">
        <w:rPr>
          <w:rFonts w:ascii="Times New Roman" w:eastAsia="Times New Roman" w:hAnsi="Times New Roman" w:cs="Times New Roman"/>
          <w:bCs/>
          <w:kern w:val="0"/>
          <w:sz w:val="20"/>
          <w:szCs w:val="20"/>
          <w:lang w:eastAsia="ru-RU"/>
        </w:rPr>
        <w:t xml:space="preserve"> несе відповідальність за підготовку фінансової звітності, яка достовірно відображає фінансовий стан підприємства станом на 31 грудня 2023 року, результати його діяльності та рух грошових коштів за рік, що закінчився 31 грудня 2023 року, у відповідності до Міжнародних стандартів фінансової звітності (надалі – МСФЗ).</w:t>
      </w:r>
    </w:p>
    <w:p w14:paraId="7D8F0A7A" w14:textId="77777777" w:rsidR="00133FEB" w:rsidRPr="00133FEB" w:rsidRDefault="00133FEB" w:rsidP="00133FEB">
      <w:pPr>
        <w:widowControl w:val="0"/>
        <w:autoSpaceDE w:val="0"/>
        <w:autoSpaceDN w:val="0"/>
        <w:spacing w:before="240" w:after="0" w:line="240" w:lineRule="auto"/>
        <w:rPr>
          <w:rFonts w:ascii="Times New Roman" w:eastAsia="Times New Roman" w:hAnsi="Times New Roman" w:cs="Times New Roman"/>
          <w:bCs/>
          <w:kern w:val="0"/>
          <w:sz w:val="20"/>
          <w:szCs w:val="20"/>
          <w:lang w:eastAsia="ru-RU"/>
        </w:rPr>
      </w:pPr>
      <w:r w:rsidRPr="00133FEB">
        <w:rPr>
          <w:rFonts w:ascii="Times New Roman" w:eastAsia="Times New Roman" w:hAnsi="Times New Roman" w:cs="Times New Roman"/>
          <w:bCs/>
          <w:kern w:val="0"/>
          <w:sz w:val="20"/>
          <w:szCs w:val="20"/>
          <w:lang w:eastAsia="ru-RU"/>
        </w:rPr>
        <w:t xml:space="preserve">При підготовці фінансової звітності керівництво </w:t>
      </w:r>
      <w:r>
        <w:rPr>
          <w:rFonts w:ascii="Times New Roman" w:eastAsia="Times New Roman" w:hAnsi="Times New Roman" w:cs="Times New Roman"/>
          <w:bCs/>
          <w:kern w:val="0"/>
          <w:sz w:val="20"/>
          <w:szCs w:val="20"/>
          <w:lang w:eastAsia="ru-RU"/>
        </w:rPr>
        <w:t>Компанії</w:t>
      </w:r>
      <w:r w:rsidRPr="00133FEB">
        <w:rPr>
          <w:rFonts w:ascii="Times New Roman" w:eastAsia="Times New Roman" w:hAnsi="Times New Roman" w:cs="Times New Roman"/>
          <w:bCs/>
          <w:kern w:val="0"/>
          <w:sz w:val="20"/>
          <w:szCs w:val="20"/>
          <w:lang w:eastAsia="ru-RU"/>
        </w:rPr>
        <w:t xml:space="preserve"> несе відповідальність за:</w:t>
      </w:r>
    </w:p>
    <w:p w14:paraId="7391F2B0" w14:textId="77777777" w:rsidR="00133FEB" w:rsidRPr="00133FEB" w:rsidRDefault="00133FEB" w:rsidP="00133FEB">
      <w:pPr>
        <w:widowControl w:val="0"/>
        <w:autoSpaceDE w:val="0"/>
        <w:autoSpaceDN w:val="0"/>
        <w:spacing w:before="240" w:after="0" w:line="240" w:lineRule="auto"/>
        <w:rPr>
          <w:rFonts w:ascii="Times New Roman" w:eastAsia="Times New Roman" w:hAnsi="Times New Roman" w:cs="Times New Roman"/>
          <w:bCs/>
          <w:kern w:val="0"/>
          <w:sz w:val="20"/>
          <w:szCs w:val="20"/>
          <w:lang w:eastAsia="ru-RU"/>
        </w:rPr>
      </w:pPr>
      <w:r w:rsidRPr="00133FEB">
        <w:rPr>
          <w:rFonts w:ascii="Times New Roman" w:eastAsia="Times New Roman" w:hAnsi="Times New Roman" w:cs="Times New Roman"/>
          <w:bCs/>
          <w:kern w:val="0"/>
          <w:sz w:val="20"/>
          <w:szCs w:val="20"/>
          <w:lang w:eastAsia="ru-RU"/>
        </w:rPr>
        <w:t>- вибір належних принципів бухгалтерського обліку та їх послідовне застосування;</w:t>
      </w:r>
    </w:p>
    <w:p w14:paraId="41183A41" w14:textId="77777777" w:rsidR="00133FEB" w:rsidRPr="00133FEB" w:rsidRDefault="00133FEB" w:rsidP="00133FEB">
      <w:pPr>
        <w:widowControl w:val="0"/>
        <w:autoSpaceDE w:val="0"/>
        <w:autoSpaceDN w:val="0"/>
        <w:spacing w:before="240" w:after="0" w:line="240" w:lineRule="auto"/>
        <w:rPr>
          <w:rFonts w:ascii="Times New Roman" w:eastAsia="Times New Roman" w:hAnsi="Times New Roman" w:cs="Times New Roman"/>
          <w:bCs/>
          <w:kern w:val="0"/>
          <w:sz w:val="20"/>
          <w:szCs w:val="20"/>
          <w:lang w:eastAsia="ru-RU"/>
        </w:rPr>
      </w:pPr>
      <w:r w:rsidRPr="00133FEB">
        <w:rPr>
          <w:rFonts w:ascii="Times New Roman" w:eastAsia="Times New Roman" w:hAnsi="Times New Roman" w:cs="Times New Roman"/>
          <w:bCs/>
          <w:kern w:val="0"/>
          <w:sz w:val="20"/>
          <w:szCs w:val="20"/>
          <w:lang w:eastAsia="ru-RU"/>
        </w:rPr>
        <w:t>- застосування обґрунтованих оцінок та розрахунків;</w:t>
      </w:r>
    </w:p>
    <w:p w14:paraId="597FB43E" w14:textId="77777777" w:rsidR="00133FEB" w:rsidRPr="00133FEB" w:rsidRDefault="00133FEB" w:rsidP="00133FEB">
      <w:pPr>
        <w:widowControl w:val="0"/>
        <w:autoSpaceDE w:val="0"/>
        <w:autoSpaceDN w:val="0"/>
        <w:spacing w:before="240" w:after="0" w:line="240" w:lineRule="auto"/>
        <w:rPr>
          <w:rFonts w:ascii="Times New Roman" w:eastAsia="Times New Roman" w:hAnsi="Times New Roman" w:cs="Times New Roman"/>
          <w:bCs/>
          <w:kern w:val="0"/>
          <w:sz w:val="20"/>
          <w:szCs w:val="20"/>
          <w:lang w:eastAsia="ru-RU"/>
        </w:rPr>
      </w:pPr>
      <w:r w:rsidRPr="00133FEB">
        <w:rPr>
          <w:rFonts w:ascii="Times New Roman" w:eastAsia="Times New Roman" w:hAnsi="Times New Roman" w:cs="Times New Roman"/>
          <w:bCs/>
          <w:kern w:val="0"/>
          <w:sz w:val="20"/>
          <w:szCs w:val="20"/>
          <w:lang w:eastAsia="ru-RU"/>
        </w:rPr>
        <w:t xml:space="preserve">- дотримання вимог МСФЗ або розкриття та пояснення всіх суттєвих відхилень від МСФЗ у </w:t>
      </w:r>
      <w:r>
        <w:rPr>
          <w:rFonts w:ascii="Times New Roman" w:eastAsia="Times New Roman" w:hAnsi="Times New Roman" w:cs="Times New Roman"/>
          <w:bCs/>
          <w:kern w:val="0"/>
          <w:sz w:val="20"/>
          <w:szCs w:val="20"/>
          <w:lang w:eastAsia="ru-RU"/>
        </w:rPr>
        <w:t>цій</w:t>
      </w:r>
      <w:r w:rsidRPr="00133FEB">
        <w:rPr>
          <w:rFonts w:ascii="Times New Roman" w:eastAsia="Times New Roman" w:hAnsi="Times New Roman" w:cs="Times New Roman"/>
          <w:bCs/>
          <w:kern w:val="0"/>
          <w:sz w:val="20"/>
          <w:szCs w:val="20"/>
          <w:lang w:eastAsia="ru-RU"/>
        </w:rPr>
        <w:t xml:space="preserve"> фінансовій звітності;</w:t>
      </w:r>
    </w:p>
    <w:p w14:paraId="13328631" w14:textId="77777777" w:rsidR="00133FEB" w:rsidRPr="00133FEB" w:rsidRDefault="00133FEB" w:rsidP="00133FEB">
      <w:pPr>
        <w:widowControl w:val="0"/>
        <w:autoSpaceDE w:val="0"/>
        <w:autoSpaceDN w:val="0"/>
        <w:spacing w:before="240" w:after="0" w:line="240" w:lineRule="auto"/>
        <w:rPr>
          <w:rFonts w:ascii="Times New Roman" w:eastAsia="Times New Roman" w:hAnsi="Times New Roman" w:cs="Times New Roman"/>
          <w:bCs/>
          <w:kern w:val="0"/>
          <w:sz w:val="20"/>
          <w:szCs w:val="20"/>
          <w:lang w:eastAsia="ru-RU"/>
        </w:rPr>
      </w:pPr>
      <w:r w:rsidRPr="00133FEB">
        <w:rPr>
          <w:rFonts w:ascii="Times New Roman" w:eastAsia="Times New Roman" w:hAnsi="Times New Roman" w:cs="Times New Roman"/>
          <w:bCs/>
          <w:kern w:val="0"/>
          <w:sz w:val="20"/>
          <w:szCs w:val="20"/>
          <w:lang w:eastAsia="ru-RU"/>
        </w:rPr>
        <w:t xml:space="preserve">- підготовку фінансової звітності, виходячи з припущення, що </w:t>
      </w:r>
      <w:r>
        <w:rPr>
          <w:rFonts w:ascii="Times New Roman" w:eastAsia="Times New Roman" w:hAnsi="Times New Roman" w:cs="Times New Roman"/>
          <w:bCs/>
          <w:kern w:val="0"/>
          <w:sz w:val="20"/>
          <w:szCs w:val="20"/>
          <w:lang w:eastAsia="ru-RU"/>
        </w:rPr>
        <w:t>Компанія</w:t>
      </w:r>
      <w:r w:rsidRPr="00133FEB">
        <w:rPr>
          <w:rFonts w:ascii="Times New Roman" w:eastAsia="Times New Roman" w:hAnsi="Times New Roman" w:cs="Times New Roman"/>
          <w:bCs/>
          <w:kern w:val="0"/>
          <w:sz w:val="20"/>
          <w:szCs w:val="20"/>
          <w:lang w:eastAsia="ru-RU"/>
        </w:rPr>
        <w:t xml:space="preserve"> буде продовжувати свою діяльність у майбутньому, за винятком випадків, коли таке припущення неправомірне.</w:t>
      </w:r>
    </w:p>
    <w:p w14:paraId="1452CD36" w14:textId="77777777" w:rsidR="00133FEB" w:rsidRPr="00133FEB" w:rsidRDefault="00133FEB" w:rsidP="00133FEB">
      <w:pPr>
        <w:widowControl w:val="0"/>
        <w:autoSpaceDE w:val="0"/>
        <w:autoSpaceDN w:val="0"/>
        <w:spacing w:before="240" w:after="0" w:line="240" w:lineRule="auto"/>
        <w:rPr>
          <w:rFonts w:ascii="Times New Roman" w:eastAsia="Times New Roman" w:hAnsi="Times New Roman" w:cs="Times New Roman"/>
          <w:bCs/>
          <w:kern w:val="0"/>
          <w:sz w:val="20"/>
          <w:szCs w:val="20"/>
          <w:lang w:eastAsia="ru-RU"/>
        </w:rPr>
      </w:pPr>
      <w:r w:rsidRPr="00133FEB">
        <w:rPr>
          <w:rFonts w:ascii="Times New Roman" w:eastAsia="Times New Roman" w:hAnsi="Times New Roman" w:cs="Times New Roman"/>
          <w:bCs/>
          <w:kern w:val="0"/>
          <w:sz w:val="20"/>
          <w:szCs w:val="20"/>
          <w:lang w:eastAsia="ru-RU"/>
        </w:rPr>
        <w:t xml:space="preserve">Керівництво </w:t>
      </w:r>
      <w:r>
        <w:rPr>
          <w:rFonts w:ascii="Times New Roman" w:eastAsia="Times New Roman" w:hAnsi="Times New Roman" w:cs="Times New Roman"/>
          <w:bCs/>
          <w:kern w:val="0"/>
          <w:sz w:val="20"/>
          <w:szCs w:val="20"/>
          <w:lang w:eastAsia="ru-RU"/>
        </w:rPr>
        <w:t>Компанії</w:t>
      </w:r>
      <w:r w:rsidRPr="00133FEB">
        <w:rPr>
          <w:rFonts w:ascii="Times New Roman" w:eastAsia="Times New Roman" w:hAnsi="Times New Roman" w:cs="Times New Roman"/>
          <w:bCs/>
          <w:kern w:val="0"/>
          <w:sz w:val="20"/>
          <w:szCs w:val="20"/>
          <w:lang w:eastAsia="ru-RU"/>
        </w:rPr>
        <w:t xml:space="preserve"> несе відповідальність за:</w:t>
      </w:r>
    </w:p>
    <w:p w14:paraId="47974810" w14:textId="77777777" w:rsidR="00133FEB" w:rsidRPr="00133FEB" w:rsidRDefault="00133FEB" w:rsidP="00133FEB">
      <w:pPr>
        <w:widowControl w:val="0"/>
        <w:autoSpaceDE w:val="0"/>
        <w:autoSpaceDN w:val="0"/>
        <w:spacing w:before="240" w:after="0" w:line="240" w:lineRule="auto"/>
        <w:rPr>
          <w:rFonts w:ascii="Times New Roman" w:eastAsia="Times New Roman" w:hAnsi="Times New Roman" w:cs="Times New Roman"/>
          <w:bCs/>
          <w:kern w:val="0"/>
          <w:sz w:val="20"/>
          <w:szCs w:val="20"/>
          <w:lang w:eastAsia="ru-RU"/>
        </w:rPr>
      </w:pPr>
      <w:r w:rsidRPr="00133FEB">
        <w:rPr>
          <w:rFonts w:ascii="Times New Roman" w:eastAsia="Times New Roman" w:hAnsi="Times New Roman" w:cs="Times New Roman"/>
          <w:bCs/>
          <w:kern w:val="0"/>
          <w:sz w:val="20"/>
          <w:szCs w:val="20"/>
          <w:lang w:eastAsia="ru-RU"/>
        </w:rPr>
        <w:t>- розробку, впровадження та забезпечення функціонування ефективної і надійної системи внутрішнього контролю підприємства;</w:t>
      </w:r>
    </w:p>
    <w:p w14:paraId="11B4778A" w14:textId="77777777" w:rsidR="00133FEB" w:rsidRPr="00133FEB" w:rsidRDefault="00133FEB" w:rsidP="00FA5C92">
      <w:pPr>
        <w:widowControl w:val="0"/>
        <w:autoSpaceDE w:val="0"/>
        <w:autoSpaceDN w:val="0"/>
        <w:spacing w:before="240" w:after="0" w:line="240" w:lineRule="auto"/>
        <w:jc w:val="both"/>
        <w:rPr>
          <w:rFonts w:ascii="Times New Roman" w:eastAsia="Times New Roman" w:hAnsi="Times New Roman" w:cs="Times New Roman"/>
          <w:bCs/>
          <w:kern w:val="0"/>
          <w:sz w:val="20"/>
          <w:szCs w:val="20"/>
          <w:lang w:eastAsia="ru-RU"/>
        </w:rPr>
      </w:pPr>
      <w:r w:rsidRPr="00133FEB">
        <w:rPr>
          <w:rFonts w:ascii="Times New Roman" w:eastAsia="Times New Roman" w:hAnsi="Times New Roman" w:cs="Times New Roman"/>
          <w:bCs/>
          <w:kern w:val="0"/>
          <w:sz w:val="20"/>
          <w:szCs w:val="20"/>
          <w:lang w:eastAsia="ru-RU"/>
        </w:rPr>
        <w:t>- ведення відповідних облікових записів, які розкривають з достатнім ступенем точності інформацію про фінансовий стан підприємства, і які дозволяють забезпечити відповідність фінансової звітності підприємства вимогам МСФЗ;</w:t>
      </w:r>
    </w:p>
    <w:p w14:paraId="535AA7EC" w14:textId="77777777" w:rsidR="00133FEB" w:rsidRPr="00133FEB" w:rsidRDefault="00133FEB" w:rsidP="00133FEB">
      <w:pPr>
        <w:widowControl w:val="0"/>
        <w:autoSpaceDE w:val="0"/>
        <w:autoSpaceDN w:val="0"/>
        <w:spacing w:before="240" w:after="0" w:line="240" w:lineRule="auto"/>
        <w:rPr>
          <w:rFonts w:ascii="Times New Roman" w:eastAsia="Times New Roman" w:hAnsi="Times New Roman" w:cs="Times New Roman"/>
          <w:bCs/>
          <w:kern w:val="0"/>
          <w:sz w:val="20"/>
          <w:szCs w:val="20"/>
          <w:lang w:eastAsia="ru-RU"/>
        </w:rPr>
      </w:pPr>
      <w:r w:rsidRPr="00133FEB">
        <w:rPr>
          <w:rFonts w:ascii="Times New Roman" w:eastAsia="Times New Roman" w:hAnsi="Times New Roman" w:cs="Times New Roman"/>
          <w:bCs/>
          <w:kern w:val="0"/>
          <w:sz w:val="20"/>
          <w:szCs w:val="20"/>
          <w:lang w:eastAsia="ru-RU"/>
        </w:rPr>
        <w:t>- забезпечення відповідності бухгалтерського обліку вимогам законодавства та стандартів бухгалтерського обліку, прийнятих в Україні;</w:t>
      </w:r>
    </w:p>
    <w:p w14:paraId="57E8EAD0" w14:textId="67D3EEB4" w:rsidR="00133FEB" w:rsidRPr="00133FEB" w:rsidRDefault="000452A6" w:rsidP="00133FEB">
      <w:pPr>
        <w:widowControl w:val="0"/>
        <w:autoSpaceDE w:val="0"/>
        <w:autoSpaceDN w:val="0"/>
        <w:spacing w:before="240" w:after="0" w:line="240" w:lineRule="auto"/>
        <w:rPr>
          <w:rFonts w:ascii="Times New Roman" w:eastAsia="Times New Roman" w:hAnsi="Times New Roman" w:cs="Times New Roman"/>
          <w:bCs/>
          <w:kern w:val="0"/>
          <w:sz w:val="20"/>
          <w:szCs w:val="20"/>
          <w:lang w:eastAsia="ru-RU"/>
        </w:rPr>
      </w:pPr>
      <w:r>
        <w:rPr>
          <w:rFonts w:ascii="Times New Roman" w:eastAsia="Times New Roman" w:hAnsi="Times New Roman" w:cs="Times New Roman"/>
          <w:bCs/>
          <w:kern w:val="0"/>
          <w:sz w:val="20"/>
          <w:szCs w:val="20"/>
          <w:lang w:eastAsia="ru-RU"/>
        </w:rPr>
        <w:t>- прийняття заходів</w:t>
      </w:r>
      <w:r w:rsidR="00133FEB" w:rsidRPr="00133FEB">
        <w:rPr>
          <w:rFonts w:ascii="Times New Roman" w:eastAsia="Times New Roman" w:hAnsi="Times New Roman" w:cs="Times New Roman"/>
          <w:bCs/>
          <w:kern w:val="0"/>
          <w:sz w:val="20"/>
          <w:szCs w:val="20"/>
          <w:lang w:eastAsia="ru-RU"/>
        </w:rPr>
        <w:t>, в розумній мірі доступних для нього, для забезпечення збереження активів підприємства;</w:t>
      </w:r>
    </w:p>
    <w:p w14:paraId="1D8524DA" w14:textId="77777777" w:rsidR="00133FEB" w:rsidRPr="00133FEB" w:rsidRDefault="00133FEB" w:rsidP="00133FEB">
      <w:pPr>
        <w:widowControl w:val="0"/>
        <w:autoSpaceDE w:val="0"/>
        <w:autoSpaceDN w:val="0"/>
        <w:spacing w:before="240" w:after="0" w:line="240" w:lineRule="auto"/>
        <w:rPr>
          <w:rFonts w:ascii="Times New Roman" w:eastAsia="Times New Roman" w:hAnsi="Times New Roman" w:cs="Times New Roman"/>
          <w:bCs/>
          <w:kern w:val="0"/>
          <w:sz w:val="20"/>
          <w:szCs w:val="20"/>
          <w:lang w:eastAsia="ru-RU"/>
        </w:rPr>
      </w:pPr>
      <w:r w:rsidRPr="00133FEB">
        <w:rPr>
          <w:rFonts w:ascii="Times New Roman" w:eastAsia="Times New Roman" w:hAnsi="Times New Roman" w:cs="Times New Roman"/>
          <w:bCs/>
          <w:kern w:val="0"/>
          <w:sz w:val="20"/>
          <w:szCs w:val="20"/>
          <w:lang w:eastAsia="ru-RU"/>
        </w:rPr>
        <w:t xml:space="preserve">- виявлення і запобігання фактів шахрайства і інших порушень. </w:t>
      </w:r>
    </w:p>
    <w:p w14:paraId="17E37944" w14:textId="77777777" w:rsidR="00133FEB" w:rsidRPr="00133FEB" w:rsidRDefault="00133FEB" w:rsidP="00133FEB">
      <w:pPr>
        <w:widowControl w:val="0"/>
        <w:autoSpaceDE w:val="0"/>
        <w:autoSpaceDN w:val="0"/>
        <w:spacing w:before="240" w:after="0" w:line="240" w:lineRule="auto"/>
        <w:rPr>
          <w:rFonts w:ascii="Times New Roman" w:eastAsia="Times New Roman" w:hAnsi="Times New Roman" w:cs="Times New Roman"/>
          <w:bCs/>
          <w:kern w:val="0"/>
          <w:sz w:val="20"/>
          <w:szCs w:val="20"/>
          <w:lang w:eastAsia="ru-RU"/>
        </w:rPr>
      </w:pPr>
      <w:r w:rsidRPr="00133FEB">
        <w:rPr>
          <w:rFonts w:ascii="Times New Roman" w:eastAsia="Times New Roman" w:hAnsi="Times New Roman" w:cs="Times New Roman"/>
          <w:bCs/>
          <w:kern w:val="0"/>
          <w:sz w:val="20"/>
          <w:szCs w:val="20"/>
          <w:lang w:eastAsia="ru-RU"/>
        </w:rPr>
        <w:t>Фінансова звітність за рік, що закінчився 31 грудня 2023 року, затверджена та підписана від імені підприємства:</w:t>
      </w:r>
    </w:p>
    <w:p w14:paraId="0CAFF6C7" w14:textId="77777777" w:rsidR="00133FEB" w:rsidRPr="00133FEB" w:rsidRDefault="00133FEB" w:rsidP="00133FEB">
      <w:pPr>
        <w:widowControl w:val="0"/>
        <w:autoSpaceDE w:val="0"/>
        <w:autoSpaceDN w:val="0"/>
        <w:spacing w:before="240" w:after="0" w:line="240" w:lineRule="auto"/>
        <w:rPr>
          <w:rFonts w:ascii="Times New Roman" w:eastAsia="Times New Roman" w:hAnsi="Times New Roman" w:cs="Times New Roman"/>
          <w:bCs/>
          <w:kern w:val="0"/>
          <w:sz w:val="20"/>
          <w:szCs w:val="20"/>
          <w:lang w:eastAsia="ru-RU"/>
        </w:rPr>
      </w:pPr>
      <w:r w:rsidRPr="00133FEB">
        <w:rPr>
          <w:rFonts w:ascii="Times New Roman" w:eastAsia="Times New Roman" w:hAnsi="Times New Roman" w:cs="Times New Roman"/>
          <w:bCs/>
          <w:kern w:val="0"/>
          <w:sz w:val="20"/>
          <w:szCs w:val="20"/>
          <w:lang w:eastAsia="ru-RU"/>
        </w:rPr>
        <w:t xml:space="preserve">    </w:t>
      </w:r>
    </w:p>
    <w:tbl>
      <w:tblPr>
        <w:tblStyle w:val="af"/>
        <w:tblW w:w="0" w:type="auto"/>
        <w:tblLook w:val="04A0" w:firstRow="1" w:lastRow="0" w:firstColumn="1" w:lastColumn="0" w:noHBand="0" w:noVBand="1"/>
      </w:tblPr>
      <w:tblGrid>
        <w:gridCol w:w="4819"/>
        <w:gridCol w:w="4820"/>
      </w:tblGrid>
      <w:tr w:rsidR="00133FEB" w:rsidRPr="00133FEB" w14:paraId="40B308A3" w14:textId="77777777" w:rsidTr="00294419">
        <w:tc>
          <w:tcPr>
            <w:tcW w:w="4819" w:type="dxa"/>
            <w:tcBorders>
              <w:top w:val="nil"/>
              <w:left w:val="nil"/>
              <w:bottom w:val="nil"/>
              <w:right w:val="nil"/>
            </w:tcBorders>
            <w:vAlign w:val="center"/>
          </w:tcPr>
          <w:p w14:paraId="559AF84C" w14:textId="77777777" w:rsidR="00133FEB" w:rsidRDefault="00FA5C92" w:rsidP="00133FEB">
            <w:pPr>
              <w:widowControl w:val="0"/>
              <w:autoSpaceDE w:val="0"/>
              <w:autoSpaceDN w:val="0"/>
              <w:rPr>
                <w:rFonts w:ascii="Times New Roman" w:hAnsi="Times New Roman" w:cs="Times New Roman"/>
                <w:bCs/>
                <w:sz w:val="20"/>
                <w:szCs w:val="20"/>
              </w:rPr>
            </w:pPr>
            <w:r>
              <w:rPr>
                <w:rFonts w:ascii="Times New Roman" w:hAnsi="Times New Roman" w:cs="Times New Roman"/>
                <w:bCs/>
                <w:sz w:val="20"/>
                <w:szCs w:val="20"/>
              </w:rPr>
              <w:t>Голова Правління</w:t>
            </w:r>
          </w:p>
          <w:p w14:paraId="35346ACE" w14:textId="77777777" w:rsidR="00FA5C92" w:rsidRPr="00133FEB" w:rsidRDefault="00FA5C92" w:rsidP="00133FEB">
            <w:pPr>
              <w:widowControl w:val="0"/>
              <w:autoSpaceDE w:val="0"/>
              <w:autoSpaceDN w:val="0"/>
              <w:rPr>
                <w:rFonts w:ascii="Times New Roman" w:hAnsi="Times New Roman" w:cs="Times New Roman"/>
                <w:bCs/>
                <w:sz w:val="20"/>
                <w:szCs w:val="20"/>
              </w:rPr>
            </w:pPr>
            <w:r>
              <w:rPr>
                <w:rFonts w:ascii="Times New Roman" w:hAnsi="Times New Roman" w:cs="Times New Roman"/>
                <w:bCs/>
                <w:sz w:val="20"/>
                <w:szCs w:val="20"/>
              </w:rPr>
              <w:t>АТ «СК «Країна»</w:t>
            </w:r>
          </w:p>
        </w:tc>
        <w:tc>
          <w:tcPr>
            <w:tcW w:w="4820" w:type="dxa"/>
            <w:tcBorders>
              <w:top w:val="nil"/>
              <w:left w:val="nil"/>
              <w:bottom w:val="nil"/>
              <w:right w:val="nil"/>
            </w:tcBorders>
            <w:vAlign w:val="center"/>
          </w:tcPr>
          <w:p w14:paraId="36F22998" w14:textId="77777777" w:rsidR="00FA5C92" w:rsidRDefault="00FA5C92" w:rsidP="00133FEB">
            <w:pPr>
              <w:widowControl w:val="0"/>
              <w:autoSpaceDE w:val="0"/>
              <w:autoSpaceDN w:val="0"/>
              <w:jc w:val="center"/>
              <w:rPr>
                <w:rFonts w:ascii="Times New Roman" w:hAnsi="Times New Roman" w:cs="Times New Roman"/>
                <w:bCs/>
                <w:sz w:val="20"/>
                <w:szCs w:val="20"/>
              </w:rPr>
            </w:pPr>
          </w:p>
          <w:p w14:paraId="03326E03" w14:textId="77777777" w:rsidR="00133FEB" w:rsidRPr="00133FEB" w:rsidRDefault="00FA5C92" w:rsidP="00133FEB">
            <w:pPr>
              <w:widowControl w:val="0"/>
              <w:autoSpaceDE w:val="0"/>
              <w:autoSpaceDN w:val="0"/>
              <w:jc w:val="center"/>
              <w:rPr>
                <w:rFonts w:ascii="Times New Roman" w:hAnsi="Times New Roman" w:cs="Times New Roman"/>
                <w:bCs/>
                <w:sz w:val="20"/>
                <w:szCs w:val="20"/>
              </w:rPr>
            </w:pPr>
            <w:r>
              <w:rPr>
                <w:rFonts w:ascii="Times New Roman" w:hAnsi="Times New Roman" w:cs="Times New Roman"/>
                <w:bCs/>
                <w:sz w:val="20"/>
                <w:szCs w:val="20"/>
              </w:rPr>
              <w:t xml:space="preserve">                                                                 Леонід МОРОЗ</w:t>
            </w:r>
          </w:p>
        </w:tc>
      </w:tr>
      <w:tr w:rsidR="00133FEB" w:rsidRPr="00133FEB" w14:paraId="711E177B" w14:textId="77777777" w:rsidTr="00294419">
        <w:tc>
          <w:tcPr>
            <w:tcW w:w="4819" w:type="dxa"/>
            <w:tcBorders>
              <w:top w:val="nil"/>
              <w:left w:val="nil"/>
              <w:bottom w:val="nil"/>
              <w:right w:val="nil"/>
            </w:tcBorders>
            <w:vAlign w:val="center"/>
          </w:tcPr>
          <w:p w14:paraId="2F5F1AC1" w14:textId="77777777" w:rsidR="00133FEB" w:rsidRDefault="00FA5C92" w:rsidP="00133FEB">
            <w:pPr>
              <w:widowControl w:val="0"/>
              <w:autoSpaceDE w:val="0"/>
              <w:autoSpaceDN w:val="0"/>
              <w:rPr>
                <w:rFonts w:ascii="Times New Roman" w:hAnsi="Times New Roman" w:cs="Times New Roman"/>
                <w:bCs/>
                <w:sz w:val="20"/>
                <w:szCs w:val="20"/>
              </w:rPr>
            </w:pPr>
            <w:r>
              <w:rPr>
                <w:rFonts w:ascii="Times New Roman" w:hAnsi="Times New Roman" w:cs="Times New Roman"/>
                <w:bCs/>
                <w:sz w:val="20"/>
                <w:szCs w:val="20"/>
              </w:rPr>
              <w:t>«20</w:t>
            </w:r>
            <w:r w:rsidR="00133FEB" w:rsidRPr="00133FEB">
              <w:rPr>
                <w:rFonts w:ascii="Times New Roman" w:hAnsi="Times New Roman" w:cs="Times New Roman"/>
                <w:bCs/>
                <w:sz w:val="20"/>
                <w:szCs w:val="20"/>
              </w:rPr>
              <w:t>» травня 2024року</w:t>
            </w:r>
          </w:p>
          <w:p w14:paraId="6E9217CE" w14:textId="77777777" w:rsidR="00973A44" w:rsidRDefault="00973A44" w:rsidP="00133FEB">
            <w:pPr>
              <w:widowControl w:val="0"/>
              <w:autoSpaceDE w:val="0"/>
              <w:autoSpaceDN w:val="0"/>
              <w:rPr>
                <w:rFonts w:ascii="Times New Roman" w:hAnsi="Times New Roman" w:cs="Times New Roman"/>
                <w:bCs/>
                <w:sz w:val="20"/>
                <w:szCs w:val="20"/>
              </w:rPr>
            </w:pPr>
          </w:p>
          <w:p w14:paraId="75A834CA" w14:textId="77777777" w:rsidR="00973A44" w:rsidRDefault="00973A44" w:rsidP="00133FEB">
            <w:pPr>
              <w:widowControl w:val="0"/>
              <w:autoSpaceDE w:val="0"/>
              <w:autoSpaceDN w:val="0"/>
              <w:rPr>
                <w:rFonts w:ascii="Times New Roman" w:hAnsi="Times New Roman" w:cs="Times New Roman"/>
                <w:bCs/>
                <w:sz w:val="20"/>
                <w:szCs w:val="20"/>
              </w:rPr>
            </w:pPr>
          </w:p>
          <w:p w14:paraId="50FE2C6F" w14:textId="77777777" w:rsidR="00973A44" w:rsidRDefault="00973A44" w:rsidP="00133FEB">
            <w:pPr>
              <w:widowControl w:val="0"/>
              <w:autoSpaceDE w:val="0"/>
              <w:autoSpaceDN w:val="0"/>
              <w:rPr>
                <w:rFonts w:ascii="Times New Roman" w:hAnsi="Times New Roman" w:cs="Times New Roman"/>
                <w:bCs/>
                <w:sz w:val="20"/>
                <w:szCs w:val="20"/>
              </w:rPr>
            </w:pPr>
          </w:p>
          <w:p w14:paraId="41FB6C53" w14:textId="77777777" w:rsidR="003D70F6" w:rsidRDefault="003D70F6" w:rsidP="00133FEB">
            <w:pPr>
              <w:widowControl w:val="0"/>
              <w:autoSpaceDE w:val="0"/>
              <w:autoSpaceDN w:val="0"/>
              <w:rPr>
                <w:rFonts w:ascii="Times New Roman" w:hAnsi="Times New Roman" w:cs="Times New Roman"/>
                <w:bCs/>
                <w:sz w:val="20"/>
                <w:szCs w:val="20"/>
              </w:rPr>
            </w:pPr>
          </w:p>
          <w:p w14:paraId="6577895C" w14:textId="77777777" w:rsidR="003D70F6" w:rsidRDefault="003D70F6" w:rsidP="00133FEB">
            <w:pPr>
              <w:widowControl w:val="0"/>
              <w:autoSpaceDE w:val="0"/>
              <w:autoSpaceDN w:val="0"/>
              <w:rPr>
                <w:rFonts w:ascii="Times New Roman" w:hAnsi="Times New Roman" w:cs="Times New Roman"/>
                <w:bCs/>
                <w:sz w:val="20"/>
                <w:szCs w:val="20"/>
              </w:rPr>
            </w:pPr>
          </w:p>
          <w:p w14:paraId="35DD8D20" w14:textId="77777777" w:rsidR="003D70F6" w:rsidRDefault="003D70F6" w:rsidP="00133FEB">
            <w:pPr>
              <w:widowControl w:val="0"/>
              <w:autoSpaceDE w:val="0"/>
              <w:autoSpaceDN w:val="0"/>
              <w:rPr>
                <w:rFonts w:ascii="Times New Roman" w:hAnsi="Times New Roman" w:cs="Times New Roman"/>
                <w:bCs/>
                <w:sz w:val="20"/>
                <w:szCs w:val="20"/>
              </w:rPr>
            </w:pPr>
          </w:p>
          <w:p w14:paraId="0F7BE463" w14:textId="77777777" w:rsidR="003D70F6" w:rsidRDefault="003D70F6" w:rsidP="00133FEB">
            <w:pPr>
              <w:widowControl w:val="0"/>
              <w:autoSpaceDE w:val="0"/>
              <w:autoSpaceDN w:val="0"/>
              <w:rPr>
                <w:rFonts w:ascii="Times New Roman" w:hAnsi="Times New Roman" w:cs="Times New Roman"/>
                <w:bCs/>
                <w:sz w:val="20"/>
                <w:szCs w:val="20"/>
              </w:rPr>
            </w:pPr>
          </w:p>
          <w:p w14:paraId="46D7C0AB" w14:textId="77777777" w:rsidR="003D70F6" w:rsidRDefault="003D70F6" w:rsidP="00133FEB">
            <w:pPr>
              <w:widowControl w:val="0"/>
              <w:autoSpaceDE w:val="0"/>
              <w:autoSpaceDN w:val="0"/>
              <w:rPr>
                <w:rFonts w:ascii="Times New Roman" w:hAnsi="Times New Roman" w:cs="Times New Roman"/>
                <w:bCs/>
                <w:sz w:val="20"/>
                <w:szCs w:val="20"/>
              </w:rPr>
            </w:pPr>
          </w:p>
          <w:p w14:paraId="5E074BF1" w14:textId="77777777" w:rsidR="003D70F6" w:rsidRDefault="003D70F6" w:rsidP="00133FEB">
            <w:pPr>
              <w:widowControl w:val="0"/>
              <w:autoSpaceDE w:val="0"/>
              <w:autoSpaceDN w:val="0"/>
              <w:rPr>
                <w:rFonts w:ascii="Times New Roman" w:hAnsi="Times New Roman" w:cs="Times New Roman"/>
                <w:bCs/>
                <w:sz w:val="20"/>
                <w:szCs w:val="20"/>
              </w:rPr>
            </w:pPr>
          </w:p>
          <w:p w14:paraId="58F94500" w14:textId="77777777" w:rsidR="003D70F6" w:rsidRDefault="003D70F6" w:rsidP="00133FEB">
            <w:pPr>
              <w:widowControl w:val="0"/>
              <w:autoSpaceDE w:val="0"/>
              <w:autoSpaceDN w:val="0"/>
              <w:rPr>
                <w:rFonts w:ascii="Times New Roman" w:hAnsi="Times New Roman" w:cs="Times New Roman"/>
                <w:bCs/>
                <w:sz w:val="20"/>
                <w:szCs w:val="20"/>
              </w:rPr>
            </w:pPr>
          </w:p>
          <w:p w14:paraId="6DD8F2C7" w14:textId="77777777" w:rsidR="003D70F6" w:rsidRDefault="003D70F6" w:rsidP="00133FEB">
            <w:pPr>
              <w:widowControl w:val="0"/>
              <w:autoSpaceDE w:val="0"/>
              <w:autoSpaceDN w:val="0"/>
              <w:rPr>
                <w:rFonts w:ascii="Times New Roman" w:hAnsi="Times New Roman" w:cs="Times New Roman"/>
                <w:bCs/>
                <w:sz w:val="20"/>
                <w:szCs w:val="20"/>
              </w:rPr>
            </w:pPr>
          </w:p>
          <w:p w14:paraId="36E6BE12" w14:textId="77777777" w:rsidR="003D70F6" w:rsidRDefault="003D70F6" w:rsidP="00133FEB">
            <w:pPr>
              <w:widowControl w:val="0"/>
              <w:autoSpaceDE w:val="0"/>
              <w:autoSpaceDN w:val="0"/>
              <w:rPr>
                <w:rFonts w:ascii="Times New Roman" w:hAnsi="Times New Roman" w:cs="Times New Roman"/>
                <w:bCs/>
                <w:sz w:val="20"/>
                <w:szCs w:val="20"/>
              </w:rPr>
            </w:pPr>
          </w:p>
          <w:p w14:paraId="41E1B657" w14:textId="77777777" w:rsidR="00133FEB" w:rsidRPr="00133FEB" w:rsidRDefault="00133FEB" w:rsidP="00133FEB">
            <w:pPr>
              <w:widowControl w:val="0"/>
              <w:autoSpaceDE w:val="0"/>
              <w:autoSpaceDN w:val="0"/>
              <w:rPr>
                <w:rFonts w:ascii="Times New Roman" w:hAnsi="Times New Roman" w:cs="Times New Roman"/>
                <w:bCs/>
                <w:sz w:val="20"/>
                <w:szCs w:val="20"/>
              </w:rPr>
            </w:pPr>
          </w:p>
        </w:tc>
        <w:tc>
          <w:tcPr>
            <w:tcW w:w="4820" w:type="dxa"/>
            <w:tcBorders>
              <w:top w:val="nil"/>
              <w:left w:val="nil"/>
              <w:bottom w:val="nil"/>
              <w:right w:val="nil"/>
            </w:tcBorders>
            <w:vAlign w:val="center"/>
          </w:tcPr>
          <w:p w14:paraId="0B1CF635" w14:textId="77777777" w:rsidR="00133FEB" w:rsidRPr="00133FEB" w:rsidRDefault="00133FEB" w:rsidP="00133FEB">
            <w:pPr>
              <w:widowControl w:val="0"/>
              <w:autoSpaceDE w:val="0"/>
              <w:autoSpaceDN w:val="0"/>
              <w:jc w:val="right"/>
              <w:rPr>
                <w:rFonts w:ascii="Times New Roman" w:hAnsi="Times New Roman" w:cs="Times New Roman"/>
                <w:bCs/>
                <w:sz w:val="20"/>
                <w:szCs w:val="20"/>
              </w:rPr>
            </w:pPr>
          </w:p>
        </w:tc>
      </w:tr>
    </w:tbl>
    <w:p w14:paraId="36C16334" w14:textId="77777777" w:rsidR="00F372BE" w:rsidRDefault="00F372BE" w:rsidP="00477D9D">
      <w:pPr>
        <w:spacing w:after="0" w:line="240" w:lineRule="auto"/>
        <w:jc w:val="both"/>
        <w:rPr>
          <w:rFonts w:ascii="Times New Roman" w:eastAsia="Times New Roman" w:hAnsi="Times New Roman" w:cs="Times New Roman"/>
          <w:b/>
          <w:color w:val="000000"/>
          <w:kern w:val="0"/>
          <w:sz w:val="20"/>
          <w:szCs w:val="20"/>
          <w:lang w:val="ru-RU" w:eastAsia="ru-RU"/>
        </w:rPr>
      </w:pPr>
    </w:p>
    <w:p w14:paraId="2A77CDC9" w14:textId="3952C0F6" w:rsidR="00477D9D" w:rsidRDefault="003D70F6" w:rsidP="00477D9D">
      <w:pPr>
        <w:spacing w:after="0" w:line="240" w:lineRule="auto"/>
        <w:jc w:val="both"/>
        <w:rPr>
          <w:rFonts w:ascii="Times New Roman" w:eastAsia="Times New Roman" w:hAnsi="Times New Roman" w:cs="Times New Roman"/>
          <w:b/>
          <w:color w:val="000000"/>
          <w:kern w:val="0"/>
          <w:sz w:val="20"/>
          <w:szCs w:val="20"/>
          <w:lang w:eastAsia="ru-RU"/>
        </w:rPr>
      </w:pPr>
      <w:r w:rsidRPr="00E432F9">
        <w:rPr>
          <w:rFonts w:ascii="Times New Roman" w:eastAsia="Times New Roman" w:hAnsi="Times New Roman" w:cs="Times New Roman"/>
          <w:b/>
          <w:color w:val="000000"/>
          <w:kern w:val="0"/>
          <w:sz w:val="20"/>
          <w:szCs w:val="20"/>
          <w:lang w:val="ru-RU" w:eastAsia="ru-RU"/>
        </w:rPr>
        <w:lastRenderedPageBreak/>
        <w:t xml:space="preserve">3. </w:t>
      </w:r>
      <w:r w:rsidR="00477D9D" w:rsidRPr="00E432F9">
        <w:rPr>
          <w:rFonts w:ascii="Times New Roman" w:eastAsia="Times New Roman" w:hAnsi="Times New Roman" w:cs="Times New Roman"/>
          <w:b/>
          <w:color w:val="000000"/>
          <w:kern w:val="0"/>
          <w:sz w:val="20"/>
          <w:szCs w:val="20"/>
          <w:lang w:eastAsia="ru-RU"/>
        </w:rPr>
        <w:t>Звіт про фінансовий стан</w:t>
      </w:r>
    </w:p>
    <w:p w14:paraId="511E547C" w14:textId="77777777" w:rsidR="00547961" w:rsidRDefault="00547961" w:rsidP="00477D9D">
      <w:pPr>
        <w:spacing w:after="0" w:line="240" w:lineRule="auto"/>
        <w:jc w:val="both"/>
        <w:rPr>
          <w:rFonts w:ascii="Times New Roman" w:eastAsia="Times New Roman" w:hAnsi="Times New Roman" w:cs="Times New Roman"/>
          <w:b/>
          <w:color w:val="000000"/>
          <w:kern w:val="0"/>
          <w:sz w:val="20"/>
          <w:szCs w:val="20"/>
          <w:lang w:eastAsia="ru-RU"/>
        </w:rPr>
      </w:pPr>
    </w:p>
    <w:tbl>
      <w:tblPr>
        <w:tblW w:w="10456" w:type="dxa"/>
        <w:tblLook w:val="04A0" w:firstRow="1" w:lastRow="0" w:firstColumn="1" w:lastColumn="0" w:noHBand="0" w:noVBand="1"/>
      </w:tblPr>
      <w:tblGrid>
        <w:gridCol w:w="6237"/>
        <w:gridCol w:w="1276"/>
        <w:gridCol w:w="1526"/>
        <w:gridCol w:w="1417"/>
      </w:tblGrid>
      <w:tr w:rsidR="00973A44" w:rsidRPr="00547961" w14:paraId="603387A9" w14:textId="77777777" w:rsidTr="00CA6FD2">
        <w:trPr>
          <w:trHeight w:val="300"/>
        </w:trPr>
        <w:tc>
          <w:tcPr>
            <w:tcW w:w="6237" w:type="dxa"/>
            <w:tcBorders>
              <w:bottom w:val="single" w:sz="4" w:space="0" w:color="auto"/>
            </w:tcBorders>
            <w:shd w:val="clear" w:color="auto" w:fill="auto"/>
            <w:noWrap/>
            <w:vAlign w:val="bottom"/>
            <w:hideMark/>
          </w:tcPr>
          <w:p w14:paraId="53D4AA2F" w14:textId="77777777" w:rsidR="00547961" w:rsidRPr="00547961" w:rsidRDefault="00547961" w:rsidP="00547961">
            <w:pPr>
              <w:spacing w:after="0" w:line="240" w:lineRule="auto"/>
              <w:rPr>
                <w:rFonts w:ascii="Times New Roman" w:eastAsia="Times New Roman" w:hAnsi="Times New Roman" w:cs="Times New Roman"/>
                <w:kern w:val="0"/>
                <w:sz w:val="20"/>
                <w:szCs w:val="20"/>
                <w:lang w:eastAsia="uk-UA"/>
              </w:rPr>
            </w:pPr>
          </w:p>
        </w:tc>
        <w:tc>
          <w:tcPr>
            <w:tcW w:w="1276" w:type="dxa"/>
            <w:tcBorders>
              <w:bottom w:val="single" w:sz="4" w:space="0" w:color="auto"/>
            </w:tcBorders>
            <w:shd w:val="clear" w:color="auto" w:fill="auto"/>
            <w:noWrap/>
            <w:vAlign w:val="center"/>
            <w:hideMark/>
          </w:tcPr>
          <w:p w14:paraId="20919E99" w14:textId="77777777" w:rsidR="00547961" w:rsidRPr="00547961" w:rsidRDefault="00547961" w:rsidP="00547961">
            <w:pPr>
              <w:spacing w:after="0" w:line="240" w:lineRule="auto"/>
              <w:rPr>
                <w:rFonts w:ascii="Times New Roman" w:eastAsia="Times New Roman" w:hAnsi="Times New Roman" w:cs="Times New Roman"/>
                <w:kern w:val="0"/>
                <w:sz w:val="20"/>
                <w:szCs w:val="20"/>
                <w:lang w:eastAsia="uk-UA"/>
              </w:rPr>
            </w:pPr>
          </w:p>
        </w:tc>
        <w:tc>
          <w:tcPr>
            <w:tcW w:w="1526" w:type="dxa"/>
            <w:tcBorders>
              <w:bottom w:val="single" w:sz="4" w:space="0" w:color="auto"/>
            </w:tcBorders>
            <w:shd w:val="clear" w:color="auto" w:fill="auto"/>
            <w:noWrap/>
            <w:vAlign w:val="bottom"/>
            <w:hideMark/>
          </w:tcPr>
          <w:p w14:paraId="0D7E1F0A" w14:textId="77777777" w:rsidR="00547961" w:rsidRPr="00547961" w:rsidRDefault="00547961" w:rsidP="00547961">
            <w:pPr>
              <w:spacing w:after="0" w:line="240" w:lineRule="auto"/>
              <w:rPr>
                <w:rFonts w:ascii="Times New Roman" w:eastAsia="Times New Roman" w:hAnsi="Times New Roman" w:cs="Times New Roman"/>
                <w:kern w:val="0"/>
                <w:sz w:val="20"/>
                <w:szCs w:val="20"/>
                <w:lang w:eastAsia="uk-UA"/>
              </w:rPr>
            </w:pPr>
          </w:p>
        </w:tc>
        <w:tc>
          <w:tcPr>
            <w:tcW w:w="1417" w:type="dxa"/>
            <w:tcBorders>
              <w:bottom w:val="single" w:sz="4" w:space="0" w:color="auto"/>
            </w:tcBorders>
            <w:shd w:val="clear" w:color="auto" w:fill="auto"/>
            <w:noWrap/>
            <w:vAlign w:val="bottom"/>
            <w:hideMark/>
          </w:tcPr>
          <w:p w14:paraId="3A7972BD" w14:textId="77777777" w:rsidR="00547961" w:rsidRPr="00547961" w:rsidRDefault="00547961" w:rsidP="00547961">
            <w:pPr>
              <w:spacing w:after="0" w:line="240" w:lineRule="auto"/>
              <w:rPr>
                <w:rFonts w:ascii="Times New Roman" w:eastAsia="Times New Roman" w:hAnsi="Times New Roman" w:cs="Times New Roman"/>
                <w:kern w:val="0"/>
                <w:sz w:val="20"/>
                <w:szCs w:val="20"/>
                <w:lang w:eastAsia="uk-UA"/>
              </w:rPr>
            </w:pPr>
          </w:p>
        </w:tc>
      </w:tr>
      <w:tr w:rsidR="00973A44" w:rsidRPr="00547961" w14:paraId="1B9249C7" w14:textId="77777777" w:rsidTr="00CA6FD2">
        <w:trPr>
          <w:trHeight w:val="68"/>
        </w:trPr>
        <w:tc>
          <w:tcPr>
            <w:tcW w:w="6237" w:type="dxa"/>
            <w:tcBorders>
              <w:top w:val="single" w:sz="4" w:space="0" w:color="auto"/>
              <w:bottom w:val="single" w:sz="4" w:space="0" w:color="auto"/>
            </w:tcBorders>
            <w:shd w:val="clear" w:color="auto" w:fill="auto"/>
            <w:vAlign w:val="center"/>
            <w:hideMark/>
          </w:tcPr>
          <w:p w14:paraId="33E857C8" w14:textId="77777777" w:rsidR="00547961" w:rsidRPr="00547961" w:rsidRDefault="00547961" w:rsidP="00547961">
            <w:pPr>
              <w:spacing w:after="0" w:line="240" w:lineRule="auto"/>
              <w:jc w:val="center"/>
              <w:rPr>
                <w:rFonts w:ascii="Times New Roman" w:eastAsia="Times New Roman" w:hAnsi="Times New Roman" w:cs="Times New Roman"/>
                <w:b/>
                <w:bCs/>
                <w:color w:val="000000"/>
                <w:kern w:val="0"/>
                <w:sz w:val="20"/>
                <w:szCs w:val="20"/>
                <w:lang w:eastAsia="uk-UA"/>
              </w:rPr>
            </w:pPr>
            <w:r w:rsidRPr="00547961">
              <w:rPr>
                <w:rFonts w:ascii="Times New Roman" w:eastAsia="Times New Roman" w:hAnsi="Times New Roman" w:cs="Times New Roman"/>
                <w:b/>
                <w:bCs/>
                <w:color w:val="000000"/>
                <w:kern w:val="0"/>
                <w:sz w:val="20"/>
                <w:szCs w:val="20"/>
                <w:lang w:eastAsia="uk-UA"/>
              </w:rPr>
              <w:t>Показники</w:t>
            </w:r>
          </w:p>
        </w:tc>
        <w:tc>
          <w:tcPr>
            <w:tcW w:w="1276" w:type="dxa"/>
            <w:tcBorders>
              <w:top w:val="single" w:sz="4" w:space="0" w:color="auto"/>
              <w:bottom w:val="single" w:sz="4" w:space="0" w:color="auto"/>
            </w:tcBorders>
            <w:shd w:val="clear" w:color="auto" w:fill="auto"/>
            <w:vAlign w:val="center"/>
            <w:hideMark/>
          </w:tcPr>
          <w:p w14:paraId="737C5105" w14:textId="77777777" w:rsidR="00547961" w:rsidRPr="00547961" w:rsidRDefault="00547961" w:rsidP="00547961">
            <w:pPr>
              <w:spacing w:after="0" w:line="240" w:lineRule="auto"/>
              <w:jc w:val="center"/>
              <w:rPr>
                <w:rFonts w:ascii="Times New Roman" w:eastAsia="Times New Roman" w:hAnsi="Times New Roman" w:cs="Times New Roman"/>
                <w:b/>
                <w:bCs/>
                <w:color w:val="000000"/>
                <w:kern w:val="0"/>
                <w:sz w:val="20"/>
                <w:szCs w:val="20"/>
                <w:lang w:eastAsia="uk-UA"/>
              </w:rPr>
            </w:pPr>
            <w:r w:rsidRPr="00547961">
              <w:rPr>
                <w:rFonts w:ascii="Times New Roman" w:eastAsia="Times New Roman" w:hAnsi="Times New Roman" w:cs="Times New Roman"/>
                <w:b/>
                <w:bCs/>
                <w:color w:val="000000"/>
                <w:kern w:val="0"/>
                <w:sz w:val="20"/>
                <w:szCs w:val="20"/>
                <w:lang w:eastAsia="uk-UA"/>
              </w:rPr>
              <w:t>Примітки</w:t>
            </w:r>
          </w:p>
        </w:tc>
        <w:tc>
          <w:tcPr>
            <w:tcW w:w="1526" w:type="dxa"/>
            <w:tcBorders>
              <w:top w:val="single" w:sz="4" w:space="0" w:color="auto"/>
              <w:bottom w:val="single" w:sz="4" w:space="0" w:color="auto"/>
            </w:tcBorders>
            <w:shd w:val="clear" w:color="auto" w:fill="auto"/>
            <w:vAlign w:val="center"/>
            <w:hideMark/>
          </w:tcPr>
          <w:p w14:paraId="033D23F5" w14:textId="77777777" w:rsidR="00547961" w:rsidRPr="00547961" w:rsidRDefault="00547961" w:rsidP="00547961">
            <w:pPr>
              <w:spacing w:after="0" w:line="240" w:lineRule="auto"/>
              <w:jc w:val="center"/>
              <w:rPr>
                <w:rFonts w:ascii="Times New Roman" w:eastAsia="Times New Roman" w:hAnsi="Times New Roman" w:cs="Times New Roman"/>
                <w:b/>
                <w:bCs/>
                <w:color w:val="000000"/>
                <w:kern w:val="0"/>
                <w:sz w:val="20"/>
                <w:szCs w:val="20"/>
                <w:lang w:eastAsia="uk-UA"/>
              </w:rPr>
            </w:pPr>
            <w:r w:rsidRPr="00547961">
              <w:rPr>
                <w:rFonts w:ascii="Times New Roman" w:eastAsia="Times New Roman" w:hAnsi="Times New Roman" w:cs="Times New Roman"/>
                <w:b/>
                <w:bCs/>
                <w:color w:val="000000"/>
                <w:kern w:val="0"/>
                <w:sz w:val="20"/>
                <w:szCs w:val="20"/>
                <w:lang w:eastAsia="uk-UA"/>
              </w:rPr>
              <w:t>на 31.12.2023</w:t>
            </w:r>
          </w:p>
        </w:tc>
        <w:tc>
          <w:tcPr>
            <w:tcW w:w="1417" w:type="dxa"/>
            <w:tcBorders>
              <w:top w:val="single" w:sz="4" w:space="0" w:color="auto"/>
              <w:bottom w:val="single" w:sz="4" w:space="0" w:color="auto"/>
            </w:tcBorders>
            <w:shd w:val="clear" w:color="auto" w:fill="auto"/>
            <w:vAlign w:val="center"/>
            <w:hideMark/>
          </w:tcPr>
          <w:p w14:paraId="5B991A49" w14:textId="77777777" w:rsidR="00547961" w:rsidRPr="00547961" w:rsidRDefault="00547961" w:rsidP="00547961">
            <w:pPr>
              <w:spacing w:after="0" w:line="240" w:lineRule="auto"/>
              <w:jc w:val="center"/>
              <w:rPr>
                <w:rFonts w:ascii="Times New Roman" w:eastAsia="Times New Roman" w:hAnsi="Times New Roman" w:cs="Times New Roman"/>
                <w:b/>
                <w:bCs/>
                <w:color w:val="000000"/>
                <w:kern w:val="0"/>
                <w:sz w:val="20"/>
                <w:szCs w:val="20"/>
                <w:lang w:eastAsia="uk-UA"/>
              </w:rPr>
            </w:pPr>
            <w:r w:rsidRPr="00547961">
              <w:rPr>
                <w:rFonts w:ascii="Times New Roman" w:eastAsia="Times New Roman" w:hAnsi="Times New Roman" w:cs="Times New Roman"/>
                <w:b/>
                <w:bCs/>
                <w:color w:val="000000"/>
                <w:kern w:val="0"/>
                <w:sz w:val="20"/>
                <w:szCs w:val="20"/>
                <w:lang w:eastAsia="uk-UA"/>
              </w:rPr>
              <w:t>на 31.12.2022</w:t>
            </w:r>
          </w:p>
        </w:tc>
      </w:tr>
      <w:tr w:rsidR="00973A44" w:rsidRPr="00547961" w14:paraId="3CFC74B6" w14:textId="77777777" w:rsidTr="00CA6FD2">
        <w:trPr>
          <w:trHeight w:val="300"/>
        </w:trPr>
        <w:tc>
          <w:tcPr>
            <w:tcW w:w="6237" w:type="dxa"/>
            <w:tcBorders>
              <w:top w:val="single" w:sz="4" w:space="0" w:color="auto"/>
              <w:bottom w:val="single" w:sz="4" w:space="0" w:color="auto"/>
            </w:tcBorders>
            <w:shd w:val="clear" w:color="auto" w:fill="F2F2F2" w:themeFill="background1" w:themeFillShade="F2"/>
            <w:vAlign w:val="bottom"/>
            <w:hideMark/>
          </w:tcPr>
          <w:p w14:paraId="562506F2" w14:textId="77777777" w:rsidR="00547961" w:rsidRPr="00547961" w:rsidRDefault="00547961" w:rsidP="00547961">
            <w:pPr>
              <w:spacing w:after="0" w:line="240" w:lineRule="auto"/>
              <w:rPr>
                <w:rFonts w:ascii="Times New Roman" w:eastAsia="Times New Roman" w:hAnsi="Times New Roman" w:cs="Times New Roman"/>
                <w:b/>
                <w:bCs/>
                <w:color w:val="000000"/>
                <w:kern w:val="0"/>
                <w:sz w:val="20"/>
                <w:szCs w:val="20"/>
                <w:lang w:eastAsia="uk-UA"/>
              </w:rPr>
            </w:pPr>
            <w:r w:rsidRPr="00547961">
              <w:rPr>
                <w:rFonts w:ascii="Times New Roman" w:eastAsia="Times New Roman" w:hAnsi="Times New Roman" w:cs="Times New Roman"/>
                <w:b/>
                <w:bCs/>
                <w:color w:val="000000"/>
                <w:kern w:val="0"/>
                <w:sz w:val="20"/>
                <w:szCs w:val="20"/>
                <w:lang w:eastAsia="uk-UA"/>
              </w:rPr>
              <w:t>АКТИВИ</w:t>
            </w:r>
          </w:p>
        </w:tc>
        <w:tc>
          <w:tcPr>
            <w:tcW w:w="1276" w:type="dxa"/>
            <w:tcBorders>
              <w:top w:val="single" w:sz="4" w:space="0" w:color="auto"/>
              <w:bottom w:val="single" w:sz="4" w:space="0" w:color="auto"/>
            </w:tcBorders>
            <w:shd w:val="clear" w:color="auto" w:fill="F2F2F2" w:themeFill="background1" w:themeFillShade="F2"/>
            <w:noWrap/>
            <w:vAlign w:val="center"/>
            <w:hideMark/>
          </w:tcPr>
          <w:p w14:paraId="65885FD5" w14:textId="77777777" w:rsidR="00547961" w:rsidRPr="00547961" w:rsidRDefault="00547961" w:rsidP="00547961">
            <w:pPr>
              <w:spacing w:after="0" w:line="240" w:lineRule="auto"/>
              <w:jc w:val="center"/>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 </w:t>
            </w:r>
          </w:p>
        </w:tc>
        <w:tc>
          <w:tcPr>
            <w:tcW w:w="1526" w:type="dxa"/>
            <w:tcBorders>
              <w:top w:val="single" w:sz="4" w:space="0" w:color="auto"/>
              <w:bottom w:val="single" w:sz="4" w:space="0" w:color="auto"/>
            </w:tcBorders>
            <w:shd w:val="clear" w:color="auto" w:fill="F2F2F2" w:themeFill="background1" w:themeFillShade="F2"/>
            <w:noWrap/>
            <w:vAlign w:val="bottom"/>
            <w:hideMark/>
          </w:tcPr>
          <w:p w14:paraId="3BD15A20" w14:textId="77777777" w:rsidR="00547961" w:rsidRPr="00547961" w:rsidRDefault="00547961" w:rsidP="00547961">
            <w:pPr>
              <w:spacing w:after="0" w:line="240" w:lineRule="auto"/>
              <w:jc w:val="center"/>
              <w:rPr>
                <w:rFonts w:ascii="Times New Roman" w:eastAsia="Times New Roman" w:hAnsi="Times New Roman" w:cs="Times New Roman"/>
                <w:color w:val="000000"/>
                <w:kern w:val="0"/>
                <w:sz w:val="20"/>
                <w:szCs w:val="20"/>
                <w:lang w:eastAsia="uk-UA"/>
              </w:rPr>
            </w:pPr>
          </w:p>
        </w:tc>
        <w:tc>
          <w:tcPr>
            <w:tcW w:w="1417" w:type="dxa"/>
            <w:tcBorders>
              <w:top w:val="single" w:sz="4" w:space="0" w:color="auto"/>
              <w:bottom w:val="single" w:sz="4" w:space="0" w:color="auto"/>
            </w:tcBorders>
            <w:shd w:val="clear" w:color="auto" w:fill="F2F2F2" w:themeFill="background1" w:themeFillShade="F2"/>
            <w:noWrap/>
            <w:vAlign w:val="bottom"/>
            <w:hideMark/>
          </w:tcPr>
          <w:p w14:paraId="697B5F1B" w14:textId="77777777" w:rsidR="00547961" w:rsidRPr="00547961" w:rsidRDefault="00547961" w:rsidP="00547961">
            <w:pPr>
              <w:spacing w:after="0" w:line="240" w:lineRule="auto"/>
              <w:rPr>
                <w:rFonts w:ascii="Times New Roman" w:eastAsia="Times New Roman" w:hAnsi="Times New Roman" w:cs="Times New Roman"/>
                <w:kern w:val="0"/>
                <w:sz w:val="20"/>
                <w:szCs w:val="20"/>
                <w:lang w:eastAsia="uk-UA"/>
              </w:rPr>
            </w:pPr>
          </w:p>
        </w:tc>
      </w:tr>
      <w:tr w:rsidR="00547961" w:rsidRPr="00547961" w14:paraId="7F06D29E" w14:textId="77777777" w:rsidTr="00CA6FD2">
        <w:trPr>
          <w:trHeight w:val="300"/>
        </w:trPr>
        <w:tc>
          <w:tcPr>
            <w:tcW w:w="6237" w:type="dxa"/>
            <w:tcBorders>
              <w:top w:val="single" w:sz="4" w:space="0" w:color="auto"/>
              <w:bottom w:val="nil"/>
            </w:tcBorders>
            <w:shd w:val="clear" w:color="auto" w:fill="auto"/>
            <w:vAlign w:val="bottom"/>
            <w:hideMark/>
          </w:tcPr>
          <w:p w14:paraId="3C164528" w14:textId="77777777" w:rsidR="00547961" w:rsidRPr="00547961" w:rsidRDefault="00547961" w:rsidP="00547961">
            <w:pPr>
              <w:spacing w:after="0" w:line="240" w:lineRule="auto"/>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Гроші та їх еквіваленти</w:t>
            </w:r>
          </w:p>
        </w:tc>
        <w:tc>
          <w:tcPr>
            <w:tcW w:w="1276" w:type="dxa"/>
            <w:tcBorders>
              <w:top w:val="single" w:sz="4" w:space="0" w:color="auto"/>
              <w:bottom w:val="nil"/>
            </w:tcBorders>
            <w:shd w:val="clear" w:color="auto" w:fill="auto"/>
            <w:noWrap/>
            <w:vAlign w:val="center"/>
            <w:hideMark/>
          </w:tcPr>
          <w:p w14:paraId="3D67DD9B" w14:textId="77777777" w:rsidR="00547961" w:rsidRPr="00555631" w:rsidRDefault="003A2F48" w:rsidP="00547961">
            <w:pPr>
              <w:spacing w:after="0" w:line="240" w:lineRule="auto"/>
              <w:jc w:val="center"/>
              <w:rPr>
                <w:rFonts w:ascii="Times New Roman" w:eastAsia="Times New Roman" w:hAnsi="Times New Roman" w:cs="Times New Roman"/>
                <w:color w:val="000000"/>
                <w:kern w:val="0"/>
                <w:sz w:val="20"/>
                <w:szCs w:val="20"/>
                <w:lang w:eastAsia="uk-UA"/>
              </w:rPr>
            </w:pPr>
            <w:r w:rsidRPr="00555631">
              <w:rPr>
                <w:rFonts w:ascii="Times New Roman" w:eastAsia="Times New Roman" w:hAnsi="Times New Roman" w:cs="Times New Roman"/>
                <w:color w:val="000000"/>
                <w:kern w:val="0"/>
                <w:sz w:val="20"/>
                <w:szCs w:val="20"/>
                <w:lang w:eastAsia="uk-UA"/>
              </w:rPr>
              <w:t>14</w:t>
            </w:r>
          </w:p>
        </w:tc>
        <w:tc>
          <w:tcPr>
            <w:tcW w:w="1526" w:type="dxa"/>
            <w:tcBorders>
              <w:top w:val="single" w:sz="4" w:space="0" w:color="auto"/>
              <w:bottom w:val="nil"/>
            </w:tcBorders>
            <w:shd w:val="clear" w:color="auto" w:fill="auto"/>
            <w:noWrap/>
            <w:vAlign w:val="center"/>
            <w:hideMark/>
          </w:tcPr>
          <w:p w14:paraId="54AD677D" w14:textId="77777777"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114</w:t>
            </w:r>
            <w:r w:rsidR="007E7F67">
              <w:rPr>
                <w:rFonts w:ascii="Times New Roman" w:eastAsia="Times New Roman" w:hAnsi="Times New Roman" w:cs="Times New Roman"/>
                <w:color w:val="000000"/>
                <w:kern w:val="0"/>
                <w:sz w:val="20"/>
                <w:szCs w:val="20"/>
                <w:lang w:val="en-US" w:eastAsia="uk-UA"/>
              </w:rPr>
              <w:t xml:space="preserve"> </w:t>
            </w:r>
            <w:r w:rsidRPr="00547961">
              <w:rPr>
                <w:rFonts w:ascii="Times New Roman" w:eastAsia="Times New Roman" w:hAnsi="Times New Roman" w:cs="Times New Roman"/>
                <w:color w:val="000000"/>
                <w:kern w:val="0"/>
                <w:sz w:val="20"/>
                <w:szCs w:val="20"/>
                <w:lang w:eastAsia="uk-UA"/>
              </w:rPr>
              <w:t>035</w:t>
            </w:r>
          </w:p>
        </w:tc>
        <w:tc>
          <w:tcPr>
            <w:tcW w:w="1417" w:type="dxa"/>
            <w:tcBorders>
              <w:top w:val="single" w:sz="4" w:space="0" w:color="auto"/>
              <w:bottom w:val="nil"/>
            </w:tcBorders>
            <w:shd w:val="clear" w:color="auto" w:fill="auto"/>
            <w:noWrap/>
            <w:vAlign w:val="center"/>
            <w:hideMark/>
          </w:tcPr>
          <w:p w14:paraId="1B67FAA2" w14:textId="77777777"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71</w:t>
            </w:r>
            <w:r w:rsidR="007E7F67">
              <w:rPr>
                <w:rFonts w:ascii="Times New Roman" w:eastAsia="Times New Roman" w:hAnsi="Times New Roman" w:cs="Times New Roman"/>
                <w:color w:val="000000"/>
                <w:kern w:val="0"/>
                <w:sz w:val="20"/>
                <w:szCs w:val="20"/>
                <w:lang w:val="en-US" w:eastAsia="uk-UA"/>
              </w:rPr>
              <w:t xml:space="preserve"> </w:t>
            </w:r>
            <w:r w:rsidRPr="00547961">
              <w:rPr>
                <w:rFonts w:ascii="Times New Roman" w:eastAsia="Times New Roman" w:hAnsi="Times New Roman" w:cs="Times New Roman"/>
                <w:color w:val="000000"/>
                <w:kern w:val="0"/>
                <w:sz w:val="20"/>
                <w:szCs w:val="20"/>
                <w:lang w:eastAsia="uk-UA"/>
              </w:rPr>
              <w:t>441</w:t>
            </w:r>
          </w:p>
        </w:tc>
      </w:tr>
      <w:tr w:rsidR="00547961" w:rsidRPr="00547961" w14:paraId="71F36350" w14:textId="77777777" w:rsidTr="00CA6FD2">
        <w:trPr>
          <w:trHeight w:val="300"/>
        </w:trPr>
        <w:tc>
          <w:tcPr>
            <w:tcW w:w="6237" w:type="dxa"/>
            <w:tcBorders>
              <w:top w:val="nil"/>
              <w:bottom w:val="nil"/>
            </w:tcBorders>
            <w:shd w:val="clear" w:color="auto" w:fill="auto"/>
            <w:vAlign w:val="bottom"/>
            <w:hideMark/>
          </w:tcPr>
          <w:p w14:paraId="43CAF953" w14:textId="77777777" w:rsidR="00547961" w:rsidRPr="00547961" w:rsidRDefault="00547961" w:rsidP="00547961">
            <w:pPr>
              <w:spacing w:after="0" w:line="240" w:lineRule="auto"/>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Інвестиційні активи</w:t>
            </w:r>
          </w:p>
        </w:tc>
        <w:tc>
          <w:tcPr>
            <w:tcW w:w="1276" w:type="dxa"/>
            <w:tcBorders>
              <w:top w:val="nil"/>
              <w:bottom w:val="nil"/>
            </w:tcBorders>
            <w:shd w:val="clear" w:color="auto" w:fill="auto"/>
            <w:noWrap/>
            <w:vAlign w:val="center"/>
            <w:hideMark/>
          </w:tcPr>
          <w:p w14:paraId="5CCBBDCB" w14:textId="77777777" w:rsidR="00547961" w:rsidRPr="00555631" w:rsidRDefault="003A2F48" w:rsidP="00547961">
            <w:pPr>
              <w:spacing w:after="0" w:line="240" w:lineRule="auto"/>
              <w:jc w:val="center"/>
              <w:rPr>
                <w:rFonts w:ascii="Times New Roman" w:eastAsia="Times New Roman" w:hAnsi="Times New Roman" w:cs="Times New Roman"/>
                <w:color w:val="000000"/>
                <w:kern w:val="0"/>
                <w:sz w:val="20"/>
                <w:szCs w:val="20"/>
                <w:lang w:eastAsia="uk-UA"/>
              </w:rPr>
            </w:pPr>
            <w:r w:rsidRPr="00555631">
              <w:rPr>
                <w:rFonts w:ascii="Times New Roman" w:eastAsia="Times New Roman" w:hAnsi="Times New Roman" w:cs="Times New Roman"/>
                <w:color w:val="000000"/>
                <w:kern w:val="0"/>
                <w:sz w:val="20"/>
                <w:szCs w:val="20"/>
                <w:lang w:eastAsia="uk-UA"/>
              </w:rPr>
              <w:t>15</w:t>
            </w:r>
          </w:p>
        </w:tc>
        <w:tc>
          <w:tcPr>
            <w:tcW w:w="1526" w:type="dxa"/>
            <w:tcBorders>
              <w:top w:val="nil"/>
              <w:bottom w:val="nil"/>
            </w:tcBorders>
            <w:shd w:val="clear" w:color="auto" w:fill="auto"/>
            <w:noWrap/>
            <w:vAlign w:val="center"/>
            <w:hideMark/>
          </w:tcPr>
          <w:p w14:paraId="0F3CEA05" w14:textId="77777777"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23</w:t>
            </w:r>
            <w:r w:rsidR="007E7F67">
              <w:rPr>
                <w:rFonts w:ascii="Times New Roman" w:eastAsia="Times New Roman" w:hAnsi="Times New Roman" w:cs="Times New Roman"/>
                <w:color w:val="000000"/>
                <w:kern w:val="0"/>
                <w:sz w:val="20"/>
                <w:szCs w:val="20"/>
                <w:lang w:val="en-US" w:eastAsia="uk-UA"/>
              </w:rPr>
              <w:t xml:space="preserve"> </w:t>
            </w:r>
            <w:r w:rsidRPr="00547961">
              <w:rPr>
                <w:rFonts w:ascii="Times New Roman" w:eastAsia="Times New Roman" w:hAnsi="Times New Roman" w:cs="Times New Roman"/>
                <w:color w:val="000000"/>
                <w:kern w:val="0"/>
                <w:sz w:val="20"/>
                <w:szCs w:val="20"/>
                <w:lang w:eastAsia="uk-UA"/>
              </w:rPr>
              <w:t>108</w:t>
            </w:r>
          </w:p>
        </w:tc>
        <w:tc>
          <w:tcPr>
            <w:tcW w:w="1417" w:type="dxa"/>
            <w:tcBorders>
              <w:top w:val="nil"/>
              <w:bottom w:val="nil"/>
            </w:tcBorders>
            <w:shd w:val="clear" w:color="auto" w:fill="auto"/>
            <w:noWrap/>
            <w:vAlign w:val="center"/>
            <w:hideMark/>
          </w:tcPr>
          <w:p w14:paraId="2EEA6A0E" w14:textId="77777777"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56</w:t>
            </w:r>
            <w:r w:rsidR="007E7F67">
              <w:rPr>
                <w:rFonts w:ascii="Times New Roman" w:eastAsia="Times New Roman" w:hAnsi="Times New Roman" w:cs="Times New Roman"/>
                <w:color w:val="000000"/>
                <w:kern w:val="0"/>
                <w:sz w:val="20"/>
                <w:szCs w:val="20"/>
                <w:lang w:val="en-US" w:eastAsia="uk-UA"/>
              </w:rPr>
              <w:t xml:space="preserve"> </w:t>
            </w:r>
            <w:r w:rsidRPr="00547961">
              <w:rPr>
                <w:rFonts w:ascii="Times New Roman" w:eastAsia="Times New Roman" w:hAnsi="Times New Roman" w:cs="Times New Roman"/>
                <w:color w:val="000000"/>
                <w:kern w:val="0"/>
                <w:sz w:val="20"/>
                <w:szCs w:val="20"/>
                <w:lang w:eastAsia="uk-UA"/>
              </w:rPr>
              <w:t>750</w:t>
            </w:r>
          </w:p>
        </w:tc>
      </w:tr>
      <w:tr w:rsidR="00547961" w:rsidRPr="00547961" w14:paraId="5920259A" w14:textId="77777777" w:rsidTr="00CA6FD2">
        <w:trPr>
          <w:trHeight w:val="300"/>
        </w:trPr>
        <w:tc>
          <w:tcPr>
            <w:tcW w:w="6237" w:type="dxa"/>
            <w:tcBorders>
              <w:top w:val="nil"/>
              <w:bottom w:val="nil"/>
            </w:tcBorders>
            <w:shd w:val="clear" w:color="auto" w:fill="auto"/>
            <w:vAlign w:val="bottom"/>
            <w:hideMark/>
          </w:tcPr>
          <w:p w14:paraId="2135F82A" w14:textId="77777777" w:rsidR="00547961" w:rsidRPr="00547961" w:rsidRDefault="00547961" w:rsidP="00547961">
            <w:pPr>
              <w:spacing w:after="0" w:line="240" w:lineRule="auto"/>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Активи за контрактами з перестрахування</w:t>
            </w:r>
          </w:p>
        </w:tc>
        <w:tc>
          <w:tcPr>
            <w:tcW w:w="1276" w:type="dxa"/>
            <w:tcBorders>
              <w:top w:val="nil"/>
              <w:bottom w:val="nil"/>
            </w:tcBorders>
            <w:shd w:val="clear" w:color="auto" w:fill="auto"/>
            <w:noWrap/>
            <w:vAlign w:val="center"/>
            <w:hideMark/>
          </w:tcPr>
          <w:p w14:paraId="2E7E1FBA" w14:textId="77777777" w:rsidR="00547961" w:rsidRPr="00555631" w:rsidRDefault="003A2F48" w:rsidP="00547961">
            <w:pPr>
              <w:spacing w:after="0" w:line="240" w:lineRule="auto"/>
              <w:jc w:val="center"/>
              <w:rPr>
                <w:rFonts w:ascii="Times New Roman" w:eastAsia="Times New Roman" w:hAnsi="Times New Roman" w:cs="Times New Roman"/>
                <w:color w:val="000000"/>
                <w:kern w:val="0"/>
                <w:sz w:val="20"/>
                <w:szCs w:val="20"/>
                <w:lang w:eastAsia="uk-UA"/>
              </w:rPr>
            </w:pPr>
            <w:r w:rsidRPr="00555631">
              <w:rPr>
                <w:rFonts w:ascii="Times New Roman" w:eastAsia="Times New Roman" w:hAnsi="Times New Roman" w:cs="Times New Roman"/>
                <w:color w:val="000000"/>
                <w:kern w:val="0"/>
                <w:sz w:val="20"/>
                <w:szCs w:val="20"/>
                <w:lang w:eastAsia="uk-UA"/>
              </w:rPr>
              <w:t>16</w:t>
            </w:r>
          </w:p>
        </w:tc>
        <w:tc>
          <w:tcPr>
            <w:tcW w:w="1526" w:type="dxa"/>
            <w:tcBorders>
              <w:top w:val="nil"/>
              <w:bottom w:val="nil"/>
            </w:tcBorders>
            <w:shd w:val="clear" w:color="auto" w:fill="auto"/>
            <w:noWrap/>
            <w:vAlign w:val="center"/>
            <w:hideMark/>
          </w:tcPr>
          <w:p w14:paraId="3793EC73" w14:textId="77777777"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1</w:t>
            </w:r>
            <w:r w:rsidR="007E7F67">
              <w:rPr>
                <w:rFonts w:ascii="Times New Roman" w:eastAsia="Times New Roman" w:hAnsi="Times New Roman" w:cs="Times New Roman"/>
                <w:color w:val="000000"/>
                <w:kern w:val="0"/>
                <w:sz w:val="20"/>
                <w:szCs w:val="20"/>
                <w:lang w:val="en-US" w:eastAsia="uk-UA"/>
              </w:rPr>
              <w:t xml:space="preserve"> </w:t>
            </w:r>
            <w:r w:rsidRPr="00547961">
              <w:rPr>
                <w:rFonts w:ascii="Times New Roman" w:eastAsia="Times New Roman" w:hAnsi="Times New Roman" w:cs="Times New Roman"/>
                <w:color w:val="000000"/>
                <w:kern w:val="0"/>
                <w:sz w:val="20"/>
                <w:szCs w:val="20"/>
                <w:lang w:eastAsia="uk-UA"/>
              </w:rPr>
              <w:t>179</w:t>
            </w:r>
          </w:p>
        </w:tc>
        <w:tc>
          <w:tcPr>
            <w:tcW w:w="1417" w:type="dxa"/>
            <w:tcBorders>
              <w:top w:val="nil"/>
              <w:bottom w:val="nil"/>
            </w:tcBorders>
            <w:shd w:val="clear" w:color="auto" w:fill="auto"/>
            <w:noWrap/>
            <w:vAlign w:val="center"/>
            <w:hideMark/>
          </w:tcPr>
          <w:p w14:paraId="40E2D55D" w14:textId="77777777"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4</w:t>
            </w:r>
            <w:r w:rsidR="007E7F67">
              <w:rPr>
                <w:rFonts w:ascii="Times New Roman" w:eastAsia="Times New Roman" w:hAnsi="Times New Roman" w:cs="Times New Roman"/>
                <w:color w:val="000000"/>
                <w:kern w:val="0"/>
                <w:sz w:val="20"/>
                <w:szCs w:val="20"/>
                <w:lang w:val="en-US" w:eastAsia="uk-UA"/>
              </w:rPr>
              <w:t xml:space="preserve"> </w:t>
            </w:r>
            <w:r w:rsidRPr="00547961">
              <w:rPr>
                <w:rFonts w:ascii="Times New Roman" w:eastAsia="Times New Roman" w:hAnsi="Times New Roman" w:cs="Times New Roman"/>
                <w:color w:val="000000"/>
                <w:kern w:val="0"/>
                <w:sz w:val="20"/>
                <w:szCs w:val="20"/>
                <w:lang w:eastAsia="uk-UA"/>
              </w:rPr>
              <w:t>888</w:t>
            </w:r>
          </w:p>
        </w:tc>
      </w:tr>
      <w:tr w:rsidR="00547961" w:rsidRPr="00547961" w14:paraId="256D6866" w14:textId="77777777" w:rsidTr="00CA6FD2">
        <w:trPr>
          <w:trHeight w:val="300"/>
        </w:trPr>
        <w:tc>
          <w:tcPr>
            <w:tcW w:w="6237" w:type="dxa"/>
            <w:tcBorders>
              <w:top w:val="nil"/>
              <w:bottom w:val="nil"/>
            </w:tcBorders>
            <w:shd w:val="clear" w:color="auto" w:fill="auto"/>
            <w:vAlign w:val="bottom"/>
            <w:hideMark/>
          </w:tcPr>
          <w:p w14:paraId="414F7676" w14:textId="77777777" w:rsidR="00547961" w:rsidRPr="00547961" w:rsidRDefault="00547961" w:rsidP="00547961">
            <w:pPr>
              <w:spacing w:after="0" w:line="240" w:lineRule="auto"/>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Інші активи</w:t>
            </w:r>
          </w:p>
        </w:tc>
        <w:tc>
          <w:tcPr>
            <w:tcW w:w="1276" w:type="dxa"/>
            <w:tcBorders>
              <w:top w:val="nil"/>
              <w:bottom w:val="nil"/>
            </w:tcBorders>
            <w:shd w:val="clear" w:color="auto" w:fill="auto"/>
            <w:noWrap/>
            <w:vAlign w:val="center"/>
            <w:hideMark/>
          </w:tcPr>
          <w:p w14:paraId="20806DD4" w14:textId="77777777" w:rsidR="00547961" w:rsidRPr="00555631" w:rsidRDefault="003A2F48" w:rsidP="00547961">
            <w:pPr>
              <w:spacing w:after="0" w:line="240" w:lineRule="auto"/>
              <w:jc w:val="center"/>
              <w:rPr>
                <w:rFonts w:ascii="Times New Roman" w:eastAsia="Times New Roman" w:hAnsi="Times New Roman" w:cs="Times New Roman"/>
                <w:color w:val="000000"/>
                <w:kern w:val="0"/>
                <w:sz w:val="20"/>
                <w:szCs w:val="20"/>
                <w:lang w:eastAsia="uk-UA"/>
              </w:rPr>
            </w:pPr>
            <w:r w:rsidRPr="00555631">
              <w:rPr>
                <w:rFonts w:ascii="Times New Roman" w:eastAsia="Times New Roman" w:hAnsi="Times New Roman" w:cs="Times New Roman"/>
                <w:color w:val="000000"/>
                <w:kern w:val="0"/>
                <w:sz w:val="20"/>
                <w:szCs w:val="20"/>
                <w:lang w:eastAsia="uk-UA"/>
              </w:rPr>
              <w:t>17</w:t>
            </w:r>
          </w:p>
        </w:tc>
        <w:tc>
          <w:tcPr>
            <w:tcW w:w="1526" w:type="dxa"/>
            <w:tcBorders>
              <w:top w:val="nil"/>
              <w:bottom w:val="nil"/>
            </w:tcBorders>
            <w:shd w:val="clear" w:color="auto" w:fill="auto"/>
            <w:noWrap/>
            <w:vAlign w:val="center"/>
            <w:hideMark/>
          </w:tcPr>
          <w:p w14:paraId="7A021323" w14:textId="77777777"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35</w:t>
            </w:r>
            <w:r w:rsidR="007E7F67">
              <w:rPr>
                <w:rFonts w:ascii="Times New Roman" w:eastAsia="Times New Roman" w:hAnsi="Times New Roman" w:cs="Times New Roman"/>
                <w:color w:val="000000"/>
                <w:kern w:val="0"/>
                <w:sz w:val="20"/>
                <w:szCs w:val="20"/>
                <w:lang w:val="en-US" w:eastAsia="uk-UA"/>
              </w:rPr>
              <w:t xml:space="preserve"> </w:t>
            </w:r>
            <w:r w:rsidRPr="00547961">
              <w:rPr>
                <w:rFonts w:ascii="Times New Roman" w:eastAsia="Times New Roman" w:hAnsi="Times New Roman" w:cs="Times New Roman"/>
                <w:color w:val="000000"/>
                <w:kern w:val="0"/>
                <w:sz w:val="20"/>
                <w:szCs w:val="20"/>
                <w:lang w:eastAsia="uk-UA"/>
              </w:rPr>
              <w:t>284</w:t>
            </w:r>
          </w:p>
        </w:tc>
        <w:tc>
          <w:tcPr>
            <w:tcW w:w="1417" w:type="dxa"/>
            <w:tcBorders>
              <w:top w:val="nil"/>
              <w:bottom w:val="nil"/>
            </w:tcBorders>
            <w:shd w:val="clear" w:color="auto" w:fill="auto"/>
            <w:noWrap/>
            <w:vAlign w:val="center"/>
            <w:hideMark/>
          </w:tcPr>
          <w:p w14:paraId="3CA51D9A" w14:textId="77777777"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20</w:t>
            </w:r>
            <w:r w:rsidR="007E7F67">
              <w:rPr>
                <w:rFonts w:ascii="Times New Roman" w:eastAsia="Times New Roman" w:hAnsi="Times New Roman" w:cs="Times New Roman"/>
                <w:color w:val="000000"/>
                <w:kern w:val="0"/>
                <w:sz w:val="20"/>
                <w:szCs w:val="20"/>
                <w:lang w:val="en-US" w:eastAsia="uk-UA"/>
              </w:rPr>
              <w:t xml:space="preserve"> </w:t>
            </w:r>
            <w:r w:rsidRPr="00547961">
              <w:rPr>
                <w:rFonts w:ascii="Times New Roman" w:eastAsia="Times New Roman" w:hAnsi="Times New Roman" w:cs="Times New Roman"/>
                <w:color w:val="000000"/>
                <w:kern w:val="0"/>
                <w:sz w:val="20"/>
                <w:szCs w:val="20"/>
                <w:lang w:eastAsia="uk-UA"/>
              </w:rPr>
              <w:t>359</w:t>
            </w:r>
          </w:p>
        </w:tc>
      </w:tr>
      <w:tr w:rsidR="00547961" w:rsidRPr="00547961" w14:paraId="4E20C4F1" w14:textId="77777777" w:rsidTr="00CA6FD2">
        <w:trPr>
          <w:trHeight w:val="300"/>
        </w:trPr>
        <w:tc>
          <w:tcPr>
            <w:tcW w:w="6237" w:type="dxa"/>
            <w:tcBorders>
              <w:top w:val="nil"/>
              <w:bottom w:val="nil"/>
            </w:tcBorders>
            <w:shd w:val="clear" w:color="auto" w:fill="auto"/>
            <w:vAlign w:val="bottom"/>
            <w:hideMark/>
          </w:tcPr>
          <w:p w14:paraId="714AE785" w14:textId="77777777" w:rsidR="00547961" w:rsidRPr="00547961" w:rsidRDefault="00547961" w:rsidP="00547961">
            <w:pPr>
              <w:spacing w:after="0" w:line="240" w:lineRule="auto"/>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Кошти, що розміщені в централізованих резервах</w:t>
            </w:r>
          </w:p>
        </w:tc>
        <w:tc>
          <w:tcPr>
            <w:tcW w:w="1276" w:type="dxa"/>
            <w:tcBorders>
              <w:top w:val="nil"/>
              <w:bottom w:val="nil"/>
            </w:tcBorders>
            <w:shd w:val="clear" w:color="auto" w:fill="auto"/>
            <w:noWrap/>
            <w:vAlign w:val="center"/>
            <w:hideMark/>
          </w:tcPr>
          <w:p w14:paraId="61A0CAAE" w14:textId="77777777" w:rsidR="00547961" w:rsidRPr="00555631" w:rsidRDefault="003A2F48" w:rsidP="00547961">
            <w:pPr>
              <w:spacing w:after="0" w:line="240" w:lineRule="auto"/>
              <w:jc w:val="center"/>
              <w:rPr>
                <w:rFonts w:ascii="Times New Roman" w:eastAsia="Times New Roman" w:hAnsi="Times New Roman" w:cs="Times New Roman"/>
                <w:color w:val="000000"/>
                <w:kern w:val="0"/>
                <w:sz w:val="20"/>
                <w:szCs w:val="20"/>
                <w:lang w:eastAsia="uk-UA"/>
              </w:rPr>
            </w:pPr>
            <w:r w:rsidRPr="00555631">
              <w:rPr>
                <w:rFonts w:ascii="Times New Roman" w:eastAsia="Times New Roman" w:hAnsi="Times New Roman" w:cs="Times New Roman"/>
                <w:color w:val="000000"/>
                <w:kern w:val="0"/>
                <w:sz w:val="20"/>
                <w:szCs w:val="20"/>
                <w:lang w:eastAsia="uk-UA"/>
              </w:rPr>
              <w:t>18</w:t>
            </w:r>
          </w:p>
        </w:tc>
        <w:tc>
          <w:tcPr>
            <w:tcW w:w="1526" w:type="dxa"/>
            <w:tcBorders>
              <w:top w:val="nil"/>
              <w:bottom w:val="nil"/>
            </w:tcBorders>
            <w:shd w:val="clear" w:color="auto" w:fill="auto"/>
            <w:noWrap/>
            <w:vAlign w:val="center"/>
            <w:hideMark/>
          </w:tcPr>
          <w:p w14:paraId="708C6EAB" w14:textId="77777777"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68</w:t>
            </w:r>
            <w:r w:rsidR="007E7F67">
              <w:rPr>
                <w:rFonts w:ascii="Times New Roman" w:eastAsia="Times New Roman" w:hAnsi="Times New Roman" w:cs="Times New Roman"/>
                <w:color w:val="000000"/>
                <w:kern w:val="0"/>
                <w:sz w:val="20"/>
                <w:szCs w:val="20"/>
                <w:lang w:val="en-US" w:eastAsia="uk-UA"/>
              </w:rPr>
              <w:t xml:space="preserve"> </w:t>
            </w:r>
            <w:r w:rsidRPr="00547961">
              <w:rPr>
                <w:rFonts w:ascii="Times New Roman" w:eastAsia="Times New Roman" w:hAnsi="Times New Roman" w:cs="Times New Roman"/>
                <w:color w:val="000000"/>
                <w:kern w:val="0"/>
                <w:sz w:val="20"/>
                <w:szCs w:val="20"/>
                <w:lang w:eastAsia="uk-UA"/>
              </w:rPr>
              <w:t>670</w:t>
            </w:r>
          </w:p>
        </w:tc>
        <w:tc>
          <w:tcPr>
            <w:tcW w:w="1417" w:type="dxa"/>
            <w:tcBorders>
              <w:top w:val="nil"/>
              <w:bottom w:val="nil"/>
            </w:tcBorders>
            <w:shd w:val="clear" w:color="auto" w:fill="auto"/>
            <w:noWrap/>
            <w:vAlign w:val="center"/>
            <w:hideMark/>
          </w:tcPr>
          <w:p w14:paraId="567E80D1" w14:textId="77777777"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57</w:t>
            </w:r>
            <w:r w:rsidR="007E7F67">
              <w:rPr>
                <w:rFonts w:ascii="Times New Roman" w:eastAsia="Times New Roman" w:hAnsi="Times New Roman" w:cs="Times New Roman"/>
                <w:color w:val="000000"/>
                <w:kern w:val="0"/>
                <w:sz w:val="20"/>
                <w:szCs w:val="20"/>
                <w:lang w:val="en-US" w:eastAsia="uk-UA"/>
              </w:rPr>
              <w:t xml:space="preserve"> </w:t>
            </w:r>
            <w:r w:rsidRPr="00547961">
              <w:rPr>
                <w:rFonts w:ascii="Times New Roman" w:eastAsia="Times New Roman" w:hAnsi="Times New Roman" w:cs="Times New Roman"/>
                <w:color w:val="000000"/>
                <w:kern w:val="0"/>
                <w:sz w:val="20"/>
                <w:szCs w:val="20"/>
                <w:lang w:eastAsia="uk-UA"/>
              </w:rPr>
              <w:t>230</w:t>
            </w:r>
          </w:p>
        </w:tc>
      </w:tr>
      <w:tr w:rsidR="00547961" w:rsidRPr="00547961" w14:paraId="392EBA19" w14:textId="77777777" w:rsidTr="00CA6FD2">
        <w:trPr>
          <w:trHeight w:val="300"/>
        </w:trPr>
        <w:tc>
          <w:tcPr>
            <w:tcW w:w="6237" w:type="dxa"/>
            <w:tcBorders>
              <w:top w:val="nil"/>
              <w:bottom w:val="nil"/>
            </w:tcBorders>
            <w:shd w:val="clear" w:color="auto" w:fill="auto"/>
            <w:vAlign w:val="bottom"/>
            <w:hideMark/>
          </w:tcPr>
          <w:p w14:paraId="5A30246C" w14:textId="77777777" w:rsidR="00547961" w:rsidRPr="00547961" w:rsidRDefault="00547961" w:rsidP="00547961">
            <w:pPr>
              <w:spacing w:after="0" w:line="240" w:lineRule="auto"/>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Нематеріальні активи</w:t>
            </w:r>
          </w:p>
        </w:tc>
        <w:tc>
          <w:tcPr>
            <w:tcW w:w="1276" w:type="dxa"/>
            <w:tcBorders>
              <w:top w:val="nil"/>
              <w:bottom w:val="nil"/>
            </w:tcBorders>
            <w:shd w:val="clear" w:color="auto" w:fill="auto"/>
            <w:noWrap/>
            <w:vAlign w:val="center"/>
            <w:hideMark/>
          </w:tcPr>
          <w:p w14:paraId="03F21908" w14:textId="77777777" w:rsidR="00547961" w:rsidRPr="00555631" w:rsidRDefault="003A2F48" w:rsidP="00547961">
            <w:pPr>
              <w:spacing w:after="0" w:line="240" w:lineRule="auto"/>
              <w:jc w:val="center"/>
              <w:rPr>
                <w:rFonts w:ascii="Times New Roman" w:eastAsia="Times New Roman" w:hAnsi="Times New Roman" w:cs="Times New Roman"/>
                <w:color w:val="000000"/>
                <w:kern w:val="0"/>
                <w:sz w:val="20"/>
                <w:szCs w:val="20"/>
                <w:lang w:eastAsia="uk-UA"/>
              </w:rPr>
            </w:pPr>
            <w:r w:rsidRPr="00555631">
              <w:rPr>
                <w:rFonts w:ascii="Times New Roman" w:eastAsia="Times New Roman" w:hAnsi="Times New Roman" w:cs="Times New Roman"/>
                <w:color w:val="000000"/>
                <w:kern w:val="0"/>
                <w:sz w:val="20"/>
                <w:szCs w:val="20"/>
                <w:lang w:eastAsia="uk-UA"/>
              </w:rPr>
              <w:t>19</w:t>
            </w:r>
          </w:p>
        </w:tc>
        <w:tc>
          <w:tcPr>
            <w:tcW w:w="1526" w:type="dxa"/>
            <w:tcBorders>
              <w:top w:val="nil"/>
              <w:bottom w:val="nil"/>
            </w:tcBorders>
            <w:shd w:val="clear" w:color="auto" w:fill="auto"/>
            <w:noWrap/>
            <w:vAlign w:val="center"/>
            <w:hideMark/>
          </w:tcPr>
          <w:p w14:paraId="79B6FA8E" w14:textId="77777777"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355</w:t>
            </w:r>
          </w:p>
        </w:tc>
        <w:tc>
          <w:tcPr>
            <w:tcW w:w="1417" w:type="dxa"/>
            <w:tcBorders>
              <w:top w:val="nil"/>
              <w:bottom w:val="nil"/>
            </w:tcBorders>
            <w:shd w:val="clear" w:color="auto" w:fill="auto"/>
            <w:noWrap/>
            <w:vAlign w:val="center"/>
            <w:hideMark/>
          </w:tcPr>
          <w:p w14:paraId="7BB711B1" w14:textId="77777777"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355</w:t>
            </w:r>
          </w:p>
        </w:tc>
      </w:tr>
      <w:tr w:rsidR="00547961" w:rsidRPr="00547961" w14:paraId="45E0B691" w14:textId="77777777" w:rsidTr="00CA6FD2">
        <w:trPr>
          <w:trHeight w:val="300"/>
        </w:trPr>
        <w:tc>
          <w:tcPr>
            <w:tcW w:w="6237" w:type="dxa"/>
            <w:tcBorders>
              <w:top w:val="nil"/>
              <w:bottom w:val="nil"/>
            </w:tcBorders>
            <w:shd w:val="clear" w:color="auto" w:fill="auto"/>
            <w:vAlign w:val="bottom"/>
            <w:hideMark/>
          </w:tcPr>
          <w:p w14:paraId="50A6223B" w14:textId="77777777" w:rsidR="00547961" w:rsidRPr="00547961" w:rsidRDefault="00547961" w:rsidP="00547961">
            <w:pPr>
              <w:spacing w:after="0" w:line="240" w:lineRule="auto"/>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Активи з права використання</w:t>
            </w:r>
          </w:p>
        </w:tc>
        <w:tc>
          <w:tcPr>
            <w:tcW w:w="1276" w:type="dxa"/>
            <w:tcBorders>
              <w:top w:val="nil"/>
              <w:bottom w:val="nil"/>
            </w:tcBorders>
            <w:shd w:val="clear" w:color="auto" w:fill="auto"/>
            <w:noWrap/>
            <w:vAlign w:val="center"/>
            <w:hideMark/>
          </w:tcPr>
          <w:p w14:paraId="107C0069" w14:textId="77777777" w:rsidR="00547961" w:rsidRPr="00555631" w:rsidRDefault="003A2F48" w:rsidP="00547961">
            <w:pPr>
              <w:spacing w:after="0" w:line="240" w:lineRule="auto"/>
              <w:jc w:val="center"/>
              <w:rPr>
                <w:rFonts w:ascii="Times New Roman" w:eastAsia="Times New Roman" w:hAnsi="Times New Roman" w:cs="Times New Roman"/>
                <w:color w:val="000000"/>
                <w:kern w:val="0"/>
                <w:sz w:val="20"/>
                <w:szCs w:val="20"/>
                <w:lang w:eastAsia="uk-UA"/>
              </w:rPr>
            </w:pPr>
            <w:r w:rsidRPr="00555631">
              <w:rPr>
                <w:rFonts w:ascii="Times New Roman" w:eastAsia="Times New Roman" w:hAnsi="Times New Roman" w:cs="Times New Roman"/>
                <w:color w:val="000000"/>
                <w:kern w:val="0"/>
                <w:sz w:val="20"/>
                <w:szCs w:val="20"/>
                <w:lang w:eastAsia="uk-UA"/>
              </w:rPr>
              <w:t>20</w:t>
            </w:r>
          </w:p>
        </w:tc>
        <w:tc>
          <w:tcPr>
            <w:tcW w:w="1526" w:type="dxa"/>
            <w:tcBorders>
              <w:top w:val="nil"/>
              <w:bottom w:val="nil"/>
            </w:tcBorders>
            <w:shd w:val="clear" w:color="auto" w:fill="auto"/>
            <w:noWrap/>
            <w:vAlign w:val="center"/>
            <w:hideMark/>
          </w:tcPr>
          <w:p w14:paraId="002880DC" w14:textId="77777777"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3</w:t>
            </w:r>
            <w:r w:rsidR="007E7F67">
              <w:rPr>
                <w:rFonts w:ascii="Times New Roman" w:eastAsia="Times New Roman" w:hAnsi="Times New Roman" w:cs="Times New Roman"/>
                <w:color w:val="000000"/>
                <w:kern w:val="0"/>
                <w:sz w:val="20"/>
                <w:szCs w:val="20"/>
                <w:lang w:val="en-US" w:eastAsia="uk-UA"/>
              </w:rPr>
              <w:t xml:space="preserve"> </w:t>
            </w:r>
            <w:r w:rsidRPr="00547961">
              <w:rPr>
                <w:rFonts w:ascii="Times New Roman" w:eastAsia="Times New Roman" w:hAnsi="Times New Roman" w:cs="Times New Roman"/>
                <w:color w:val="000000"/>
                <w:kern w:val="0"/>
                <w:sz w:val="20"/>
                <w:szCs w:val="20"/>
                <w:lang w:eastAsia="uk-UA"/>
              </w:rPr>
              <w:t>950</w:t>
            </w:r>
          </w:p>
        </w:tc>
        <w:tc>
          <w:tcPr>
            <w:tcW w:w="1417" w:type="dxa"/>
            <w:tcBorders>
              <w:top w:val="nil"/>
              <w:bottom w:val="nil"/>
            </w:tcBorders>
            <w:shd w:val="clear" w:color="auto" w:fill="auto"/>
            <w:noWrap/>
            <w:vAlign w:val="center"/>
            <w:hideMark/>
          </w:tcPr>
          <w:p w14:paraId="2CE41AB1" w14:textId="77777777"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7</w:t>
            </w:r>
            <w:r w:rsidR="007E7F67">
              <w:rPr>
                <w:rFonts w:ascii="Times New Roman" w:eastAsia="Times New Roman" w:hAnsi="Times New Roman" w:cs="Times New Roman"/>
                <w:color w:val="000000"/>
                <w:kern w:val="0"/>
                <w:sz w:val="20"/>
                <w:szCs w:val="20"/>
                <w:lang w:val="en-US" w:eastAsia="uk-UA"/>
              </w:rPr>
              <w:t xml:space="preserve"> </w:t>
            </w:r>
            <w:r w:rsidRPr="00547961">
              <w:rPr>
                <w:rFonts w:ascii="Times New Roman" w:eastAsia="Times New Roman" w:hAnsi="Times New Roman" w:cs="Times New Roman"/>
                <w:color w:val="000000"/>
                <w:kern w:val="0"/>
                <w:sz w:val="20"/>
                <w:szCs w:val="20"/>
                <w:lang w:eastAsia="uk-UA"/>
              </w:rPr>
              <w:t>976</w:t>
            </w:r>
          </w:p>
        </w:tc>
      </w:tr>
      <w:tr w:rsidR="00547961" w:rsidRPr="00547961" w14:paraId="06EA499D" w14:textId="77777777" w:rsidTr="00CA6FD2">
        <w:trPr>
          <w:trHeight w:val="300"/>
        </w:trPr>
        <w:tc>
          <w:tcPr>
            <w:tcW w:w="6237" w:type="dxa"/>
            <w:tcBorders>
              <w:top w:val="nil"/>
              <w:bottom w:val="nil"/>
            </w:tcBorders>
            <w:shd w:val="clear" w:color="auto" w:fill="auto"/>
            <w:vAlign w:val="bottom"/>
            <w:hideMark/>
          </w:tcPr>
          <w:p w14:paraId="58C8BEBA" w14:textId="77777777" w:rsidR="00547961" w:rsidRPr="00547961" w:rsidRDefault="00547961" w:rsidP="00547961">
            <w:pPr>
              <w:spacing w:after="0" w:line="240" w:lineRule="auto"/>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Власна нерухомість та обладнання</w:t>
            </w:r>
          </w:p>
        </w:tc>
        <w:tc>
          <w:tcPr>
            <w:tcW w:w="1276" w:type="dxa"/>
            <w:tcBorders>
              <w:top w:val="nil"/>
              <w:bottom w:val="nil"/>
            </w:tcBorders>
            <w:shd w:val="clear" w:color="auto" w:fill="auto"/>
            <w:noWrap/>
            <w:vAlign w:val="center"/>
            <w:hideMark/>
          </w:tcPr>
          <w:p w14:paraId="2849CE8C" w14:textId="77777777" w:rsidR="00547961" w:rsidRPr="00555631" w:rsidRDefault="003A2F48" w:rsidP="00547961">
            <w:pPr>
              <w:spacing w:after="0" w:line="240" w:lineRule="auto"/>
              <w:jc w:val="center"/>
              <w:rPr>
                <w:rFonts w:ascii="Times New Roman" w:eastAsia="Times New Roman" w:hAnsi="Times New Roman" w:cs="Times New Roman"/>
                <w:color w:val="000000"/>
                <w:kern w:val="0"/>
                <w:sz w:val="20"/>
                <w:szCs w:val="20"/>
                <w:lang w:eastAsia="uk-UA"/>
              </w:rPr>
            </w:pPr>
            <w:r w:rsidRPr="00555631">
              <w:rPr>
                <w:rFonts w:ascii="Times New Roman" w:eastAsia="Times New Roman" w:hAnsi="Times New Roman" w:cs="Times New Roman"/>
                <w:color w:val="000000"/>
                <w:kern w:val="0"/>
                <w:sz w:val="20"/>
                <w:szCs w:val="20"/>
                <w:lang w:eastAsia="uk-UA"/>
              </w:rPr>
              <w:t>21</w:t>
            </w:r>
          </w:p>
        </w:tc>
        <w:tc>
          <w:tcPr>
            <w:tcW w:w="1526" w:type="dxa"/>
            <w:tcBorders>
              <w:top w:val="nil"/>
              <w:bottom w:val="nil"/>
            </w:tcBorders>
            <w:shd w:val="clear" w:color="auto" w:fill="auto"/>
            <w:noWrap/>
            <w:vAlign w:val="center"/>
            <w:hideMark/>
          </w:tcPr>
          <w:p w14:paraId="328596B2" w14:textId="77777777"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31</w:t>
            </w:r>
            <w:r w:rsidR="007E7F67">
              <w:rPr>
                <w:rFonts w:ascii="Times New Roman" w:eastAsia="Times New Roman" w:hAnsi="Times New Roman" w:cs="Times New Roman"/>
                <w:color w:val="000000"/>
                <w:kern w:val="0"/>
                <w:sz w:val="20"/>
                <w:szCs w:val="20"/>
                <w:lang w:val="en-US" w:eastAsia="uk-UA"/>
              </w:rPr>
              <w:t xml:space="preserve"> </w:t>
            </w:r>
            <w:r w:rsidRPr="00547961">
              <w:rPr>
                <w:rFonts w:ascii="Times New Roman" w:eastAsia="Times New Roman" w:hAnsi="Times New Roman" w:cs="Times New Roman"/>
                <w:color w:val="000000"/>
                <w:kern w:val="0"/>
                <w:sz w:val="20"/>
                <w:szCs w:val="20"/>
                <w:lang w:eastAsia="uk-UA"/>
              </w:rPr>
              <w:t>101</w:t>
            </w:r>
          </w:p>
        </w:tc>
        <w:tc>
          <w:tcPr>
            <w:tcW w:w="1417" w:type="dxa"/>
            <w:tcBorders>
              <w:top w:val="nil"/>
              <w:bottom w:val="nil"/>
            </w:tcBorders>
            <w:shd w:val="clear" w:color="auto" w:fill="auto"/>
            <w:noWrap/>
            <w:vAlign w:val="center"/>
            <w:hideMark/>
          </w:tcPr>
          <w:p w14:paraId="49F2E93B" w14:textId="77777777"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66</w:t>
            </w:r>
            <w:r w:rsidR="007E7F67">
              <w:rPr>
                <w:rFonts w:ascii="Times New Roman" w:eastAsia="Times New Roman" w:hAnsi="Times New Roman" w:cs="Times New Roman"/>
                <w:color w:val="000000"/>
                <w:kern w:val="0"/>
                <w:sz w:val="20"/>
                <w:szCs w:val="20"/>
                <w:lang w:val="en-US" w:eastAsia="uk-UA"/>
              </w:rPr>
              <w:t xml:space="preserve"> </w:t>
            </w:r>
            <w:r w:rsidRPr="00547961">
              <w:rPr>
                <w:rFonts w:ascii="Times New Roman" w:eastAsia="Times New Roman" w:hAnsi="Times New Roman" w:cs="Times New Roman"/>
                <w:color w:val="000000"/>
                <w:kern w:val="0"/>
                <w:sz w:val="20"/>
                <w:szCs w:val="20"/>
                <w:lang w:eastAsia="uk-UA"/>
              </w:rPr>
              <w:t>033</w:t>
            </w:r>
          </w:p>
        </w:tc>
      </w:tr>
      <w:tr w:rsidR="00973A44" w:rsidRPr="00547961" w14:paraId="79BB109E" w14:textId="77777777" w:rsidTr="00CA6FD2">
        <w:trPr>
          <w:trHeight w:val="465"/>
        </w:trPr>
        <w:tc>
          <w:tcPr>
            <w:tcW w:w="6237" w:type="dxa"/>
            <w:tcBorders>
              <w:top w:val="nil"/>
              <w:bottom w:val="nil"/>
            </w:tcBorders>
            <w:shd w:val="clear" w:color="auto" w:fill="auto"/>
            <w:vAlign w:val="bottom"/>
            <w:hideMark/>
          </w:tcPr>
          <w:p w14:paraId="6516C2F5" w14:textId="77777777" w:rsidR="00547961" w:rsidRPr="00547961" w:rsidRDefault="00547961" w:rsidP="00547961">
            <w:pPr>
              <w:spacing w:after="0" w:line="240" w:lineRule="auto"/>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Необоротні активи, утримувані для продажу, та групи вибуття</w:t>
            </w:r>
          </w:p>
        </w:tc>
        <w:tc>
          <w:tcPr>
            <w:tcW w:w="1276" w:type="dxa"/>
            <w:tcBorders>
              <w:top w:val="nil"/>
              <w:bottom w:val="nil"/>
            </w:tcBorders>
            <w:shd w:val="clear" w:color="auto" w:fill="auto"/>
            <w:noWrap/>
            <w:vAlign w:val="center"/>
            <w:hideMark/>
          </w:tcPr>
          <w:p w14:paraId="35421050" w14:textId="77777777" w:rsidR="00547961" w:rsidRPr="00555631" w:rsidRDefault="003A2F48" w:rsidP="00547961">
            <w:pPr>
              <w:spacing w:after="0" w:line="240" w:lineRule="auto"/>
              <w:jc w:val="center"/>
              <w:rPr>
                <w:rFonts w:ascii="Times New Roman" w:eastAsia="Times New Roman" w:hAnsi="Times New Roman" w:cs="Times New Roman"/>
                <w:color w:val="000000"/>
                <w:kern w:val="0"/>
                <w:sz w:val="20"/>
                <w:szCs w:val="20"/>
                <w:lang w:eastAsia="uk-UA"/>
              </w:rPr>
            </w:pPr>
            <w:r w:rsidRPr="00555631">
              <w:rPr>
                <w:rFonts w:ascii="Times New Roman" w:eastAsia="Times New Roman" w:hAnsi="Times New Roman" w:cs="Times New Roman"/>
                <w:color w:val="000000"/>
                <w:kern w:val="0"/>
                <w:sz w:val="20"/>
                <w:szCs w:val="20"/>
                <w:lang w:eastAsia="uk-UA"/>
              </w:rPr>
              <w:t>22</w:t>
            </w:r>
          </w:p>
        </w:tc>
        <w:tc>
          <w:tcPr>
            <w:tcW w:w="1526" w:type="dxa"/>
            <w:tcBorders>
              <w:top w:val="nil"/>
              <w:bottom w:val="nil"/>
            </w:tcBorders>
            <w:shd w:val="clear" w:color="auto" w:fill="auto"/>
            <w:noWrap/>
            <w:vAlign w:val="center"/>
            <w:hideMark/>
          </w:tcPr>
          <w:p w14:paraId="4278A8B3" w14:textId="77777777"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13</w:t>
            </w:r>
            <w:r w:rsidR="007E7F67">
              <w:rPr>
                <w:rFonts w:ascii="Times New Roman" w:eastAsia="Times New Roman" w:hAnsi="Times New Roman" w:cs="Times New Roman"/>
                <w:color w:val="000000"/>
                <w:kern w:val="0"/>
                <w:sz w:val="20"/>
                <w:szCs w:val="20"/>
                <w:lang w:val="en-US" w:eastAsia="uk-UA"/>
              </w:rPr>
              <w:t xml:space="preserve"> </w:t>
            </w:r>
            <w:r w:rsidRPr="00547961">
              <w:rPr>
                <w:rFonts w:ascii="Times New Roman" w:eastAsia="Times New Roman" w:hAnsi="Times New Roman" w:cs="Times New Roman"/>
                <w:color w:val="000000"/>
                <w:kern w:val="0"/>
                <w:sz w:val="20"/>
                <w:szCs w:val="20"/>
                <w:lang w:eastAsia="uk-UA"/>
              </w:rPr>
              <w:t>532</w:t>
            </w:r>
          </w:p>
        </w:tc>
        <w:tc>
          <w:tcPr>
            <w:tcW w:w="1417" w:type="dxa"/>
            <w:tcBorders>
              <w:top w:val="nil"/>
            </w:tcBorders>
            <w:shd w:val="clear" w:color="auto" w:fill="auto"/>
            <w:noWrap/>
            <w:vAlign w:val="center"/>
            <w:hideMark/>
          </w:tcPr>
          <w:p w14:paraId="29ECBA7D" w14:textId="06267405" w:rsidR="00547961" w:rsidRPr="008D504C" w:rsidRDefault="00547961" w:rsidP="0086416D">
            <w:pPr>
              <w:spacing w:after="0" w:line="240" w:lineRule="auto"/>
              <w:jc w:val="center"/>
              <w:rPr>
                <w:rFonts w:ascii="Times New Roman" w:eastAsia="Times New Roman" w:hAnsi="Times New Roman" w:cs="Times New Roman"/>
                <w:color w:val="000000"/>
                <w:kern w:val="0"/>
                <w:sz w:val="20"/>
                <w:szCs w:val="20"/>
                <w:lang w:val="en-US" w:eastAsia="uk-UA"/>
              </w:rPr>
            </w:pPr>
          </w:p>
        </w:tc>
      </w:tr>
      <w:tr w:rsidR="00973A44" w:rsidRPr="00547961" w14:paraId="054F5D83" w14:textId="77777777" w:rsidTr="00CA6FD2">
        <w:trPr>
          <w:trHeight w:val="300"/>
        </w:trPr>
        <w:tc>
          <w:tcPr>
            <w:tcW w:w="6237" w:type="dxa"/>
            <w:tcBorders>
              <w:top w:val="nil"/>
              <w:bottom w:val="single" w:sz="4" w:space="0" w:color="auto"/>
            </w:tcBorders>
            <w:shd w:val="clear" w:color="auto" w:fill="auto"/>
            <w:vAlign w:val="bottom"/>
            <w:hideMark/>
          </w:tcPr>
          <w:p w14:paraId="18797AFB" w14:textId="77777777" w:rsidR="00547961" w:rsidRPr="00547961" w:rsidRDefault="00547961" w:rsidP="00547961">
            <w:pPr>
              <w:spacing w:after="0" w:line="240" w:lineRule="auto"/>
              <w:jc w:val="right"/>
              <w:rPr>
                <w:rFonts w:ascii="Times New Roman" w:eastAsia="Times New Roman" w:hAnsi="Times New Roman" w:cs="Times New Roman"/>
                <w:color w:val="000000"/>
                <w:kern w:val="0"/>
                <w:sz w:val="20"/>
                <w:szCs w:val="20"/>
                <w:lang w:eastAsia="uk-UA"/>
              </w:rPr>
            </w:pPr>
          </w:p>
        </w:tc>
        <w:tc>
          <w:tcPr>
            <w:tcW w:w="1276" w:type="dxa"/>
            <w:tcBorders>
              <w:top w:val="nil"/>
              <w:bottom w:val="single" w:sz="4" w:space="0" w:color="auto"/>
            </w:tcBorders>
            <w:shd w:val="clear" w:color="auto" w:fill="auto"/>
            <w:noWrap/>
            <w:vAlign w:val="center"/>
            <w:hideMark/>
          </w:tcPr>
          <w:p w14:paraId="076FB326" w14:textId="77777777" w:rsidR="00547961" w:rsidRPr="00555631" w:rsidRDefault="00547961" w:rsidP="00547961">
            <w:pPr>
              <w:spacing w:after="0" w:line="240" w:lineRule="auto"/>
              <w:jc w:val="center"/>
              <w:rPr>
                <w:rFonts w:ascii="Times New Roman" w:eastAsia="Times New Roman" w:hAnsi="Times New Roman" w:cs="Times New Roman"/>
                <w:color w:val="000000"/>
                <w:kern w:val="0"/>
                <w:sz w:val="20"/>
                <w:szCs w:val="20"/>
                <w:lang w:eastAsia="uk-UA"/>
              </w:rPr>
            </w:pPr>
            <w:r w:rsidRPr="00555631">
              <w:rPr>
                <w:rFonts w:ascii="Times New Roman" w:eastAsia="Times New Roman" w:hAnsi="Times New Roman" w:cs="Times New Roman"/>
                <w:color w:val="000000"/>
                <w:kern w:val="0"/>
                <w:sz w:val="20"/>
                <w:szCs w:val="20"/>
                <w:lang w:eastAsia="uk-UA"/>
              </w:rPr>
              <w:t> </w:t>
            </w:r>
          </w:p>
        </w:tc>
        <w:tc>
          <w:tcPr>
            <w:tcW w:w="1526" w:type="dxa"/>
            <w:tcBorders>
              <w:top w:val="nil"/>
              <w:bottom w:val="single" w:sz="4" w:space="0" w:color="auto"/>
            </w:tcBorders>
            <w:shd w:val="clear" w:color="auto" w:fill="auto"/>
            <w:noWrap/>
            <w:vAlign w:val="center"/>
            <w:hideMark/>
          </w:tcPr>
          <w:p w14:paraId="6338629D" w14:textId="77777777"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p>
        </w:tc>
        <w:tc>
          <w:tcPr>
            <w:tcW w:w="1417" w:type="dxa"/>
            <w:tcBorders>
              <w:top w:val="nil"/>
              <w:bottom w:val="single" w:sz="4" w:space="0" w:color="auto"/>
            </w:tcBorders>
            <w:shd w:val="clear" w:color="auto" w:fill="auto"/>
            <w:noWrap/>
            <w:vAlign w:val="center"/>
            <w:hideMark/>
          </w:tcPr>
          <w:p w14:paraId="052C0884" w14:textId="77777777" w:rsidR="00547961" w:rsidRPr="00547961" w:rsidRDefault="00547961" w:rsidP="0086416D">
            <w:pPr>
              <w:spacing w:after="0" w:line="240" w:lineRule="auto"/>
              <w:jc w:val="center"/>
              <w:rPr>
                <w:rFonts w:ascii="Times New Roman" w:eastAsia="Times New Roman" w:hAnsi="Times New Roman" w:cs="Times New Roman"/>
                <w:kern w:val="0"/>
                <w:sz w:val="20"/>
                <w:szCs w:val="20"/>
                <w:lang w:eastAsia="uk-UA"/>
              </w:rPr>
            </w:pPr>
          </w:p>
        </w:tc>
      </w:tr>
      <w:tr w:rsidR="00973A44" w:rsidRPr="00547961" w14:paraId="4018041A" w14:textId="77777777" w:rsidTr="00CA6FD2">
        <w:trPr>
          <w:trHeight w:val="300"/>
        </w:trPr>
        <w:tc>
          <w:tcPr>
            <w:tcW w:w="6237" w:type="dxa"/>
            <w:tcBorders>
              <w:top w:val="single" w:sz="4" w:space="0" w:color="auto"/>
              <w:bottom w:val="single" w:sz="4" w:space="0" w:color="auto"/>
            </w:tcBorders>
            <w:shd w:val="clear" w:color="auto" w:fill="auto"/>
            <w:vAlign w:val="bottom"/>
            <w:hideMark/>
          </w:tcPr>
          <w:p w14:paraId="50C32ED9" w14:textId="77777777" w:rsidR="00547961" w:rsidRPr="00547961" w:rsidRDefault="00547961" w:rsidP="00547961">
            <w:pPr>
              <w:spacing w:after="0" w:line="240" w:lineRule="auto"/>
              <w:rPr>
                <w:rFonts w:ascii="Times New Roman" w:eastAsia="Times New Roman" w:hAnsi="Times New Roman" w:cs="Times New Roman"/>
                <w:b/>
                <w:bCs/>
                <w:color w:val="000000"/>
                <w:kern w:val="0"/>
                <w:sz w:val="20"/>
                <w:szCs w:val="20"/>
                <w:lang w:eastAsia="uk-UA"/>
              </w:rPr>
            </w:pPr>
            <w:r w:rsidRPr="00547961">
              <w:rPr>
                <w:rFonts w:ascii="Times New Roman" w:eastAsia="Times New Roman" w:hAnsi="Times New Roman" w:cs="Times New Roman"/>
                <w:b/>
                <w:bCs/>
                <w:color w:val="000000"/>
                <w:kern w:val="0"/>
                <w:sz w:val="20"/>
                <w:szCs w:val="20"/>
                <w:lang w:eastAsia="uk-UA"/>
              </w:rPr>
              <w:t>Активи, всього</w:t>
            </w:r>
          </w:p>
        </w:tc>
        <w:tc>
          <w:tcPr>
            <w:tcW w:w="1276" w:type="dxa"/>
            <w:tcBorders>
              <w:top w:val="single" w:sz="4" w:space="0" w:color="auto"/>
              <w:bottom w:val="single" w:sz="4" w:space="0" w:color="auto"/>
            </w:tcBorders>
            <w:shd w:val="clear" w:color="auto" w:fill="auto"/>
            <w:noWrap/>
            <w:vAlign w:val="center"/>
            <w:hideMark/>
          </w:tcPr>
          <w:p w14:paraId="6AE926E0" w14:textId="77777777" w:rsidR="00547961" w:rsidRPr="00555631" w:rsidRDefault="00547961" w:rsidP="00547961">
            <w:pPr>
              <w:spacing w:after="0" w:line="240" w:lineRule="auto"/>
              <w:jc w:val="center"/>
              <w:rPr>
                <w:rFonts w:ascii="Times New Roman" w:eastAsia="Times New Roman" w:hAnsi="Times New Roman" w:cs="Times New Roman"/>
                <w:b/>
                <w:bCs/>
                <w:color w:val="000000"/>
                <w:kern w:val="0"/>
                <w:sz w:val="20"/>
                <w:szCs w:val="20"/>
                <w:lang w:eastAsia="uk-UA"/>
              </w:rPr>
            </w:pPr>
            <w:r w:rsidRPr="00555631">
              <w:rPr>
                <w:rFonts w:ascii="Times New Roman" w:eastAsia="Times New Roman" w:hAnsi="Times New Roman" w:cs="Times New Roman"/>
                <w:b/>
                <w:bCs/>
                <w:color w:val="000000"/>
                <w:kern w:val="0"/>
                <w:sz w:val="20"/>
                <w:szCs w:val="20"/>
                <w:lang w:eastAsia="uk-UA"/>
              </w:rPr>
              <w:t> </w:t>
            </w:r>
          </w:p>
        </w:tc>
        <w:tc>
          <w:tcPr>
            <w:tcW w:w="1526" w:type="dxa"/>
            <w:tcBorders>
              <w:top w:val="single" w:sz="4" w:space="0" w:color="auto"/>
              <w:bottom w:val="single" w:sz="4" w:space="0" w:color="auto"/>
            </w:tcBorders>
            <w:shd w:val="clear" w:color="auto" w:fill="auto"/>
            <w:noWrap/>
            <w:vAlign w:val="bottom"/>
            <w:hideMark/>
          </w:tcPr>
          <w:p w14:paraId="0D855CBC" w14:textId="77777777" w:rsidR="00547961" w:rsidRPr="00547961" w:rsidRDefault="00547961" w:rsidP="0086416D">
            <w:pPr>
              <w:spacing w:after="0" w:line="240" w:lineRule="auto"/>
              <w:jc w:val="center"/>
              <w:rPr>
                <w:rFonts w:ascii="Times New Roman" w:eastAsia="Times New Roman" w:hAnsi="Times New Roman" w:cs="Times New Roman"/>
                <w:b/>
                <w:bCs/>
                <w:color w:val="000000"/>
                <w:kern w:val="0"/>
                <w:sz w:val="20"/>
                <w:szCs w:val="20"/>
                <w:lang w:eastAsia="uk-UA"/>
              </w:rPr>
            </w:pPr>
            <w:r w:rsidRPr="00547961">
              <w:rPr>
                <w:rFonts w:ascii="Times New Roman" w:eastAsia="Times New Roman" w:hAnsi="Times New Roman" w:cs="Times New Roman"/>
                <w:b/>
                <w:bCs/>
                <w:color w:val="000000"/>
                <w:kern w:val="0"/>
                <w:sz w:val="20"/>
                <w:szCs w:val="20"/>
                <w:lang w:eastAsia="uk-UA"/>
              </w:rPr>
              <w:t>291</w:t>
            </w:r>
            <w:r w:rsidR="007E7F67">
              <w:rPr>
                <w:rFonts w:ascii="Times New Roman" w:eastAsia="Times New Roman" w:hAnsi="Times New Roman" w:cs="Times New Roman"/>
                <w:b/>
                <w:bCs/>
                <w:color w:val="000000"/>
                <w:kern w:val="0"/>
                <w:sz w:val="20"/>
                <w:szCs w:val="20"/>
                <w:lang w:val="en-US" w:eastAsia="uk-UA"/>
              </w:rPr>
              <w:t xml:space="preserve"> </w:t>
            </w:r>
            <w:r w:rsidRPr="00547961">
              <w:rPr>
                <w:rFonts w:ascii="Times New Roman" w:eastAsia="Times New Roman" w:hAnsi="Times New Roman" w:cs="Times New Roman"/>
                <w:b/>
                <w:bCs/>
                <w:color w:val="000000"/>
                <w:kern w:val="0"/>
                <w:sz w:val="20"/>
                <w:szCs w:val="20"/>
                <w:lang w:eastAsia="uk-UA"/>
              </w:rPr>
              <w:t>214</w:t>
            </w:r>
          </w:p>
        </w:tc>
        <w:tc>
          <w:tcPr>
            <w:tcW w:w="1417" w:type="dxa"/>
            <w:tcBorders>
              <w:top w:val="single" w:sz="4" w:space="0" w:color="auto"/>
              <w:bottom w:val="single" w:sz="4" w:space="0" w:color="auto"/>
            </w:tcBorders>
            <w:shd w:val="clear" w:color="auto" w:fill="auto"/>
            <w:noWrap/>
            <w:vAlign w:val="bottom"/>
            <w:hideMark/>
          </w:tcPr>
          <w:p w14:paraId="5043476D" w14:textId="77777777" w:rsidR="00547961" w:rsidRPr="00547961" w:rsidRDefault="00547961" w:rsidP="0086416D">
            <w:pPr>
              <w:spacing w:after="0" w:line="240" w:lineRule="auto"/>
              <w:jc w:val="center"/>
              <w:rPr>
                <w:rFonts w:ascii="Times New Roman" w:eastAsia="Times New Roman" w:hAnsi="Times New Roman" w:cs="Times New Roman"/>
                <w:b/>
                <w:bCs/>
                <w:color w:val="000000"/>
                <w:kern w:val="0"/>
                <w:sz w:val="20"/>
                <w:szCs w:val="20"/>
                <w:lang w:eastAsia="uk-UA"/>
              </w:rPr>
            </w:pPr>
            <w:r w:rsidRPr="00547961">
              <w:rPr>
                <w:rFonts w:ascii="Times New Roman" w:eastAsia="Times New Roman" w:hAnsi="Times New Roman" w:cs="Times New Roman"/>
                <w:b/>
                <w:bCs/>
                <w:color w:val="000000"/>
                <w:kern w:val="0"/>
                <w:sz w:val="20"/>
                <w:szCs w:val="20"/>
                <w:lang w:eastAsia="uk-UA"/>
              </w:rPr>
              <w:t>285</w:t>
            </w:r>
            <w:r w:rsidR="007E7F67">
              <w:rPr>
                <w:rFonts w:ascii="Times New Roman" w:eastAsia="Times New Roman" w:hAnsi="Times New Roman" w:cs="Times New Roman"/>
                <w:b/>
                <w:bCs/>
                <w:color w:val="000000"/>
                <w:kern w:val="0"/>
                <w:sz w:val="20"/>
                <w:szCs w:val="20"/>
                <w:lang w:val="en-US" w:eastAsia="uk-UA"/>
              </w:rPr>
              <w:t xml:space="preserve"> </w:t>
            </w:r>
            <w:r w:rsidRPr="00547961">
              <w:rPr>
                <w:rFonts w:ascii="Times New Roman" w:eastAsia="Times New Roman" w:hAnsi="Times New Roman" w:cs="Times New Roman"/>
                <w:b/>
                <w:bCs/>
                <w:color w:val="000000"/>
                <w:kern w:val="0"/>
                <w:sz w:val="20"/>
                <w:szCs w:val="20"/>
                <w:lang w:eastAsia="uk-UA"/>
              </w:rPr>
              <w:t>032</w:t>
            </w:r>
          </w:p>
        </w:tc>
      </w:tr>
      <w:tr w:rsidR="00973A44" w:rsidRPr="00547961" w14:paraId="4FB07946" w14:textId="77777777" w:rsidTr="00CA6FD2">
        <w:trPr>
          <w:trHeight w:val="300"/>
        </w:trPr>
        <w:tc>
          <w:tcPr>
            <w:tcW w:w="6237" w:type="dxa"/>
            <w:tcBorders>
              <w:top w:val="single" w:sz="4" w:space="0" w:color="auto"/>
              <w:bottom w:val="single" w:sz="4" w:space="0" w:color="auto"/>
            </w:tcBorders>
            <w:shd w:val="clear" w:color="auto" w:fill="F2F2F2" w:themeFill="background1" w:themeFillShade="F2"/>
            <w:vAlign w:val="bottom"/>
            <w:hideMark/>
          </w:tcPr>
          <w:p w14:paraId="74623BAC" w14:textId="77777777" w:rsidR="00547961" w:rsidRPr="00547961" w:rsidRDefault="00547961" w:rsidP="00547961">
            <w:pPr>
              <w:spacing w:after="0" w:line="240" w:lineRule="auto"/>
              <w:rPr>
                <w:rFonts w:ascii="Times New Roman" w:eastAsia="Times New Roman" w:hAnsi="Times New Roman" w:cs="Times New Roman"/>
                <w:b/>
                <w:bCs/>
                <w:color w:val="000000"/>
                <w:kern w:val="0"/>
                <w:sz w:val="20"/>
                <w:szCs w:val="20"/>
                <w:lang w:eastAsia="uk-UA"/>
              </w:rPr>
            </w:pPr>
            <w:r w:rsidRPr="00547961">
              <w:rPr>
                <w:rFonts w:ascii="Times New Roman" w:eastAsia="Times New Roman" w:hAnsi="Times New Roman" w:cs="Times New Roman"/>
                <w:b/>
                <w:bCs/>
                <w:color w:val="000000"/>
                <w:kern w:val="0"/>
                <w:sz w:val="20"/>
                <w:szCs w:val="20"/>
                <w:lang w:eastAsia="uk-UA"/>
              </w:rPr>
              <w:t>ЗОБОВ'ЯЗАННЯ</w:t>
            </w:r>
          </w:p>
        </w:tc>
        <w:tc>
          <w:tcPr>
            <w:tcW w:w="1276" w:type="dxa"/>
            <w:tcBorders>
              <w:top w:val="single" w:sz="4" w:space="0" w:color="auto"/>
              <w:bottom w:val="single" w:sz="4" w:space="0" w:color="auto"/>
            </w:tcBorders>
            <w:shd w:val="clear" w:color="auto" w:fill="F2F2F2" w:themeFill="background1" w:themeFillShade="F2"/>
            <w:noWrap/>
            <w:vAlign w:val="center"/>
            <w:hideMark/>
          </w:tcPr>
          <w:p w14:paraId="77983AB4" w14:textId="77777777" w:rsidR="00547961" w:rsidRPr="00555631" w:rsidRDefault="00547961" w:rsidP="00547961">
            <w:pPr>
              <w:spacing w:after="0" w:line="240" w:lineRule="auto"/>
              <w:jc w:val="center"/>
              <w:rPr>
                <w:rFonts w:ascii="Times New Roman" w:eastAsia="Times New Roman" w:hAnsi="Times New Roman" w:cs="Times New Roman"/>
                <w:color w:val="000000"/>
                <w:kern w:val="0"/>
                <w:sz w:val="20"/>
                <w:szCs w:val="20"/>
                <w:lang w:eastAsia="uk-UA"/>
              </w:rPr>
            </w:pPr>
            <w:r w:rsidRPr="00555631">
              <w:rPr>
                <w:rFonts w:ascii="Times New Roman" w:eastAsia="Times New Roman" w:hAnsi="Times New Roman" w:cs="Times New Roman"/>
                <w:color w:val="000000"/>
                <w:kern w:val="0"/>
                <w:sz w:val="20"/>
                <w:szCs w:val="20"/>
                <w:lang w:eastAsia="uk-UA"/>
              </w:rPr>
              <w:t> </w:t>
            </w:r>
          </w:p>
        </w:tc>
        <w:tc>
          <w:tcPr>
            <w:tcW w:w="1526" w:type="dxa"/>
            <w:tcBorders>
              <w:top w:val="single" w:sz="4" w:space="0" w:color="auto"/>
              <w:bottom w:val="single" w:sz="4" w:space="0" w:color="auto"/>
            </w:tcBorders>
            <w:shd w:val="clear" w:color="auto" w:fill="F2F2F2" w:themeFill="background1" w:themeFillShade="F2"/>
            <w:noWrap/>
            <w:vAlign w:val="center"/>
            <w:hideMark/>
          </w:tcPr>
          <w:p w14:paraId="26110A19" w14:textId="77777777"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p>
        </w:tc>
        <w:tc>
          <w:tcPr>
            <w:tcW w:w="1417" w:type="dxa"/>
            <w:tcBorders>
              <w:top w:val="single" w:sz="4" w:space="0" w:color="auto"/>
              <w:bottom w:val="single" w:sz="4" w:space="0" w:color="auto"/>
            </w:tcBorders>
            <w:shd w:val="clear" w:color="auto" w:fill="F2F2F2" w:themeFill="background1" w:themeFillShade="F2"/>
            <w:noWrap/>
            <w:vAlign w:val="center"/>
            <w:hideMark/>
          </w:tcPr>
          <w:p w14:paraId="76BD1A8D" w14:textId="77777777" w:rsidR="00547961" w:rsidRPr="00547961" w:rsidRDefault="00547961" w:rsidP="0086416D">
            <w:pPr>
              <w:spacing w:after="0" w:line="240" w:lineRule="auto"/>
              <w:jc w:val="center"/>
              <w:rPr>
                <w:rFonts w:ascii="Times New Roman" w:eastAsia="Times New Roman" w:hAnsi="Times New Roman" w:cs="Times New Roman"/>
                <w:kern w:val="0"/>
                <w:sz w:val="20"/>
                <w:szCs w:val="20"/>
                <w:lang w:eastAsia="uk-UA"/>
              </w:rPr>
            </w:pPr>
          </w:p>
        </w:tc>
      </w:tr>
      <w:tr w:rsidR="00547961" w:rsidRPr="00547961" w14:paraId="0B06F54F" w14:textId="77777777" w:rsidTr="00CA6FD2">
        <w:trPr>
          <w:trHeight w:val="300"/>
        </w:trPr>
        <w:tc>
          <w:tcPr>
            <w:tcW w:w="6237" w:type="dxa"/>
            <w:tcBorders>
              <w:top w:val="single" w:sz="4" w:space="0" w:color="auto"/>
              <w:bottom w:val="nil"/>
            </w:tcBorders>
            <w:shd w:val="clear" w:color="auto" w:fill="auto"/>
            <w:vAlign w:val="bottom"/>
            <w:hideMark/>
          </w:tcPr>
          <w:p w14:paraId="40295B8E" w14:textId="77777777" w:rsidR="00547961" w:rsidRPr="00547961" w:rsidRDefault="00547961" w:rsidP="00547961">
            <w:pPr>
              <w:spacing w:after="0" w:line="240" w:lineRule="auto"/>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Поточні зобов’язання з податку на прибуток</w:t>
            </w:r>
          </w:p>
        </w:tc>
        <w:tc>
          <w:tcPr>
            <w:tcW w:w="1276" w:type="dxa"/>
            <w:tcBorders>
              <w:top w:val="single" w:sz="4" w:space="0" w:color="auto"/>
              <w:bottom w:val="nil"/>
            </w:tcBorders>
            <w:shd w:val="clear" w:color="auto" w:fill="auto"/>
            <w:noWrap/>
            <w:vAlign w:val="center"/>
            <w:hideMark/>
          </w:tcPr>
          <w:p w14:paraId="0DAA2A5C" w14:textId="77777777" w:rsidR="00547961" w:rsidRPr="00555631" w:rsidRDefault="003A2F48" w:rsidP="00547961">
            <w:pPr>
              <w:spacing w:after="0" w:line="240" w:lineRule="auto"/>
              <w:jc w:val="center"/>
              <w:rPr>
                <w:rFonts w:ascii="Times New Roman" w:eastAsia="Times New Roman" w:hAnsi="Times New Roman" w:cs="Times New Roman"/>
                <w:color w:val="000000"/>
                <w:kern w:val="0"/>
                <w:sz w:val="20"/>
                <w:szCs w:val="20"/>
                <w:lang w:eastAsia="uk-UA"/>
              </w:rPr>
            </w:pPr>
            <w:r w:rsidRPr="00555631">
              <w:rPr>
                <w:rFonts w:ascii="Times New Roman" w:eastAsia="Times New Roman" w:hAnsi="Times New Roman" w:cs="Times New Roman"/>
                <w:color w:val="000000"/>
                <w:kern w:val="0"/>
                <w:sz w:val="20"/>
                <w:szCs w:val="20"/>
                <w:lang w:eastAsia="uk-UA"/>
              </w:rPr>
              <w:t>23</w:t>
            </w:r>
          </w:p>
        </w:tc>
        <w:tc>
          <w:tcPr>
            <w:tcW w:w="1526" w:type="dxa"/>
            <w:tcBorders>
              <w:top w:val="single" w:sz="4" w:space="0" w:color="auto"/>
              <w:bottom w:val="nil"/>
            </w:tcBorders>
            <w:shd w:val="clear" w:color="auto" w:fill="auto"/>
            <w:noWrap/>
            <w:vAlign w:val="center"/>
            <w:hideMark/>
          </w:tcPr>
          <w:p w14:paraId="5427C1BE" w14:textId="77777777"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2 118</w:t>
            </w:r>
          </w:p>
        </w:tc>
        <w:tc>
          <w:tcPr>
            <w:tcW w:w="1417" w:type="dxa"/>
            <w:tcBorders>
              <w:top w:val="single" w:sz="4" w:space="0" w:color="auto"/>
              <w:bottom w:val="nil"/>
            </w:tcBorders>
            <w:shd w:val="clear" w:color="auto" w:fill="auto"/>
            <w:noWrap/>
            <w:vAlign w:val="center"/>
            <w:hideMark/>
          </w:tcPr>
          <w:p w14:paraId="14408A51" w14:textId="77777777"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3 143</w:t>
            </w:r>
          </w:p>
        </w:tc>
      </w:tr>
      <w:tr w:rsidR="00547961" w:rsidRPr="00547961" w14:paraId="726F7B59" w14:textId="77777777" w:rsidTr="00CA6FD2">
        <w:trPr>
          <w:trHeight w:val="300"/>
        </w:trPr>
        <w:tc>
          <w:tcPr>
            <w:tcW w:w="6237" w:type="dxa"/>
            <w:tcBorders>
              <w:top w:val="nil"/>
              <w:bottom w:val="nil"/>
            </w:tcBorders>
            <w:shd w:val="clear" w:color="auto" w:fill="auto"/>
            <w:vAlign w:val="bottom"/>
            <w:hideMark/>
          </w:tcPr>
          <w:p w14:paraId="24FD8DCD" w14:textId="77777777" w:rsidR="00547961" w:rsidRPr="00547961" w:rsidRDefault="00547961" w:rsidP="00547961">
            <w:pPr>
              <w:spacing w:after="0" w:line="240" w:lineRule="auto"/>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Інші поточні зобов’язання</w:t>
            </w:r>
          </w:p>
        </w:tc>
        <w:tc>
          <w:tcPr>
            <w:tcW w:w="1276" w:type="dxa"/>
            <w:tcBorders>
              <w:top w:val="nil"/>
              <w:bottom w:val="nil"/>
            </w:tcBorders>
            <w:shd w:val="clear" w:color="auto" w:fill="auto"/>
            <w:noWrap/>
            <w:vAlign w:val="center"/>
            <w:hideMark/>
          </w:tcPr>
          <w:p w14:paraId="2E35AA7F" w14:textId="77777777" w:rsidR="00547961" w:rsidRPr="00555631" w:rsidRDefault="003A2F48" w:rsidP="00547961">
            <w:pPr>
              <w:spacing w:after="0" w:line="240" w:lineRule="auto"/>
              <w:jc w:val="center"/>
              <w:rPr>
                <w:rFonts w:ascii="Times New Roman" w:eastAsia="Times New Roman" w:hAnsi="Times New Roman" w:cs="Times New Roman"/>
                <w:color w:val="000000"/>
                <w:kern w:val="0"/>
                <w:sz w:val="20"/>
                <w:szCs w:val="20"/>
                <w:lang w:eastAsia="uk-UA"/>
              </w:rPr>
            </w:pPr>
            <w:r w:rsidRPr="00555631">
              <w:rPr>
                <w:rFonts w:ascii="Times New Roman" w:eastAsia="Times New Roman" w:hAnsi="Times New Roman" w:cs="Times New Roman"/>
                <w:color w:val="000000"/>
                <w:kern w:val="0"/>
                <w:sz w:val="20"/>
                <w:szCs w:val="20"/>
                <w:lang w:eastAsia="uk-UA"/>
              </w:rPr>
              <w:t>24</w:t>
            </w:r>
          </w:p>
        </w:tc>
        <w:tc>
          <w:tcPr>
            <w:tcW w:w="1526" w:type="dxa"/>
            <w:tcBorders>
              <w:top w:val="nil"/>
              <w:bottom w:val="nil"/>
            </w:tcBorders>
            <w:shd w:val="clear" w:color="auto" w:fill="auto"/>
            <w:noWrap/>
            <w:vAlign w:val="center"/>
            <w:hideMark/>
          </w:tcPr>
          <w:p w14:paraId="5BDA8661" w14:textId="77777777"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10 539</w:t>
            </w:r>
          </w:p>
        </w:tc>
        <w:tc>
          <w:tcPr>
            <w:tcW w:w="1417" w:type="dxa"/>
            <w:tcBorders>
              <w:top w:val="nil"/>
              <w:bottom w:val="nil"/>
            </w:tcBorders>
            <w:shd w:val="clear" w:color="auto" w:fill="auto"/>
            <w:noWrap/>
            <w:vAlign w:val="center"/>
            <w:hideMark/>
          </w:tcPr>
          <w:p w14:paraId="69621293" w14:textId="77777777"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16 416</w:t>
            </w:r>
          </w:p>
        </w:tc>
      </w:tr>
      <w:tr w:rsidR="00547961" w:rsidRPr="00547961" w14:paraId="1496467E" w14:textId="77777777" w:rsidTr="00CA6FD2">
        <w:trPr>
          <w:trHeight w:val="300"/>
        </w:trPr>
        <w:tc>
          <w:tcPr>
            <w:tcW w:w="6237" w:type="dxa"/>
            <w:tcBorders>
              <w:top w:val="nil"/>
              <w:bottom w:val="nil"/>
            </w:tcBorders>
            <w:shd w:val="clear" w:color="auto" w:fill="auto"/>
            <w:vAlign w:val="bottom"/>
            <w:hideMark/>
          </w:tcPr>
          <w:p w14:paraId="39DBFF64" w14:textId="77777777" w:rsidR="00547961" w:rsidRPr="00547961" w:rsidRDefault="00547961" w:rsidP="00547961">
            <w:pPr>
              <w:spacing w:after="0" w:line="240" w:lineRule="auto"/>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Зобов’язання за страховими контрактами</w:t>
            </w:r>
          </w:p>
        </w:tc>
        <w:tc>
          <w:tcPr>
            <w:tcW w:w="1276" w:type="dxa"/>
            <w:tcBorders>
              <w:top w:val="nil"/>
              <w:bottom w:val="nil"/>
            </w:tcBorders>
            <w:shd w:val="clear" w:color="auto" w:fill="auto"/>
            <w:noWrap/>
            <w:vAlign w:val="center"/>
            <w:hideMark/>
          </w:tcPr>
          <w:p w14:paraId="47E1751F" w14:textId="77777777" w:rsidR="00547961" w:rsidRPr="00555631" w:rsidRDefault="003A2F48" w:rsidP="00547961">
            <w:pPr>
              <w:spacing w:after="0" w:line="240" w:lineRule="auto"/>
              <w:jc w:val="center"/>
              <w:rPr>
                <w:rFonts w:ascii="Times New Roman" w:eastAsia="Times New Roman" w:hAnsi="Times New Roman" w:cs="Times New Roman"/>
                <w:color w:val="000000"/>
                <w:kern w:val="0"/>
                <w:sz w:val="20"/>
                <w:szCs w:val="20"/>
                <w:lang w:eastAsia="uk-UA"/>
              </w:rPr>
            </w:pPr>
            <w:r w:rsidRPr="00555631">
              <w:rPr>
                <w:rFonts w:ascii="Times New Roman" w:eastAsia="Times New Roman" w:hAnsi="Times New Roman" w:cs="Times New Roman"/>
                <w:color w:val="000000"/>
                <w:kern w:val="0"/>
                <w:sz w:val="20"/>
                <w:szCs w:val="20"/>
                <w:lang w:eastAsia="uk-UA"/>
              </w:rPr>
              <w:t>25</w:t>
            </w:r>
          </w:p>
        </w:tc>
        <w:tc>
          <w:tcPr>
            <w:tcW w:w="1526" w:type="dxa"/>
            <w:tcBorders>
              <w:top w:val="nil"/>
              <w:bottom w:val="nil"/>
            </w:tcBorders>
            <w:shd w:val="clear" w:color="auto" w:fill="auto"/>
            <w:noWrap/>
            <w:vAlign w:val="center"/>
            <w:hideMark/>
          </w:tcPr>
          <w:p w14:paraId="2F56FF47" w14:textId="77777777"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151 813</w:t>
            </w:r>
          </w:p>
        </w:tc>
        <w:tc>
          <w:tcPr>
            <w:tcW w:w="1417" w:type="dxa"/>
            <w:tcBorders>
              <w:top w:val="nil"/>
              <w:bottom w:val="nil"/>
            </w:tcBorders>
            <w:shd w:val="clear" w:color="auto" w:fill="auto"/>
            <w:noWrap/>
            <w:vAlign w:val="center"/>
            <w:hideMark/>
          </w:tcPr>
          <w:p w14:paraId="378C188A" w14:textId="77777777"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123 232</w:t>
            </w:r>
          </w:p>
        </w:tc>
      </w:tr>
      <w:tr w:rsidR="00547961" w:rsidRPr="00547961" w14:paraId="1271A742" w14:textId="77777777" w:rsidTr="00CA6FD2">
        <w:trPr>
          <w:trHeight w:val="300"/>
        </w:trPr>
        <w:tc>
          <w:tcPr>
            <w:tcW w:w="6237" w:type="dxa"/>
            <w:tcBorders>
              <w:top w:val="nil"/>
              <w:bottom w:val="nil"/>
            </w:tcBorders>
            <w:shd w:val="clear" w:color="auto" w:fill="auto"/>
            <w:vAlign w:val="bottom"/>
            <w:hideMark/>
          </w:tcPr>
          <w:p w14:paraId="641B19E0" w14:textId="77777777" w:rsidR="00547961" w:rsidRPr="00547961" w:rsidRDefault="00547961" w:rsidP="00547961">
            <w:pPr>
              <w:spacing w:after="0" w:line="240" w:lineRule="auto"/>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 xml:space="preserve">в т.ч </w:t>
            </w:r>
            <w:r w:rsidR="003A2F48">
              <w:rPr>
                <w:rFonts w:ascii="Times New Roman" w:eastAsia="Times New Roman" w:hAnsi="Times New Roman" w:cs="Times New Roman"/>
                <w:color w:val="000000"/>
                <w:kern w:val="0"/>
                <w:sz w:val="20"/>
                <w:szCs w:val="20"/>
                <w:lang w:eastAsia="uk-UA"/>
              </w:rPr>
              <w:t xml:space="preserve"> зобов’язання на залишок покриття (</w:t>
            </w:r>
            <w:r w:rsidRPr="00547961">
              <w:rPr>
                <w:rFonts w:ascii="Times New Roman" w:eastAsia="Times New Roman" w:hAnsi="Times New Roman" w:cs="Times New Roman"/>
                <w:color w:val="000000"/>
                <w:kern w:val="0"/>
                <w:sz w:val="20"/>
                <w:szCs w:val="20"/>
                <w:lang w:eastAsia="uk-UA"/>
              </w:rPr>
              <w:t>LRC</w:t>
            </w:r>
            <w:r w:rsidR="003A2F48">
              <w:rPr>
                <w:rFonts w:ascii="Times New Roman" w:eastAsia="Times New Roman" w:hAnsi="Times New Roman" w:cs="Times New Roman"/>
                <w:color w:val="000000"/>
                <w:kern w:val="0"/>
                <w:sz w:val="20"/>
                <w:szCs w:val="20"/>
                <w:lang w:eastAsia="uk-UA"/>
              </w:rPr>
              <w:t>)</w:t>
            </w:r>
          </w:p>
        </w:tc>
        <w:tc>
          <w:tcPr>
            <w:tcW w:w="1276" w:type="dxa"/>
            <w:tcBorders>
              <w:top w:val="nil"/>
              <w:bottom w:val="nil"/>
            </w:tcBorders>
            <w:shd w:val="clear" w:color="auto" w:fill="auto"/>
            <w:noWrap/>
            <w:vAlign w:val="center"/>
            <w:hideMark/>
          </w:tcPr>
          <w:p w14:paraId="7EBC98DD" w14:textId="2734308E" w:rsidR="00547961" w:rsidRPr="00555631" w:rsidRDefault="00547961" w:rsidP="00547961">
            <w:pPr>
              <w:spacing w:after="0" w:line="240" w:lineRule="auto"/>
              <w:jc w:val="center"/>
              <w:rPr>
                <w:rFonts w:ascii="Times New Roman" w:eastAsia="Times New Roman" w:hAnsi="Times New Roman" w:cs="Times New Roman"/>
                <w:color w:val="000000"/>
                <w:kern w:val="0"/>
                <w:sz w:val="20"/>
                <w:szCs w:val="20"/>
                <w:lang w:eastAsia="uk-UA"/>
              </w:rPr>
            </w:pPr>
          </w:p>
        </w:tc>
        <w:tc>
          <w:tcPr>
            <w:tcW w:w="1526" w:type="dxa"/>
            <w:tcBorders>
              <w:top w:val="nil"/>
              <w:bottom w:val="nil"/>
            </w:tcBorders>
            <w:shd w:val="clear" w:color="auto" w:fill="auto"/>
            <w:noWrap/>
            <w:vAlign w:val="center"/>
            <w:hideMark/>
          </w:tcPr>
          <w:p w14:paraId="2441451B" w14:textId="77777777"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82 701</w:t>
            </w:r>
          </w:p>
        </w:tc>
        <w:tc>
          <w:tcPr>
            <w:tcW w:w="1417" w:type="dxa"/>
            <w:tcBorders>
              <w:top w:val="nil"/>
              <w:bottom w:val="nil"/>
            </w:tcBorders>
            <w:shd w:val="clear" w:color="auto" w:fill="auto"/>
            <w:noWrap/>
            <w:vAlign w:val="center"/>
            <w:hideMark/>
          </w:tcPr>
          <w:p w14:paraId="7704E928" w14:textId="77777777"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59 411</w:t>
            </w:r>
          </w:p>
        </w:tc>
      </w:tr>
      <w:tr w:rsidR="00547961" w:rsidRPr="00547961" w14:paraId="429E9164" w14:textId="77777777" w:rsidTr="00CA6FD2">
        <w:trPr>
          <w:trHeight w:val="300"/>
        </w:trPr>
        <w:tc>
          <w:tcPr>
            <w:tcW w:w="6237" w:type="dxa"/>
            <w:tcBorders>
              <w:top w:val="nil"/>
              <w:bottom w:val="nil"/>
            </w:tcBorders>
            <w:shd w:val="clear" w:color="auto" w:fill="auto"/>
            <w:vAlign w:val="bottom"/>
            <w:hideMark/>
          </w:tcPr>
          <w:p w14:paraId="2D2A4F0B" w14:textId="77777777" w:rsidR="00547961" w:rsidRPr="00547961" w:rsidRDefault="00547961" w:rsidP="00547961">
            <w:pPr>
              <w:spacing w:after="0" w:line="240" w:lineRule="auto"/>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 xml:space="preserve">в т.ч </w:t>
            </w:r>
            <w:r w:rsidR="003A2F48">
              <w:rPr>
                <w:rFonts w:ascii="Times New Roman" w:eastAsia="Times New Roman" w:hAnsi="Times New Roman" w:cs="Times New Roman"/>
                <w:color w:val="000000"/>
                <w:kern w:val="0"/>
                <w:sz w:val="20"/>
                <w:szCs w:val="20"/>
                <w:lang w:eastAsia="uk-UA"/>
              </w:rPr>
              <w:t xml:space="preserve"> зобов’язання за страховими вимогами (</w:t>
            </w:r>
            <w:r w:rsidRPr="00547961">
              <w:rPr>
                <w:rFonts w:ascii="Times New Roman" w:eastAsia="Times New Roman" w:hAnsi="Times New Roman" w:cs="Times New Roman"/>
                <w:color w:val="000000"/>
                <w:kern w:val="0"/>
                <w:sz w:val="20"/>
                <w:szCs w:val="20"/>
                <w:lang w:eastAsia="uk-UA"/>
              </w:rPr>
              <w:t>LIC</w:t>
            </w:r>
            <w:r w:rsidR="003A2F48">
              <w:rPr>
                <w:rFonts w:ascii="Times New Roman" w:eastAsia="Times New Roman" w:hAnsi="Times New Roman" w:cs="Times New Roman"/>
                <w:color w:val="000000"/>
                <w:kern w:val="0"/>
                <w:sz w:val="20"/>
                <w:szCs w:val="20"/>
                <w:lang w:eastAsia="uk-UA"/>
              </w:rPr>
              <w:t>)</w:t>
            </w:r>
          </w:p>
        </w:tc>
        <w:tc>
          <w:tcPr>
            <w:tcW w:w="1276" w:type="dxa"/>
            <w:tcBorders>
              <w:top w:val="nil"/>
              <w:bottom w:val="nil"/>
            </w:tcBorders>
            <w:shd w:val="clear" w:color="auto" w:fill="auto"/>
            <w:noWrap/>
            <w:vAlign w:val="center"/>
            <w:hideMark/>
          </w:tcPr>
          <w:p w14:paraId="4B271816" w14:textId="77777777" w:rsidR="00547961" w:rsidRPr="00555631" w:rsidRDefault="00547961" w:rsidP="00547961">
            <w:pPr>
              <w:spacing w:after="0" w:line="240" w:lineRule="auto"/>
              <w:jc w:val="center"/>
              <w:rPr>
                <w:rFonts w:ascii="Times New Roman" w:eastAsia="Times New Roman" w:hAnsi="Times New Roman" w:cs="Times New Roman"/>
                <w:color w:val="000000"/>
                <w:kern w:val="0"/>
                <w:sz w:val="20"/>
                <w:szCs w:val="20"/>
                <w:lang w:eastAsia="uk-UA"/>
              </w:rPr>
            </w:pPr>
            <w:r w:rsidRPr="00555631">
              <w:rPr>
                <w:rFonts w:ascii="Times New Roman" w:eastAsia="Times New Roman" w:hAnsi="Times New Roman" w:cs="Times New Roman"/>
                <w:color w:val="000000"/>
                <w:kern w:val="0"/>
                <w:sz w:val="20"/>
                <w:szCs w:val="20"/>
                <w:lang w:eastAsia="uk-UA"/>
              </w:rPr>
              <w:t> </w:t>
            </w:r>
          </w:p>
        </w:tc>
        <w:tc>
          <w:tcPr>
            <w:tcW w:w="1526" w:type="dxa"/>
            <w:tcBorders>
              <w:top w:val="nil"/>
              <w:bottom w:val="nil"/>
            </w:tcBorders>
            <w:shd w:val="clear" w:color="auto" w:fill="auto"/>
            <w:noWrap/>
            <w:vAlign w:val="center"/>
            <w:hideMark/>
          </w:tcPr>
          <w:p w14:paraId="35D3DB96" w14:textId="77777777"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69 112</w:t>
            </w:r>
          </w:p>
        </w:tc>
        <w:tc>
          <w:tcPr>
            <w:tcW w:w="1417" w:type="dxa"/>
            <w:tcBorders>
              <w:top w:val="nil"/>
              <w:bottom w:val="nil"/>
            </w:tcBorders>
            <w:shd w:val="clear" w:color="auto" w:fill="auto"/>
            <w:noWrap/>
            <w:vAlign w:val="center"/>
            <w:hideMark/>
          </w:tcPr>
          <w:p w14:paraId="1B9BC9EF" w14:textId="77777777"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63 821</w:t>
            </w:r>
          </w:p>
        </w:tc>
      </w:tr>
      <w:tr w:rsidR="00547961" w:rsidRPr="00547961" w14:paraId="616FD72F" w14:textId="77777777" w:rsidTr="00CA6FD2">
        <w:trPr>
          <w:trHeight w:val="300"/>
        </w:trPr>
        <w:tc>
          <w:tcPr>
            <w:tcW w:w="6237" w:type="dxa"/>
            <w:tcBorders>
              <w:top w:val="nil"/>
              <w:bottom w:val="nil"/>
            </w:tcBorders>
            <w:shd w:val="clear" w:color="auto" w:fill="auto"/>
            <w:vAlign w:val="bottom"/>
            <w:hideMark/>
          </w:tcPr>
          <w:p w14:paraId="583C92AD" w14:textId="77777777" w:rsidR="00547961" w:rsidRPr="00547961" w:rsidRDefault="00547961" w:rsidP="00547961">
            <w:pPr>
              <w:spacing w:after="0" w:line="240" w:lineRule="auto"/>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Зобов’язання з оренди</w:t>
            </w:r>
          </w:p>
        </w:tc>
        <w:tc>
          <w:tcPr>
            <w:tcW w:w="1276" w:type="dxa"/>
            <w:tcBorders>
              <w:top w:val="nil"/>
              <w:bottom w:val="nil"/>
            </w:tcBorders>
            <w:shd w:val="clear" w:color="auto" w:fill="auto"/>
            <w:noWrap/>
            <w:vAlign w:val="center"/>
            <w:hideMark/>
          </w:tcPr>
          <w:p w14:paraId="26D3DF86" w14:textId="77777777" w:rsidR="00547961" w:rsidRPr="00555631" w:rsidRDefault="003A2F48" w:rsidP="00547961">
            <w:pPr>
              <w:spacing w:after="0" w:line="240" w:lineRule="auto"/>
              <w:jc w:val="center"/>
              <w:rPr>
                <w:rFonts w:ascii="Times New Roman" w:eastAsia="Times New Roman" w:hAnsi="Times New Roman" w:cs="Times New Roman"/>
                <w:color w:val="000000"/>
                <w:kern w:val="0"/>
                <w:sz w:val="20"/>
                <w:szCs w:val="20"/>
                <w:lang w:eastAsia="uk-UA"/>
              </w:rPr>
            </w:pPr>
            <w:r w:rsidRPr="00555631">
              <w:rPr>
                <w:rFonts w:ascii="Times New Roman" w:eastAsia="Times New Roman" w:hAnsi="Times New Roman" w:cs="Times New Roman"/>
                <w:color w:val="000000"/>
                <w:kern w:val="0"/>
                <w:sz w:val="20"/>
                <w:szCs w:val="20"/>
                <w:lang w:eastAsia="uk-UA"/>
              </w:rPr>
              <w:t>26</w:t>
            </w:r>
          </w:p>
        </w:tc>
        <w:tc>
          <w:tcPr>
            <w:tcW w:w="1526" w:type="dxa"/>
            <w:tcBorders>
              <w:top w:val="nil"/>
              <w:bottom w:val="nil"/>
            </w:tcBorders>
            <w:shd w:val="clear" w:color="auto" w:fill="auto"/>
            <w:noWrap/>
            <w:vAlign w:val="center"/>
            <w:hideMark/>
          </w:tcPr>
          <w:p w14:paraId="2932E801" w14:textId="77777777"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4 205</w:t>
            </w:r>
          </w:p>
        </w:tc>
        <w:tc>
          <w:tcPr>
            <w:tcW w:w="1417" w:type="dxa"/>
            <w:tcBorders>
              <w:top w:val="nil"/>
              <w:bottom w:val="nil"/>
            </w:tcBorders>
            <w:shd w:val="clear" w:color="auto" w:fill="auto"/>
            <w:noWrap/>
            <w:vAlign w:val="center"/>
            <w:hideMark/>
          </w:tcPr>
          <w:p w14:paraId="20FB3D6A" w14:textId="77777777"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7 976</w:t>
            </w:r>
          </w:p>
        </w:tc>
      </w:tr>
      <w:tr w:rsidR="00547961" w:rsidRPr="00547961" w14:paraId="465F3F3B" w14:textId="77777777" w:rsidTr="00CA6FD2">
        <w:trPr>
          <w:trHeight w:val="300"/>
        </w:trPr>
        <w:tc>
          <w:tcPr>
            <w:tcW w:w="6237" w:type="dxa"/>
            <w:tcBorders>
              <w:top w:val="nil"/>
              <w:bottom w:val="single" w:sz="4" w:space="0" w:color="auto"/>
            </w:tcBorders>
            <w:shd w:val="clear" w:color="auto" w:fill="auto"/>
            <w:vAlign w:val="bottom"/>
            <w:hideMark/>
          </w:tcPr>
          <w:p w14:paraId="1A9F1173" w14:textId="77777777" w:rsidR="00547961" w:rsidRPr="00547961" w:rsidRDefault="00547961" w:rsidP="00547961">
            <w:pPr>
              <w:spacing w:after="0" w:line="240" w:lineRule="auto"/>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Зобов’язання за виплатами працівникам</w:t>
            </w:r>
          </w:p>
        </w:tc>
        <w:tc>
          <w:tcPr>
            <w:tcW w:w="1276" w:type="dxa"/>
            <w:tcBorders>
              <w:top w:val="nil"/>
              <w:bottom w:val="single" w:sz="4" w:space="0" w:color="auto"/>
            </w:tcBorders>
            <w:shd w:val="clear" w:color="auto" w:fill="auto"/>
            <w:noWrap/>
            <w:vAlign w:val="center"/>
            <w:hideMark/>
          </w:tcPr>
          <w:p w14:paraId="636D276A" w14:textId="77777777" w:rsidR="00547961" w:rsidRPr="00555631" w:rsidRDefault="003A2F48" w:rsidP="00547961">
            <w:pPr>
              <w:spacing w:after="0" w:line="240" w:lineRule="auto"/>
              <w:jc w:val="center"/>
              <w:rPr>
                <w:rFonts w:ascii="Times New Roman" w:eastAsia="Times New Roman" w:hAnsi="Times New Roman" w:cs="Times New Roman"/>
                <w:color w:val="000000"/>
                <w:kern w:val="0"/>
                <w:sz w:val="20"/>
                <w:szCs w:val="20"/>
                <w:lang w:eastAsia="uk-UA"/>
              </w:rPr>
            </w:pPr>
            <w:r w:rsidRPr="00555631">
              <w:rPr>
                <w:rFonts w:ascii="Times New Roman" w:eastAsia="Times New Roman" w:hAnsi="Times New Roman" w:cs="Times New Roman"/>
                <w:color w:val="000000"/>
                <w:kern w:val="0"/>
                <w:sz w:val="20"/>
                <w:szCs w:val="20"/>
                <w:lang w:eastAsia="uk-UA"/>
              </w:rPr>
              <w:t>27</w:t>
            </w:r>
          </w:p>
        </w:tc>
        <w:tc>
          <w:tcPr>
            <w:tcW w:w="1526" w:type="dxa"/>
            <w:tcBorders>
              <w:top w:val="nil"/>
              <w:bottom w:val="single" w:sz="4" w:space="0" w:color="auto"/>
            </w:tcBorders>
            <w:shd w:val="clear" w:color="auto" w:fill="auto"/>
            <w:noWrap/>
            <w:vAlign w:val="center"/>
            <w:hideMark/>
          </w:tcPr>
          <w:p w14:paraId="6D8E0803" w14:textId="77777777"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4 950</w:t>
            </w:r>
          </w:p>
        </w:tc>
        <w:tc>
          <w:tcPr>
            <w:tcW w:w="1417" w:type="dxa"/>
            <w:tcBorders>
              <w:top w:val="nil"/>
              <w:bottom w:val="single" w:sz="4" w:space="0" w:color="auto"/>
            </w:tcBorders>
            <w:shd w:val="clear" w:color="auto" w:fill="auto"/>
            <w:noWrap/>
            <w:vAlign w:val="center"/>
            <w:hideMark/>
          </w:tcPr>
          <w:p w14:paraId="7CD65A9D" w14:textId="77777777"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2 706</w:t>
            </w:r>
          </w:p>
        </w:tc>
      </w:tr>
      <w:tr w:rsidR="00973A44" w:rsidRPr="00547961" w14:paraId="7C987E5C" w14:textId="77777777" w:rsidTr="00CA6FD2">
        <w:trPr>
          <w:trHeight w:val="300"/>
        </w:trPr>
        <w:tc>
          <w:tcPr>
            <w:tcW w:w="6237" w:type="dxa"/>
            <w:tcBorders>
              <w:top w:val="single" w:sz="4" w:space="0" w:color="auto"/>
              <w:bottom w:val="single" w:sz="4" w:space="0" w:color="auto"/>
            </w:tcBorders>
            <w:shd w:val="clear" w:color="auto" w:fill="auto"/>
            <w:vAlign w:val="bottom"/>
            <w:hideMark/>
          </w:tcPr>
          <w:p w14:paraId="4F09A08F" w14:textId="77777777" w:rsidR="00547961" w:rsidRPr="00547961" w:rsidRDefault="00547961" w:rsidP="00547961">
            <w:pPr>
              <w:spacing w:after="0" w:line="240" w:lineRule="auto"/>
              <w:rPr>
                <w:rFonts w:ascii="Times New Roman" w:eastAsia="Times New Roman" w:hAnsi="Times New Roman" w:cs="Times New Roman"/>
                <w:b/>
                <w:bCs/>
                <w:color w:val="000000"/>
                <w:kern w:val="0"/>
                <w:sz w:val="20"/>
                <w:szCs w:val="20"/>
                <w:lang w:eastAsia="uk-UA"/>
              </w:rPr>
            </w:pPr>
            <w:r w:rsidRPr="00547961">
              <w:rPr>
                <w:rFonts w:ascii="Times New Roman" w:eastAsia="Times New Roman" w:hAnsi="Times New Roman" w:cs="Times New Roman"/>
                <w:b/>
                <w:bCs/>
                <w:color w:val="000000"/>
                <w:kern w:val="0"/>
                <w:sz w:val="20"/>
                <w:szCs w:val="20"/>
                <w:lang w:eastAsia="uk-UA"/>
              </w:rPr>
              <w:t>Зобов’язання, всього</w:t>
            </w:r>
          </w:p>
        </w:tc>
        <w:tc>
          <w:tcPr>
            <w:tcW w:w="1276" w:type="dxa"/>
            <w:tcBorders>
              <w:top w:val="single" w:sz="4" w:space="0" w:color="auto"/>
              <w:bottom w:val="single" w:sz="4" w:space="0" w:color="auto"/>
            </w:tcBorders>
            <w:shd w:val="clear" w:color="auto" w:fill="auto"/>
            <w:noWrap/>
            <w:vAlign w:val="center"/>
            <w:hideMark/>
          </w:tcPr>
          <w:p w14:paraId="3F617DE4" w14:textId="77777777" w:rsidR="00547961" w:rsidRPr="00547961" w:rsidRDefault="00547961" w:rsidP="00547961">
            <w:pPr>
              <w:spacing w:after="0" w:line="240" w:lineRule="auto"/>
              <w:jc w:val="center"/>
              <w:rPr>
                <w:rFonts w:ascii="Times New Roman" w:eastAsia="Times New Roman" w:hAnsi="Times New Roman" w:cs="Times New Roman"/>
                <w:b/>
                <w:bCs/>
                <w:color w:val="000000"/>
                <w:kern w:val="0"/>
                <w:sz w:val="20"/>
                <w:szCs w:val="20"/>
                <w:lang w:eastAsia="uk-UA"/>
              </w:rPr>
            </w:pPr>
            <w:r w:rsidRPr="00547961">
              <w:rPr>
                <w:rFonts w:ascii="Times New Roman" w:eastAsia="Times New Roman" w:hAnsi="Times New Roman" w:cs="Times New Roman"/>
                <w:b/>
                <w:bCs/>
                <w:color w:val="000000"/>
                <w:kern w:val="0"/>
                <w:sz w:val="20"/>
                <w:szCs w:val="20"/>
                <w:lang w:eastAsia="uk-UA"/>
              </w:rPr>
              <w:t> </w:t>
            </w:r>
          </w:p>
        </w:tc>
        <w:tc>
          <w:tcPr>
            <w:tcW w:w="1526" w:type="dxa"/>
            <w:tcBorders>
              <w:top w:val="single" w:sz="4" w:space="0" w:color="auto"/>
              <w:bottom w:val="single" w:sz="4" w:space="0" w:color="auto"/>
            </w:tcBorders>
            <w:shd w:val="clear" w:color="auto" w:fill="auto"/>
            <w:noWrap/>
            <w:vAlign w:val="bottom"/>
            <w:hideMark/>
          </w:tcPr>
          <w:p w14:paraId="1A277BE8" w14:textId="77777777" w:rsidR="00547961" w:rsidRPr="00547961" w:rsidRDefault="00547961" w:rsidP="0086416D">
            <w:pPr>
              <w:spacing w:after="0" w:line="240" w:lineRule="auto"/>
              <w:jc w:val="center"/>
              <w:rPr>
                <w:rFonts w:ascii="Times New Roman" w:eastAsia="Times New Roman" w:hAnsi="Times New Roman" w:cs="Times New Roman"/>
                <w:b/>
                <w:bCs/>
                <w:color w:val="000000"/>
                <w:kern w:val="0"/>
                <w:sz w:val="20"/>
                <w:szCs w:val="20"/>
                <w:lang w:eastAsia="uk-UA"/>
              </w:rPr>
            </w:pPr>
            <w:r w:rsidRPr="00547961">
              <w:rPr>
                <w:rFonts w:ascii="Times New Roman" w:eastAsia="Times New Roman" w:hAnsi="Times New Roman" w:cs="Times New Roman"/>
                <w:b/>
                <w:bCs/>
                <w:color w:val="000000"/>
                <w:kern w:val="0"/>
                <w:sz w:val="20"/>
                <w:szCs w:val="20"/>
                <w:lang w:eastAsia="uk-UA"/>
              </w:rPr>
              <w:t>173 625</w:t>
            </w:r>
          </w:p>
        </w:tc>
        <w:tc>
          <w:tcPr>
            <w:tcW w:w="1417" w:type="dxa"/>
            <w:tcBorders>
              <w:top w:val="single" w:sz="4" w:space="0" w:color="auto"/>
              <w:bottom w:val="single" w:sz="4" w:space="0" w:color="auto"/>
            </w:tcBorders>
            <w:shd w:val="clear" w:color="auto" w:fill="auto"/>
            <w:noWrap/>
            <w:vAlign w:val="bottom"/>
            <w:hideMark/>
          </w:tcPr>
          <w:p w14:paraId="77C93238" w14:textId="77777777" w:rsidR="00547961" w:rsidRPr="00547961" w:rsidRDefault="00547961" w:rsidP="0086416D">
            <w:pPr>
              <w:spacing w:after="0" w:line="240" w:lineRule="auto"/>
              <w:jc w:val="center"/>
              <w:rPr>
                <w:rFonts w:ascii="Times New Roman" w:eastAsia="Times New Roman" w:hAnsi="Times New Roman" w:cs="Times New Roman"/>
                <w:b/>
                <w:bCs/>
                <w:color w:val="000000"/>
                <w:kern w:val="0"/>
                <w:sz w:val="20"/>
                <w:szCs w:val="20"/>
                <w:lang w:eastAsia="uk-UA"/>
              </w:rPr>
            </w:pPr>
            <w:r w:rsidRPr="00547961">
              <w:rPr>
                <w:rFonts w:ascii="Times New Roman" w:eastAsia="Times New Roman" w:hAnsi="Times New Roman" w:cs="Times New Roman"/>
                <w:b/>
                <w:bCs/>
                <w:color w:val="000000"/>
                <w:kern w:val="0"/>
                <w:sz w:val="20"/>
                <w:szCs w:val="20"/>
                <w:lang w:eastAsia="uk-UA"/>
              </w:rPr>
              <w:t>153 473</w:t>
            </w:r>
          </w:p>
        </w:tc>
      </w:tr>
      <w:tr w:rsidR="00973A44" w:rsidRPr="00547961" w14:paraId="23CB3C9C" w14:textId="77777777" w:rsidTr="00CA6FD2">
        <w:trPr>
          <w:trHeight w:val="300"/>
        </w:trPr>
        <w:tc>
          <w:tcPr>
            <w:tcW w:w="6237" w:type="dxa"/>
            <w:tcBorders>
              <w:top w:val="single" w:sz="4" w:space="0" w:color="auto"/>
              <w:bottom w:val="single" w:sz="4" w:space="0" w:color="auto"/>
            </w:tcBorders>
            <w:shd w:val="clear" w:color="auto" w:fill="F2F2F2" w:themeFill="background1" w:themeFillShade="F2"/>
            <w:vAlign w:val="bottom"/>
            <w:hideMark/>
          </w:tcPr>
          <w:p w14:paraId="01347E8B" w14:textId="77777777" w:rsidR="00547961" w:rsidRPr="00547961" w:rsidRDefault="00547961" w:rsidP="00547961">
            <w:pPr>
              <w:spacing w:after="0" w:line="240" w:lineRule="auto"/>
              <w:rPr>
                <w:rFonts w:ascii="Times New Roman" w:eastAsia="Times New Roman" w:hAnsi="Times New Roman" w:cs="Times New Roman"/>
                <w:b/>
                <w:bCs/>
                <w:color w:val="000000"/>
                <w:kern w:val="0"/>
                <w:sz w:val="20"/>
                <w:szCs w:val="20"/>
                <w:lang w:eastAsia="uk-UA"/>
              </w:rPr>
            </w:pPr>
            <w:r w:rsidRPr="00547961">
              <w:rPr>
                <w:rFonts w:ascii="Times New Roman" w:eastAsia="Times New Roman" w:hAnsi="Times New Roman" w:cs="Times New Roman"/>
                <w:b/>
                <w:bCs/>
                <w:color w:val="000000"/>
                <w:kern w:val="0"/>
                <w:sz w:val="20"/>
                <w:szCs w:val="20"/>
                <w:lang w:eastAsia="uk-UA"/>
              </w:rPr>
              <w:t>Капітал</w:t>
            </w:r>
          </w:p>
        </w:tc>
        <w:tc>
          <w:tcPr>
            <w:tcW w:w="1276" w:type="dxa"/>
            <w:tcBorders>
              <w:top w:val="single" w:sz="4" w:space="0" w:color="auto"/>
              <w:bottom w:val="single" w:sz="4" w:space="0" w:color="auto"/>
            </w:tcBorders>
            <w:shd w:val="clear" w:color="auto" w:fill="F2F2F2" w:themeFill="background1" w:themeFillShade="F2"/>
            <w:noWrap/>
            <w:vAlign w:val="center"/>
            <w:hideMark/>
          </w:tcPr>
          <w:p w14:paraId="55E75C5B" w14:textId="77777777" w:rsidR="00547961" w:rsidRPr="00547961" w:rsidRDefault="00547961" w:rsidP="00547961">
            <w:pPr>
              <w:spacing w:after="0" w:line="240" w:lineRule="auto"/>
              <w:jc w:val="center"/>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 </w:t>
            </w:r>
          </w:p>
        </w:tc>
        <w:tc>
          <w:tcPr>
            <w:tcW w:w="1526" w:type="dxa"/>
            <w:tcBorders>
              <w:top w:val="single" w:sz="4" w:space="0" w:color="auto"/>
              <w:bottom w:val="single" w:sz="4" w:space="0" w:color="auto"/>
            </w:tcBorders>
            <w:shd w:val="clear" w:color="auto" w:fill="F2F2F2" w:themeFill="background1" w:themeFillShade="F2"/>
            <w:noWrap/>
            <w:vAlign w:val="center"/>
            <w:hideMark/>
          </w:tcPr>
          <w:p w14:paraId="27CF024D" w14:textId="77777777"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p>
        </w:tc>
        <w:tc>
          <w:tcPr>
            <w:tcW w:w="1417" w:type="dxa"/>
            <w:tcBorders>
              <w:top w:val="single" w:sz="4" w:space="0" w:color="auto"/>
              <w:bottom w:val="single" w:sz="4" w:space="0" w:color="auto"/>
            </w:tcBorders>
            <w:shd w:val="clear" w:color="auto" w:fill="F2F2F2" w:themeFill="background1" w:themeFillShade="F2"/>
            <w:noWrap/>
            <w:vAlign w:val="center"/>
            <w:hideMark/>
          </w:tcPr>
          <w:p w14:paraId="4B9810D9" w14:textId="77777777" w:rsidR="00547961" w:rsidRPr="00547961" w:rsidRDefault="00547961" w:rsidP="0086416D">
            <w:pPr>
              <w:spacing w:after="0" w:line="240" w:lineRule="auto"/>
              <w:jc w:val="center"/>
              <w:rPr>
                <w:rFonts w:ascii="Times New Roman" w:eastAsia="Times New Roman" w:hAnsi="Times New Roman" w:cs="Times New Roman"/>
                <w:kern w:val="0"/>
                <w:sz w:val="20"/>
                <w:szCs w:val="20"/>
                <w:lang w:eastAsia="uk-UA"/>
              </w:rPr>
            </w:pPr>
          </w:p>
        </w:tc>
      </w:tr>
      <w:tr w:rsidR="00547961" w:rsidRPr="00547961" w14:paraId="35F116D7" w14:textId="77777777" w:rsidTr="00CA6FD2">
        <w:trPr>
          <w:trHeight w:val="300"/>
        </w:trPr>
        <w:tc>
          <w:tcPr>
            <w:tcW w:w="6237" w:type="dxa"/>
            <w:tcBorders>
              <w:top w:val="single" w:sz="4" w:space="0" w:color="auto"/>
              <w:bottom w:val="nil"/>
            </w:tcBorders>
            <w:shd w:val="clear" w:color="auto" w:fill="auto"/>
            <w:vAlign w:val="bottom"/>
            <w:hideMark/>
          </w:tcPr>
          <w:p w14:paraId="46E0F61A" w14:textId="77777777" w:rsidR="00547961" w:rsidRPr="00547961" w:rsidRDefault="00547961" w:rsidP="00547961">
            <w:pPr>
              <w:spacing w:after="0" w:line="240" w:lineRule="auto"/>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Акціонерний капітал</w:t>
            </w:r>
          </w:p>
        </w:tc>
        <w:tc>
          <w:tcPr>
            <w:tcW w:w="1276" w:type="dxa"/>
            <w:tcBorders>
              <w:top w:val="single" w:sz="4" w:space="0" w:color="auto"/>
              <w:bottom w:val="nil"/>
            </w:tcBorders>
            <w:shd w:val="clear" w:color="auto" w:fill="auto"/>
            <w:noWrap/>
            <w:vAlign w:val="center"/>
            <w:hideMark/>
          </w:tcPr>
          <w:p w14:paraId="3F4E1D96" w14:textId="6DE301B4" w:rsidR="00547961" w:rsidRPr="00547961" w:rsidRDefault="00547961" w:rsidP="00555631">
            <w:pPr>
              <w:spacing w:after="0" w:line="240" w:lineRule="auto"/>
              <w:jc w:val="center"/>
              <w:rPr>
                <w:rFonts w:ascii="Times New Roman" w:eastAsia="Times New Roman" w:hAnsi="Times New Roman" w:cs="Times New Roman"/>
                <w:color w:val="000000"/>
                <w:kern w:val="0"/>
                <w:sz w:val="20"/>
                <w:szCs w:val="20"/>
                <w:lang w:eastAsia="uk-UA"/>
              </w:rPr>
            </w:pPr>
          </w:p>
        </w:tc>
        <w:tc>
          <w:tcPr>
            <w:tcW w:w="1526" w:type="dxa"/>
            <w:tcBorders>
              <w:top w:val="single" w:sz="4" w:space="0" w:color="auto"/>
              <w:bottom w:val="nil"/>
            </w:tcBorders>
            <w:shd w:val="clear" w:color="auto" w:fill="auto"/>
            <w:noWrap/>
            <w:vAlign w:val="center"/>
            <w:hideMark/>
          </w:tcPr>
          <w:p w14:paraId="32D1CAAD" w14:textId="77777777"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84 985</w:t>
            </w:r>
          </w:p>
        </w:tc>
        <w:tc>
          <w:tcPr>
            <w:tcW w:w="1417" w:type="dxa"/>
            <w:tcBorders>
              <w:top w:val="single" w:sz="4" w:space="0" w:color="auto"/>
              <w:bottom w:val="nil"/>
            </w:tcBorders>
            <w:shd w:val="clear" w:color="auto" w:fill="auto"/>
            <w:noWrap/>
            <w:vAlign w:val="center"/>
            <w:hideMark/>
          </w:tcPr>
          <w:p w14:paraId="355917C1" w14:textId="77777777"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84 985</w:t>
            </w:r>
          </w:p>
        </w:tc>
      </w:tr>
      <w:tr w:rsidR="00547961" w:rsidRPr="00547961" w14:paraId="45BCD4EF" w14:textId="77777777" w:rsidTr="00CA6FD2">
        <w:trPr>
          <w:trHeight w:val="300"/>
        </w:trPr>
        <w:tc>
          <w:tcPr>
            <w:tcW w:w="6237" w:type="dxa"/>
            <w:tcBorders>
              <w:top w:val="nil"/>
              <w:bottom w:val="nil"/>
            </w:tcBorders>
            <w:shd w:val="clear" w:color="auto" w:fill="auto"/>
            <w:vAlign w:val="bottom"/>
            <w:hideMark/>
          </w:tcPr>
          <w:p w14:paraId="0890CBA2" w14:textId="77777777" w:rsidR="00547961" w:rsidRPr="00547961" w:rsidRDefault="00547961" w:rsidP="00547961">
            <w:pPr>
              <w:spacing w:after="0" w:line="240" w:lineRule="auto"/>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Нерозподілений прибуток</w:t>
            </w:r>
          </w:p>
        </w:tc>
        <w:tc>
          <w:tcPr>
            <w:tcW w:w="1276" w:type="dxa"/>
            <w:tcBorders>
              <w:top w:val="nil"/>
              <w:bottom w:val="nil"/>
            </w:tcBorders>
            <w:shd w:val="clear" w:color="auto" w:fill="auto"/>
            <w:noWrap/>
            <w:vAlign w:val="center"/>
            <w:hideMark/>
          </w:tcPr>
          <w:p w14:paraId="35E0AB8B" w14:textId="38C558EB" w:rsidR="00547961" w:rsidRPr="00547961" w:rsidRDefault="00555631" w:rsidP="00555631">
            <w:pPr>
              <w:spacing w:after="0" w:line="240" w:lineRule="auto"/>
              <w:jc w:val="center"/>
              <w:rPr>
                <w:rFonts w:ascii="Times New Roman" w:eastAsia="Times New Roman" w:hAnsi="Times New Roman" w:cs="Times New Roman"/>
                <w:color w:val="000000"/>
                <w:kern w:val="0"/>
                <w:sz w:val="20"/>
                <w:szCs w:val="20"/>
                <w:lang w:eastAsia="uk-UA"/>
              </w:rPr>
            </w:pPr>
            <w:r>
              <w:rPr>
                <w:rFonts w:ascii="Times New Roman" w:eastAsia="Times New Roman" w:hAnsi="Times New Roman" w:cs="Times New Roman"/>
                <w:color w:val="000000"/>
                <w:kern w:val="0"/>
                <w:sz w:val="20"/>
                <w:szCs w:val="20"/>
                <w:lang w:eastAsia="uk-UA"/>
              </w:rPr>
              <w:t>28</w:t>
            </w:r>
          </w:p>
        </w:tc>
        <w:tc>
          <w:tcPr>
            <w:tcW w:w="1526" w:type="dxa"/>
            <w:tcBorders>
              <w:top w:val="nil"/>
              <w:bottom w:val="nil"/>
            </w:tcBorders>
            <w:shd w:val="clear" w:color="auto" w:fill="auto"/>
            <w:noWrap/>
            <w:vAlign w:val="center"/>
            <w:hideMark/>
          </w:tcPr>
          <w:p w14:paraId="0721B4FD" w14:textId="77777777" w:rsidR="00547961" w:rsidRPr="007E7F67" w:rsidRDefault="007E7F67" w:rsidP="0086416D">
            <w:pPr>
              <w:spacing w:after="0" w:line="240" w:lineRule="auto"/>
              <w:jc w:val="center"/>
              <w:rPr>
                <w:rFonts w:ascii="Times New Roman" w:eastAsia="Times New Roman" w:hAnsi="Times New Roman" w:cs="Times New Roman"/>
                <w:color w:val="000000"/>
                <w:kern w:val="0"/>
                <w:sz w:val="20"/>
                <w:szCs w:val="20"/>
                <w:lang w:val="en-US" w:eastAsia="uk-UA"/>
              </w:rPr>
            </w:pPr>
            <w:r>
              <w:rPr>
                <w:rFonts w:ascii="Times New Roman" w:eastAsia="Times New Roman" w:hAnsi="Times New Roman" w:cs="Times New Roman"/>
                <w:color w:val="000000"/>
                <w:kern w:val="0"/>
                <w:sz w:val="20"/>
                <w:szCs w:val="20"/>
                <w:lang w:val="en-US" w:eastAsia="uk-UA"/>
              </w:rPr>
              <w:t>(</w:t>
            </w:r>
            <w:r w:rsidR="00547961" w:rsidRPr="00547961">
              <w:rPr>
                <w:rFonts w:ascii="Times New Roman" w:eastAsia="Times New Roman" w:hAnsi="Times New Roman" w:cs="Times New Roman"/>
                <w:color w:val="000000"/>
                <w:kern w:val="0"/>
                <w:sz w:val="20"/>
                <w:szCs w:val="20"/>
                <w:lang w:eastAsia="uk-UA"/>
              </w:rPr>
              <w:t>3</w:t>
            </w:r>
            <w:r>
              <w:rPr>
                <w:rFonts w:ascii="Times New Roman" w:eastAsia="Times New Roman" w:hAnsi="Times New Roman" w:cs="Times New Roman"/>
                <w:color w:val="000000"/>
                <w:kern w:val="0"/>
                <w:sz w:val="20"/>
                <w:szCs w:val="20"/>
                <w:lang w:eastAsia="uk-UA"/>
              </w:rPr>
              <w:t> </w:t>
            </w:r>
            <w:r w:rsidR="00547961" w:rsidRPr="00547961">
              <w:rPr>
                <w:rFonts w:ascii="Times New Roman" w:eastAsia="Times New Roman" w:hAnsi="Times New Roman" w:cs="Times New Roman"/>
                <w:color w:val="000000"/>
                <w:kern w:val="0"/>
                <w:sz w:val="20"/>
                <w:szCs w:val="20"/>
                <w:lang w:eastAsia="uk-UA"/>
              </w:rPr>
              <w:t>615</w:t>
            </w:r>
            <w:r>
              <w:rPr>
                <w:rFonts w:ascii="Times New Roman" w:eastAsia="Times New Roman" w:hAnsi="Times New Roman" w:cs="Times New Roman"/>
                <w:color w:val="000000"/>
                <w:kern w:val="0"/>
                <w:sz w:val="20"/>
                <w:szCs w:val="20"/>
                <w:lang w:val="en-US" w:eastAsia="uk-UA"/>
              </w:rPr>
              <w:t>)</w:t>
            </w:r>
          </w:p>
        </w:tc>
        <w:tc>
          <w:tcPr>
            <w:tcW w:w="1417" w:type="dxa"/>
            <w:tcBorders>
              <w:top w:val="nil"/>
              <w:bottom w:val="nil"/>
            </w:tcBorders>
            <w:shd w:val="clear" w:color="auto" w:fill="auto"/>
            <w:noWrap/>
            <w:vAlign w:val="center"/>
            <w:hideMark/>
          </w:tcPr>
          <w:p w14:paraId="3328F7F2" w14:textId="77777777" w:rsidR="00547961" w:rsidRPr="007E7F67" w:rsidRDefault="007E7F67" w:rsidP="0086416D">
            <w:pPr>
              <w:spacing w:after="0" w:line="240" w:lineRule="auto"/>
              <w:jc w:val="center"/>
              <w:rPr>
                <w:rFonts w:ascii="Times New Roman" w:eastAsia="Times New Roman" w:hAnsi="Times New Roman" w:cs="Times New Roman"/>
                <w:color w:val="000000"/>
                <w:kern w:val="0"/>
                <w:sz w:val="20"/>
                <w:szCs w:val="20"/>
                <w:lang w:val="en-US" w:eastAsia="uk-UA"/>
              </w:rPr>
            </w:pPr>
            <w:r>
              <w:rPr>
                <w:rFonts w:ascii="Times New Roman" w:eastAsia="Times New Roman" w:hAnsi="Times New Roman" w:cs="Times New Roman"/>
                <w:color w:val="000000"/>
                <w:kern w:val="0"/>
                <w:sz w:val="20"/>
                <w:szCs w:val="20"/>
                <w:lang w:val="en-US" w:eastAsia="uk-UA"/>
              </w:rPr>
              <w:t>(</w:t>
            </w:r>
            <w:r w:rsidR="00547961" w:rsidRPr="00547961">
              <w:rPr>
                <w:rFonts w:ascii="Times New Roman" w:eastAsia="Times New Roman" w:hAnsi="Times New Roman" w:cs="Times New Roman"/>
                <w:color w:val="000000"/>
                <w:kern w:val="0"/>
                <w:sz w:val="20"/>
                <w:szCs w:val="20"/>
                <w:lang w:eastAsia="uk-UA"/>
              </w:rPr>
              <w:t>11</w:t>
            </w:r>
            <w:r>
              <w:rPr>
                <w:rFonts w:ascii="Times New Roman" w:eastAsia="Times New Roman" w:hAnsi="Times New Roman" w:cs="Times New Roman"/>
                <w:color w:val="000000"/>
                <w:kern w:val="0"/>
                <w:sz w:val="20"/>
                <w:szCs w:val="20"/>
                <w:lang w:eastAsia="uk-UA"/>
              </w:rPr>
              <w:t> </w:t>
            </w:r>
            <w:r w:rsidR="00547961" w:rsidRPr="00547961">
              <w:rPr>
                <w:rFonts w:ascii="Times New Roman" w:eastAsia="Times New Roman" w:hAnsi="Times New Roman" w:cs="Times New Roman"/>
                <w:color w:val="000000"/>
                <w:kern w:val="0"/>
                <w:sz w:val="20"/>
                <w:szCs w:val="20"/>
                <w:lang w:eastAsia="uk-UA"/>
              </w:rPr>
              <w:t>392</w:t>
            </w:r>
            <w:r>
              <w:rPr>
                <w:rFonts w:ascii="Times New Roman" w:eastAsia="Times New Roman" w:hAnsi="Times New Roman" w:cs="Times New Roman"/>
                <w:color w:val="000000"/>
                <w:kern w:val="0"/>
                <w:sz w:val="20"/>
                <w:szCs w:val="20"/>
                <w:lang w:val="en-US" w:eastAsia="uk-UA"/>
              </w:rPr>
              <w:t>)</w:t>
            </w:r>
          </w:p>
        </w:tc>
      </w:tr>
      <w:tr w:rsidR="00547961" w:rsidRPr="00547961" w14:paraId="60B9DB3B" w14:textId="77777777" w:rsidTr="00CA6FD2">
        <w:trPr>
          <w:trHeight w:val="300"/>
        </w:trPr>
        <w:tc>
          <w:tcPr>
            <w:tcW w:w="6237" w:type="dxa"/>
            <w:tcBorders>
              <w:top w:val="nil"/>
              <w:bottom w:val="nil"/>
            </w:tcBorders>
            <w:shd w:val="clear" w:color="auto" w:fill="auto"/>
            <w:vAlign w:val="bottom"/>
            <w:hideMark/>
          </w:tcPr>
          <w:p w14:paraId="78419C61" w14:textId="77777777" w:rsidR="00547961" w:rsidRPr="00547961" w:rsidRDefault="00547961" w:rsidP="00547961">
            <w:pPr>
              <w:spacing w:after="0" w:line="240" w:lineRule="auto"/>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Капітал у дооцінках</w:t>
            </w:r>
          </w:p>
        </w:tc>
        <w:tc>
          <w:tcPr>
            <w:tcW w:w="1276" w:type="dxa"/>
            <w:tcBorders>
              <w:top w:val="nil"/>
              <w:bottom w:val="nil"/>
            </w:tcBorders>
            <w:shd w:val="clear" w:color="auto" w:fill="auto"/>
            <w:noWrap/>
            <w:vAlign w:val="center"/>
            <w:hideMark/>
          </w:tcPr>
          <w:p w14:paraId="081920FD" w14:textId="05F0F309" w:rsidR="00547961" w:rsidRPr="00547961" w:rsidRDefault="00555631" w:rsidP="00555631">
            <w:pPr>
              <w:spacing w:after="0" w:line="240" w:lineRule="auto"/>
              <w:jc w:val="center"/>
              <w:rPr>
                <w:rFonts w:ascii="Times New Roman" w:eastAsia="Times New Roman" w:hAnsi="Times New Roman" w:cs="Times New Roman"/>
                <w:color w:val="000000"/>
                <w:kern w:val="0"/>
                <w:sz w:val="20"/>
                <w:szCs w:val="20"/>
                <w:lang w:eastAsia="uk-UA"/>
              </w:rPr>
            </w:pPr>
            <w:r>
              <w:rPr>
                <w:rFonts w:ascii="Times New Roman" w:eastAsia="Times New Roman" w:hAnsi="Times New Roman" w:cs="Times New Roman"/>
                <w:color w:val="000000"/>
                <w:kern w:val="0"/>
                <w:sz w:val="20"/>
                <w:szCs w:val="20"/>
                <w:lang w:eastAsia="uk-UA"/>
              </w:rPr>
              <w:t>28</w:t>
            </w:r>
          </w:p>
        </w:tc>
        <w:tc>
          <w:tcPr>
            <w:tcW w:w="1526" w:type="dxa"/>
            <w:tcBorders>
              <w:top w:val="nil"/>
              <w:bottom w:val="nil"/>
            </w:tcBorders>
            <w:shd w:val="clear" w:color="auto" w:fill="auto"/>
            <w:noWrap/>
            <w:vAlign w:val="center"/>
            <w:hideMark/>
          </w:tcPr>
          <w:p w14:paraId="4713452E" w14:textId="77777777"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17 725</w:t>
            </w:r>
          </w:p>
        </w:tc>
        <w:tc>
          <w:tcPr>
            <w:tcW w:w="1417" w:type="dxa"/>
            <w:tcBorders>
              <w:top w:val="nil"/>
              <w:bottom w:val="nil"/>
            </w:tcBorders>
            <w:shd w:val="clear" w:color="auto" w:fill="auto"/>
            <w:noWrap/>
            <w:vAlign w:val="center"/>
            <w:hideMark/>
          </w:tcPr>
          <w:p w14:paraId="4951C330" w14:textId="77777777"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35 621</w:t>
            </w:r>
          </w:p>
        </w:tc>
      </w:tr>
      <w:tr w:rsidR="00547961" w:rsidRPr="00547961" w14:paraId="29540388" w14:textId="77777777" w:rsidTr="00CA6FD2">
        <w:trPr>
          <w:trHeight w:val="300"/>
        </w:trPr>
        <w:tc>
          <w:tcPr>
            <w:tcW w:w="6237" w:type="dxa"/>
            <w:tcBorders>
              <w:top w:val="nil"/>
              <w:bottom w:val="single" w:sz="4" w:space="0" w:color="auto"/>
            </w:tcBorders>
            <w:shd w:val="clear" w:color="auto" w:fill="auto"/>
            <w:vAlign w:val="bottom"/>
            <w:hideMark/>
          </w:tcPr>
          <w:p w14:paraId="551C5B9F" w14:textId="77777777" w:rsidR="00547961" w:rsidRPr="00547961" w:rsidRDefault="00547961" w:rsidP="00547961">
            <w:pPr>
              <w:spacing w:after="0" w:line="240" w:lineRule="auto"/>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Резервний капітал</w:t>
            </w:r>
          </w:p>
        </w:tc>
        <w:tc>
          <w:tcPr>
            <w:tcW w:w="1276" w:type="dxa"/>
            <w:tcBorders>
              <w:top w:val="nil"/>
              <w:bottom w:val="single" w:sz="4" w:space="0" w:color="auto"/>
            </w:tcBorders>
            <w:shd w:val="clear" w:color="auto" w:fill="auto"/>
            <w:noWrap/>
            <w:vAlign w:val="center"/>
            <w:hideMark/>
          </w:tcPr>
          <w:p w14:paraId="3BF3BFE6" w14:textId="07A85493" w:rsidR="00547961" w:rsidRPr="00547961" w:rsidRDefault="00555631" w:rsidP="00555631">
            <w:pPr>
              <w:spacing w:after="0" w:line="240" w:lineRule="auto"/>
              <w:jc w:val="center"/>
              <w:rPr>
                <w:rFonts w:ascii="Times New Roman" w:eastAsia="Times New Roman" w:hAnsi="Times New Roman" w:cs="Times New Roman"/>
                <w:color w:val="000000"/>
                <w:kern w:val="0"/>
                <w:sz w:val="20"/>
                <w:szCs w:val="20"/>
                <w:lang w:eastAsia="uk-UA"/>
              </w:rPr>
            </w:pPr>
            <w:r>
              <w:rPr>
                <w:rFonts w:ascii="Times New Roman" w:eastAsia="Times New Roman" w:hAnsi="Times New Roman" w:cs="Times New Roman"/>
                <w:color w:val="000000"/>
                <w:kern w:val="0"/>
                <w:sz w:val="20"/>
                <w:szCs w:val="20"/>
                <w:lang w:eastAsia="uk-UA"/>
              </w:rPr>
              <w:t>28</w:t>
            </w:r>
          </w:p>
        </w:tc>
        <w:tc>
          <w:tcPr>
            <w:tcW w:w="1526" w:type="dxa"/>
            <w:tcBorders>
              <w:top w:val="nil"/>
              <w:bottom w:val="single" w:sz="4" w:space="0" w:color="auto"/>
            </w:tcBorders>
            <w:shd w:val="clear" w:color="auto" w:fill="auto"/>
            <w:noWrap/>
            <w:vAlign w:val="center"/>
            <w:hideMark/>
          </w:tcPr>
          <w:p w14:paraId="1115ABEE" w14:textId="77777777"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18 494</w:t>
            </w:r>
          </w:p>
        </w:tc>
        <w:tc>
          <w:tcPr>
            <w:tcW w:w="1417" w:type="dxa"/>
            <w:tcBorders>
              <w:top w:val="nil"/>
              <w:bottom w:val="single" w:sz="4" w:space="0" w:color="auto"/>
            </w:tcBorders>
            <w:shd w:val="clear" w:color="auto" w:fill="auto"/>
            <w:noWrap/>
            <w:vAlign w:val="center"/>
            <w:hideMark/>
          </w:tcPr>
          <w:p w14:paraId="077186FB" w14:textId="77777777"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22 345</w:t>
            </w:r>
          </w:p>
        </w:tc>
      </w:tr>
      <w:tr w:rsidR="00973A44" w:rsidRPr="00547961" w14:paraId="30F7D062" w14:textId="77777777" w:rsidTr="00CA6FD2">
        <w:trPr>
          <w:trHeight w:val="300"/>
        </w:trPr>
        <w:tc>
          <w:tcPr>
            <w:tcW w:w="6237" w:type="dxa"/>
            <w:tcBorders>
              <w:top w:val="single" w:sz="4" w:space="0" w:color="auto"/>
              <w:bottom w:val="single" w:sz="4" w:space="0" w:color="auto"/>
            </w:tcBorders>
            <w:shd w:val="clear" w:color="auto" w:fill="auto"/>
            <w:vAlign w:val="bottom"/>
            <w:hideMark/>
          </w:tcPr>
          <w:p w14:paraId="171842AA" w14:textId="77777777" w:rsidR="00547961" w:rsidRPr="00547961" w:rsidRDefault="00547961" w:rsidP="00547961">
            <w:pPr>
              <w:spacing w:after="0" w:line="240" w:lineRule="auto"/>
              <w:rPr>
                <w:rFonts w:ascii="Times New Roman" w:eastAsia="Times New Roman" w:hAnsi="Times New Roman" w:cs="Times New Roman"/>
                <w:b/>
                <w:bCs/>
                <w:color w:val="000000"/>
                <w:kern w:val="0"/>
                <w:sz w:val="20"/>
                <w:szCs w:val="20"/>
                <w:lang w:eastAsia="uk-UA"/>
              </w:rPr>
            </w:pPr>
            <w:r w:rsidRPr="00547961">
              <w:rPr>
                <w:rFonts w:ascii="Times New Roman" w:eastAsia="Times New Roman" w:hAnsi="Times New Roman" w:cs="Times New Roman"/>
                <w:b/>
                <w:bCs/>
                <w:color w:val="000000"/>
                <w:kern w:val="0"/>
                <w:sz w:val="20"/>
                <w:szCs w:val="20"/>
                <w:lang w:eastAsia="uk-UA"/>
              </w:rPr>
              <w:t>Капітал, всього</w:t>
            </w:r>
          </w:p>
        </w:tc>
        <w:tc>
          <w:tcPr>
            <w:tcW w:w="1276" w:type="dxa"/>
            <w:tcBorders>
              <w:top w:val="single" w:sz="4" w:space="0" w:color="auto"/>
              <w:bottom w:val="single" w:sz="4" w:space="0" w:color="auto"/>
            </w:tcBorders>
            <w:shd w:val="clear" w:color="auto" w:fill="auto"/>
            <w:noWrap/>
            <w:vAlign w:val="center"/>
            <w:hideMark/>
          </w:tcPr>
          <w:p w14:paraId="18C22776" w14:textId="5FC136A2" w:rsidR="00547961" w:rsidRPr="00547961" w:rsidRDefault="00547961" w:rsidP="00555631">
            <w:pPr>
              <w:spacing w:after="0" w:line="240" w:lineRule="auto"/>
              <w:jc w:val="center"/>
              <w:rPr>
                <w:rFonts w:ascii="Times New Roman" w:eastAsia="Times New Roman" w:hAnsi="Times New Roman" w:cs="Times New Roman"/>
                <w:b/>
                <w:bCs/>
                <w:color w:val="000000"/>
                <w:kern w:val="0"/>
                <w:sz w:val="20"/>
                <w:szCs w:val="20"/>
                <w:lang w:eastAsia="uk-UA"/>
              </w:rPr>
            </w:pPr>
          </w:p>
        </w:tc>
        <w:tc>
          <w:tcPr>
            <w:tcW w:w="1526" w:type="dxa"/>
            <w:tcBorders>
              <w:top w:val="single" w:sz="4" w:space="0" w:color="auto"/>
              <w:bottom w:val="single" w:sz="4" w:space="0" w:color="auto"/>
            </w:tcBorders>
            <w:shd w:val="clear" w:color="auto" w:fill="auto"/>
            <w:noWrap/>
            <w:vAlign w:val="bottom"/>
            <w:hideMark/>
          </w:tcPr>
          <w:p w14:paraId="6B709A14" w14:textId="77777777" w:rsidR="00547961" w:rsidRPr="00547961" w:rsidRDefault="00547961" w:rsidP="0086416D">
            <w:pPr>
              <w:spacing w:after="0" w:line="240" w:lineRule="auto"/>
              <w:jc w:val="center"/>
              <w:rPr>
                <w:rFonts w:ascii="Times New Roman" w:eastAsia="Times New Roman" w:hAnsi="Times New Roman" w:cs="Times New Roman"/>
                <w:b/>
                <w:bCs/>
                <w:color w:val="000000"/>
                <w:kern w:val="0"/>
                <w:sz w:val="20"/>
                <w:szCs w:val="20"/>
                <w:lang w:eastAsia="uk-UA"/>
              </w:rPr>
            </w:pPr>
            <w:r w:rsidRPr="00547961">
              <w:rPr>
                <w:rFonts w:ascii="Times New Roman" w:eastAsia="Times New Roman" w:hAnsi="Times New Roman" w:cs="Times New Roman"/>
                <w:b/>
                <w:bCs/>
                <w:color w:val="000000"/>
                <w:kern w:val="0"/>
                <w:sz w:val="20"/>
                <w:szCs w:val="20"/>
                <w:lang w:eastAsia="uk-UA"/>
              </w:rPr>
              <w:t>117</w:t>
            </w:r>
            <w:r w:rsidR="007E7F67">
              <w:rPr>
                <w:rFonts w:ascii="Times New Roman" w:eastAsia="Times New Roman" w:hAnsi="Times New Roman" w:cs="Times New Roman"/>
                <w:b/>
                <w:bCs/>
                <w:color w:val="000000"/>
                <w:kern w:val="0"/>
                <w:sz w:val="20"/>
                <w:szCs w:val="20"/>
                <w:lang w:val="en-US" w:eastAsia="uk-UA"/>
              </w:rPr>
              <w:t xml:space="preserve"> </w:t>
            </w:r>
            <w:r w:rsidRPr="00547961">
              <w:rPr>
                <w:rFonts w:ascii="Times New Roman" w:eastAsia="Times New Roman" w:hAnsi="Times New Roman" w:cs="Times New Roman"/>
                <w:b/>
                <w:bCs/>
                <w:color w:val="000000"/>
                <w:kern w:val="0"/>
                <w:sz w:val="20"/>
                <w:szCs w:val="20"/>
                <w:lang w:eastAsia="uk-UA"/>
              </w:rPr>
              <w:t>589</w:t>
            </w:r>
          </w:p>
        </w:tc>
        <w:tc>
          <w:tcPr>
            <w:tcW w:w="1417" w:type="dxa"/>
            <w:tcBorders>
              <w:top w:val="single" w:sz="4" w:space="0" w:color="auto"/>
              <w:bottom w:val="single" w:sz="4" w:space="0" w:color="auto"/>
            </w:tcBorders>
            <w:shd w:val="clear" w:color="auto" w:fill="auto"/>
            <w:noWrap/>
            <w:vAlign w:val="bottom"/>
            <w:hideMark/>
          </w:tcPr>
          <w:p w14:paraId="59D3E4A7" w14:textId="77777777" w:rsidR="00547961" w:rsidRPr="00547961" w:rsidRDefault="00547961" w:rsidP="0086416D">
            <w:pPr>
              <w:spacing w:after="0" w:line="240" w:lineRule="auto"/>
              <w:jc w:val="center"/>
              <w:rPr>
                <w:rFonts w:ascii="Times New Roman" w:eastAsia="Times New Roman" w:hAnsi="Times New Roman" w:cs="Times New Roman"/>
                <w:b/>
                <w:bCs/>
                <w:color w:val="000000"/>
                <w:kern w:val="0"/>
                <w:sz w:val="20"/>
                <w:szCs w:val="20"/>
                <w:lang w:eastAsia="uk-UA"/>
              </w:rPr>
            </w:pPr>
            <w:r w:rsidRPr="00547961">
              <w:rPr>
                <w:rFonts w:ascii="Times New Roman" w:eastAsia="Times New Roman" w:hAnsi="Times New Roman" w:cs="Times New Roman"/>
                <w:b/>
                <w:bCs/>
                <w:color w:val="000000"/>
                <w:kern w:val="0"/>
                <w:sz w:val="20"/>
                <w:szCs w:val="20"/>
                <w:lang w:eastAsia="uk-UA"/>
              </w:rPr>
              <w:t>131</w:t>
            </w:r>
            <w:r w:rsidR="007E7F67">
              <w:rPr>
                <w:rFonts w:ascii="Times New Roman" w:eastAsia="Times New Roman" w:hAnsi="Times New Roman" w:cs="Times New Roman"/>
                <w:b/>
                <w:bCs/>
                <w:color w:val="000000"/>
                <w:kern w:val="0"/>
                <w:sz w:val="20"/>
                <w:szCs w:val="20"/>
                <w:lang w:val="en-US" w:eastAsia="uk-UA"/>
              </w:rPr>
              <w:t xml:space="preserve"> </w:t>
            </w:r>
            <w:r w:rsidRPr="00547961">
              <w:rPr>
                <w:rFonts w:ascii="Times New Roman" w:eastAsia="Times New Roman" w:hAnsi="Times New Roman" w:cs="Times New Roman"/>
                <w:b/>
                <w:bCs/>
                <w:color w:val="000000"/>
                <w:kern w:val="0"/>
                <w:sz w:val="20"/>
                <w:szCs w:val="20"/>
                <w:lang w:eastAsia="uk-UA"/>
              </w:rPr>
              <w:t>559</w:t>
            </w:r>
          </w:p>
        </w:tc>
      </w:tr>
      <w:tr w:rsidR="00973A44" w:rsidRPr="00547961" w14:paraId="0232C2A2" w14:textId="77777777" w:rsidTr="00CA6FD2">
        <w:trPr>
          <w:trHeight w:val="300"/>
        </w:trPr>
        <w:tc>
          <w:tcPr>
            <w:tcW w:w="6237" w:type="dxa"/>
            <w:tcBorders>
              <w:top w:val="single" w:sz="4" w:space="0" w:color="auto"/>
              <w:bottom w:val="single" w:sz="4" w:space="0" w:color="auto"/>
            </w:tcBorders>
            <w:shd w:val="clear" w:color="auto" w:fill="auto"/>
            <w:vAlign w:val="bottom"/>
            <w:hideMark/>
          </w:tcPr>
          <w:p w14:paraId="2E0200CA" w14:textId="77777777" w:rsidR="00547961" w:rsidRPr="00547961" w:rsidRDefault="00547961" w:rsidP="00547961">
            <w:pPr>
              <w:spacing w:after="0" w:line="240" w:lineRule="auto"/>
              <w:rPr>
                <w:rFonts w:ascii="Times New Roman" w:eastAsia="Times New Roman" w:hAnsi="Times New Roman" w:cs="Times New Roman"/>
                <w:b/>
                <w:bCs/>
                <w:color w:val="000000"/>
                <w:kern w:val="0"/>
                <w:sz w:val="20"/>
                <w:szCs w:val="20"/>
                <w:lang w:eastAsia="uk-UA"/>
              </w:rPr>
            </w:pPr>
            <w:r w:rsidRPr="00547961">
              <w:rPr>
                <w:rFonts w:ascii="Times New Roman" w:eastAsia="Times New Roman" w:hAnsi="Times New Roman" w:cs="Times New Roman"/>
                <w:b/>
                <w:bCs/>
                <w:color w:val="000000"/>
                <w:kern w:val="0"/>
                <w:sz w:val="20"/>
                <w:szCs w:val="20"/>
                <w:lang w:eastAsia="uk-UA"/>
              </w:rPr>
              <w:t>Капітал та зобов’язання, всього</w:t>
            </w:r>
          </w:p>
        </w:tc>
        <w:tc>
          <w:tcPr>
            <w:tcW w:w="1276" w:type="dxa"/>
            <w:tcBorders>
              <w:top w:val="single" w:sz="4" w:space="0" w:color="auto"/>
              <w:bottom w:val="single" w:sz="4" w:space="0" w:color="auto"/>
            </w:tcBorders>
            <w:shd w:val="clear" w:color="auto" w:fill="auto"/>
            <w:noWrap/>
            <w:vAlign w:val="center"/>
            <w:hideMark/>
          </w:tcPr>
          <w:p w14:paraId="1DE52046" w14:textId="77777777" w:rsidR="00547961" w:rsidRPr="00547961" w:rsidRDefault="00547961" w:rsidP="00547961">
            <w:pPr>
              <w:spacing w:after="0" w:line="240" w:lineRule="auto"/>
              <w:jc w:val="center"/>
              <w:rPr>
                <w:rFonts w:ascii="Times New Roman" w:eastAsia="Times New Roman" w:hAnsi="Times New Roman" w:cs="Times New Roman"/>
                <w:b/>
                <w:bCs/>
                <w:color w:val="000000"/>
                <w:kern w:val="0"/>
                <w:sz w:val="20"/>
                <w:szCs w:val="20"/>
                <w:lang w:eastAsia="uk-UA"/>
              </w:rPr>
            </w:pPr>
            <w:r w:rsidRPr="00547961">
              <w:rPr>
                <w:rFonts w:ascii="Times New Roman" w:eastAsia="Times New Roman" w:hAnsi="Times New Roman" w:cs="Times New Roman"/>
                <w:b/>
                <w:bCs/>
                <w:color w:val="000000"/>
                <w:kern w:val="0"/>
                <w:sz w:val="20"/>
                <w:szCs w:val="20"/>
                <w:lang w:eastAsia="uk-UA"/>
              </w:rPr>
              <w:t> </w:t>
            </w:r>
          </w:p>
        </w:tc>
        <w:tc>
          <w:tcPr>
            <w:tcW w:w="1526" w:type="dxa"/>
            <w:tcBorders>
              <w:top w:val="single" w:sz="4" w:space="0" w:color="auto"/>
              <w:bottom w:val="single" w:sz="4" w:space="0" w:color="auto"/>
            </w:tcBorders>
            <w:shd w:val="clear" w:color="auto" w:fill="auto"/>
            <w:noWrap/>
            <w:vAlign w:val="bottom"/>
            <w:hideMark/>
          </w:tcPr>
          <w:p w14:paraId="7A13DD91" w14:textId="77777777" w:rsidR="00547961" w:rsidRPr="00547961" w:rsidRDefault="00547961" w:rsidP="0086416D">
            <w:pPr>
              <w:spacing w:after="0" w:line="240" w:lineRule="auto"/>
              <w:jc w:val="center"/>
              <w:rPr>
                <w:rFonts w:ascii="Times New Roman" w:eastAsia="Times New Roman" w:hAnsi="Times New Roman" w:cs="Times New Roman"/>
                <w:b/>
                <w:bCs/>
                <w:color w:val="000000"/>
                <w:kern w:val="0"/>
                <w:sz w:val="20"/>
                <w:szCs w:val="20"/>
                <w:lang w:eastAsia="uk-UA"/>
              </w:rPr>
            </w:pPr>
            <w:r w:rsidRPr="00547961">
              <w:rPr>
                <w:rFonts w:ascii="Times New Roman" w:eastAsia="Times New Roman" w:hAnsi="Times New Roman" w:cs="Times New Roman"/>
                <w:b/>
                <w:bCs/>
                <w:color w:val="000000"/>
                <w:kern w:val="0"/>
                <w:sz w:val="20"/>
                <w:szCs w:val="20"/>
                <w:lang w:eastAsia="uk-UA"/>
              </w:rPr>
              <w:t>291</w:t>
            </w:r>
            <w:r w:rsidR="007E7F67">
              <w:rPr>
                <w:rFonts w:ascii="Times New Roman" w:eastAsia="Times New Roman" w:hAnsi="Times New Roman" w:cs="Times New Roman"/>
                <w:b/>
                <w:bCs/>
                <w:color w:val="000000"/>
                <w:kern w:val="0"/>
                <w:sz w:val="20"/>
                <w:szCs w:val="20"/>
                <w:lang w:val="en-US" w:eastAsia="uk-UA"/>
              </w:rPr>
              <w:t xml:space="preserve"> </w:t>
            </w:r>
            <w:r w:rsidRPr="00547961">
              <w:rPr>
                <w:rFonts w:ascii="Times New Roman" w:eastAsia="Times New Roman" w:hAnsi="Times New Roman" w:cs="Times New Roman"/>
                <w:b/>
                <w:bCs/>
                <w:color w:val="000000"/>
                <w:kern w:val="0"/>
                <w:sz w:val="20"/>
                <w:szCs w:val="20"/>
                <w:lang w:eastAsia="uk-UA"/>
              </w:rPr>
              <w:t>214</w:t>
            </w:r>
          </w:p>
        </w:tc>
        <w:tc>
          <w:tcPr>
            <w:tcW w:w="1417" w:type="dxa"/>
            <w:tcBorders>
              <w:top w:val="single" w:sz="4" w:space="0" w:color="auto"/>
              <w:bottom w:val="single" w:sz="4" w:space="0" w:color="auto"/>
            </w:tcBorders>
            <w:shd w:val="clear" w:color="auto" w:fill="auto"/>
            <w:noWrap/>
            <w:vAlign w:val="bottom"/>
            <w:hideMark/>
          </w:tcPr>
          <w:p w14:paraId="6727F018" w14:textId="77777777" w:rsidR="00547961" w:rsidRPr="00547961" w:rsidRDefault="00547961" w:rsidP="0086416D">
            <w:pPr>
              <w:spacing w:after="0" w:line="240" w:lineRule="auto"/>
              <w:jc w:val="center"/>
              <w:rPr>
                <w:rFonts w:ascii="Times New Roman" w:eastAsia="Times New Roman" w:hAnsi="Times New Roman" w:cs="Times New Roman"/>
                <w:b/>
                <w:bCs/>
                <w:color w:val="000000"/>
                <w:kern w:val="0"/>
                <w:sz w:val="20"/>
                <w:szCs w:val="20"/>
                <w:lang w:eastAsia="uk-UA"/>
              </w:rPr>
            </w:pPr>
            <w:r w:rsidRPr="00547961">
              <w:rPr>
                <w:rFonts w:ascii="Times New Roman" w:eastAsia="Times New Roman" w:hAnsi="Times New Roman" w:cs="Times New Roman"/>
                <w:b/>
                <w:bCs/>
                <w:color w:val="000000"/>
                <w:kern w:val="0"/>
                <w:sz w:val="20"/>
                <w:szCs w:val="20"/>
                <w:lang w:eastAsia="uk-UA"/>
              </w:rPr>
              <w:t>285</w:t>
            </w:r>
            <w:r w:rsidR="007E7F67">
              <w:rPr>
                <w:rFonts w:ascii="Times New Roman" w:eastAsia="Times New Roman" w:hAnsi="Times New Roman" w:cs="Times New Roman"/>
                <w:b/>
                <w:bCs/>
                <w:color w:val="000000"/>
                <w:kern w:val="0"/>
                <w:sz w:val="20"/>
                <w:szCs w:val="20"/>
                <w:lang w:val="en-US" w:eastAsia="uk-UA"/>
              </w:rPr>
              <w:t xml:space="preserve"> </w:t>
            </w:r>
            <w:r w:rsidRPr="00547961">
              <w:rPr>
                <w:rFonts w:ascii="Times New Roman" w:eastAsia="Times New Roman" w:hAnsi="Times New Roman" w:cs="Times New Roman"/>
                <w:b/>
                <w:bCs/>
                <w:color w:val="000000"/>
                <w:kern w:val="0"/>
                <w:sz w:val="20"/>
                <w:szCs w:val="20"/>
                <w:lang w:eastAsia="uk-UA"/>
              </w:rPr>
              <w:t>032</w:t>
            </w:r>
          </w:p>
        </w:tc>
      </w:tr>
    </w:tbl>
    <w:p w14:paraId="70616244" w14:textId="77777777" w:rsidR="00547961" w:rsidRPr="00547961" w:rsidRDefault="00547961" w:rsidP="00477D9D">
      <w:pPr>
        <w:spacing w:after="0" w:line="240" w:lineRule="auto"/>
        <w:jc w:val="both"/>
        <w:rPr>
          <w:rFonts w:ascii="Times New Roman" w:eastAsia="Times New Roman" w:hAnsi="Times New Roman" w:cs="Times New Roman"/>
          <w:b/>
          <w:color w:val="000000"/>
          <w:kern w:val="0"/>
          <w:sz w:val="20"/>
          <w:szCs w:val="20"/>
          <w:lang w:eastAsia="ru-RU"/>
        </w:rPr>
      </w:pPr>
    </w:p>
    <w:p w14:paraId="6303CB5B" w14:textId="772699AE" w:rsidR="00895F1E" w:rsidRDefault="00895F1E">
      <w:pPr>
        <w:rPr>
          <w:rFonts w:ascii="Times New Roman" w:eastAsia="Times New Roman" w:hAnsi="Times New Roman" w:cs="Times New Roman"/>
          <w:b/>
          <w:color w:val="000000"/>
          <w:kern w:val="0"/>
          <w:sz w:val="20"/>
          <w:szCs w:val="20"/>
          <w:lang w:eastAsia="ru-RU"/>
        </w:rPr>
      </w:pPr>
      <w:r>
        <w:rPr>
          <w:rFonts w:ascii="Times New Roman" w:eastAsia="Times New Roman" w:hAnsi="Times New Roman" w:cs="Times New Roman"/>
          <w:b/>
          <w:color w:val="000000"/>
          <w:kern w:val="0"/>
          <w:sz w:val="20"/>
          <w:szCs w:val="20"/>
          <w:lang w:eastAsia="ru-RU"/>
        </w:rPr>
        <w:br w:type="page"/>
      </w:r>
    </w:p>
    <w:p w14:paraId="1EE28DE4" w14:textId="77777777" w:rsidR="00973A44" w:rsidRDefault="00973A44" w:rsidP="00547961">
      <w:pPr>
        <w:spacing w:after="0" w:line="240" w:lineRule="auto"/>
        <w:jc w:val="both"/>
        <w:rPr>
          <w:rFonts w:ascii="Times New Roman" w:eastAsia="Times New Roman" w:hAnsi="Times New Roman" w:cs="Times New Roman"/>
          <w:b/>
          <w:color w:val="000000"/>
          <w:kern w:val="0"/>
          <w:sz w:val="20"/>
          <w:szCs w:val="20"/>
          <w:lang w:eastAsia="ru-RU"/>
        </w:rPr>
      </w:pPr>
    </w:p>
    <w:p w14:paraId="50A38660" w14:textId="77777777" w:rsidR="0044536F" w:rsidRDefault="003D70F6" w:rsidP="00547961">
      <w:pPr>
        <w:spacing w:after="0" w:line="240" w:lineRule="auto"/>
        <w:jc w:val="both"/>
        <w:rPr>
          <w:rFonts w:ascii="Times New Roman" w:eastAsia="Times New Roman" w:hAnsi="Times New Roman" w:cs="Times New Roman"/>
          <w:b/>
          <w:color w:val="000000"/>
          <w:kern w:val="0"/>
          <w:sz w:val="20"/>
          <w:szCs w:val="20"/>
          <w:lang w:eastAsia="ru-RU"/>
        </w:rPr>
      </w:pPr>
      <w:r w:rsidRPr="00E432F9">
        <w:rPr>
          <w:rFonts w:ascii="Times New Roman" w:eastAsia="Times New Roman" w:hAnsi="Times New Roman" w:cs="Times New Roman"/>
          <w:b/>
          <w:color w:val="000000"/>
          <w:kern w:val="0"/>
          <w:sz w:val="20"/>
          <w:szCs w:val="20"/>
          <w:lang w:val="ru-RU" w:eastAsia="ru-RU"/>
        </w:rPr>
        <w:t xml:space="preserve">4. </w:t>
      </w:r>
      <w:r w:rsidR="00547961" w:rsidRPr="00E432F9">
        <w:rPr>
          <w:rFonts w:ascii="Times New Roman" w:eastAsia="Times New Roman" w:hAnsi="Times New Roman" w:cs="Times New Roman"/>
          <w:b/>
          <w:color w:val="000000"/>
          <w:kern w:val="0"/>
          <w:sz w:val="20"/>
          <w:szCs w:val="20"/>
          <w:lang w:eastAsia="ru-RU"/>
        </w:rPr>
        <w:t>Звіт про прибутки та збитки та інший сукупний дохід</w:t>
      </w:r>
    </w:p>
    <w:p w14:paraId="2C66EE16" w14:textId="77777777" w:rsidR="00547961" w:rsidRDefault="00547961" w:rsidP="00547961">
      <w:pPr>
        <w:spacing w:after="0" w:line="240" w:lineRule="auto"/>
        <w:jc w:val="both"/>
        <w:rPr>
          <w:rFonts w:ascii="Times New Roman" w:eastAsia="Times New Roman" w:hAnsi="Times New Roman" w:cs="Times New Roman"/>
          <w:b/>
          <w:color w:val="000000"/>
          <w:kern w:val="0"/>
          <w:sz w:val="20"/>
          <w:szCs w:val="20"/>
          <w:lang w:eastAsia="ru-RU"/>
        </w:rPr>
      </w:pPr>
    </w:p>
    <w:tbl>
      <w:tblPr>
        <w:tblW w:w="10314" w:type="dxa"/>
        <w:tblLook w:val="04A0" w:firstRow="1" w:lastRow="0" w:firstColumn="1" w:lastColumn="0" w:noHBand="0" w:noVBand="1"/>
      </w:tblPr>
      <w:tblGrid>
        <w:gridCol w:w="6204"/>
        <w:gridCol w:w="1309"/>
        <w:gridCol w:w="1526"/>
        <w:gridCol w:w="1275"/>
      </w:tblGrid>
      <w:tr w:rsidR="00547961" w:rsidRPr="00547961" w14:paraId="465D6736" w14:textId="77777777" w:rsidTr="00CA6FD2">
        <w:trPr>
          <w:trHeight w:val="300"/>
        </w:trPr>
        <w:tc>
          <w:tcPr>
            <w:tcW w:w="6204" w:type="dxa"/>
            <w:tcBorders>
              <w:top w:val="nil"/>
              <w:left w:val="nil"/>
              <w:bottom w:val="single" w:sz="4" w:space="0" w:color="auto"/>
              <w:right w:val="nil"/>
            </w:tcBorders>
            <w:shd w:val="clear" w:color="auto" w:fill="auto"/>
            <w:noWrap/>
            <w:vAlign w:val="center"/>
            <w:hideMark/>
          </w:tcPr>
          <w:p w14:paraId="03C89A56" w14:textId="77777777" w:rsidR="00547961" w:rsidRPr="00547961" w:rsidRDefault="00547961" w:rsidP="00547961">
            <w:pPr>
              <w:spacing w:after="0" w:line="240" w:lineRule="auto"/>
              <w:rPr>
                <w:rFonts w:ascii="Times New Roman" w:eastAsia="Times New Roman" w:hAnsi="Times New Roman" w:cs="Times New Roman"/>
                <w:b/>
                <w:bCs/>
                <w:kern w:val="0"/>
                <w:sz w:val="20"/>
                <w:szCs w:val="20"/>
                <w:lang w:eastAsia="uk-UA"/>
              </w:rPr>
            </w:pPr>
          </w:p>
        </w:tc>
        <w:tc>
          <w:tcPr>
            <w:tcW w:w="1309" w:type="dxa"/>
            <w:tcBorders>
              <w:top w:val="nil"/>
              <w:left w:val="nil"/>
              <w:bottom w:val="single" w:sz="4" w:space="0" w:color="auto"/>
              <w:right w:val="nil"/>
            </w:tcBorders>
            <w:shd w:val="clear" w:color="auto" w:fill="auto"/>
            <w:noWrap/>
            <w:vAlign w:val="bottom"/>
            <w:hideMark/>
          </w:tcPr>
          <w:p w14:paraId="41D58EA3" w14:textId="77777777" w:rsidR="00547961" w:rsidRPr="00547961" w:rsidRDefault="00547961" w:rsidP="00547961">
            <w:pPr>
              <w:spacing w:after="0" w:line="240" w:lineRule="auto"/>
              <w:rPr>
                <w:rFonts w:ascii="Times New Roman" w:eastAsia="Times New Roman" w:hAnsi="Times New Roman" w:cs="Times New Roman"/>
                <w:b/>
                <w:bCs/>
                <w:kern w:val="0"/>
                <w:sz w:val="20"/>
                <w:szCs w:val="20"/>
                <w:lang w:eastAsia="uk-UA"/>
              </w:rPr>
            </w:pPr>
          </w:p>
        </w:tc>
        <w:tc>
          <w:tcPr>
            <w:tcW w:w="1526" w:type="dxa"/>
            <w:tcBorders>
              <w:top w:val="nil"/>
              <w:left w:val="nil"/>
              <w:bottom w:val="single" w:sz="4" w:space="0" w:color="auto"/>
              <w:right w:val="nil"/>
            </w:tcBorders>
            <w:shd w:val="clear" w:color="auto" w:fill="auto"/>
            <w:noWrap/>
            <w:vAlign w:val="bottom"/>
            <w:hideMark/>
          </w:tcPr>
          <w:p w14:paraId="38CDE24D" w14:textId="77777777" w:rsidR="00547961" w:rsidRPr="00547961" w:rsidRDefault="00547961" w:rsidP="00547961">
            <w:pPr>
              <w:spacing w:after="0" w:line="240" w:lineRule="auto"/>
              <w:rPr>
                <w:rFonts w:ascii="Times New Roman" w:eastAsia="Times New Roman" w:hAnsi="Times New Roman" w:cs="Times New Roman"/>
                <w:kern w:val="0"/>
                <w:sz w:val="20"/>
                <w:szCs w:val="20"/>
                <w:lang w:eastAsia="uk-UA"/>
              </w:rPr>
            </w:pPr>
          </w:p>
        </w:tc>
        <w:tc>
          <w:tcPr>
            <w:tcW w:w="1275" w:type="dxa"/>
            <w:tcBorders>
              <w:top w:val="nil"/>
              <w:left w:val="nil"/>
              <w:bottom w:val="single" w:sz="4" w:space="0" w:color="auto"/>
              <w:right w:val="nil"/>
            </w:tcBorders>
            <w:shd w:val="clear" w:color="auto" w:fill="auto"/>
            <w:noWrap/>
            <w:vAlign w:val="bottom"/>
            <w:hideMark/>
          </w:tcPr>
          <w:p w14:paraId="4D6F6AB4" w14:textId="77777777" w:rsidR="00547961" w:rsidRPr="00547961" w:rsidRDefault="00547961" w:rsidP="00547961">
            <w:pPr>
              <w:spacing w:after="0" w:line="240" w:lineRule="auto"/>
              <w:rPr>
                <w:rFonts w:ascii="Times New Roman" w:eastAsia="Times New Roman" w:hAnsi="Times New Roman" w:cs="Times New Roman"/>
                <w:kern w:val="0"/>
                <w:sz w:val="20"/>
                <w:szCs w:val="20"/>
                <w:lang w:eastAsia="uk-UA"/>
              </w:rPr>
            </w:pPr>
          </w:p>
        </w:tc>
      </w:tr>
      <w:tr w:rsidR="00973A44" w:rsidRPr="00547961" w14:paraId="5553EA2C" w14:textId="77777777" w:rsidTr="00CA6FD2">
        <w:trPr>
          <w:trHeight w:val="435"/>
        </w:trPr>
        <w:tc>
          <w:tcPr>
            <w:tcW w:w="6204" w:type="dxa"/>
            <w:vMerge w:val="restart"/>
            <w:tcBorders>
              <w:top w:val="single" w:sz="4" w:space="0" w:color="auto"/>
              <w:bottom w:val="single" w:sz="4" w:space="0" w:color="auto"/>
            </w:tcBorders>
            <w:shd w:val="clear" w:color="auto" w:fill="auto"/>
            <w:vAlign w:val="center"/>
            <w:hideMark/>
          </w:tcPr>
          <w:p w14:paraId="084D6B12" w14:textId="77777777" w:rsidR="00547961" w:rsidRPr="00547961" w:rsidRDefault="00547961" w:rsidP="00547961">
            <w:pPr>
              <w:spacing w:after="0" w:line="240" w:lineRule="auto"/>
              <w:jc w:val="center"/>
              <w:rPr>
                <w:rFonts w:ascii="Times New Roman" w:eastAsia="Times New Roman" w:hAnsi="Times New Roman" w:cs="Times New Roman"/>
                <w:b/>
                <w:bCs/>
                <w:color w:val="000000"/>
                <w:kern w:val="0"/>
                <w:sz w:val="20"/>
                <w:szCs w:val="20"/>
                <w:lang w:eastAsia="uk-UA"/>
              </w:rPr>
            </w:pPr>
            <w:r w:rsidRPr="00547961">
              <w:rPr>
                <w:rFonts w:ascii="Times New Roman" w:eastAsia="Times New Roman" w:hAnsi="Times New Roman" w:cs="Times New Roman"/>
                <w:b/>
                <w:bCs/>
                <w:color w:val="000000"/>
                <w:kern w:val="0"/>
                <w:sz w:val="20"/>
                <w:szCs w:val="20"/>
                <w:lang w:eastAsia="uk-UA"/>
              </w:rPr>
              <w:t>Показники</w:t>
            </w:r>
          </w:p>
        </w:tc>
        <w:tc>
          <w:tcPr>
            <w:tcW w:w="1309" w:type="dxa"/>
            <w:vMerge w:val="restart"/>
            <w:tcBorders>
              <w:top w:val="single" w:sz="4" w:space="0" w:color="auto"/>
              <w:bottom w:val="single" w:sz="4" w:space="0" w:color="auto"/>
            </w:tcBorders>
            <w:shd w:val="clear" w:color="auto" w:fill="auto"/>
            <w:vAlign w:val="center"/>
            <w:hideMark/>
          </w:tcPr>
          <w:p w14:paraId="1D114CF6" w14:textId="77777777" w:rsidR="00547961" w:rsidRPr="00547961" w:rsidRDefault="00547961" w:rsidP="00547961">
            <w:pPr>
              <w:spacing w:after="0" w:line="240" w:lineRule="auto"/>
              <w:jc w:val="center"/>
              <w:rPr>
                <w:rFonts w:ascii="Times New Roman" w:eastAsia="Times New Roman" w:hAnsi="Times New Roman" w:cs="Times New Roman"/>
                <w:b/>
                <w:bCs/>
                <w:color w:val="000000"/>
                <w:kern w:val="0"/>
                <w:sz w:val="20"/>
                <w:szCs w:val="20"/>
                <w:lang w:eastAsia="uk-UA"/>
              </w:rPr>
            </w:pPr>
            <w:r w:rsidRPr="00547961">
              <w:rPr>
                <w:rFonts w:ascii="Times New Roman" w:eastAsia="Times New Roman" w:hAnsi="Times New Roman" w:cs="Times New Roman"/>
                <w:b/>
                <w:bCs/>
                <w:color w:val="000000"/>
                <w:kern w:val="0"/>
                <w:sz w:val="20"/>
                <w:szCs w:val="20"/>
                <w:lang w:eastAsia="uk-UA"/>
              </w:rPr>
              <w:t>Примітки</w:t>
            </w:r>
          </w:p>
        </w:tc>
        <w:tc>
          <w:tcPr>
            <w:tcW w:w="1526" w:type="dxa"/>
            <w:tcBorders>
              <w:top w:val="single" w:sz="4" w:space="0" w:color="auto"/>
            </w:tcBorders>
            <w:shd w:val="clear" w:color="auto" w:fill="auto"/>
            <w:vAlign w:val="center"/>
            <w:hideMark/>
          </w:tcPr>
          <w:p w14:paraId="3BC22E6B" w14:textId="77777777" w:rsidR="00547961" w:rsidRPr="00547961" w:rsidRDefault="00547961" w:rsidP="00547961">
            <w:pPr>
              <w:spacing w:after="0" w:line="240" w:lineRule="auto"/>
              <w:jc w:val="center"/>
              <w:rPr>
                <w:rFonts w:ascii="Times New Roman" w:eastAsia="Times New Roman" w:hAnsi="Times New Roman" w:cs="Times New Roman"/>
                <w:b/>
                <w:bCs/>
                <w:color w:val="000000"/>
                <w:kern w:val="0"/>
                <w:sz w:val="20"/>
                <w:szCs w:val="20"/>
                <w:lang w:eastAsia="uk-UA"/>
              </w:rPr>
            </w:pPr>
            <w:r w:rsidRPr="00547961">
              <w:rPr>
                <w:rFonts w:ascii="Times New Roman" w:eastAsia="Times New Roman" w:hAnsi="Times New Roman" w:cs="Times New Roman"/>
                <w:b/>
                <w:bCs/>
                <w:color w:val="000000"/>
                <w:kern w:val="0"/>
                <w:sz w:val="20"/>
                <w:szCs w:val="20"/>
                <w:lang w:eastAsia="uk-UA"/>
              </w:rPr>
              <w:t>Рік, що закінчився 31 грудня</w:t>
            </w:r>
          </w:p>
        </w:tc>
        <w:tc>
          <w:tcPr>
            <w:tcW w:w="1275" w:type="dxa"/>
            <w:tcBorders>
              <w:top w:val="single" w:sz="4" w:space="0" w:color="auto"/>
            </w:tcBorders>
            <w:shd w:val="clear" w:color="auto" w:fill="auto"/>
            <w:vAlign w:val="center"/>
            <w:hideMark/>
          </w:tcPr>
          <w:p w14:paraId="237B896D" w14:textId="77777777" w:rsidR="00547961" w:rsidRPr="00547961" w:rsidRDefault="00547961" w:rsidP="00547961">
            <w:pPr>
              <w:spacing w:after="0" w:line="240" w:lineRule="auto"/>
              <w:jc w:val="center"/>
              <w:rPr>
                <w:rFonts w:ascii="Times New Roman" w:eastAsia="Times New Roman" w:hAnsi="Times New Roman" w:cs="Times New Roman"/>
                <w:b/>
                <w:bCs/>
                <w:color w:val="000000"/>
                <w:kern w:val="0"/>
                <w:sz w:val="20"/>
                <w:szCs w:val="20"/>
                <w:lang w:eastAsia="uk-UA"/>
              </w:rPr>
            </w:pPr>
            <w:r w:rsidRPr="00547961">
              <w:rPr>
                <w:rFonts w:ascii="Times New Roman" w:eastAsia="Times New Roman" w:hAnsi="Times New Roman" w:cs="Times New Roman"/>
                <w:b/>
                <w:bCs/>
                <w:color w:val="000000"/>
                <w:kern w:val="0"/>
                <w:sz w:val="20"/>
                <w:szCs w:val="20"/>
                <w:lang w:eastAsia="uk-UA"/>
              </w:rPr>
              <w:t>Рік, що закінчився   31 грудня</w:t>
            </w:r>
          </w:p>
        </w:tc>
      </w:tr>
      <w:tr w:rsidR="00973A44" w:rsidRPr="00547961" w14:paraId="58FDB282" w14:textId="77777777" w:rsidTr="00CA6FD2">
        <w:trPr>
          <w:trHeight w:val="315"/>
        </w:trPr>
        <w:tc>
          <w:tcPr>
            <w:tcW w:w="6204" w:type="dxa"/>
            <w:vMerge/>
            <w:tcBorders>
              <w:bottom w:val="single" w:sz="4" w:space="0" w:color="auto"/>
            </w:tcBorders>
            <w:vAlign w:val="center"/>
            <w:hideMark/>
          </w:tcPr>
          <w:p w14:paraId="0F4B7015" w14:textId="77777777" w:rsidR="00547961" w:rsidRPr="00547961" w:rsidRDefault="00547961" w:rsidP="00547961">
            <w:pPr>
              <w:spacing w:after="0" w:line="240" w:lineRule="auto"/>
              <w:rPr>
                <w:rFonts w:ascii="Times New Roman" w:eastAsia="Times New Roman" w:hAnsi="Times New Roman" w:cs="Times New Roman"/>
                <w:b/>
                <w:bCs/>
                <w:color w:val="000000"/>
                <w:kern w:val="0"/>
                <w:sz w:val="20"/>
                <w:szCs w:val="20"/>
                <w:lang w:eastAsia="uk-UA"/>
              </w:rPr>
            </w:pPr>
          </w:p>
        </w:tc>
        <w:tc>
          <w:tcPr>
            <w:tcW w:w="1309" w:type="dxa"/>
            <w:vMerge/>
            <w:tcBorders>
              <w:bottom w:val="single" w:sz="4" w:space="0" w:color="auto"/>
            </w:tcBorders>
            <w:vAlign w:val="center"/>
            <w:hideMark/>
          </w:tcPr>
          <w:p w14:paraId="5C177DCA" w14:textId="77777777" w:rsidR="00547961" w:rsidRPr="00547961" w:rsidRDefault="00547961" w:rsidP="00547961">
            <w:pPr>
              <w:spacing w:after="0" w:line="240" w:lineRule="auto"/>
              <w:rPr>
                <w:rFonts w:ascii="Times New Roman" w:eastAsia="Times New Roman" w:hAnsi="Times New Roman" w:cs="Times New Roman"/>
                <w:b/>
                <w:bCs/>
                <w:color w:val="000000"/>
                <w:kern w:val="0"/>
                <w:sz w:val="20"/>
                <w:szCs w:val="20"/>
                <w:lang w:eastAsia="uk-UA"/>
              </w:rPr>
            </w:pPr>
          </w:p>
        </w:tc>
        <w:tc>
          <w:tcPr>
            <w:tcW w:w="1526" w:type="dxa"/>
            <w:tcBorders>
              <w:bottom w:val="single" w:sz="4" w:space="0" w:color="auto"/>
            </w:tcBorders>
            <w:shd w:val="clear" w:color="auto" w:fill="auto"/>
            <w:vAlign w:val="center"/>
            <w:hideMark/>
          </w:tcPr>
          <w:p w14:paraId="0C419603" w14:textId="77777777" w:rsidR="00547961" w:rsidRPr="00547961" w:rsidRDefault="00547961" w:rsidP="00547961">
            <w:pPr>
              <w:spacing w:after="0" w:line="240" w:lineRule="auto"/>
              <w:jc w:val="center"/>
              <w:rPr>
                <w:rFonts w:ascii="Times New Roman" w:eastAsia="Times New Roman" w:hAnsi="Times New Roman" w:cs="Times New Roman"/>
                <w:b/>
                <w:bCs/>
                <w:color w:val="000000"/>
                <w:kern w:val="0"/>
                <w:sz w:val="20"/>
                <w:szCs w:val="20"/>
                <w:lang w:eastAsia="uk-UA"/>
              </w:rPr>
            </w:pPr>
            <w:r w:rsidRPr="00547961">
              <w:rPr>
                <w:rFonts w:ascii="Times New Roman" w:eastAsia="Times New Roman" w:hAnsi="Times New Roman" w:cs="Times New Roman"/>
                <w:b/>
                <w:bCs/>
                <w:color w:val="000000"/>
                <w:kern w:val="0"/>
                <w:sz w:val="20"/>
                <w:szCs w:val="20"/>
                <w:lang w:eastAsia="uk-UA"/>
              </w:rPr>
              <w:t>2023</w:t>
            </w:r>
          </w:p>
        </w:tc>
        <w:tc>
          <w:tcPr>
            <w:tcW w:w="1275" w:type="dxa"/>
            <w:tcBorders>
              <w:bottom w:val="single" w:sz="4" w:space="0" w:color="auto"/>
            </w:tcBorders>
            <w:shd w:val="clear" w:color="auto" w:fill="auto"/>
            <w:vAlign w:val="center"/>
            <w:hideMark/>
          </w:tcPr>
          <w:p w14:paraId="4B24AC95" w14:textId="77777777" w:rsidR="00547961" w:rsidRPr="00547961" w:rsidRDefault="00547961" w:rsidP="00547961">
            <w:pPr>
              <w:spacing w:after="0" w:line="240" w:lineRule="auto"/>
              <w:jc w:val="center"/>
              <w:rPr>
                <w:rFonts w:ascii="Times New Roman" w:eastAsia="Times New Roman" w:hAnsi="Times New Roman" w:cs="Times New Roman"/>
                <w:b/>
                <w:bCs/>
                <w:color w:val="000000"/>
                <w:kern w:val="0"/>
                <w:sz w:val="20"/>
                <w:szCs w:val="20"/>
                <w:lang w:eastAsia="uk-UA"/>
              </w:rPr>
            </w:pPr>
            <w:r w:rsidRPr="00547961">
              <w:rPr>
                <w:rFonts w:ascii="Times New Roman" w:eastAsia="Times New Roman" w:hAnsi="Times New Roman" w:cs="Times New Roman"/>
                <w:b/>
                <w:bCs/>
                <w:color w:val="000000"/>
                <w:kern w:val="0"/>
                <w:sz w:val="20"/>
                <w:szCs w:val="20"/>
                <w:lang w:eastAsia="uk-UA"/>
              </w:rPr>
              <w:t>2022</w:t>
            </w:r>
          </w:p>
        </w:tc>
      </w:tr>
      <w:tr w:rsidR="00973A44" w:rsidRPr="00547961" w14:paraId="451E3B02" w14:textId="77777777" w:rsidTr="00CA6FD2">
        <w:trPr>
          <w:trHeight w:val="300"/>
        </w:trPr>
        <w:tc>
          <w:tcPr>
            <w:tcW w:w="6204" w:type="dxa"/>
            <w:tcBorders>
              <w:top w:val="single" w:sz="4" w:space="0" w:color="auto"/>
              <w:bottom w:val="nil"/>
            </w:tcBorders>
            <w:shd w:val="clear" w:color="auto" w:fill="auto"/>
            <w:vAlign w:val="bottom"/>
            <w:hideMark/>
          </w:tcPr>
          <w:p w14:paraId="17B61206" w14:textId="77777777" w:rsidR="00547961" w:rsidRPr="00547961" w:rsidRDefault="00547961" w:rsidP="00547961">
            <w:pPr>
              <w:spacing w:after="0" w:line="240" w:lineRule="auto"/>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Дохід від страхування</w:t>
            </w:r>
          </w:p>
        </w:tc>
        <w:tc>
          <w:tcPr>
            <w:tcW w:w="1309" w:type="dxa"/>
            <w:tcBorders>
              <w:top w:val="single" w:sz="4" w:space="0" w:color="auto"/>
              <w:bottom w:val="nil"/>
            </w:tcBorders>
            <w:shd w:val="clear" w:color="auto" w:fill="auto"/>
            <w:noWrap/>
            <w:vAlign w:val="center"/>
            <w:hideMark/>
          </w:tcPr>
          <w:p w14:paraId="3EDE4021" w14:textId="759AD823" w:rsidR="00547961" w:rsidRPr="00555631" w:rsidRDefault="00555631" w:rsidP="00547961">
            <w:pPr>
              <w:spacing w:after="0" w:line="240" w:lineRule="auto"/>
              <w:jc w:val="center"/>
              <w:rPr>
                <w:rFonts w:ascii="Times New Roman" w:eastAsia="Times New Roman" w:hAnsi="Times New Roman" w:cs="Times New Roman"/>
                <w:color w:val="000000"/>
                <w:kern w:val="0"/>
                <w:sz w:val="20"/>
                <w:szCs w:val="20"/>
                <w:lang w:eastAsia="uk-UA"/>
              </w:rPr>
            </w:pPr>
            <w:r w:rsidRPr="00555631">
              <w:rPr>
                <w:rFonts w:ascii="Times New Roman" w:eastAsia="Times New Roman" w:hAnsi="Times New Roman" w:cs="Times New Roman"/>
                <w:color w:val="000000"/>
                <w:kern w:val="0"/>
                <w:sz w:val="20"/>
                <w:szCs w:val="20"/>
                <w:lang w:eastAsia="uk-UA"/>
              </w:rPr>
              <w:t>29.1</w:t>
            </w:r>
          </w:p>
        </w:tc>
        <w:tc>
          <w:tcPr>
            <w:tcW w:w="1526" w:type="dxa"/>
            <w:tcBorders>
              <w:top w:val="single" w:sz="4" w:space="0" w:color="auto"/>
            </w:tcBorders>
            <w:shd w:val="clear" w:color="auto" w:fill="auto"/>
            <w:noWrap/>
            <w:vAlign w:val="bottom"/>
            <w:hideMark/>
          </w:tcPr>
          <w:p w14:paraId="6F4F048F" w14:textId="77777777"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392</w:t>
            </w:r>
            <w:r w:rsidR="007E7F67">
              <w:rPr>
                <w:rFonts w:ascii="Times New Roman" w:eastAsia="Times New Roman" w:hAnsi="Times New Roman" w:cs="Times New Roman"/>
                <w:color w:val="000000"/>
                <w:kern w:val="0"/>
                <w:sz w:val="20"/>
                <w:szCs w:val="20"/>
                <w:lang w:val="en-US" w:eastAsia="uk-UA"/>
              </w:rPr>
              <w:t xml:space="preserve"> </w:t>
            </w:r>
            <w:r w:rsidRPr="00547961">
              <w:rPr>
                <w:rFonts w:ascii="Times New Roman" w:eastAsia="Times New Roman" w:hAnsi="Times New Roman" w:cs="Times New Roman"/>
                <w:color w:val="000000"/>
                <w:kern w:val="0"/>
                <w:sz w:val="20"/>
                <w:szCs w:val="20"/>
                <w:lang w:eastAsia="uk-UA"/>
              </w:rPr>
              <w:t>268</w:t>
            </w:r>
          </w:p>
        </w:tc>
        <w:tc>
          <w:tcPr>
            <w:tcW w:w="1275" w:type="dxa"/>
            <w:tcBorders>
              <w:top w:val="single" w:sz="4" w:space="0" w:color="auto"/>
              <w:bottom w:val="nil"/>
            </w:tcBorders>
            <w:shd w:val="clear" w:color="auto" w:fill="auto"/>
            <w:noWrap/>
            <w:vAlign w:val="bottom"/>
            <w:hideMark/>
          </w:tcPr>
          <w:p w14:paraId="456EC23B" w14:textId="77777777"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522</w:t>
            </w:r>
            <w:r w:rsidR="007E7F67">
              <w:rPr>
                <w:rFonts w:ascii="Times New Roman" w:eastAsia="Times New Roman" w:hAnsi="Times New Roman" w:cs="Times New Roman"/>
                <w:color w:val="000000"/>
                <w:kern w:val="0"/>
                <w:sz w:val="20"/>
                <w:szCs w:val="20"/>
                <w:lang w:val="en-US" w:eastAsia="uk-UA"/>
              </w:rPr>
              <w:t xml:space="preserve"> </w:t>
            </w:r>
            <w:r w:rsidRPr="00547961">
              <w:rPr>
                <w:rFonts w:ascii="Times New Roman" w:eastAsia="Times New Roman" w:hAnsi="Times New Roman" w:cs="Times New Roman"/>
                <w:color w:val="000000"/>
                <w:kern w:val="0"/>
                <w:sz w:val="20"/>
                <w:szCs w:val="20"/>
                <w:lang w:eastAsia="uk-UA"/>
              </w:rPr>
              <w:t>020</w:t>
            </w:r>
          </w:p>
        </w:tc>
      </w:tr>
      <w:tr w:rsidR="00973A44" w:rsidRPr="00547961" w14:paraId="158E0EE8" w14:textId="77777777" w:rsidTr="00CA6FD2">
        <w:trPr>
          <w:trHeight w:val="300"/>
        </w:trPr>
        <w:tc>
          <w:tcPr>
            <w:tcW w:w="6204" w:type="dxa"/>
            <w:tcBorders>
              <w:top w:val="nil"/>
              <w:bottom w:val="nil"/>
            </w:tcBorders>
            <w:shd w:val="clear" w:color="auto" w:fill="auto"/>
            <w:vAlign w:val="bottom"/>
            <w:hideMark/>
          </w:tcPr>
          <w:p w14:paraId="33CA92F2" w14:textId="77777777" w:rsidR="00547961" w:rsidRPr="00547961" w:rsidRDefault="00547961" w:rsidP="00547961">
            <w:pPr>
              <w:spacing w:after="0" w:line="240" w:lineRule="auto"/>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Витрати на страхові послуги</w:t>
            </w:r>
          </w:p>
        </w:tc>
        <w:tc>
          <w:tcPr>
            <w:tcW w:w="1309" w:type="dxa"/>
            <w:tcBorders>
              <w:top w:val="nil"/>
              <w:bottom w:val="nil"/>
            </w:tcBorders>
            <w:shd w:val="clear" w:color="auto" w:fill="auto"/>
            <w:noWrap/>
            <w:vAlign w:val="center"/>
            <w:hideMark/>
          </w:tcPr>
          <w:p w14:paraId="7D7411DF" w14:textId="3969BE32" w:rsidR="00547961" w:rsidRPr="00555631" w:rsidRDefault="00555631" w:rsidP="00547961">
            <w:pPr>
              <w:spacing w:after="0" w:line="240" w:lineRule="auto"/>
              <w:jc w:val="center"/>
              <w:rPr>
                <w:rFonts w:ascii="Times New Roman" w:eastAsia="Times New Roman" w:hAnsi="Times New Roman" w:cs="Times New Roman"/>
                <w:color w:val="000000"/>
                <w:kern w:val="0"/>
                <w:sz w:val="20"/>
                <w:szCs w:val="20"/>
                <w:lang w:eastAsia="uk-UA"/>
              </w:rPr>
            </w:pPr>
            <w:r w:rsidRPr="00555631">
              <w:rPr>
                <w:rFonts w:ascii="Times New Roman" w:eastAsia="Times New Roman" w:hAnsi="Times New Roman" w:cs="Times New Roman"/>
                <w:color w:val="000000"/>
                <w:kern w:val="0"/>
                <w:sz w:val="20"/>
                <w:szCs w:val="20"/>
                <w:lang w:eastAsia="uk-UA"/>
              </w:rPr>
              <w:t>29.2</w:t>
            </w:r>
          </w:p>
        </w:tc>
        <w:tc>
          <w:tcPr>
            <w:tcW w:w="1526" w:type="dxa"/>
            <w:shd w:val="clear" w:color="auto" w:fill="auto"/>
            <w:noWrap/>
            <w:vAlign w:val="bottom"/>
            <w:hideMark/>
          </w:tcPr>
          <w:p w14:paraId="68DE8E8C" w14:textId="77777777" w:rsidR="00547961" w:rsidRPr="007E7F67" w:rsidRDefault="007E7F67" w:rsidP="0086416D">
            <w:pPr>
              <w:spacing w:after="0" w:line="240" w:lineRule="auto"/>
              <w:jc w:val="center"/>
              <w:rPr>
                <w:rFonts w:ascii="Times New Roman" w:eastAsia="Times New Roman" w:hAnsi="Times New Roman" w:cs="Times New Roman"/>
                <w:color w:val="000000"/>
                <w:kern w:val="0"/>
                <w:sz w:val="20"/>
                <w:szCs w:val="20"/>
                <w:lang w:val="en-US" w:eastAsia="uk-UA"/>
              </w:rPr>
            </w:pPr>
            <w:r>
              <w:rPr>
                <w:rFonts w:ascii="Times New Roman" w:eastAsia="Times New Roman" w:hAnsi="Times New Roman" w:cs="Times New Roman"/>
                <w:color w:val="000000"/>
                <w:kern w:val="0"/>
                <w:sz w:val="20"/>
                <w:szCs w:val="20"/>
                <w:lang w:val="en-US" w:eastAsia="uk-UA"/>
              </w:rPr>
              <w:t>(</w:t>
            </w:r>
            <w:r w:rsidR="00547961" w:rsidRPr="00547961">
              <w:rPr>
                <w:rFonts w:ascii="Times New Roman" w:eastAsia="Times New Roman" w:hAnsi="Times New Roman" w:cs="Times New Roman"/>
                <w:color w:val="000000"/>
                <w:kern w:val="0"/>
                <w:sz w:val="20"/>
                <w:szCs w:val="20"/>
                <w:lang w:eastAsia="uk-UA"/>
              </w:rPr>
              <w:t>417</w:t>
            </w:r>
            <w:r>
              <w:rPr>
                <w:rFonts w:ascii="Times New Roman" w:eastAsia="Times New Roman" w:hAnsi="Times New Roman" w:cs="Times New Roman"/>
                <w:color w:val="000000"/>
                <w:kern w:val="0"/>
                <w:sz w:val="20"/>
                <w:szCs w:val="20"/>
                <w:lang w:val="en-US" w:eastAsia="uk-UA"/>
              </w:rPr>
              <w:t> </w:t>
            </w:r>
            <w:r w:rsidR="00547961" w:rsidRPr="00547961">
              <w:rPr>
                <w:rFonts w:ascii="Times New Roman" w:eastAsia="Times New Roman" w:hAnsi="Times New Roman" w:cs="Times New Roman"/>
                <w:color w:val="000000"/>
                <w:kern w:val="0"/>
                <w:sz w:val="20"/>
                <w:szCs w:val="20"/>
                <w:lang w:eastAsia="uk-UA"/>
              </w:rPr>
              <w:t>793</w:t>
            </w:r>
            <w:r>
              <w:rPr>
                <w:rFonts w:ascii="Times New Roman" w:eastAsia="Times New Roman" w:hAnsi="Times New Roman" w:cs="Times New Roman"/>
                <w:color w:val="000000"/>
                <w:kern w:val="0"/>
                <w:sz w:val="20"/>
                <w:szCs w:val="20"/>
                <w:lang w:val="en-US" w:eastAsia="uk-UA"/>
              </w:rPr>
              <w:t>)</w:t>
            </w:r>
          </w:p>
        </w:tc>
        <w:tc>
          <w:tcPr>
            <w:tcW w:w="1275" w:type="dxa"/>
            <w:tcBorders>
              <w:bottom w:val="nil"/>
            </w:tcBorders>
            <w:shd w:val="clear" w:color="auto" w:fill="auto"/>
            <w:noWrap/>
            <w:vAlign w:val="bottom"/>
            <w:hideMark/>
          </w:tcPr>
          <w:p w14:paraId="3D0F787C" w14:textId="77777777" w:rsidR="00547961" w:rsidRPr="007E7F67" w:rsidRDefault="007E7F67" w:rsidP="0086416D">
            <w:pPr>
              <w:spacing w:after="0" w:line="240" w:lineRule="auto"/>
              <w:jc w:val="center"/>
              <w:rPr>
                <w:rFonts w:ascii="Times New Roman" w:eastAsia="Times New Roman" w:hAnsi="Times New Roman" w:cs="Times New Roman"/>
                <w:color w:val="000000"/>
                <w:kern w:val="0"/>
                <w:sz w:val="20"/>
                <w:szCs w:val="20"/>
                <w:lang w:val="en-US" w:eastAsia="uk-UA"/>
              </w:rPr>
            </w:pPr>
            <w:r>
              <w:rPr>
                <w:rFonts w:ascii="Times New Roman" w:eastAsia="Times New Roman" w:hAnsi="Times New Roman" w:cs="Times New Roman"/>
                <w:color w:val="000000"/>
                <w:kern w:val="0"/>
                <w:sz w:val="20"/>
                <w:szCs w:val="20"/>
                <w:lang w:val="en-US" w:eastAsia="uk-UA"/>
              </w:rPr>
              <w:t>(</w:t>
            </w:r>
            <w:r w:rsidR="00547961" w:rsidRPr="00547961">
              <w:rPr>
                <w:rFonts w:ascii="Times New Roman" w:eastAsia="Times New Roman" w:hAnsi="Times New Roman" w:cs="Times New Roman"/>
                <w:color w:val="000000"/>
                <w:kern w:val="0"/>
                <w:sz w:val="20"/>
                <w:szCs w:val="20"/>
                <w:lang w:eastAsia="uk-UA"/>
              </w:rPr>
              <w:t>520</w:t>
            </w:r>
            <w:r>
              <w:rPr>
                <w:rFonts w:ascii="Times New Roman" w:eastAsia="Times New Roman" w:hAnsi="Times New Roman" w:cs="Times New Roman"/>
                <w:color w:val="000000"/>
                <w:kern w:val="0"/>
                <w:sz w:val="20"/>
                <w:szCs w:val="20"/>
                <w:lang w:val="en-US" w:eastAsia="uk-UA"/>
              </w:rPr>
              <w:t> </w:t>
            </w:r>
            <w:r w:rsidR="00547961" w:rsidRPr="00547961">
              <w:rPr>
                <w:rFonts w:ascii="Times New Roman" w:eastAsia="Times New Roman" w:hAnsi="Times New Roman" w:cs="Times New Roman"/>
                <w:color w:val="000000"/>
                <w:kern w:val="0"/>
                <w:sz w:val="20"/>
                <w:szCs w:val="20"/>
                <w:lang w:eastAsia="uk-UA"/>
              </w:rPr>
              <w:t>536</w:t>
            </w:r>
            <w:r>
              <w:rPr>
                <w:rFonts w:ascii="Times New Roman" w:eastAsia="Times New Roman" w:hAnsi="Times New Roman" w:cs="Times New Roman"/>
                <w:color w:val="000000"/>
                <w:kern w:val="0"/>
                <w:sz w:val="20"/>
                <w:szCs w:val="20"/>
                <w:lang w:val="en-US" w:eastAsia="uk-UA"/>
              </w:rPr>
              <w:t>)</w:t>
            </w:r>
          </w:p>
        </w:tc>
      </w:tr>
      <w:tr w:rsidR="00973A44" w:rsidRPr="00547961" w14:paraId="32EF0026" w14:textId="77777777" w:rsidTr="00CA6FD2">
        <w:trPr>
          <w:trHeight w:val="300"/>
        </w:trPr>
        <w:tc>
          <w:tcPr>
            <w:tcW w:w="6204" w:type="dxa"/>
            <w:tcBorders>
              <w:top w:val="nil"/>
              <w:bottom w:val="single" w:sz="4" w:space="0" w:color="auto"/>
            </w:tcBorders>
            <w:shd w:val="clear" w:color="auto" w:fill="auto"/>
            <w:vAlign w:val="bottom"/>
            <w:hideMark/>
          </w:tcPr>
          <w:p w14:paraId="05DE964D" w14:textId="77777777" w:rsidR="00547961" w:rsidRPr="00547961" w:rsidRDefault="00547961" w:rsidP="00547961">
            <w:pPr>
              <w:spacing w:after="0" w:line="240" w:lineRule="auto"/>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Чисті витрати за контрактами з перестрахування</w:t>
            </w:r>
          </w:p>
        </w:tc>
        <w:tc>
          <w:tcPr>
            <w:tcW w:w="1309" w:type="dxa"/>
            <w:tcBorders>
              <w:top w:val="nil"/>
              <w:bottom w:val="single" w:sz="4" w:space="0" w:color="auto"/>
            </w:tcBorders>
            <w:shd w:val="clear" w:color="auto" w:fill="auto"/>
            <w:noWrap/>
            <w:vAlign w:val="center"/>
            <w:hideMark/>
          </w:tcPr>
          <w:p w14:paraId="4738CE68" w14:textId="20A2A8DD" w:rsidR="00547961" w:rsidRPr="00555631" w:rsidRDefault="003A2F48" w:rsidP="00547961">
            <w:pPr>
              <w:spacing w:after="0" w:line="240" w:lineRule="auto"/>
              <w:jc w:val="center"/>
              <w:rPr>
                <w:rFonts w:ascii="Times New Roman" w:eastAsia="Times New Roman" w:hAnsi="Times New Roman" w:cs="Times New Roman"/>
                <w:color w:val="000000"/>
                <w:kern w:val="0"/>
                <w:sz w:val="20"/>
                <w:szCs w:val="20"/>
                <w:lang w:eastAsia="uk-UA"/>
              </w:rPr>
            </w:pPr>
            <w:r w:rsidRPr="00555631">
              <w:rPr>
                <w:rFonts w:ascii="Times New Roman" w:eastAsia="Times New Roman" w:hAnsi="Times New Roman" w:cs="Times New Roman"/>
                <w:color w:val="000000"/>
                <w:kern w:val="0"/>
                <w:sz w:val="20"/>
                <w:szCs w:val="20"/>
                <w:lang w:eastAsia="uk-UA"/>
              </w:rPr>
              <w:t>29</w:t>
            </w:r>
            <w:r w:rsidR="00555631" w:rsidRPr="00555631">
              <w:rPr>
                <w:rFonts w:ascii="Times New Roman" w:eastAsia="Times New Roman" w:hAnsi="Times New Roman" w:cs="Times New Roman"/>
                <w:color w:val="000000"/>
                <w:kern w:val="0"/>
                <w:sz w:val="20"/>
                <w:szCs w:val="20"/>
                <w:lang w:eastAsia="uk-UA"/>
              </w:rPr>
              <w:t>.1</w:t>
            </w:r>
          </w:p>
        </w:tc>
        <w:tc>
          <w:tcPr>
            <w:tcW w:w="1526" w:type="dxa"/>
            <w:tcBorders>
              <w:bottom w:val="single" w:sz="4" w:space="0" w:color="auto"/>
            </w:tcBorders>
            <w:shd w:val="clear" w:color="auto" w:fill="auto"/>
            <w:noWrap/>
            <w:vAlign w:val="bottom"/>
            <w:hideMark/>
          </w:tcPr>
          <w:p w14:paraId="69533BBA" w14:textId="77777777"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303</w:t>
            </w:r>
          </w:p>
        </w:tc>
        <w:tc>
          <w:tcPr>
            <w:tcW w:w="1275" w:type="dxa"/>
            <w:tcBorders>
              <w:bottom w:val="single" w:sz="4" w:space="0" w:color="auto"/>
            </w:tcBorders>
            <w:shd w:val="clear" w:color="auto" w:fill="auto"/>
            <w:noWrap/>
            <w:vAlign w:val="bottom"/>
            <w:hideMark/>
          </w:tcPr>
          <w:p w14:paraId="39274781" w14:textId="77777777" w:rsidR="00547961" w:rsidRPr="007E7F67" w:rsidRDefault="007E7F67" w:rsidP="0086416D">
            <w:pPr>
              <w:spacing w:after="0" w:line="240" w:lineRule="auto"/>
              <w:jc w:val="center"/>
              <w:rPr>
                <w:rFonts w:ascii="Times New Roman" w:eastAsia="Times New Roman" w:hAnsi="Times New Roman" w:cs="Times New Roman"/>
                <w:color w:val="000000"/>
                <w:kern w:val="0"/>
                <w:sz w:val="20"/>
                <w:szCs w:val="20"/>
                <w:lang w:val="en-US" w:eastAsia="uk-UA"/>
              </w:rPr>
            </w:pPr>
            <w:r>
              <w:rPr>
                <w:rFonts w:ascii="Times New Roman" w:eastAsia="Times New Roman" w:hAnsi="Times New Roman" w:cs="Times New Roman"/>
                <w:color w:val="000000"/>
                <w:kern w:val="0"/>
                <w:sz w:val="20"/>
                <w:szCs w:val="20"/>
                <w:lang w:val="en-US" w:eastAsia="uk-UA"/>
              </w:rPr>
              <w:t>(</w:t>
            </w:r>
            <w:r w:rsidR="00547961" w:rsidRPr="00547961">
              <w:rPr>
                <w:rFonts w:ascii="Times New Roman" w:eastAsia="Times New Roman" w:hAnsi="Times New Roman" w:cs="Times New Roman"/>
                <w:color w:val="000000"/>
                <w:kern w:val="0"/>
                <w:sz w:val="20"/>
                <w:szCs w:val="20"/>
                <w:lang w:eastAsia="uk-UA"/>
              </w:rPr>
              <w:t>3</w:t>
            </w:r>
            <w:r>
              <w:rPr>
                <w:rFonts w:ascii="Times New Roman" w:eastAsia="Times New Roman" w:hAnsi="Times New Roman" w:cs="Times New Roman"/>
                <w:color w:val="000000"/>
                <w:kern w:val="0"/>
                <w:sz w:val="20"/>
                <w:szCs w:val="20"/>
                <w:lang w:val="en-US" w:eastAsia="uk-UA"/>
              </w:rPr>
              <w:t> </w:t>
            </w:r>
            <w:r w:rsidR="00547961" w:rsidRPr="00547961">
              <w:rPr>
                <w:rFonts w:ascii="Times New Roman" w:eastAsia="Times New Roman" w:hAnsi="Times New Roman" w:cs="Times New Roman"/>
                <w:color w:val="000000"/>
                <w:kern w:val="0"/>
                <w:sz w:val="20"/>
                <w:szCs w:val="20"/>
                <w:lang w:eastAsia="uk-UA"/>
              </w:rPr>
              <w:t>528</w:t>
            </w:r>
            <w:r>
              <w:rPr>
                <w:rFonts w:ascii="Times New Roman" w:eastAsia="Times New Roman" w:hAnsi="Times New Roman" w:cs="Times New Roman"/>
                <w:color w:val="000000"/>
                <w:kern w:val="0"/>
                <w:sz w:val="20"/>
                <w:szCs w:val="20"/>
                <w:lang w:val="en-US" w:eastAsia="uk-UA"/>
              </w:rPr>
              <w:t>)</w:t>
            </w:r>
          </w:p>
        </w:tc>
      </w:tr>
      <w:tr w:rsidR="00547961" w:rsidRPr="00547961" w14:paraId="42ABCA99" w14:textId="77777777" w:rsidTr="00CA6FD2">
        <w:trPr>
          <w:trHeight w:val="300"/>
        </w:trPr>
        <w:tc>
          <w:tcPr>
            <w:tcW w:w="6204" w:type="dxa"/>
            <w:tcBorders>
              <w:top w:val="single" w:sz="4" w:space="0" w:color="auto"/>
              <w:bottom w:val="single" w:sz="4" w:space="0" w:color="auto"/>
            </w:tcBorders>
            <w:shd w:val="clear" w:color="auto" w:fill="auto"/>
            <w:vAlign w:val="bottom"/>
            <w:hideMark/>
          </w:tcPr>
          <w:p w14:paraId="15E574F1" w14:textId="77777777" w:rsidR="00547961" w:rsidRPr="00547961" w:rsidRDefault="00547961" w:rsidP="00547961">
            <w:pPr>
              <w:spacing w:after="0" w:line="240" w:lineRule="auto"/>
              <w:rPr>
                <w:rFonts w:ascii="Times New Roman" w:eastAsia="Times New Roman" w:hAnsi="Times New Roman" w:cs="Times New Roman"/>
                <w:b/>
                <w:bCs/>
                <w:color w:val="000000"/>
                <w:kern w:val="0"/>
                <w:sz w:val="20"/>
                <w:szCs w:val="20"/>
                <w:lang w:eastAsia="uk-UA"/>
              </w:rPr>
            </w:pPr>
            <w:r w:rsidRPr="00547961">
              <w:rPr>
                <w:rFonts w:ascii="Times New Roman" w:eastAsia="Times New Roman" w:hAnsi="Times New Roman" w:cs="Times New Roman"/>
                <w:b/>
                <w:bCs/>
                <w:color w:val="000000"/>
                <w:kern w:val="0"/>
                <w:sz w:val="20"/>
                <w:szCs w:val="20"/>
                <w:lang w:eastAsia="uk-UA"/>
              </w:rPr>
              <w:t>Результат страхових послуг</w:t>
            </w:r>
          </w:p>
        </w:tc>
        <w:tc>
          <w:tcPr>
            <w:tcW w:w="1309" w:type="dxa"/>
            <w:tcBorders>
              <w:top w:val="single" w:sz="4" w:space="0" w:color="auto"/>
              <w:bottom w:val="single" w:sz="4" w:space="0" w:color="auto"/>
            </w:tcBorders>
            <w:shd w:val="clear" w:color="auto" w:fill="auto"/>
            <w:noWrap/>
            <w:vAlign w:val="center"/>
            <w:hideMark/>
          </w:tcPr>
          <w:p w14:paraId="1EC411CD" w14:textId="77777777" w:rsidR="00547961" w:rsidRPr="00C0363E" w:rsidRDefault="00547961" w:rsidP="00547961">
            <w:pPr>
              <w:spacing w:after="0" w:line="240" w:lineRule="auto"/>
              <w:jc w:val="center"/>
              <w:rPr>
                <w:rFonts w:ascii="Times New Roman" w:eastAsia="Times New Roman" w:hAnsi="Times New Roman" w:cs="Times New Roman"/>
                <w:b/>
                <w:bCs/>
                <w:color w:val="000000"/>
                <w:kern w:val="0"/>
                <w:sz w:val="20"/>
                <w:szCs w:val="20"/>
                <w:highlight w:val="cyan"/>
                <w:lang w:eastAsia="uk-UA"/>
              </w:rPr>
            </w:pPr>
            <w:r w:rsidRPr="00555631">
              <w:rPr>
                <w:rFonts w:ascii="Times New Roman" w:eastAsia="Times New Roman" w:hAnsi="Times New Roman" w:cs="Times New Roman"/>
                <w:b/>
                <w:bCs/>
                <w:color w:val="000000"/>
                <w:kern w:val="0"/>
                <w:sz w:val="20"/>
                <w:szCs w:val="20"/>
                <w:lang w:eastAsia="uk-UA"/>
              </w:rPr>
              <w:t> </w:t>
            </w:r>
          </w:p>
        </w:tc>
        <w:tc>
          <w:tcPr>
            <w:tcW w:w="1526" w:type="dxa"/>
            <w:tcBorders>
              <w:top w:val="single" w:sz="4" w:space="0" w:color="auto"/>
              <w:bottom w:val="single" w:sz="4" w:space="0" w:color="auto"/>
            </w:tcBorders>
            <w:shd w:val="clear" w:color="auto" w:fill="auto"/>
            <w:noWrap/>
            <w:vAlign w:val="bottom"/>
            <w:hideMark/>
          </w:tcPr>
          <w:p w14:paraId="62EBAD8D" w14:textId="77777777" w:rsidR="00547961" w:rsidRPr="007E7F67" w:rsidRDefault="007E7F67" w:rsidP="0086416D">
            <w:pPr>
              <w:spacing w:after="0" w:line="240" w:lineRule="auto"/>
              <w:jc w:val="center"/>
              <w:rPr>
                <w:rFonts w:ascii="Times New Roman" w:eastAsia="Times New Roman" w:hAnsi="Times New Roman" w:cs="Times New Roman"/>
                <w:b/>
                <w:bCs/>
                <w:color w:val="000000"/>
                <w:kern w:val="0"/>
                <w:sz w:val="20"/>
                <w:szCs w:val="20"/>
                <w:lang w:val="en-US" w:eastAsia="uk-UA"/>
              </w:rPr>
            </w:pPr>
            <w:r>
              <w:rPr>
                <w:rFonts w:ascii="Times New Roman" w:eastAsia="Times New Roman" w:hAnsi="Times New Roman" w:cs="Times New Roman"/>
                <w:b/>
                <w:bCs/>
                <w:color w:val="000000"/>
                <w:kern w:val="0"/>
                <w:sz w:val="20"/>
                <w:szCs w:val="20"/>
                <w:lang w:val="en-US" w:eastAsia="uk-UA"/>
              </w:rPr>
              <w:t>(</w:t>
            </w:r>
            <w:r w:rsidR="00547961" w:rsidRPr="00547961">
              <w:rPr>
                <w:rFonts w:ascii="Times New Roman" w:eastAsia="Times New Roman" w:hAnsi="Times New Roman" w:cs="Times New Roman"/>
                <w:b/>
                <w:bCs/>
                <w:color w:val="000000"/>
                <w:kern w:val="0"/>
                <w:sz w:val="20"/>
                <w:szCs w:val="20"/>
                <w:lang w:eastAsia="uk-UA"/>
              </w:rPr>
              <w:t>25</w:t>
            </w:r>
            <w:r>
              <w:rPr>
                <w:rFonts w:ascii="Times New Roman" w:eastAsia="Times New Roman" w:hAnsi="Times New Roman" w:cs="Times New Roman"/>
                <w:b/>
                <w:bCs/>
                <w:color w:val="000000"/>
                <w:kern w:val="0"/>
                <w:sz w:val="20"/>
                <w:szCs w:val="20"/>
                <w:lang w:val="en-US" w:eastAsia="uk-UA"/>
              </w:rPr>
              <w:t> </w:t>
            </w:r>
            <w:r w:rsidR="00547961" w:rsidRPr="00547961">
              <w:rPr>
                <w:rFonts w:ascii="Times New Roman" w:eastAsia="Times New Roman" w:hAnsi="Times New Roman" w:cs="Times New Roman"/>
                <w:b/>
                <w:bCs/>
                <w:color w:val="000000"/>
                <w:kern w:val="0"/>
                <w:sz w:val="20"/>
                <w:szCs w:val="20"/>
                <w:lang w:eastAsia="uk-UA"/>
              </w:rPr>
              <w:t>222</w:t>
            </w:r>
            <w:r>
              <w:rPr>
                <w:rFonts w:ascii="Times New Roman" w:eastAsia="Times New Roman" w:hAnsi="Times New Roman" w:cs="Times New Roman"/>
                <w:b/>
                <w:bCs/>
                <w:color w:val="000000"/>
                <w:kern w:val="0"/>
                <w:sz w:val="20"/>
                <w:szCs w:val="20"/>
                <w:lang w:val="en-US" w:eastAsia="uk-UA"/>
              </w:rPr>
              <w:t>)</w:t>
            </w:r>
          </w:p>
        </w:tc>
        <w:tc>
          <w:tcPr>
            <w:tcW w:w="1275" w:type="dxa"/>
            <w:tcBorders>
              <w:top w:val="single" w:sz="4" w:space="0" w:color="auto"/>
              <w:bottom w:val="single" w:sz="4" w:space="0" w:color="auto"/>
            </w:tcBorders>
            <w:shd w:val="clear" w:color="auto" w:fill="auto"/>
            <w:noWrap/>
            <w:vAlign w:val="bottom"/>
            <w:hideMark/>
          </w:tcPr>
          <w:p w14:paraId="066DF063" w14:textId="77777777" w:rsidR="00547961" w:rsidRPr="007E7F67" w:rsidRDefault="007E7F67" w:rsidP="0086416D">
            <w:pPr>
              <w:spacing w:after="0" w:line="240" w:lineRule="auto"/>
              <w:jc w:val="center"/>
              <w:rPr>
                <w:rFonts w:ascii="Times New Roman" w:eastAsia="Times New Roman" w:hAnsi="Times New Roman" w:cs="Times New Roman"/>
                <w:b/>
                <w:bCs/>
                <w:color w:val="000000"/>
                <w:kern w:val="0"/>
                <w:sz w:val="20"/>
                <w:szCs w:val="20"/>
                <w:lang w:val="en-US" w:eastAsia="uk-UA"/>
              </w:rPr>
            </w:pPr>
            <w:r>
              <w:rPr>
                <w:rFonts w:ascii="Times New Roman" w:eastAsia="Times New Roman" w:hAnsi="Times New Roman" w:cs="Times New Roman"/>
                <w:b/>
                <w:bCs/>
                <w:color w:val="000000"/>
                <w:kern w:val="0"/>
                <w:sz w:val="20"/>
                <w:szCs w:val="20"/>
                <w:lang w:val="en-US" w:eastAsia="uk-UA"/>
              </w:rPr>
              <w:t>(</w:t>
            </w:r>
            <w:r w:rsidR="00547961" w:rsidRPr="00547961">
              <w:rPr>
                <w:rFonts w:ascii="Times New Roman" w:eastAsia="Times New Roman" w:hAnsi="Times New Roman" w:cs="Times New Roman"/>
                <w:b/>
                <w:bCs/>
                <w:color w:val="000000"/>
                <w:kern w:val="0"/>
                <w:sz w:val="20"/>
                <w:szCs w:val="20"/>
                <w:lang w:eastAsia="uk-UA"/>
              </w:rPr>
              <w:t>2</w:t>
            </w:r>
            <w:r>
              <w:rPr>
                <w:rFonts w:ascii="Times New Roman" w:eastAsia="Times New Roman" w:hAnsi="Times New Roman" w:cs="Times New Roman"/>
                <w:b/>
                <w:bCs/>
                <w:color w:val="000000"/>
                <w:kern w:val="0"/>
                <w:sz w:val="20"/>
                <w:szCs w:val="20"/>
                <w:lang w:val="en-US" w:eastAsia="uk-UA"/>
              </w:rPr>
              <w:t> </w:t>
            </w:r>
            <w:r w:rsidR="00547961" w:rsidRPr="00547961">
              <w:rPr>
                <w:rFonts w:ascii="Times New Roman" w:eastAsia="Times New Roman" w:hAnsi="Times New Roman" w:cs="Times New Roman"/>
                <w:b/>
                <w:bCs/>
                <w:color w:val="000000"/>
                <w:kern w:val="0"/>
                <w:sz w:val="20"/>
                <w:szCs w:val="20"/>
                <w:lang w:eastAsia="uk-UA"/>
              </w:rPr>
              <w:t>044</w:t>
            </w:r>
            <w:r>
              <w:rPr>
                <w:rFonts w:ascii="Times New Roman" w:eastAsia="Times New Roman" w:hAnsi="Times New Roman" w:cs="Times New Roman"/>
                <w:b/>
                <w:bCs/>
                <w:color w:val="000000"/>
                <w:kern w:val="0"/>
                <w:sz w:val="20"/>
                <w:szCs w:val="20"/>
                <w:lang w:val="en-US" w:eastAsia="uk-UA"/>
              </w:rPr>
              <w:t>)</w:t>
            </w:r>
          </w:p>
        </w:tc>
      </w:tr>
      <w:tr w:rsidR="00547961" w:rsidRPr="00547961" w14:paraId="3288D7A7" w14:textId="77777777" w:rsidTr="00555631">
        <w:trPr>
          <w:trHeight w:val="465"/>
        </w:trPr>
        <w:tc>
          <w:tcPr>
            <w:tcW w:w="6204" w:type="dxa"/>
            <w:tcBorders>
              <w:top w:val="single" w:sz="4" w:space="0" w:color="auto"/>
              <w:bottom w:val="nil"/>
            </w:tcBorders>
            <w:shd w:val="clear" w:color="auto" w:fill="auto"/>
            <w:vAlign w:val="bottom"/>
            <w:hideMark/>
          </w:tcPr>
          <w:p w14:paraId="5388381B" w14:textId="77777777" w:rsidR="00547961" w:rsidRDefault="00547961" w:rsidP="00547961">
            <w:pPr>
              <w:spacing w:after="0" w:line="240" w:lineRule="auto"/>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Відсотковий дохід від фінансових активів, що не вимірюються за справедливою вартістю через прибуток/збиток</w:t>
            </w:r>
          </w:p>
          <w:p w14:paraId="2BDD4C8F" w14:textId="77777777" w:rsidR="00973A44" w:rsidRPr="00547961" w:rsidRDefault="00973A44" w:rsidP="00547961">
            <w:pPr>
              <w:spacing w:after="0" w:line="240" w:lineRule="auto"/>
              <w:rPr>
                <w:rFonts w:ascii="Times New Roman" w:eastAsia="Times New Roman" w:hAnsi="Times New Roman" w:cs="Times New Roman"/>
                <w:color w:val="000000"/>
                <w:kern w:val="0"/>
                <w:sz w:val="20"/>
                <w:szCs w:val="20"/>
                <w:lang w:eastAsia="uk-UA"/>
              </w:rPr>
            </w:pPr>
          </w:p>
        </w:tc>
        <w:tc>
          <w:tcPr>
            <w:tcW w:w="1309" w:type="dxa"/>
            <w:tcBorders>
              <w:top w:val="single" w:sz="4" w:space="0" w:color="auto"/>
              <w:bottom w:val="nil"/>
            </w:tcBorders>
            <w:shd w:val="clear" w:color="auto" w:fill="auto"/>
            <w:noWrap/>
            <w:vAlign w:val="center"/>
          </w:tcPr>
          <w:p w14:paraId="63CEE13D" w14:textId="717E707C" w:rsidR="00547961" w:rsidRPr="00C0363E" w:rsidRDefault="00547961" w:rsidP="00547961">
            <w:pPr>
              <w:spacing w:after="0" w:line="240" w:lineRule="auto"/>
              <w:jc w:val="center"/>
              <w:rPr>
                <w:rFonts w:ascii="Times New Roman" w:eastAsia="Times New Roman" w:hAnsi="Times New Roman" w:cs="Times New Roman"/>
                <w:color w:val="000000"/>
                <w:kern w:val="0"/>
                <w:sz w:val="20"/>
                <w:szCs w:val="20"/>
                <w:highlight w:val="cyan"/>
                <w:lang w:eastAsia="uk-UA"/>
              </w:rPr>
            </w:pPr>
          </w:p>
        </w:tc>
        <w:tc>
          <w:tcPr>
            <w:tcW w:w="1526" w:type="dxa"/>
            <w:tcBorders>
              <w:top w:val="single" w:sz="4" w:space="0" w:color="auto"/>
              <w:bottom w:val="nil"/>
            </w:tcBorders>
            <w:shd w:val="clear" w:color="auto" w:fill="auto"/>
            <w:noWrap/>
            <w:vAlign w:val="bottom"/>
            <w:hideMark/>
          </w:tcPr>
          <w:p w14:paraId="12A3D274" w14:textId="77777777"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12</w:t>
            </w:r>
            <w:r w:rsidR="007E7F67">
              <w:rPr>
                <w:rFonts w:ascii="Times New Roman" w:eastAsia="Times New Roman" w:hAnsi="Times New Roman" w:cs="Times New Roman"/>
                <w:color w:val="000000"/>
                <w:kern w:val="0"/>
                <w:sz w:val="20"/>
                <w:szCs w:val="20"/>
                <w:lang w:val="en-US" w:eastAsia="uk-UA"/>
              </w:rPr>
              <w:t xml:space="preserve"> </w:t>
            </w:r>
            <w:r w:rsidRPr="00547961">
              <w:rPr>
                <w:rFonts w:ascii="Times New Roman" w:eastAsia="Times New Roman" w:hAnsi="Times New Roman" w:cs="Times New Roman"/>
                <w:color w:val="000000"/>
                <w:kern w:val="0"/>
                <w:sz w:val="20"/>
                <w:szCs w:val="20"/>
                <w:lang w:eastAsia="uk-UA"/>
              </w:rPr>
              <w:t>468</w:t>
            </w:r>
          </w:p>
        </w:tc>
        <w:tc>
          <w:tcPr>
            <w:tcW w:w="1275" w:type="dxa"/>
            <w:tcBorders>
              <w:top w:val="single" w:sz="4" w:space="0" w:color="auto"/>
              <w:bottom w:val="nil"/>
            </w:tcBorders>
            <w:shd w:val="clear" w:color="auto" w:fill="auto"/>
            <w:noWrap/>
            <w:vAlign w:val="bottom"/>
            <w:hideMark/>
          </w:tcPr>
          <w:p w14:paraId="31CD7832" w14:textId="77777777"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8</w:t>
            </w:r>
            <w:r w:rsidR="007E7F67">
              <w:rPr>
                <w:rFonts w:ascii="Times New Roman" w:eastAsia="Times New Roman" w:hAnsi="Times New Roman" w:cs="Times New Roman"/>
                <w:color w:val="000000"/>
                <w:kern w:val="0"/>
                <w:sz w:val="20"/>
                <w:szCs w:val="20"/>
                <w:lang w:val="en-US" w:eastAsia="uk-UA"/>
              </w:rPr>
              <w:t xml:space="preserve"> </w:t>
            </w:r>
            <w:r w:rsidRPr="00547961">
              <w:rPr>
                <w:rFonts w:ascii="Times New Roman" w:eastAsia="Times New Roman" w:hAnsi="Times New Roman" w:cs="Times New Roman"/>
                <w:color w:val="000000"/>
                <w:kern w:val="0"/>
                <w:sz w:val="20"/>
                <w:szCs w:val="20"/>
                <w:lang w:eastAsia="uk-UA"/>
              </w:rPr>
              <w:t>624</w:t>
            </w:r>
          </w:p>
        </w:tc>
      </w:tr>
      <w:tr w:rsidR="00547961" w:rsidRPr="00547961" w14:paraId="196615E4" w14:textId="77777777" w:rsidTr="00555631">
        <w:trPr>
          <w:trHeight w:val="300"/>
        </w:trPr>
        <w:tc>
          <w:tcPr>
            <w:tcW w:w="6204" w:type="dxa"/>
            <w:tcBorders>
              <w:top w:val="nil"/>
              <w:bottom w:val="nil"/>
            </w:tcBorders>
            <w:shd w:val="clear" w:color="auto" w:fill="auto"/>
            <w:vAlign w:val="bottom"/>
            <w:hideMark/>
          </w:tcPr>
          <w:p w14:paraId="46C5F211" w14:textId="77777777" w:rsidR="00547961" w:rsidRDefault="00547961" w:rsidP="00547961">
            <w:pPr>
              <w:spacing w:after="0" w:line="240" w:lineRule="auto"/>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Чистий прибуток від FVTPL інвестицій</w:t>
            </w:r>
          </w:p>
          <w:p w14:paraId="32E44C32" w14:textId="77777777" w:rsidR="00973A44" w:rsidRPr="00547961" w:rsidRDefault="00973A44" w:rsidP="00547961">
            <w:pPr>
              <w:spacing w:after="0" w:line="240" w:lineRule="auto"/>
              <w:rPr>
                <w:rFonts w:ascii="Times New Roman" w:eastAsia="Times New Roman" w:hAnsi="Times New Roman" w:cs="Times New Roman"/>
                <w:color w:val="000000"/>
                <w:kern w:val="0"/>
                <w:sz w:val="20"/>
                <w:szCs w:val="20"/>
                <w:lang w:eastAsia="uk-UA"/>
              </w:rPr>
            </w:pPr>
          </w:p>
        </w:tc>
        <w:tc>
          <w:tcPr>
            <w:tcW w:w="1309" w:type="dxa"/>
            <w:tcBorders>
              <w:top w:val="nil"/>
              <w:bottom w:val="nil"/>
            </w:tcBorders>
            <w:shd w:val="clear" w:color="auto" w:fill="auto"/>
            <w:noWrap/>
            <w:vAlign w:val="center"/>
          </w:tcPr>
          <w:p w14:paraId="7B4BE1B8" w14:textId="1AAE4208" w:rsidR="00547961" w:rsidRPr="00C0363E" w:rsidRDefault="00547961" w:rsidP="00547961">
            <w:pPr>
              <w:spacing w:after="0" w:line="240" w:lineRule="auto"/>
              <w:jc w:val="center"/>
              <w:rPr>
                <w:rFonts w:ascii="Times New Roman" w:eastAsia="Times New Roman" w:hAnsi="Times New Roman" w:cs="Times New Roman"/>
                <w:color w:val="000000"/>
                <w:kern w:val="0"/>
                <w:sz w:val="20"/>
                <w:szCs w:val="20"/>
                <w:highlight w:val="cyan"/>
                <w:lang w:eastAsia="uk-UA"/>
              </w:rPr>
            </w:pPr>
          </w:p>
        </w:tc>
        <w:tc>
          <w:tcPr>
            <w:tcW w:w="1526" w:type="dxa"/>
            <w:tcBorders>
              <w:top w:val="nil"/>
              <w:bottom w:val="nil"/>
            </w:tcBorders>
            <w:shd w:val="clear" w:color="auto" w:fill="auto"/>
            <w:noWrap/>
            <w:vAlign w:val="bottom"/>
            <w:hideMark/>
          </w:tcPr>
          <w:p w14:paraId="291F3B98" w14:textId="77777777"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3</w:t>
            </w:r>
            <w:r w:rsidR="007E7F67">
              <w:rPr>
                <w:rFonts w:ascii="Times New Roman" w:eastAsia="Times New Roman" w:hAnsi="Times New Roman" w:cs="Times New Roman"/>
                <w:color w:val="000000"/>
                <w:kern w:val="0"/>
                <w:sz w:val="20"/>
                <w:szCs w:val="20"/>
                <w:lang w:val="en-US" w:eastAsia="uk-UA"/>
              </w:rPr>
              <w:t xml:space="preserve"> </w:t>
            </w:r>
            <w:r w:rsidRPr="00547961">
              <w:rPr>
                <w:rFonts w:ascii="Times New Roman" w:eastAsia="Times New Roman" w:hAnsi="Times New Roman" w:cs="Times New Roman"/>
                <w:color w:val="000000"/>
                <w:kern w:val="0"/>
                <w:sz w:val="20"/>
                <w:szCs w:val="20"/>
                <w:lang w:eastAsia="uk-UA"/>
              </w:rPr>
              <w:t>013</w:t>
            </w:r>
          </w:p>
        </w:tc>
        <w:tc>
          <w:tcPr>
            <w:tcW w:w="1275" w:type="dxa"/>
            <w:tcBorders>
              <w:top w:val="nil"/>
              <w:bottom w:val="nil"/>
            </w:tcBorders>
            <w:shd w:val="clear" w:color="auto" w:fill="auto"/>
            <w:noWrap/>
            <w:vAlign w:val="bottom"/>
            <w:hideMark/>
          </w:tcPr>
          <w:p w14:paraId="2E3DF17D" w14:textId="77777777"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3</w:t>
            </w:r>
            <w:r w:rsidR="007E7F67">
              <w:rPr>
                <w:rFonts w:ascii="Times New Roman" w:eastAsia="Times New Roman" w:hAnsi="Times New Roman" w:cs="Times New Roman"/>
                <w:color w:val="000000"/>
                <w:kern w:val="0"/>
                <w:sz w:val="20"/>
                <w:szCs w:val="20"/>
                <w:lang w:val="en-US" w:eastAsia="uk-UA"/>
              </w:rPr>
              <w:t xml:space="preserve"> </w:t>
            </w:r>
            <w:r w:rsidRPr="00547961">
              <w:rPr>
                <w:rFonts w:ascii="Times New Roman" w:eastAsia="Times New Roman" w:hAnsi="Times New Roman" w:cs="Times New Roman"/>
                <w:color w:val="000000"/>
                <w:kern w:val="0"/>
                <w:sz w:val="20"/>
                <w:szCs w:val="20"/>
                <w:lang w:eastAsia="uk-UA"/>
              </w:rPr>
              <w:t>533</w:t>
            </w:r>
          </w:p>
        </w:tc>
      </w:tr>
      <w:tr w:rsidR="00547961" w:rsidRPr="00547961" w14:paraId="3FA78AB1" w14:textId="77777777" w:rsidTr="00CA6FD2">
        <w:trPr>
          <w:trHeight w:val="300"/>
        </w:trPr>
        <w:tc>
          <w:tcPr>
            <w:tcW w:w="6204" w:type="dxa"/>
            <w:tcBorders>
              <w:top w:val="nil"/>
              <w:bottom w:val="single" w:sz="4" w:space="0" w:color="auto"/>
            </w:tcBorders>
            <w:shd w:val="clear" w:color="auto" w:fill="auto"/>
            <w:vAlign w:val="bottom"/>
            <w:hideMark/>
          </w:tcPr>
          <w:p w14:paraId="7C627842" w14:textId="77777777" w:rsidR="00547961" w:rsidRPr="00547961" w:rsidRDefault="00547961" w:rsidP="00547961">
            <w:pPr>
              <w:spacing w:after="0" w:line="240" w:lineRule="auto"/>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Чисті збитки від знецінення фінансових активів</w:t>
            </w:r>
          </w:p>
        </w:tc>
        <w:tc>
          <w:tcPr>
            <w:tcW w:w="1309" w:type="dxa"/>
            <w:tcBorders>
              <w:top w:val="nil"/>
              <w:bottom w:val="single" w:sz="4" w:space="0" w:color="auto"/>
            </w:tcBorders>
            <w:shd w:val="clear" w:color="auto" w:fill="auto"/>
            <w:noWrap/>
            <w:vAlign w:val="center"/>
            <w:hideMark/>
          </w:tcPr>
          <w:p w14:paraId="68AC712A" w14:textId="77777777" w:rsidR="00547961" w:rsidRPr="00555631" w:rsidRDefault="00547961" w:rsidP="00547961">
            <w:pPr>
              <w:spacing w:after="0" w:line="240" w:lineRule="auto"/>
              <w:jc w:val="center"/>
              <w:rPr>
                <w:rFonts w:ascii="Times New Roman" w:eastAsia="Times New Roman" w:hAnsi="Times New Roman" w:cs="Times New Roman"/>
                <w:color w:val="000000"/>
                <w:kern w:val="0"/>
                <w:sz w:val="20"/>
                <w:szCs w:val="20"/>
                <w:lang w:eastAsia="uk-UA"/>
              </w:rPr>
            </w:pPr>
            <w:r w:rsidRPr="00555631">
              <w:rPr>
                <w:rFonts w:ascii="Times New Roman" w:eastAsia="Times New Roman" w:hAnsi="Times New Roman" w:cs="Times New Roman"/>
                <w:color w:val="000000"/>
                <w:kern w:val="0"/>
                <w:sz w:val="20"/>
                <w:szCs w:val="20"/>
                <w:lang w:eastAsia="uk-UA"/>
              </w:rPr>
              <w:t> </w:t>
            </w:r>
          </w:p>
        </w:tc>
        <w:tc>
          <w:tcPr>
            <w:tcW w:w="1526" w:type="dxa"/>
            <w:tcBorders>
              <w:top w:val="nil"/>
              <w:bottom w:val="single" w:sz="4" w:space="0" w:color="auto"/>
            </w:tcBorders>
            <w:shd w:val="clear" w:color="auto" w:fill="auto"/>
            <w:noWrap/>
            <w:vAlign w:val="bottom"/>
            <w:hideMark/>
          </w:tcPr>
          <w:p w14:paraId="3A7E3565" w14:textId="77777777"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0</w:t>
            </w:r>
          </w:p>
        </w:tc>
        <w:tc>
          <w:tcPr>
            <w:tcW w:w="1275" w:type="dxa"/>
            <w:tcBorders>
              <w:top w:val="nil"/>
              <w:bottom w:val="single" w:sz="4" w:space="0" w:color="auto"/>
            </w:tcBorders>
            <w:shd w:val="clear" w:color="auto" w:fill="auto"/>
            <w:noWrap/>
            <w:vAlign w:val="bottom"/>
            <w:hideMark/>
          </w:tcPr>
          <w:p w14:paraId="16D33511" w14:textId="6089C90F"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p>
        </w:tc>
      </w:tr>
      <w:tr w:rsidR="00547961" w:rsidRPr="00547961" w14:paraId="0BF778D1" w14:textId="77777777" w:rsidTr="00CA6FD2">
        <w:trPr>
          <w:trHeight w:val="300"/>
        </w:trPr>
        <w:tc>
          <w:tcPr>
            <w:tcW w:w="6204" w:type="dxa"/>
            <w:tcBorders>
              <w:top w:val="single" w:sz="4" w:space="0" w:color="auto"/>
              <w:bottom w:val="single" w:sz="4" w:space="0" w:color="auto"/>
            </w:tcBorders>
            <w:shd w:val="clear" w:color="auto" w:fill="auto"/>
            <w:vAlign w:val="bottom"/>
            <w:hideMark/>
          </w:tcPr>
          <w:p w14:paraId="19808703" w14:textId="77777777" w:rsidR="00547961" w:rsidRPr="00547961" w:rsidRDefault="00547961" w:rsidP="00547961">
            <w:pPr>
              <w:spacing w:after="0" w:line="240" w:lineRule="auto"/>
              <w:rPr>
                <w:rFonts w:ascii="Times New Roman" w:eastAsia="Times New Roman" w:hAnsi="Times New Roman" w:cs="Times New Roman"/>
                <w:b/>
                <w:bCs/>
                <w:color w:val="000000"/>
                <w:kern w:val="0"/>
                <w:sz w:val="20"/>
                <w:szCs w:val="20"/>
                <w:lang w:eastAsia="uk-UA"/>
              </w:rPr>
            </w:pPr>
            <w:r w:rsidRPr="00547961">
              <w:rPr>
                <w:rFonts w:ascii="Times New Roman" w:eastAsia="Times New Roman" w:hAnsi="Times New Roman" w:cs="Times New Roman"/>
                <w:b/>
                <w:bCs/>
                <w:color w:val="000000"/>
                <w:kern w:val="0"/>
                <w:sz w:val="20"/>
                <w:szCs w:val="20"/>
                <w:lang w:eastAsia="uk-UA"/>
              </w:rPr>
              <w:t>Чистий інвестиційний дохід</w:t>
            </w:r>
          </w:p>
        </w:tc>
        <w:tc>
          <w:tcPr>
            <w:tcW w:w="1309" w:type="dxa"/>
            <w:tcBorders>
              <w:top w:val="single" w:sz="4" w:space="0" w:color="auto"/>
              <w:bottom w:val="single" w:sz="4" w:space="0" w:color="auto"/>
            </w:tcBorders>
            <w:shd w:val="clear" w:color="auto" w:fill="auto"/>
            <w:noWrap/>
            <w:vAlign w:val="center"/>
            <w:hideMark/>
          </w:tcPr>
          <w:p w14:paraId="72C84857" w14:textId="77777777" w:rsidR="00547961" w:rsidRPr="00555631" w:rsidRDefault="00547961" w:rsidP="00547961">
            <w:pPr>
              <w:spacing w:after="0" w:line="240" w:lineRule="auto"/>
              <w:jc w:val="center"/>
              <w:rPr>
                <w:rFonts w:ascii="Times New Roman" w:eastAsia="Times New Roman" w:hAnsi="Times New Roman" w:cs="Times New Roman"/>
                <w:b/>
                <w:bCs/>
                <w:color w:val="000000"/>
                <w:kern w:val="0"/>
                <w:sz w:val="20"/>
                <w:szCs w:val="20"/>
                <w:lang w:eastAsia="uk-UA"/>
              </w:rPr>
            </w:pPr>
            <w:r w:rsidRPr="00555631">
              <w:rPr>
                <w:rFonts w:ascii="Times New Roman" w:eastAsia="Times New Roman" w:hAnsi="Times New Roman" w:cs="Times New Roman"/>
                <w:b/>
                <w:bCs/>
                <w:color w:val="000000"/>
                <w:kern w:val="0"/>
                <w:sz w:val="20"/>
                <w:szCs w:val="20"/>
                <w:lang w:eastAsia="uk-UA"/>
              </w:rPr>
              <w:t> </w:t>
            </w:r>
          </w:p>
        </w:tc>
        <w:tc>
          <w:tcPr>
            <w:tcW w:w="1526" w:type="dxa"/>
            <w:tcBorders>
              <w:top w:val="single" w:sz="4" w:space="0" w:color="auto"/>
              <w:bottom w:val="single" w:sz="4" w:space="0" w:color="auto"/>
            </w:tcBorders>
            <w:shd w:val="clear" w:color="auto" w:fill="auto"/>
            <w:noWrap/>
            <w:vAlign w:val="bottom"/>
            <w:hideMark/>
          </w:tcPr>
          <w:p w14:paraId="088C3209" w14:textId="77777777" w:rsidR="00547961" w:rsidRPr="00547961" w:rsidRDefault="00547961" w:rsidP="0086416D">
            <w:pPr>
              <w:spacing w:after="0" w:line="240" w:lineRule="auto"/>
              <w:jc w:val="center"/>
              <w:rPr>
                <w:rFonts w:ascii="Times New Roman" w:eastAsia="Times New Roman" w:hAnsi="Times New Roman" w:cs="Times New Roman"/>
                <w:b/>
                <w:bCs/>
                <w:color w:val="000000"/>
                <w:kern w:val="0"/>
                <w:sz w:val="20"/>
                <w:szCs w:val="20"/>
                <w:lang w:eastAsia="uk-UA"/>
              </w:rPr>
            </w:pPr>
            <w:r w:rsidRPr="00547961">
              <w:rPr>
                <w:rFonts w:ascii="Times New Roman" w:eastAsia="Times New Roman" w:hAnsi="Times New Roman" w:cs="Times New Roman"/>
                <w:b/>
                <w:bCs/>
                <w:color w:val="000000"/>
                <w:kern w:val="0"/>
                <w:sz w:val="20"/>
                <w:szCs w:val="20"/>
                <w:lang w:eastAsia="uk-UA"/>
              </w:rPr>
              <w:t>15</w:t>
            </w:r>
            <w:r w:rsidR="007E7F67">
              <w:rPr>
                <w:rFonts w:ascii="Times New Roman" w:eastAsia="Times New Roman" w:hAnsi="Times New Roman" w:cs="Times New Roman"/>
                <w:b/>
                <w:bCs/>
                <w:color w:val="000000"/>
                <w:kern w:val="0"/>
                <w:sz w:val="20"/>
                <w:szCs w:val="20"/>
                <w:lang w:val="en-US" w:eastAsia="uk-UA"/>
              </w:rPr>
              <w:t xml:space="preserve"> </w:t>
            </w:r>
            <w:r w:rsidRPr="00547961">
              <w:rPr>
                <w:rFonts w:ascii="Times New Roman" w:eastAsia="Times New Roman" w:hAnsi="Times New Roman" w:cs="Times New Roman"/>
                <w:b/>
                <w:bCs/>
                <w:color w:val="000000"/>
                <w:kern w:val="0"/>
                <w:sz w:val="20"/>
                <w:szCs w:val="20"/>
                <w:lang w:eastAsia="uk-UA"/>
              </w:rPr>
              <w:t>481</w:t>
            </w:r>
          </w:p>
        </w:tc>
        <w:tc>
          <w:tcPr>
            <w:tcW w:w="1275" w:type="dxa"/>
            <w:tcBorders>
              <w:top w:val="single" w:sz="4" w:space="0" w:color="auto"/>
              <w:bottom w:val="single" w:sz="4" w:space="0" w:color="auto"/>
            </w:tcBorders>
            <w:shd w:val="clear" w:color="auto" w:fill="auto"/>
            <w:noWrap/>
            <w:vAlign w:val="bottom"/>
            <w:hideMark/>
          </w:tcPr>
          <w:p w14:paraId="056843A3" w14:textId="77777777" w:rsidR="00547961" w:rsidRPr="00547961" w:rsidRDefault="00547961" w:rsidP="0086416D">
            <w:pPr>
              <w:spacing w:after="0" w:line="240" w:lineRule="auto"/>
              <w:jc w:val="center"/>
              <w:rPr>
                <w:rFonts w:ascii="Times New Roman" w:eastAsia="Times New Roman" w:hAnsi="Times New Roman" w:cs="Times New Roman"/>
                <w:b/>
                <w:bCs/>
                <w:color w:val="000000"/>
                <w:kern w:val="0"/>
                <w:sz w:val="20"/>
                <w:szCs w:val="20"/>
                <w:lang w:eastAsia="uk-UA"/>
              </w:rPr>
            </w:pPr>
            <w:r w:rsidRPr="00547961">
              <w:rPr>
                <w:rFonts w:ascii="Times New Roman" w:eastAsia="Times New Roman" w:hAnsi="Times New Roman" w:cs="Times New Roman"/>
                <w:b/>
                <w:bCs/>
                <w:color w:val="000000"/>
                <w:kern w:val="0"/>
                <w:sz w:val="20"/>
                <w:szCs w:val="20"/>
                <w:lang w:eastAsia="uk-UA"/>
              </w:rPr>
              <w:t>12</w:t>
            </w:r>
            <w:r w:rsidR="007E7F67">
              <w:rPr>
                <w:rFonts w:ascii="Times New Roman" w:eastAsia="Times New Roman" w:hAnsi="Times New Roman" w:cs="Times New Roman"/>
                <w:b/>
                <w:bCs/>
                <w:color w:val="000000"/>
                <w:kern w:val="0"/>
                <w:sz w:val="20"/>
                <w:szCs w:val="20"/>
                <w:lang w:val="en-US" w:eastAsia="uk-UA"/>
              </w:rPr>
              <w:t xml:space="preserve"> </w:t>
            </w:r>
            <w:r w:rsidRPr="00547961">
              <w:rPr>
                <w:rFonts w:ascii="Times New Roman" w:eastAsia="Times New Roman" w:hAnsi="Times New Roman" w:cs="Times New Roman"/>
                <w:b/>
                <w:bCs/>
                <w:color w:val="000000"/>
                <w:kern w:val="0"/>
                <w:sz w:val="20"/>
                <w:szCs w:val="20"/>
                <w:lang w:eastAsia="uk-UA"/>
              </w:rPr>
              <w:t>157</w:t>
            </w:r>
          </w:p>
        </w:tc>
      </w:tr>
      <w:tr w:rsidR="00973A44" w:rsidRPr="00547961" w14:paraId="36A7AB77" w14:textId="77777777" w:rsidTr="00CA6FD2">
        <w:trPr>
          <w:trHeight w:val="300"/>
        </w:trPr>
        <w:tc>
          <w:tcPr>
            <w:tcW w:w="6204" w:type="dxa"/>
            <w:tcBorders>
              <w:top w:val="single" w:sz="4" w:space="0" w:color="auto"/>
              <w:bottom w:val="nil"/>
            </w:tcBorders>
            <w:shd w:val="clear" w:color="auto" w:fill="auto"/>
            <w:vAlign w:val="bottom"/>
            <w:hideMark/>
          </w:tcPr>
          <w:p w14:paraId="2FE2B109" w14:textId="77777777" w:rsidR="00547961" w:rsidRPr="00547961" w:rsidRDefault="00547961" w:rsidP="00547961">
            <w:pPr>
              <w:spacing w:after="0" w:line="240" w:lineRule="auto"/>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Фінансові доходи та  витрати за наданими страховими контрактами</w:t>
            </w:r>
          </w:p>
        </w:tc>
        <w:tc>
          <w:tcPr>
            <w:tcW w:w="1309" w:type="dxa"/>
            <w:tcBorders>
              <w:top w:val="single" w:sz="4" w:space="0" w:color="auto"/>
              <w:bottom w:val="nil"/>
            </w:tcBorders>
            <w:shd w:val="clear" w:color="auto" w:fill="auto"/>
            <w:noWrap/>
            <w:vAlign w:val="center"/>
            <w:hideMark/>
          </w:tcPr>
          <w:p w14:paraId="26AE6835" w14:textId="7D395C3A" w:rsidR="00547961" w:rsidRPr="00555631" w:rsidRDefault="00547961" w:rsidP="00547961">
            <w:pPr>
              <w:spacing w:after="0" w:line="240" w:lineRule="auto"/>
              <w:jc w:val="center"/>
              <w:rPr>
                <w:rFonts w:ascii="Times New Roman" w:eastAsia="Times New Roman" w:hAnsi="Times New Roman" w:cs="Times New Roman"/>
                <w:color w:val="000000"/>
                <w:kern w:val="0"/>
                <w:sz w:val="20"/>
                <w:szCs w:val="20"/>
                <w:lang w:eastAsia="uk-UA"/>
              </w:rPr>
            </w:pPr>
          </w:p>
        </w:tc>
        <w:tc>
          <w:tcPr>
            <w:tcW w:w="1526" w:type="dxa"/>
            <w:tcBorders>
              <w:top w:val="single" w:sz="4" w:space="0" w:color="auto"/>
              <w:bottom w:val="nil"/>
            </w:tcBorders>
            <w:shd w:val="clear" w:color="auto" w:fill="auto"/>
            <w:noWrap/>
            <w:vAlign w:val="bottom"/>
            <w:hideMark/>
          </w:tcPr>
          <w:p w14:paraId="0BE08D1A" w14:textId="77777777" w:rsidR="00547961" w:rsidRPr="007E7F67" w:rsidRDefault="007E7F67" w:rsidP="0086416D">
            <w:pPr>
              <w:spacing w:after="0" w:line="240" w:lineRule="auto"/>
              <w:jc w:val="center"/>
              <w:rPr>
                <w:rFonts w:ascii="Times New Roman" w:eastAsia="Times New Roman" w:hAnsi="Times New Roman" w:cs="Times New Roman"/>
                <w:color w:val="000000"/>
                <w:kern w:val="0"/>
                <w:sz w:val="20"/>
                <w:szCs w:val="20"/>
                <w:lang w:val="en-US" w:eastAsia="uk-UA"/>
              </w:rPr>
            </w:pPr>
            <w:r>
              <w:rPr>
                <w:rFonts w:ascii="Times New Roman" w:eastAsia="Times New Roman" w:hAnsi="Times New Roman" w:cs="Times New Roman"/>
                <w:color w:val="000000"/>
                <w:kern w:val="0"/>
                <w:sz w:val="20"/>
                <w:szCs w:val="20"/>
                <w:lang w:val="en-US" w:eastAsia="uk-UA"/>
              </w:rPr>
              <w:t>(</w:t>
            </w:r>
            <w:r w:rsidR="00547961" w:rsidRPr="00547961">
              <w:rPr>
                <w:rFonts w:ascii="Times New Roman" w:eastAsia="Times New Roman" w:hAnsi="Times New Roman" w:cs="Times New Roman"/>
                <w:color w:val="000000"/>
                <w:kern w:val="0"/>
                <w:sz w:val="20"/>
                <w:szCs w:val="20"/>
                <w:lang w:eastAsia="uk-UA"/>
              </w:rPr>
              <w:t>250</w:t>
            </w:r>
            <w:r>
              <w:rPr>
                <w:rFonts w:ascii="Times New Roman" w:eastAsia="Times New Roman" w:hAnsi="Times New Roman" w:cs="Times New Roman"/>
                <w:color w:val="000000"/>
                <w:kern w:val="0"/>
                <w:sz w:val="20"/>
                <w:szCs w:val="20"/>
                <w:lang w:val="en-US" w:eastAsia="uk-UA"/>
              </w:rPr>
              <w:t>)</w:t>
            </w:r>
          </w:p>
        </w:tc>
        <w:tc>
          <w:tcPr>
            <w:tcW w:w="1275" w:type="dxa"/>
            <w:tcBorders>
              <w:top w:val="single" w:sz="4" w:space="0" w:color="auto"/>
              <w:bottom w:val="nil"/>
            </w:tcBorders>
            <w:shd w:val="clear" w:color="auto" w:fill="auto"/>
            <w:noWrap/>
            <w:vAlign w:val="bottom"/>
            <w:hideMark/>
          </w:tcPr>
          <w:p w14:paraId="4091DBBD" w14:textId="77777777"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1</w:t>
            </w:r>
            <w:r w:rsidR="007E7F67">
              <w:rPr>
                <w:rFonts w:ascii="Times New Roman" w:eastAsia="Times New Roman" w:hAnsi="Times New Roman" w:cs="Times New Roman"/>
                <w:color w:val="000000"/>
                <w:kern w:val="0"/>
                <w:sz w:val="20"/>
                <w:szCs w:val="20"/>
                <w:lang w:val="en-US" w:eastAsia="uk-UA"/>
              </w:rPr>
              <w:t xml:space="preserve"> </w:t>
            </w:r>
            <w:r w:rsidRPr="00547961">
              <w:rPr>
                <w:rFonts w:ascii="Times New Roman" w:eastAsia="Times New Roman" w:hAnsi="Times New Roman" w:cs="Times New Roman"/>
                <w:color w:val="000000"/>
                <w:kern w:val="0"/>
                <w:sz w:val="20"/>
                <w:szCs w:val="20"/>
                <w:lang w:eastAsia="uk-UA"/>
              </w:rPr>
              <w:t>677</w:t>
            </w:r>
          </w:p>
        </w:tc>
      </w:tr>
      <w:tr w:rsidR="00973A44" w:rsidRPr="00547961" w14:paraId="0FDA9C88" w14:textId="77777777" w:rsidTr="00CA6FD2">
        <w:trPr>
          <w:trHeight w:val="300"/>
        </w:trPr>
        <w:tc>
          <w:tcPr>
            <w:tcW w:w="6204" w:type="dxa"/>
            <w:tcBorders>
              <w:top w:val="nil"/>
              <w:bottom w:val="single" w:sz="4" w:space="0" w:color="auto"/>
            </w:tcBorders>
            <w:shd w:val="clear" w:color="auto" w:fill="auto"/>
            <w:vAlign w:val="bottom"/>
            <w:hideMark/>
          </w:tcPr>
          <w:p w14:paraId="5969CAD9" w14:textId="77777777" w:rsidR="00547961" w:rsidRPr="00547961" w:rsidRDefault="00547961" w:rsidP="00547961">
            <w:pPr>
              <w:spacing w:after="0" w:line="240" w:lineRule="auto"/>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Фінансовий дохід від наявних контрактів на перестрахування</w:t>
            </w:r>
          </w:p>
        </w:tc>
        <w:tc>
          <w:tcPr>
            <w:tcW w:w="1309" w:type="dxa"/>
            <w:tcBorders>
              <w:top w:val="nil"/>
              <w:bottom w:val="single" w:sz="4" w:space="0" w:color="auto"/>
            </w:tcBorders>
            <w:shd w:val="clear" w:color="auto" w:fill="auto"/>
            <w:noWrap/>
            <w:vAlign w:val="center"/>
            <w:hideMark/>
          </w:tcPr>
          <w:p w14:paraId="4A97BFC6" w14:textId="77777777" w:rsidR="00547961" w:rsidRPr="00555631" w:rsidRDefault="00547961" w:rsidP="00547961">
            <w:pPr>
              <w:spacing w:after="0" w:line="240" w:lineRule="auto"/>
              <w:jc w:val="center"/>
              <w:rPr>
                <w:rFonts w:ascii="Times New Roman" w:eastAsia="Times New Roman" w:hAnsi="Times New Roman" w:cs="Times New Roman"/>
                <w:color w:val="000000"/>
                <w:kern w:val="0"/>
                <w:sz w:val="20"/>
                <w:szCs w:val="20"/>
                <w:lang w:eastAsia="uk-UA"/>
              </w:rPr>
            </w:pPr>
            <w:r w:rsidRPr="00555631">
              <w:rPr>
                <w:rFonts w:ascii="Times New Roman" w:eastAsia="Times New Roman" w:hAnsi="Times New Roman" w:cs="Times New Roman"/>
                <w:color w:val="000000"/>
                <w:kern w:val="0"/>
                <w:sz w:val="20"/>
                <w:szCs w:val="20"/>
                <w:lang w:eastAsia="uk-UA"/>
              </w:rPr>
              <w:t> </w:t>
            </w:r>
          </w:p>
        </w:tc>
        <w:tc>
          <w:tcPr>
            <w:tcW w:w="1526" w:type="dxa"/>
            <w:tcBorders>
              <w:top w:val="nil"/>
              <w:bottom w:val="single" w:sz="4" w:space="0" w:color="auto"/>
            </w:tcBorders>
            <w:shd w:val="clear" w:color="auto" w:fill="auto"/>
            <w:noWrap/>
            <w:vAlign w:val="bottom"/>
            <w:hideMark/>
          </w:tcPr>
          <w:p w14:paraId="3AA4D9B5" w14:textId="20F33152"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p>
        </w:tc>
        <w:tc>
          <w:tcPr>
            <w:tcW w:w="1275" w:type="dxa"/>
            <w:tcBorders>
              <w:top w:val="nil"/>
              <w:bottom w:val="single" w:sz="4" w:space="0" w:color="auto"/>
            </w:tcBorders>
            <w:shd w:val="clear" w:color="auto" w:fill="auto"/>
            <w:noWrap/>
            <w:vAlign w:val="bottom"/>
            <w:hideMark/>
          </w:tcPr>
          <w:p w14:paraId="6140D93B" w14:textId="2CB7EDB5"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p>
        </w:tc>
      </w:tr>
      <w:tr w:rsidR="00547961" w:rsidRPr="00547961" w14:paraId="0D7D4B07" w14:textId="77777777" w:rsidTr="00CA6FD2">
        <w:trPr>
          <w:trHeight w:val="300"/>
        </w:trPr>
        <w:tc>
          <w:tcPr>
            <w:tcW w:w="6204" w:type="dxa"/>
            <w:tcBorders>
              <w:top w:val="single" w:sz="4" w:space="0" w:color="auto"/>
              <w:bottom w:val="single" w:sz="4" w:space="0" w:color="auto"/>
            </w:tcBorders>
            <w:shd w:val="clear" w:color="auto" w:fill="auto"/>
            <w:vAlign w:val="bottom"/>
            <w:hideMark/>
          </w:tcPr>
          <w:p w14:paraId="50B3B6B1" w14:textId="77777777" w:rsidR="00547961" w:rsidRPr="00547961" w:rsidRDefault="00547961" w:rsidP="00547961">
            <w:pPr>
              <w:spacing w:after="0" w:line="240" w:lineRule="auto"/>
              <w:rPr>
                <w:rFonts w:ascii="Times New Roman" w:eastAsia="Times New Roman" w:hAnsi="Times New Roman" w:cs="Times New Roman"/>
                <w:b/>
                <w:bCs/>
                <w:color w:val="000000"/>
                <w:kern w:val="0"/>
                <w:sz w:val="20"/>
                <w:szCs w:val="20"/>
                <w:lang w:eastAsia="uk-UA"/>
              </w:rPr>
            </w:pPr>
            <w:r w:rsidRPr="00547961">
              <w:rPr>
                <w:rFonts w:ascii="Times New Roman" w:eastAsia="Times New Roman" w:hAnsi="Times New Roman" w:cs="Times New Roman"/>
                <w:b/>
                <w:bCs/>
                <w:color w:val="000000"/>
                <w:kern w:val="0"/>
                <w:sz w:val="20"/>
                <w:szCs w:val="20"/>
                <w:lang w:eastAsia="uk-UA"/>
              </w:rPr>
              <w:t>Чисті фінансові витрати на страхуванні</w:t>
            </w:r>
          </w:p>
        </w:tc>
        <w:tc>
          <w:tcPr>
            <w:tcW w:w="1309" w:type="dxa"/>
            <w:tcBorders>
              <w:top w:val="single" w:sz="4" w:space="0" w:color="auto"/>
              <w:bottom w:val="single" w:sz="4" w:space="0" w:color="auto"/>
            </w:tcBorders>
            <w:shd w:val="clear" w:color="auto" w:fill="auto"/>
            <w:noWrap/>
            <w:vAlign w:val="center"/>
            <w:hideMark/>
          </w:tcPr>
          <w:p w14:paraId="1974815D" w14:textId="77777777" w:rsidR="00547961" w:rsidRPr="00555631" w:rsidRDefault="00547961" w:rsidP="00547961">
            <w:pPr>
              <w:spacing w:after="0" w:line="240" w:lineRule="auto"/>
              <w:jc w:val="center"/>
              <w:rPr>
                <w:rFonts w:ascii="Times New Roman" w:eastAsia="Times New Roman" w:hAnsi="Times New Roman" w:cs="Times New Roman"/>
                <w:b/>
                <w:bCs/>
                <w:color w:val="000000"/>
                <w:kern w:val="0"/>
                <w:sz w:val="20"/>
                <w:szCs w:val="20"/>
                <w:lang w:eastAsia="uk-UA"/>
              </w:rPr>
            </w:pPr>
            <w:r w:rsidRPr="00555631">
              <w:rPr>
                <w:rFonts w:ascii="Times New Roman" w:eastAsia="Times New Roman" w:hAnsi="Times New Roman" w:cs="Times New Roman"/>
                <w:b/>
                <w:bCs/>
                <w:color w:val="000000"/>
                <w:kern w:val="0"/>
                <w:sz w:val="20"/>
                <w:szCs w:val="20"/>
                <w:lang w:eastAsia="uk-UA"/>
              </w:rPr>
              <w:t> </w:t>
            </w:r>
          </w:p>
        </w:tc>
        <w:tc>
          <w:tcPr>
            <w:tcW w:w="1526" w:type="dxa"/>
            <w:tcBorders>
              <w:top w:val="single" w:sz="4" w:space="0" w:color="auto"/>
              <w:bottom w:val="single" w:sz="4" w:space="0" w:color="auto"/>
            </w:tcBorders>
            <w:shd w:val="clear" w:color="auto" w:fill="auto"/>
            <w:noWrap/>
            <w:vAlign w:val="bottom"/>
            <w:hideMark/>
          </w:tcPr>
          <w:p w14:paraId="25939731" w14:textId="77777777" w:rsidR="00547961" w:rsidRPr="007E7F67" w:rsidRDefault="007E7F67" w:rsidP="0086416D">
            <w:pPr>
              <w:spacing w:after="0" w:line="240" w:lineRule="auto"/>
              <w:jc w:val="center"/>
              <w:rPr>
                <w:rFonts w:ascii="Times New Roman" w:eastAsia="Times New Roman" w:hAnsi="Times New Roman" w:cs="Times New Roman"/>
                <w:b/>
                <w:bCs/>
                <w:color w:val="000000"/>
                <w:kern w:val="0"/>
                <w:sz w:val="20"/>
                <w:szCs w:val="20"/>
                <w:lang w:val="en-US" w:eastAsia="uk-UA"/>
              </w:rPr>
            </w:pPr>
            <w:r>
              <w:rPr>
                <w:rFonts w:ascii="Times New Roman" w:eastAsia="Times New Roman" w:hAnsi="Times New Roman" w:cs="Times New Roman"/>
                <w:b/>
                <w:bCs/>
                <w:color w:val="000000"/>
                <w:kern w:val="0"/>
                <w:sz w:val="20"/>
                <w:szCs w:val="20"/>
                <w:lang w:val="en-US" w:eastAsia="uk-UA"/>
              </w:rPr>
              <w:t>(</w:t>
            </w:r>
            <w:r w:rsidR="00547961" w:rsidRPr="00547961">
              <w:rPr>
                <w:rFonts w:ascii="Times New Roman" w:eastAsia="Times New Roman" w:hAnsi="Times New Roman" w:cs="Times New Roman"/>
                <w:b/>
                <w:bCs/>
                <w:color w:val="000000"/>
                <w:kern w:val="0"/>
                <w:sz w:val="20"/>
                <w:szCs w:val="20"/>
                <w:lang w:eastAsia="uk-UA"/>
              </w:rPr>
              <w:t>250</w:t>
            </w:r>
            <w:r>
              <w:rPr>
                <w:rFonts w:ascii="Times New Roman" w:eastAsia="Times New Roman" w:hAnsi="Times New Roman" w:cs="Times New Roman"/>
                <w:b/>
                <w:bCs/>
                <w:color w:val="000000"/>
                <w:kern w:val="0"/>
                <w:sz w:val="20"/>
                <w:szCs w:val="20"/>
                <w:lang w:val="en-US" w:eastAsia="uk-UA"/>
              </w:rPr>
              <w:t>)</w:t>
            </w:r>
          </w:p>
        </w:tc>
        <w:tc>
          <w:tcPr>
            <w:tcW w:w="1275" w:type="dxa"/>
            <w:tcBorders>
              <w:top w:val="single" w:sz="4" w:space="0" w:color="auto"/>
              <w:bottom w:val="single" w:sz="4" w:space="0" w:color="auto"/>
            </w:tcBorders>
            <w:shd w:val="clear" w:color="auto" w:fill="auto"/>
            <w:noWrap/>
            <w:vAlign w:val="bottom"/>
            <w:hideMark/>
          </w:tcPr>
          <w:p w14:paraId="2A1BF471" w14:textId="77777777" w:rsidR="00547961" w:rsidRPr="00547961" w:rsidRDefault="00547961" w:rsidP="0086416D">
            <w:pPr>
              <w:spacing w:after="0" w:line="240" w:lineRule="auto"/>
              <w:jc w:val="center"/>
              <w:rPr>
                <w:rFonts w:ascii="Times New Roman" w:eastAsia="Times New Roman" w:hAnsi="Times New Roman" w:cs="Times New Roman"/>
                <w:b/>
                <w:bCs/>
                <w:color w:val="000000"/>
                <w:kern w:val="0"/>
                <w:sz w:val="20"/>
                <w:szCs w:val="20"/>
                <w:lang w:eastAsia="uk-UA"/>
              </w:rPr>
            </w:pPr>
            <w:r w:rsidRPr="00547961">
              <w:rPr>
                <w:rFonts w:ascii="Times New Roman" w:eastAsia="Times New Roman" w:hAnsi="Times New Roman" w:cs="Times New Roman"/>
                <w:b/>
                <w:bCs/>
                <w:color w:val="000000"/>
                <w:kern w:val="0"/>
                <w:sz w:val="20"/>
                <w:szCs w:val="20"/>
                <w:lang w:eastAsia="uk-UA"/>
              </w:rPr>
              <w:t>1</w:t>
            </w:r>
            <w:r w:rsidR="007E7F67">
              <w:rPr>
                <w:rFonts w:ascii="Times New Roman" w:eastAsia="Times New Roman" w:hAnsi="Times New Roman" w:cs="Times New Roman"/>
                <w:b/>
                <w:bCs/>
                <w:color w:val="000000"/>
                <w:kern w:val="0"/>
                <w:sz w:val="20"/>
                <w:szCs w:val="20"/>
                <w:lang w:val="en-US" w:eastAsia="uk-UA"/>
              </w:rPr>
              <w:t xml:space="preserve"> </w:t>
            </w:r>
            <w:r w:rsidRPr="00547961">
              <w:rPr>
                <w:rFonts w:ascii="Times New Roman" w:eastAsia="Times New Roman" w:hAnsi="Times New Roman" w:cs="Times New Roman"/>
                <w:b/>
                <w:bCs/>
                <w:color w:val="000000"/>
                <w:kern w:val="0"/>
                <w:sz w:val="20"/>
                <w:szCs w:val="20"/>
                <w:lang w:eastAsia="uk-UA"/>
              </w:rPr>
              <w:t>677</w:t>
            </w:r>
          </w:p>
        </w:tc>
      </w:tr>
      <w:tr w:rsidR="00547961" w:rsidRPr="00547961" w14:paraId="08DB1260" w14:textId="77777777" w:rsidTr="00CA6FD2">
        <w:trPr>
          <w:trHeight w:val="300"/>
        </w:trPr>
        <w:tc>
          <w:tcPr>
            <w:tcW w:w="6204" w:type="dxa"/>
            <w:tcBorders>
              <w:top w:val="single" w:sz="4" w:space="0" w:color="auto"/>
              <w:bottom w:val="single" w:sz="4" w:space="0" w:color="auto"/>
            </w:tcBorders>
            <w:shd w:val="clear" w:color="auto" w:fill="auto"/>
            <w:vAlign w:val="bottom"/>
            <w:hideMark/>
          </w:tcPr>
          <w:p w14:paraId="1AB3F2F5" w14:textId="77777777" w:rsidR="00547961" w:rsidRPr="00547961" w:rsidRDefault="00547961" w:rsidP="00547961">
            <w:pPr>
              <w:spacing w:after="0" w:line="240" w:lineRule="auto"/>
              <w:rPr>
                <w:rFonts w:ascii="Times New Roman" w:eastAsia="Times New Roman" w:hAnsi="Times New Roman" w:cs="Times New Roman"/>
                <w:b/>
                <w:bCs/>
                <w:color w:val="000000"/>
                <w:kern w:val="0"/>
                <w:sz w:val="20"/>
                <w:szCs w:val="20"/>
                <w:lang w:eastAsia="uk-UA"/>
              </w:rPr>
            </w:pPr>
            <w:r w:rsidRPr="00547961">
              <w:rPr>
                <w:rFonts w:ascii="Times New Roman" w:eastAsia="Times New Roman" w:hAnsi="Times New Roman" w:cs="Times New Roman"/>
                <w:b/>
                <w:bCs/>
                <w:color w:val="000000"/>
                <w:kern w:val="0"/>
                <w:sz w:val="20"/>
                <w:szCs w:val="20"/>
                <w:lang w:eastAsia="uk-UA"/>
              </w:rPr>
              <w:t>Чистий результат від страхування та інвестицій</w:t>
            </w:r>
          </w:p>
        </w:tc>
        <w:tc>
          <w:tcPr>
            <w:tcW w:w="1309" w:type="dxa"/>
            <w:tcBorders>
              <w:top w:val="single" w:sz="4" w:space="0" w:color="auto"/>
              <w:bottom w:val="single" w:sz="4" w:space="0" w:color="auto"/>
            </w:tcBorders>
            <w:shd w:val="clear" w:color="auto" w:fill="auto"/>
            <w:noWrap/>
            <w:vAlign w:val="center"/>
            <w:hideMark/>
          </w:tcPr>
          <w:p w14:paraId="047C6950" w14:textId="77777777" w:rsidR="00547961" w:rsidRPr="00555631" w:rsidRDefault="00547961" w:rsidP="00547961">
            <w:pPr>
              <w:spacing w:after="0" w:line="240" w:lineRule="auto"/>
              <w:jc w:val="center"/>
              <w:rPr>
                <w:rFonts w:ascii="Times New Roman" w:eastAsia="Times New Roman" w:hAnsi="Times New Roman" w:cs="Times New Roman"/>
                <w:b/>
                <w:bCs/>
                <w:color w:val="000000"/>
                <w:kern w:val="0"/>
                <w:sz w:val="20"/>
                <w:szCs w:val="20"/>
                <w:lang w:eastAsia="uk-UA"/>
              </w:rPr>
            </w:pPr>
            <w:r w:rsidRPr="00555631">
              <w:rPr>
                <w:rFonts w:ascii="Times New Roman" w:eastAsia="Times New Roman" w:hAnsi="Times New Roman" w:cs="Times New Roman"/>
                <w:b/>
                <w:bCs/>
                <w:color w:val="000000"/>
                <w:kern w:val="0"/>
                <w:sz w:val="20"/>
                <w:szCs w:val="20"/>
                <w:lang w:eastAsia="uk-UA"/>
              </w:rPr>
              <w:t> </w:t>
            </w:r>
          </w:p>
        </w:tc>
        <w:tc>
          <w:tcPr>
            <w:tcW w:w="1526" w:type="dxa"/>
            <w:tcBorders>
              <w:top w:val="single" w:sz="4" w:space="0" w:color="auto"/>
              <w:bottom w:val="single" w:sz="4" w:space="0" w:color="auto"/>
            </w:tcBorders>
            <w:shd w:val="clear" w:color="auto" w:fill="auto"/>
            <w:noWrap/>
            <w:vAlign w:val="bottom"/>
            <w:hideMark/>
          </w:tcPr>
          <w:p w14:paraId="33E0E067" w14:textId="27270735" w:rsidR="00547961" w:rsidRPr="00547961" w:rsidRDefault="00547961" w:rsidP="0086416D">
            <w:pPr>
              <w:spacing w:after="0" w:line="240" w:lineRule="auto"/>
              <w:jc w:val="center"/>
              <w:rPr>
                <w:rFonts w:ascii="Times New Roman" w:eastAsia="Times New Roman" w:hAnsi="Times New Roman" w:cs="Times New Roman"/>
                <w:b/>
                <w:bCs/>
                <w:color w:val="000000"/>
                <w:kern w:val="0"/>
                <w:sz w:val="20"/>
                <w:szCs w:val="20"/>
                <w:lang w:eastAsia="uk-UA"/>
              </w:rPr>
            </w:pPr>
          </w:p>
        </w:tc>
        <w:tc>
          <w:tcPr>
            <w:tcW w:w="1275" w:type="dxa"/>
            <w:tcBorders>
              <w:top w:val="single" w:sz="4" w:space="0" w:color="auto"/>
              <w:bottom w:val="single" w:sz="4" w:space="0" w:color="auto"/>
            </w:tcBorders>
            <w:shd w:val="clear" w:color="auto" w:fill="auto"/>
            <w:noWrap/>
            <w:vAlign w:val="bottom"/>
            <w:hideMark/>
          </w:tcPr>
          <w:p w14:paraId="550DAE0D" w14:textId="1F4C368D" w:rsidR="00547961" w:rsidRPr="00547961" w:rsidRDefault="00547961" w:rsidP="0086416D">
            <w:pPr>
              <w:spacing w:after="0" w:line="240" w:lineRule="auto"/>
              <w:jc w:val="center"/>
              <w:rPr>
                <w:rFonts w:ascii="Times New Roman" w:eastAsia="Times New Roman" w:hAnsi="Times New Roman" w:cs="Times New Roman"/>
                <w:b/>
                <w:bCs/>
                <w:color w:val="000000"/>
                <w:kern w:val="0"/>
                <w:sz w:val="20"/>
                <w:szCs w:val="20"/>
                <w:lang w:eastAsia="uk-UA"/>
              </w:rPr>
            </w:pPr>
          </w:p>
        </w:tc>
      </w:tr>
      <w:tr w:rsidR="00547961" w:rsidRPr="00547961" w14:paraId="60283993" w14:textId="77777777" w:rsidTr="00CA6FD2">
        <w:trPr>
          <w:trHeight w:val="300"/>
        </w:trPr>
        <w:tc>
          <w:tcPr>
            <w:tcW w:w="6204" w:type="dxa"/>
            <w:tcBorders>
              <w:top w:val="single" w:sz="4" w:space="0" w:color="auto"/>
              <w:bottom w:val="nil"/>
            </w:tcBorders>
            <w:shd w:val="clear" w:color="auto" w:fill="auto"/>
            <w:vAlign w:val="bottom"/>
            <w:hideMark/>
          </w:tcPr>
          <w:p w14:paraId="575CA4B2" w14:textId="77777777" w:rsidR="00547961" w:rsidRPr="00547961" w:rsidRDefault="00547961" w:rsidP="00547961">
            <w:pPr>
              <w:spacing w:after="0" w:line="240" w:lineRule="auto"/>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Інші фінансові витрати</w:t>
            </w:r>
          </w:p>
        </w:tc>
        <w:tc>
          <w:tcPr>
            <w:tcW w:w="1309" w:type="dxa"/>
            <w:tcBorders>
              <w:top w:val="single" w:sz="4" w:space="0" w:color="auto"/>
              <w:bottom w:val="nil"/>
            </w:tcBorders>
            <w:shd w:val="clear" w:color="auto" w:fill="auto"/>
            <w:noWrap/>
            <w:vAlign w:val="center"/>
            <w:hideMark/>
          </w:tcPr>
          <w:p w14:paraId="182726DE" w14:textId="4443A099" w:rsidR="00547961" w:rsidRPr="00555631" w:rsidRDefault="00547961" w:rsidP="00547961">
            <w:pPr>
              <w:spacing w:after="0" w:line="240" w:lineRule="auto"/>
              <w:jc w:val="center"/>
              <w:rPr>
                <w:rFonts w:ascii="Times New Roman" w:eastAsia="Times New Roman" w:hAnsi="Times New Roman" w:cs="Times New Roman"/>
                <w:color w:val="000000"/>
                <w:kern w:val="0"/>
                <w:sz w:val="20"/>
                <w:szCs w:val="20"/>
                <w:lang w:eastAsia="uk-UA"/>
              </w:rPr>
            </w:pPr>
          </w:p>
        </w:tc>
        <w:tc>
          <w:tcPr>
            <w:tcW w:w="1526" w:type="dxa"/>
            <w:tcBorders>
              <w:top w:val="single" w:sz="4" w:space="0" w:color="auto"/>
              <w:bottom w:val="nil"/>
            </w:tcBorders>
            <w:shd w:val="clear" w:color="auto" w:fill="auto"/>
            <w:noWrap/>
            <w:vAlign w:val="bottom"/>
            <w:hideMark/>
          </w:tcPr>
          <w:p w14:paraId="310AE333" w14:textId="77777777" w:rsidR="00547961" w:rsidRPr="007E7F67" w:rsidRDefault="007E7F67" w:rsidP="0086416D">
            <w:pPr>
              <w:spacing w:after="0" w:line="240" w:lineRule="auto"/>
              <w:jc w:val="center"/>
              <w:rPr>
                <w:rFonts w:ascii="Times New Roman" w:eastAsia="Times New Roman" w:hAnsi="Times New Roman" w:cs="Times New Roman"/>
                <w:color w:val="000000"/>
                <w:kern w:val="0"/>
                <w:sz w:val="20"/>
                <w:szCs w:val="20"/>
                <w:lang w:val="en-US" w:eastAsia="uk-UA"/>
              </w:rPr>
            </w:pPr>
            <w:r>
              <w:rPr>
                <w:rFonts w:ascii="Times New Roman" w:eastAsia="Times New Roman" w:hAnsi="Times New Roman" w:cs="Times New Roman"/>
                <w:color w:val="000000"/>
                <w:kern w:val="0"/>
                <w:sz w:val="20"/>
                <w:szCs w:val="20"/>
                <w:lang w:val="en-US" w:eastAsia="uk-UA"/>
              </w:rPr>
              <w:t>(</w:t>
            </w:r>
            <w:r w:rsidR="00547961" w:rsidRPr="00547961">
              <w:rPr>
                <w:rFonts w:ascii="Times New Roman" w:eastAsia="Times New Roman" w:hAnsi="Times New Roman" w:cs="Times New Roman"/>
                <w:color w:val="000000"/>
                <w:kern w:val="0"/>
                <w:sz w:val="20"/>
                <w:szCs w:val="20"/>
                <w:lang w:eastAsia="uk-UA"/>
              </w:rPr>
              <w:t>261</w:t>
            </w:r>
            <w:r>
              <w:rPr>
                <w:rFonts w:ascii="Times New Roman" w:eastAsia="Times New Roman" w:hAnsi="Times New Roman" w:cs="Times New Roman"/>
                <w:color w:val="000000"/>
                <w:kern w:val="0"/>
                <w:sz w:val="20"/>
                <w:szCs w:val="20"/>
                <w:lang w:val="en-US" w:eastAsia="uk-UA"/>
              </w:rPr>
              <w:t>)</w:t>
            </w:r>
          </w:p>
        </w:tc>
        <w:tc>
          <w:tcPr>
            <w:tcW w:w="1275" w:type="dxa"/>
            <w:tcBorders>
              <w:top w:val="single" w:sz="4" w:space="0" w:color="auto"/>
              <w:bottom w:val="nil"/>
            </w:tcBorders>
            <w:shd w:val="clear" w:color="auto" w:fill="auto"/>
            <w:noWrap/>
            <w:vAlign w:val="bottom"/>
            <w:hideMark/>
          </w:tcPr>
          <w:p w14:paraId="09BAD91F" w14:textId="77777777" w:rsidR="00547961" w:rsidRPr="007E7F67" w:rsidRDefault="007E7F67" w:rsidP="0086416D">
            <w:pPr>
              <w:spacing w:after="0" w:line="240" w:lineRule="auto"/>
              <w:jc w:val="center"/>
              <w:rPr>
                <w:rFonts w:ascii="Times New Roman" w:eastAsia="Times New Roman" w:hAnsi="Times New Roman" w:cs="Times New Roman"/>
                <w:color w:val="000000"/>
                <w:kern w:val="0"/>
                <w:sz w:val="20"/>
                <w:szCs w:val="20"/>
                <w:lang w:val="en-US" w:eastAsia="uk-UA"/>
              </w:rPr>
            </w:pPr>
            <w:r>
              <w:rPr>
                <w:rFonts w:ascii="Times New Roman" w:eastAsia="Times New Roman" w:hAnsi="Times New Roman" w:cs="Times New Roman"/>
                <w:color w:val="000000"/>
                <w:kern w:val="0"/>
                <w:sz w:val="20"/>
                <w:szCs w:val="20"/>
                <w:lang w:val="en-US" w:eastAsia="uk-UA"/>
              </w:rPr>
              <w:t>(</w:t>
            </w:r>
            <w:r w:rsidR="00547961" w:rsidRPr="00547961">
              <w:rPr>
                <w:rFonts w:ascii="Times New Roman" w:eastAsia="Times New Roman" w:hAnsi="Times New Roman" w:cs="Times New Roman"/>
                <w:color w:val="000000"/>
                <w:kern w:val="0"/>
                <w:sz w:val="20"/>
                <w:szCs w:val="20"/>
                <w:lang w:eastAsia="uk-UA"/>
              </w:rPr>
              <w:t>1</w:t>
            </w:r>
            <w:r>
              <w:rPr>
                <w:rFonts w:ascii="Times New Roman" w:eastAsia="Times New Roman" w:hAnsi="Times New Roman" w:cs="Times New Roman"/>
                <w:color w:val="000000"/>
                <w:kern w:val="0"/>
                <w:sz w:val="20"/>
                <w:szCs w:val="20"/>
                <w:lang w:eastAsia="uk-UA"/>
              </w:rPr>
              <w:t> </w:t>
            </w:r>
            <w:r w:rsidR="00547961" w:rsidRPr="00547961">
              <w:rPr>
                <w:rFonts w:ascii="Times New Roman" w:eastAsia="Times New Roman" w:hAnsi="Times New Roman" w:cs="Times New Roman"/>
                <w:color w:val="000000"/>
                <w:kern w:val="0"/>
                <w:sz w:val="20"/>
                <w:szCs w:val="20"/>
                <w:lang w:eastAsia="uk-UA"/>
              </w:rPr>
              <w:t>106</w:t>
            </w:r>
            <w:r>
              <w:rPr>
                <w:rFonts w:ascii="Times New Roman" w:eastAsia="Times New Roman" w:hAnsi="Times New Roman" w:cs="Times New Roman"/>
                <w:color w:val="000000"/>
                <w:kern w:val="0"/>
                <w:sz w:val="20"/>
                <w:szCs w:val="20"/>
                <w:lang w:val="en-US" w:eastAsia="uk-UA"/>
              </w:rPr>
              <w:t>)</w:t>
            </w:r>
          </w:p>
        </w:tc>
      </w:tr>
      <w:tr w:rsidR="00547961" w:rsidRPr="00547961" w14:paraId="2A2ADC7E" w14:textId="77777777" w:rsidTr="00CA6FD2">
        <w:trPr>
          <w:trHeight w:val="300"/>
        </w:trPr>
        <w:tc>
          <w:tcPr>
            <w:tcW w:w="6204" w:type="dxa"/>
            <w:tcBorders>
              <w:top w:val="nil"/>
              <w:bottom w:val="nil"/>
            </w:tcBorders>
            <w:shd w:val="clear" w:color="auto" w:fill="auto"/>
            <w:vAlign w:val="bottom"/>
            <w:hideMark/>
          </w:tcPr>
          <w:p w14:paraId="0235A8E7" w14:textId="77777777" w:rsidR="00547961" w:rsidRPr="00547961" w:rsidRDefault="00547961" w:rsidP="00547961">
            <w:pPr>
              <w:spacing w:after="0" w:line="240" w:lineRule="auto"/>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Інші операційні витрати</w:t>
            </w:r>
          </w:p>
        </w:tc>
        <w:tc>
          <w:tcPr>
            <w:tcW w:w="1309" w:type="dxa"/>
            <w:tcBorders>
              <w:top w:val="nil"/>
              <w:bottom w:val="nil"/>
            </w:tcBorders>
            <w:shd w:val="clear" w:color="auto" w:fill="auto"/>
            <w:noWrap/>
            <w:vAlign w:val="center"/>
            <w:hideMark/>
          </w:tcPr>
          <w:p w14:paraId="5F9D59FE" w14:textId="71EBCFC1" w:rsidR="00547961" w:rsidRPr="00555631" w:rsidRDefault="00555631" w:rsidP="00547961">
            <w:pPr>
              <w:spacing w:after="0" w:line="240" w:lineRule="auto"/>
              <w:jc w:val="center"/>
              <w:rPr>
                <w:rFonts w:ascii="Times New Roman" w:eastAsia="Times New Roman" w:hAnsi="Times New Roman" w:cs="Times New Roman"/>
                <w:color w:val="000000"/>
                <w:kern w:val="0"/>
                <w:sz w:val="20"/>
                <w:szCs w:val="20"/>
                <w:lang w:eastAsia="uk-UA"/>
              </w:rPr>
            </w:pPr>
            <w:r w:rsidRPr="00555631">
              <w:rPr>
                <w:rFonts w:ascii="Times New Roman" w:eastAsia="Times New Roman" w:hAnsi="Times New Roman" w:cs="Times New Roman"/>
                <w:color w:val="000000"/>
                <w:kern w:val="0"/>
                <w:sz w:val="20"/>
                <w:szCs w:val="20"/>
                <w:lang w:eastAsia="uk-UA"/>
              </w:rPr>
              <w:t>29.3</w:t>
            </w:r>
          </w:p>
        </w:tc>
        <w:tc>
          <w:tcPr>
            <w:tcW w:w="1526" w:type="dxa"/>
            <w:tcBorders>
              <w:top w:val="nil"/>
              <w:bottom w:val="nil"/>
            </w:tcBorders>
            <w:shd w:val="clear" w:color="auto" w:fill="auto"/>
            <w:noWrap/>
            <w:vAlign w:val="bottom"/>
            <w:hideMark/>
          </w:tcPr>
          <w:p w14:paraId="32924855" w14:textId="77777777"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4 865</w:t>
            </w:r>
          </w:p>
        </w:tc>
        <w:tc>
          <w:tcPr>
            <w:tcW w:w="1275" w:type="dxa"/>
            <w:tcBorders>
              <w:top w:val="nil"/>
              <w:bottom w:val="nil"/>
            </w:tcBorders>
            <w:shd w:val="clear" w:color="auto" w:fill="auto"/>
            <w:noWrap/>
            <w:vAlign w:val="bottom"/>
            <w:hideMark/>
          </w:tcPr>
          <w:p w14:paraId="30EDB44E" w14:textId="77777777" w:rsidR="00547961" w:rsidRPr="007E7F67" w:rsidRDefault="007E7F67" w:rsidP="0086416D">
            <w:pPr>
              <w:spacing w:after="0" w:line="240" w:lineRule="auto"/>
              <w:jc w:val="center"/>
              <w:rPr>
                <w:rFonts w:ascii="Times New Roman" w:eastAsia="Times New Roman" w:hAnsi="Times New Roman" w:cs="Times New Roman"/>
                <w:color w:val="000000"/>
                <w:kern w:val="0"/>
                <w:sz w:val="20"/>
                <w:szCs w:val="20"/>
                <w:lang w:val="en-US" w:eastAsia="uk-UA"/>
              </w:rPr>
            </w:pPr>
            <w:r>
              <w:rPr>
                <w:rFonts w:ascii="Times New Roman" w:eastAsia="Times New Roman" w:hAnsi="Times New Roman" w:cs="Times New Roman"/>
                <w:color w:val="000000"/>
                <w:kern w:val="0"/>
                <w:sz w:val="20"/>
                <w:szCs w:val="20"/>
                <w:lang w:val="en-US" w:eastAsia="uk-UA"/>
              </w:rPr>
              <w:t>(</w:t>
            </w:r>
            <w:r w:rsidR="00547961" w:rsidRPr="00547961">
              <w:rPr>
                <w:rFonts w:ascii="Times New Roman" w:eastAsia="Times New Roman" w:hAnsi="Times New Roman" w:cs="Times New Roman"/>
                <w:color w:val="000000"/>
                <w:kern w:val="0"/>
                <w:sz w:val="20"/>
                <w:szCs w:val="20"/>
                <w:lang w:eastAsia="uk-UA"/>
              </w:rPr>
              <w:t>5</w:t>
            </w:r>
            <w:r>
              <w:rPr>
                <w:rFonts w:ascii="Times New Roman" w:eastAsia="Times New Roman" w:hAnsi="Times New Roman" w:cs="Times New Roman"/>
                <w:color w:val="000000"/>
                <w:kern w:val="0"/>
                <w:sz w:val="20"/>
                <w:szCs w:val="20"/>
                <w:lang w:eastAsia="uk-UA"/>
              </w:rPr>
              <w:t> </w:t>
            </w:r>
            <w:r w:rsidR="00547961" w:rsidRPr="00547961">
              <w:rPr>
                <w:rFonts w:ascii="Times New Roman" w:eastAsia="Times New Roman" w:hAnsi="Times New Roman" w:cs="Times New Roman"/>
                <w:color w:val="000000"/>
                <w:kern w:val="0"/>
                <w:sz w:val="20"/>
                <w:szCs w:val="20"/>
                <w:lang w:eastAsia="uk-UA"/>
              </w:rPr>
              <w:t>478</w:t>
            </w:r>
            <w:r>
              <w:rPr>
                <w:rFonts w:ascii="Times New Roman" w:eastAsia="Times New Roman" w:hAnsi="Times New Roman" w:cs="Times New Roman"/>
                <w:color w:val="000000"/>
                <w:kern w:val="0"/>
                <w:sz w:val="20"/>
                <w:szCs w:val="20"/>
                <w:lang w:val="en-US" w:eastAsia="uk-UA"/>
              </w:rPr>
              <w:t>)</w:t>
            </w:r>
          </w:p>
        </w:tc>
      </w:tr>
      <w:tr w:rsidR="00547961" w:rsidRPr="00547961" w14:paraId="7F53D2BE" w14:textId="77777777" w:rsidTr="00CA6FD2">
        <w:trPr>
          <w:trHeight w:val="465"/>
        </w:trPr>
        <w:tc>
          <w:tcPr>
            <w:tcW w:w="6204" w:type="dxa"/>
            <w:tcBorders>
              <w:top w:val="nil"/>
            </w:tcBorders>
            <w:shd w:val="clear" w:color="auto" w:fill="auto"/>
            <w:vAlign w:val="bottom"/>
            <w:hideMark/>
          </w:tcPr>
          <w:p w14:paraId="4959A48A" w14:textId="77777777" w:rsidR="00547961" w:rsidRPr="00547961" w:rsidRDefault="00547961" w:rsidP="00547961">
            <w:pPr>
              <w:spacing w:after="0" w:line="240" w:lineRule="auto"/>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Частина прибутку в асоційованих та спільних компаніях, що обліковується за методом участі в капіталі</w:t>
            </w:r>
          </w:p>
        </w:tc>
        <w:tc>
          <w:tcPr>
            <w:tcW w:w="1309" w:type="dxa"/>
            <w:tcBorders>
              <w:top w:val="nil"/>
            </w:tcBorders>
            <w:shd w:val="clear" w:color="auto" w:fill="auto"/>
            <w:noWrap/>
            <w:vAlign w:val="center"/>
            <w:hideMark/>
          </w:tcPr>
          <w:p w14:paraId="0F0A2903" w14:textId="77777777" w:rsidR="00547961" w:rsidRPr="00555631" w:rsidRDefault="00547961" w:rsidP="00547961">
            <w:pPr>
              <w:spacing w:after="0" w:line="240" w:lineRule="auto"/>
              <w:jc w:val="center"/>
              <w:rPr>
                <w:rFonts w:ascii="Times New Roman" w:eastAsia="Times New Roman" w:hAnsi="Times New Roman" w:cs="Times New Roman"/>
                <w:color w:val="000000"/>
                <w:kern w:val="0"/>
                <w:sz w:val="20"/>
                <w:szCs w:val="20"/>
                <w:lang w:eastAsia="uk-UA"/>
              </w:rPr>
            </w:pPr>
            <w:r w:rsidRPr="00555631">
              <w:rPr>
                <w:rFonts w:ascii="Times New Roman" w:eastAsia="Times New Roman" w:hAnsi="Times New Roman" w:cs="Times New Roman"/>
                <w:color w:val="000000"/>
                <w:kern w:val="0"/>
                <w:sz w:val="20"/>
                <w:szCs w:val="20"/>
                <w:lang w:eastAsia="uk-UA"/>
              </w:rPr>
              <w:t> </w:t>
            </w:r>
          </w:p>
        </w:tc>
        <w:tc>
          <w:tcPr>
            <w:tcW w:w="1526" w:type="dxa"/>
            <w:tcBorders>
              <w:top w:val="nil"/>
            </w:tcBorders>
            <w:shd w:val="clear" w:color="auto" w:fill="auto"/>
            <w:noWrap/>
            <w:vAlign w:val="bottom"/>
            <w:hideMark/>
          </w:tcPr>
          <w:p w14:paraId="13D41AA1" w14:textId="49D57ED6"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p>
        </w:tc>
        <w:tc>
          <w:tcPr>
            <w:tcW w:w="1275" w:type="dxa"/>
            <w:tcBorders>
              <w:top w:val="nil"/>
            </w:tcBorders>
            <w:shd w:val="clear" w:color="auto" w:fill="auto"/>
            <w:noWrap/>
            <w:vAlign w:val="bottom"/>
            <w:hideMark/>
          </w:tcPr>
          <w:p w14:paraId="4B0E515A" w14:textId="1E6FB9C0"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p>
        </w:tc>
      </w:tr>
      <w:tr w:rsidR="00547961" w:rsidRPr="00547961" w14:paraId="5E01F51F" w14:textId="77777777" w:rsidTr="00CA6FD2">
        <w:trPr>
          <w:trHeight w:val="300"/>
        </w:trPr>
        <w:tc>
          <w:tcPr>
            <w:tcW w:w="6204" w:type="dxa"/>
            <w:tcBorders>
              <w:bottom w:val="nil"/>
            </w:tcBorders>
            <w:shd w:val="clear" w:color="auto" w:fill="auto"/>
            <w:vAlign w:val="bottom"/>
            <w:hideMark/>
          </w:tcPr>
          <w:p w14:paraId="4DC8B630" w14:textId="77777777" w:rsidR="00547961" w:rsidRPr="00547961" w:rsidRDefault="00547961" w:rsidP="00547961">
            <w:pPr>
              <w:spacing w:after="0" w:line="240" w:lineRule="auto"/>
              <w:rPr>
                <w:rFonts w:ascii="Times New Roman" w:eastAsia="Times New Roman" w:hAnsi="Times New Roman" w:cs="Times New Roman"/>
                <w:b/>
                <w:bCs/>
                <w:color w:val="000000"/>
                <w:kern w:val="0"/>
                <w:sz w:val="20"/>
                <w:szCs w:val="20"/>
                <w:lang w:eastAsia="uk-UA"/>
              </w:rPr>
            </w:pPr>
            <w:r w:rsidRPr="00547961">
              <w:rPr>
                <w:rFonts w:ascii="Times New Roman" w:eastAsia="Times New Roman" w:hAnsi="Times New Roman" w:cs="Times New Roman"/>
                <w:b/>
                <w:bCs/>
                <w:color w:val="000000"/>
                <w:kern w:val="0"/>
                <w:sz w:val="20"/>
                <w:szCs w:val="20"/>
                <w:lang w:eastAsia="uk-UA"/>
              </w:rPr>
              <w:t>Прибуток до податку на прибуток</w:t>
            </w:r>
          </w:p>
        </w:tc>
        <w:tc>
          <w:tcPr>
            <w:tcW w:w="1309" w:type="dxa"/>
            <w:tcBorders>
              <w:bottom w:val="nil"/>
            </w:tcBorders>
            <w:shd w:val="clear" w:color="auto" w:fill="auto"/>
            <w:noWrap/>
            <w:vAlign w:val="center"/>
            <w:hideMark/>
          </w:tcPr>
          <w:p w14:paraId="28023052" w14:textId="77777777" w:rsidR="00547961" w:rsidRPr="00555631" w:rsidRDefault="00547961" w:rsidP="00547961">
            <w:pPr>
              <w:spacing w:after="0" w:line="240" w:lineRule="auto"/>
              <w:jc w:val="center"/>
              <w:rPr>
                <w:rFonts w:ascii="Times New Roman" w:eastAsia="Times New Roman" w:hAnsi="Times New Roman" w:cs="Times New Roman"/>
                <w:b/>
                <w:bCs/>
                <w:color w:val="000000"/>
                <w:kern w:val="0"/>
                <w:sz w:val="20"/>
                <w:szCs w:val="20"/>
                <w:lang w:eastAsia="uk-UA"/>
              </w:rPr>
            </w:pPr>
            <w:r w:rsidRPr="00555631">
              <w:rPr>
                <w:rFonts w:ascii="Times New Roman" w:eastAsia="Times New Roman" w:hAnsi="Times New Roman" w:cs="Times New Roman"/>
                <w:b/>
                <w:bCs/>
                <w:color w:val="000000"/>
                <w:kern w:val="0"/>
                <w:sz w:val="20"/>
                <w:szCs w:val="20"/>
                <w:lang w:eastAsia="uk-UA"/>
              </w:rPr>
              <w:t> </w:t>
            </w:r>
          </w:p>
        </w:tc>
        <w:tc>
          <w:tcPr>
            <w:tcW w:w="1526" w:type="dxa"/>
            <w:tcBorders>
              <w:bottom w:val="nil"/>
            </w:tcBorders>
            <w:shd w:val="clear" w:color="auto" w:fill="auto"/>
            <w:noWrap/>
            <w:vAlign w:val="bottom"/>
            <w:hideMark/>
          </w:tcPr>
          <w:p w14:paraId="77048E4E" w14:textId="3F35C4B4" w:rsidR="00547961" w:rsidRPr="00547961" w:rsidRDefault="00547961" w:rsidP="0086416D">
            <w:pPr>
              <w:spacing w:after="0" w:line="240" w:lineRule="auto"/>
              <w:jc w:val="center"/>
              <w:rPr>
                <w:rFonts w:ascii="Times New Roman" w:eastAsia="Times New Roman" w:hAnsi="Times New Roman" w:cs="Times New Roman"/>
                <w:b/>
                <w:bCs/>
                <w:color w:val="000000"/>
                <w:kern w:val="0"/>
                <w:sz w:val="20"/>
                <w:szCs w:val="20"/>
                <w:lang w:eastAsia="uk-UA"/>
              </w:rPr>
            </w:pPr>
          </w:p>
        </w:tc>
        <w:tc>
          <w:tcPr>
            <w:tcW w:w="1275" w:type="dxa"/>
            <w:tcBorders>
              <w:bottom w:val="nil"/>
            </w:tcBorders>
            <w:shd w:val="clear" w:color="auto" w:fill="auto"/>
            <w:noWrap/>
            <w:vAlign w:val="bottom"/>
            <w:hideMark/>
          </w:tcPr>
          <w:p w14:paraId="04D44259" w14:textId="0CC811F3" w:rsidR="00547961" w:rsidRPr="00547961" w:rsidRDefault="00547961" w:rsidP="0086416D">
            <w:pPr>
              <w:spacing w:after="0" w:line="240" w:lineRule="auto"/>
              <w:jc w:val="center"/>
              <w:rPr>
                <w:rFonts w:ascii="Times New Roman" w:eastAsia="Times New Roman" w:hAnsi="Times New Roman" w:cs="Times New Roman"/>
                <w:b/>
                <w:bCs/>
                <w:color w:val="000000"/>
                <w:kern w:val="0"/>
                <w:sz w:val="20"/>
                <w:szCs w:val="20"/>
                <w:lang w:eastAsia="uk-UA"/>
              </w:rPr>
            </w:pPr>
          </w:p>
        </w:tc>
      </w:tr>
      <w:tr w:rsidR="00547961" w:rsidRPr="00547961" w14:paraId="176C45FB" w14:textId="77777777" w:rsidTr="00CA6FD2">
        <w:trPr>
          <w:trHeight w:val="300"/>
        </w:trPr>
        <w:tc>
          <w:tcPr>
            <w:tcW w:w="6204" w:type="dxa"/>
            <w:tcBorders>
              <w:top w:val="nil"/>
            </w:tcBorders>
            <w:shd w:val="clear" w:color="auto" w:fill="auto"/>
            <w:vAlign w:val="bottom"/>
            <w:hideMark/>
          </w:tcPr>
          <w:p w14:paraId="0C258739" w14:textId="77777777" w:rsidR="00547961" w:rsidRPr="00547961" w:rsidRDefault="00547961" w:rsidP="00547961">
            <w:pPr>
              <w:spacing w:after="0" w:line="240" w:lineRule="auto"/>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Витрати з податку на прибуток</w:t>
            </w:r>
          </w:p>
        </w:tc>
        <w:tc>
          <w:tcPr>
            <w:tcW w:w="1309" w:type="dxa"/>
            <w:tcBorders>
              <w:top w:val="nil"/>
            </w:tcBorders>
            <w:shd w:val="clear" w:color="auto" w:fill="auto"/>
            <w:noWrap/>
            <w:vAlign w:val="center"/>
            <w:hideMark/>
          </w:tcPr>
          <w:p w14:paraId="16C14AD6" w14:textId="18C69C26" w:rsidR="00547961" w:rsidRPr="00555631" w:rsidRDefault="00555631" w:rsidP="00547961">
            <w:pPr>
              <w:spacing w:after="0" w:line="240" w:lineRule="auto"/>
              <w:jc w:val="center"/>
              <w:rPr>
                <w:rFonts w:ascii="Times New Roman" w:eastAsia="Times New Roman" w:hAnsi="Times New Roman" w:cs="Times New Roman"/>
                <w:color w:val="000000"/>
                <w:kern w:val="0"/>
                <w:sz w:val="20"/>
                <w:szCs w:val="20"/>
                <w:lang w:eastAsia="uk-UA"/>
              </w:rPr>
            </w:pPr>
            <w:r w:rsidRPr="00555631">
              <w:rPr>
                <w:rFonts w:ascii="Times New Roman" w:eastAsia="Times New Roman" w:hAnsi="Times New Roman" w:cs="Times New Roman"/>
                <w:color w:val="000000"/>
                <w:kern w:val="0"/>
                <w:sz w:val="20"/>
                <w:szCs w:val="20"/>
                <w:lang w:eastAsia="uk-UA"/>
              </w:rPr>
              <w:t>29.4</w:t>
            </w:r>
          </w:p>
        </w:tc>
        <w:tc>
          <w:tcPr>
            <w:tcW w:w="1526" w:type="dxa"/>
            <w:tcBorders>
              <w:top w:val="nil"/>
            </w:tcBorders>
            <w:shd w:val="clear" w:color="auto" w:fill="auto"/>
            <w:noWrap/>
            <w:vAlign w:val="bottom"/>
            <w:hideMark/>
          </w:tcPr>
          <w:p w14:paraId="10609EE7" w14:textId="77777777" w:rsidR="00547961" w:rsidRPr="007E7F67" w:rsidRDefault="007E7F67" w:rsidP="0086416D">
            <w:pPr>
              <w:spacing w:after="0" w:line="240" w:lineRule="auto"/>
              <w:jc w:val="center"/>
              <w:rPr>
                <w:rFonts w:ascii="Times New Roman" w:eastAsia="Times New Roman" w:hAnsi="Times New Roman" w:cs="Times New Roman"/>
                <w:color w:val="000000"/>
                <w:kern w:val="0"/>
                <w:sz w:val="20"/>
                <w:szCs w:val="20"/>
                <w:lang w:val="en-US" w:eastAsia="uk-UA"/>
              </w:rPr>
            </w:pPr>
            <w:r>
              <w:rPr>
                <w:rFonts w:ascii="Times New Roman" w:eastAsia="Times New Roman" w:hAnsi="Times New Roman" w:cs="Times New Roman"/>
                <w:color w:val="000000"/>
                <w:kern w:val="0"/>
                <w:sz w:val="20"/>
                <w:szCs w:val="20"/>
                <w:lang w:val="en-US" w:eastAsia="uk-UA"/>
              </w:rPr>
              <w:t>(</w:t>
            </w:r>
            <w:r w:rsidR="00547961" w:rsidRPr="00547961">
              <w:rPr>
                <w:rFonts w:ascii="Times New Roman" w:eastAsia="Times New Roman" w:hAnsi="Times New Roman" w:cs="Times New Roman"/>
                <w:color w:val="000000"/>
                <w:kern w:val="0"/>
                <w:sz w:val="20"/>
                <w:szCs w:val="20"/>
                <w:lang w:eastAsia="uk-UA"/>
              </w:rPr>
              <w:t>1</w:t>
            </w:r>
            <w:r>
              <w:rPr>
                <w:rFonts w:ascii="Times New Roman" w:eastAsia="Times New Roman" w:hAnsi="Times New Roman" w:cs="Times New Roman"/>
                <w:color w:val="000000"/>
                <w:kern w:val="0"/>
                <w:sz w:val="20"/>
                <w:szCs w:val="20"/>
                <w:lang w:val="en-US" w:eastAsia="uk-UA"/>
              </w:rPr>
              <w:t> </w:t>
            </w:r>
            <w:r w:rsidR="00547961" w:rsidRPr="00547961">
              <w:rPr>
                <w:rFonts w:ascii="Times New Roman" w:eastAsia="Times New Roman" w:hAnsi="Times New Roman" w:cs="Times New Roman"/>
                <w:color w:val="000000"/>
                <w:kern w:val="0"/>
                <w:sz w:val="20"/>
                <w:szCs w:val="20"/>
                <w:lang w:eastAsia="uk-UA"/>
              </w:rPr>
              <w:t>110</w:t>
            </w:r>
            <w:r>
              <w:rPr>
                <w:rFonts w:ascii="Times New Roman" w:eastAsia="Times New Roman" w:hAnsi="Times New Roman" w:cs="Times New Roman"/>
                <w:color w:val="000000"/>
                <w:kern w:val="0"/>
                <w:sz w:val="20"/>
                <w:szCs w:val="20"/>
                <w:lang w:val="en-US" w:eastAsia="uk-UA"/>
              </w:rPr>
              <w:t>)</w:t>
            </w:r>
          </w:p>
        </w:tc>
        <w:tc>
          <w:tcPr>
            <w:tcW w:w="1275" w:type="dxa"/>
            <w:tcBorders>
              <w:top w:val="nil"/>
            </w:tcBorders>
            <w:shd w:val="clear" w:color="auto" w:fill="auto"/>
            <w:noWrap/>
            <w:vAlign w:val="bottom"/>
            <w:hideMark/>
          </w:tcPr>
          <w:p w14:paraId="65BCCF5E" w14:textId="77777777" w:rsidR="00547961" w:rsidRPr="007E7F67" w:rsidRDefault="007E7F67" w:rsidP="0086416D">
            <w:pPr>
              <w:spacing w:after="0" w:line="240" w:lineRule="auto"/>
              <w:jc w:val="center"/>
              <w:rPr>
                <w:rFonts w:ascii="Times New Roman" w:eastAsia="Times New Roman" w:hAnsi="Times New Roman" w:cs="Times New Roman"/>
                <w:color w:val="000000"/>
                <w:kern w:val="0"/>
                <w:sz w:val="20"/>
                <w:szCs w:val="20"/>
                <w:lang w:val="en-US" w:eastAsia="uk-UA"/>
              </w:rPr>
            </w:pPr>
            <w:r>
              <w:rPr>
                <w:rFonts w:ascii="Times New Roman" w:eastAsia="Times New Roman" w:hAnsi="Times New Roman" w:cs="Times New Roman"/>
                <w:color w:val="000000"/>
                <w:kern w:val="0"/>
                <w:sz w:val="20"/>
                <w:szCs w:val="20"/>
                <w:lang w:val="en-US" w:eastAsia="uk-UA"/>
              </w:rPr>
              <w:t>(</w:t>
            </w:r>
            <w:r w:rsidR="00547961" w:rsidRPr="00547961">
              <w:rPr>
                <w:rFonts w:ascii="Times New Roman" w:eastAsia="Times New Roman" w:hAnsi="Times New Roman" w:cs="Times New Roman"/>
                <w:color w:val="000000"/>
                <w:kern w:val="0"/>
                <w:sz w:val="20"/>
                <w:szCs w:val="20"/>
                <w:lang w:eastAsia="uk-UA"/>
              </w:rPr>
              <w:t>3</w:t>
            </w:r>
            <w:r>
              <w:rPr>
                <w:rFonts w:ascii="Times New Roman" w:eastAsia="Times New Roman" w:hAnsi="Times New Roman" w:cs="Times New Roman"/>
                <w:color w:val="000000"/>
                <w:kern w:val="0"/>
                <w:sz w:val="20"/>
                <w:szCs w:val="20"/>
                <w:lang w:val="en-US" w:eastAsia="uk-UA"/>
              </w:rPr>
              <w:t xml:space="preserve">  </w:t>
            </w:r>
            <w:r w:rsidR="00547961" w:rsidRPr="00547961">
              <w:rPr>
                <w:rFonts w:ascii="Times New Roman" w:eastAsia="Times New Roman" w:hAnsi="Times New Roman" w:cs="Times New Roman"/>
                <w:color w:val="000000"/>
                <w:kern w:val="0"/>
                <w:sz w:val="20"/>
                <w:szCs w:val="20"/>
                <w:lang w:eastAsia="uk-UA"/>
              </w:rPr>
              <w:t>967</w:t>
            </w:r>
            <w:r>
              <w:rPr>
                <w:rFonts w:ascii="Times New Roman" w:eastAsia="Times New Roman" w:hAnsi="Times New Roman" w:cs="Times New Roman"/>
                <w:color w:val="000000"/>
                <w:kern w:val="0"/>
                <w:sz w:val="20"/>
                <w:szCs w:val="20"/>
                <w:lang w:val="en-US" w:eastAsia="uk-UA"/>
              </w:rPr>
              <w:t>)</w:t>
            </w:r>
          </w:p>
        </w:tc>
      </w:tr>
      <w:tr w:rsidR="00547961" w:rsidRPr="00547961" w14:paraId="0DAC32B0" w14:textId="77777777" w:rsidTr="00CA6FD2">
        <w:trPr>
          <w:trHeight w:val="315"/>
        </w:trPr>
        <w:tc>
          <w:tcPr>
            <w:tcW w:w="6204" w:type="dxa"/>
            <w:shd w:val="clear" w:color="auto" w:fill="auto"/>
            <w:vAlign w:val="bottom"/>
            <w:hideMark/>
          </w:tcPr>
          <w:p w14:paraId="2FC57930" w14:textId="77777777" w:rsidR="00547961" w:rsidRPr="00547961" w:rsidRDefault="00547961" w:rsidP="00547961">
            <w:pPr>
              <w:spacing w:after="0" w:line="240" w:lineRule="auto"/>
              <w:rPr>
                <w:rFonts w:ascii="Times New Roman" w:eastAsia="Times New Roman" w:hAnsi="Times New Roman" w:cs="Times New Roman"/>
                <w:b/>
                <w:bCs/>
                <w:color w:val="000000"/>
                <w:kern w:val="0"/>
                <w:sz w:val="20"/>
                <w:szCs w:val="20"/>
                <w:lang w:eastAsia="uk-UA"/>
              </w:rPr>
            </w:pPr>
            <w:r w:rsidRPr="00547961">
              <w:rPr>
                <w:rFonts w:ascii="Times New Roman" w:eastAsia="Times New Roman" w:hAnsi="Times New Roman" w:cs="Times New Roman"/>
                <w:b/>
                <w:bCs/>
                <w:color w:val="000000"/>
                <w:kern w:val="0"/>
                <w:sz w:val="20"/>
                <w:szCs w:val="20"/>
                <w:lang w:eastAsia="uk-UA"/>
              </w:rPr>
              <w:t>Прибуток за рік</w:t>
            </w:r>
          </w:p>
        </w:tc>
        <w:tc>
          <w:tcPr>
            <w:tcW w:w="1309" w:type="dxa"/>
            <w:shd w:val="clear" w:color="auto" w:fill="auto"/>
            <w:noWrap/>
            <w:vAlign w:val="center"/>
            <w:hideMark/>
          </w:tcPr>
          <w:p w14:paraId="45C6F975" w14:textId="77777777" w:rsidR="00547961" w:rsidRPr="00555631" w:rsidRDefault="00547961" w:rsidP="00547961">
            <w:pPr>
              <w:spacing w:after="0" w:line="240" w:lineRule="auto"/>
              <w:jc w:val="center"/>
              <w:rPr>
                <w:rFonts w:ascii="Times New Roman" w:eastAsia="Times New Roman" w:hAnsi="Times New Roman" w:cs="Times New Roman"/>
                <w:b/>
                <w:bCs/>
                <w:color w:val="000000"/>
                <w:kern w:val="0"/>
                <w:sz w:val="20"/>
                <w:szCs w:val="20"/>
                <w:lang w:eastAsia="uk-UA"/>
              </w:rPr>
            </w:pPr>
            <w:r w:rsidRPr="00555631">
              <w:rPr>
                <w:rFonts w:ascii="Times New Roman" w:eastAsia="Times New Roman" w:hAnsi="Times New Roman" w:cs="Times New Roman"/>
                <w:b/>
                <w:bCs/>
                <w:color w:val="000000"/>
                <w:kern w:val="0"/>
                <w:sz w:val="20"/>
                <w:szCs w:val="20"/>
                <w:lang w:eastAsia="uk-UA"/>
              </w:rPr>
              <w:t> </w:t>
            </w:r>
          </w:p>
        </w:tc>
        <w:tc>
          <w:tcPr>
            <w:tcW w:w="1526" w:type="dxa"/>
            <w:shd w:val="clear" w:color="auto" w:fill="auto"/>
            <w:noWrap/>
            <w:vAlign w:val="bottom"/>
            <w:hideMark/>
          </w:tcPr>
          <w:p w14:paraId="7D5CE13B" w14:textId="77777777" w:rsidR="00547961" w:rsidRPr="007E7F67" w:rsidRDefault="007E7F67" w:rsidP="0086416D">
            <w:pPr>
              <w:spacing w:after="0" w:line="240" w:lineRule="auto"/>
              <w:jc w:val="center"/>
              <w:rPr>
                <w:rFonts w:ascii="Times New Roman" w:eastAsia="Times New Roman" w:hAnsi="Times New Roman" w:cs="Times New Roman"/>
                <w:b/>
                <w:bCs/>
                <w:color w:val="000000"/>
                <w:kern w:val="0"/>
                <w:sz w:val="20"/>
                <w:szCs w:val="20"/>
                <w:lang w:val="en-US" w:eastAsia="uk-UA"/>
              </w:rPr>
            </w:pPr>
            <w:r>
              <w:rPr>
                <w:rFonts w:ascii="Times New Roman" w:eastAsia="Times New Roman" w:hAnsi="Times New Roman" w:cs="Times New Roman"/>
                <w:b/>
                <w:bCs/>
                <w:color w:val="000000"/>
                <w:kern w:val="0"/>
                <w:sz w:val="20"/>
                <w:szCs w:val="20"/>
                <w:lang w:val="en-US" w:eastAsia="uk-UA"/>
              </w:rPr>
              <w:t>(</w:t>
            </w:r>
            <w:r w:rsidR="00547961" w:rsidRPr="00547961">
              <w:rPr>
                <w:rFonts w:ascii="Times New Roman" w:eastAsia="Times New Roman" w:hAnsi="Times New Roman" w:cs="Times New Roman"/>
                <w:b/>
                <w:bCs/>
                <w:color w:val="000000"/>
                <w:kern w:val="0"/>
                <w:sz w:val="20"/>
                <w:szCs w:val="20"/>
                <w:lang w:eastAsia="uk-UA"/>
              </w:rPr>
              <w:t>6</w:t>
            </w:r>
            <w:r>
              <w:rPr>
                <w:rFonts w:ascii="Times New Roman" w:eastAsia="Times New Roman" w:hAnsi="Times New Roman" w:cs="Times New Roman"/>
                <w:b/>
                <w:bCs/>
                <w:color w:val="000000"/>
                <w:kern w:val="0"/>
                <w:sz w:val="20"/>
                <w:szCs w:val="20"/>
                <w:lang w:val="en-US" w:eastAsia="uk-UA"/>
              </w:rPr>
              <w:t> </w:t>
            </w:r>
            <w:r w:rsidR="00547961" w:rsidRPr="00547961">
              <w:rPr>
                <w:rFonts w:ascii="Times New Roman" w:eastAsia="Times New Roman" w:hAnsi="Times New Roman" w:cs="Times New Roman"/>
                <w:b/>
                <w:bCs/>
                <w:color w:val="000000"/>
                <w:kern w:val="0"/>
                <w:sz w:val="20"/>
                <w:szCs w:val="20"/>
                <w:lang w:eastAsia="uk-UA"/>
              </w:rPr>
              <w:t>497</w:t>
            </w:r>
            <w:r>
              <w:rPr>
                <w:rFonts w:ascii="Times New Roman" w:eastAsia="Times New Roman" w:hAnsi="Times New Roman" w:cs="Times New Roman"/>
                <w:b/>
                <w:bCs/>
                <w:color w:val="000000"/>
                <w:kern w:val="0"/>
                <w:sz w:val="20"/>
                <w:szCs w:val="20"/>
                <w:lang w:val="en-US" w:eastAsia="uk-UA"/>
              </w:rPr>
              <w:t>)</w:t>
            </w:r>
          </w:p>
        </w:tc>
        <w:tc>
          <w:tcPr>
            <w:tcW w:w="1275" w:type="dxa"/>
            <w:shd w:val="clear" w:color="auto" w:fill="auto"/>
            <w:noWrap/>
            <w:vAlign w:val="bottom"/>
            <w:hideMark/>
          </w:tcPr>
          <w:p w14:paraId="6F398B91" w14:textId="77777777" w:rsidR="00547961" w:rsidRPr="00547961" w:rsidRDefault="00547961" w:rsidP="0086416D">
            <w:pPr>
              <w:spacing w:after="0" w:line="240" w:lineRule="auto"/>
              <w:jc w:val="center"/>
              <w:rPr>
                <w:rFonts w:ascii="Times New Roman" w:eastAsia="Times New Roman" w:hAnsi="Times New Roman" w:cs="Times New Roman"/>
                <w:b/>
                <w:bCs/>
                <w:color w:val="000000"/>
                <w:kern w:val="0"/>
                <w:sz w:val="20"/>
                <w:szCs w:val="20"/>
                <w:lang w:eastAsia="uk-UA"/>
              </w:rPr>
            </w:pPr>
            <w:r w:rsidRPr="00547961">
              <w:rPr>
                <w:rFonts w:ascii="Times New Roman" w:eastAsia="Times New Roman" w:hAnsi="Times New Roman" w:cs="Times New Roman"/>
                <w:b/>
                <w:bCs/>
                <w:color w:val="000000"/>
                <w:kern w:val="0"/>
                <w:sz w:val="20"/>
                <w:szCs w:val="20"/>
                <w:lang w:eastAsia="uk-UA"/>
              </w:rPr>
              <w:t>1</w:t>
            </w:r>
            <w:r w:rsidR="007E7F67">
              <w:rPr>
                <w:rFonts w:ascii="Times New Roman" w:eastAsia="Times New Roman" w:hAnsi="Times New Roman" w:cs="Times New Roman"/>
                <w:b/>
                <w:bCs/>
                <w:color w:val="000000"/>
                <w:kern w:val="0"/>
                <w:sz w:val="20"/>
                <w:szCs w:val="20"/>
                <w:lang w:val="en-US" w:eastAsia="uk-UA"/>
              </w:rPr>
              <w:t xml:space="preserve"> </w:t>
            </w:r>
            <w:r w:rsidRPr="00547961">
              <w:rPr>
                <w:rFonts w:ascii="Times New Roman" w:eastAsia="Times New Roman" w:hAnsi="Times New Roman" w:cs="Times New Roman"/>
                <w:b/>
                <w:bCs/>
                <w:color w:val="000000"/>
                <w:kern w:val="0"/>
                <w:sz w:val="20"/>
                <w:szCs w:val="20"/>
                <w:lang w:eastAsia="uk-UA"/>
              </w:rPr>
              <w:t>239</w:t>
            </w:r>
          </w:p>
        </w:tc>
      </w:tr>
      <w:tr w:rsidR="00547961" w:rsidRPr="00547961" w14:paraId="58876687" w14:textId="77777777" w:rsidTr="00CA6FD2">
        <w:trPr>
          <w:trHeight w:val="300"/>
        </w:trPr>
        <w:tc>
          <w:tcPr>
            <w:tcW w:w="6204" w:type="dxa"/>
            <w:tcBorders>
              <w:bottom w:val="nil"/>
            </w:tcBorders>
            <w:shd w:val="clear" w:color="auto" w:fill="auto"/>
            <w:vAlign w:val="bottom"/>
            <w:hideMark/>
          </w:tcPr>
          <w:p w14:paraId="22214AE7" w14:textId="77777777" w:rsidR="00547961" w:rsidRPr="00547961" w:rsidRDefault="00547961" w:rsidP="00547961">
            <w:pPr>
              <w:spacing w:after="0" w:line="240" w:lineRule="auto"/>
              <w:rPr>
                <w:rFonts w:ascii="Times New Roman" w:eastAsia="Times New Roman" w:hAnsi="Times New Roman" w:cs="Times New Roman"/>
                <w:i/>
                <w:iCs/>
                <w:color w:val="000000"/>
                <w:kern w:val="0"/>
                <w:sz w:val="20"/>
                <w:szCs w:val="20"/>
                <w:lang w:eastAsia="uk-UA"/>
              </w:rPr>
            </w:pPr>
            <w:r w:rsidRPr="00547961">
              <w:rPr>
                <w:rFonts w:ascii="Times New Roman" w:eastAsia="Times New Roman" w:hAnsi="Times New Roman" w:cs="Times New Roman"/>
                <w:i/>
                <w:iCs/>
                <w:color w:val="000000"/>
                <w:kern w:val="0"/>
                <w:sz w:val="20"/>
                <w:szCs w:val="20"/>
                <w:lang w:eastAsia="uk-UA"/>
              </w:rPr>
              <w:t>Статті, що можуть рекласифікуватись в прибутки чи збитки</w:t>
            </w:r>
          </w:p>
        </w:tc>
        <w:tc>
          <w:tcPr>
            <w:tcW w:w="1309" w:type="dxa"/>
            <w:tcBorders>
              <w:bottom w:val="nil"/>
            </w:tcBorders>
            <w:shd w:val="clear" w:color="auto" w:fill="auto"/>
            <w:noWrap/>
            <w:vAlign w:val="center"/>
            <w:hideMark/>
          </w:tcPr>
          <w:p w14:paraId="724345E6" w14:textId="77777777" w:rsidR="00547961" w:rsidRPr="00555631" w:rsidRDefault="00547961" w:rsidP="00547961">
            <w:pPr>
              <w:spacing w:after="0" w:line="240" w:lineRule="auto"/>
              <w:jc w:val="center"/>
              <w:rPr>
                <w:rFonts w:ascii="Times New Roman" w:eastAsia="Times New Roman" w:hAnsi="Times New Roman" w:cs="Times New Roman"/>
                <w:color w:val="000000"/>
                <w:kern w:val="0"/>
                <w:sz w:val="20"/>
                <w:szCs w:val="20"/>
                <w:lang w:eastAsia="uk-UA"/>
              </w:rPr>
            </w:pPr>
            <w:r w:rsidRPr="00555631">
              <w:rPr>
                <w:rFonts w:ascii="Times New Roman" w:eastAsia="Times New Roman" w:hAnsi="Times New Roman" w:cs="Times New Roman"/>
                <w:color w:val="000000"/>
                <w:kern w:val="0"/>
                <w:sz w:val="20"/>
                <w:szCs w:val="20"/>
                <w:lang w:eastAsia="uk-UA"/>
              </w:rPr>
              <w:t> </w:t>
            </w:r>
          </w:p>
        </w:tc>
        <w:tc>
          <w:tcPr>
            <w:tcW w:w="1526" w:type="dxa"/>
            <w:tcBorders>
              <w:bottom w:val="nil"/>
            </w:tcBorders>
            <w:shd w:val="clear" w:color="auto" w:fill="auto"/>
            <w:noWrap/>
            <w:vAlign w:val="bottom"/>
            <w:hideMark/>
          </w:tcPr>
          <w:p w14:paraId="19DD7B6C" w14:textId="7265419C"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p>
        </w:tc>
        <w:tc>
          <w:tcPr>
            <w:tcW w:w="1275" w:type="dxa"/>
            <w:tcBorders>
              <w:bottom w:val="nil"/>
            </w:tcBorders>
            <w:shd w:val="clear" w:color="auto" w:fill="auto"/>
            <w:noWrap/>
            <w:vAlign w:val="bottom"/>
            <w:hideMark/>
          </w:tcPr>
          <w:p w14:paraId="60D4A33E" w14:textId="3192EF90"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p>
        </w:tc>
      </w:tr>
      <w:tr w:rsidR="00547961" w:rsidRPr="00547961" w14:paraId="1381A709" w14:textId="77777777" w:rsidTr="00CA6FD2">
        <w:trPr>
          <w:trHeight w:val="300"/>
        </w:trPr>
        <w:tc>
          <w:tcPr>
            <w:tcW w:w="6204" w:type="dxa"/>
            <w:tcBorders>
              <w:top w:val="nil"/>
              <w:bottom w:val="nil"/>
            </w:tcBorders>
            <w:shd w:val="clear" w:color="auto" w:fill="auto"/>
            <w:vAlign w:val="bottom"/>
            <w:hideMark/>
          </w:tcPr>
          <w:p w14:paraId="5D751D30" w14:textId="77777777" w:rsidR="00547961" w:rsidRPr="00547961" w:rsidRDefault="00547961" w:rsidP="00547961">
            <w:pPr>
              <w:spacing w:after="0" w:line="240" w:lineRule="auto"/>
              <w:rPr>
                <w:rFonts w:ascii="Times New Roman" w:eastAsia="Times New Roman" w:hAnsi="Times New Roman" w:cs="Times New Roman"/>
                <w:i/>
                <w:iCs/>
                <w:color w:val="000000"/>
                <w:kern w:val="0"/>
                <w:sz w:val="20"/>
                <w:szCs w:val="20"/>
                <w:lang w:eastAsia="uk-UA"/>
              </w:rPr>
            </w:pPr>
            <w:r w:rsidRPr="00547961">
              <w:rPr>
                <w:rFonts w:ascii="Times New Roman" w:eastAsia="Times New Roman" w:hAnsi="Times New Roman" w:cs="Times New Roman"/>
                <w:i/>
                <w:iCs/>
                <w:color w:val="000000"/>
                <w:kern w:val="0"/>
                <w:sz w:val="20"/>
                <w:szCs w:val="20"/>
                <w:lang w:eastAsia="uk-UA"/>
              </w:rPr>
              <w:t>Статті, що не рекласифікуватимуться в прибутки чи збитки</w:t>
            </w:r>
          </w:p>
        </w:tc>
        <w:tc>
          <w:tcPr>
            <w:tcW w:w="1309" w:type="dxa"/>
            <w:tcBorders>
              <w:top w:val="nil"/>
              <w:bottom w:val="nil"/>
            </w:tcBorders>
            <w:shd w:val="clear" w:color="auto" w:fill="auto"/>
            <w:noWrap/>
            <w:vAlign w:val="center"/>
            <w:hideMark/>
          </w:tcPr>
          <w:p w14:paraId="70ED9399" w14:textId="77777777" w:rsidR="00547961" w:rsidRPr="00555631" w:rsidRDefault="00547961" w:rsidP="00547961">
            <w:pPr>
              <w:spacing w:after="0" w:line="240" w:lineRule="auto"/>
              <w:jc w:val="center"/>
              <w:rPr>
                <w:rFonts w:ascii="Times New Roman" w:eastAsia="Times New Roman" w:hAnsi="Times New Roman" w:cs="Times New Roman"/>
                <w:color w:val="000000"/>
                <w:kern w:val="0"/>
                <w:sz w:val="20"/>
                <w:szCs w:val="20"/>
                <w:lang w:eastAsia="uk-UA"/>
              </w:rPr>
            </w:pPr>
            <w:r w:rsidRPr="00555631">
              <w:rPr>
                <w:rFonts w:ascii="Times New Roman" w:eastAsia="Times New Roman" w:hAnsi="Times New Roman" w:cs="Times New Roman"/>
                <w:color w:val="000000"/>
                <w:kern w:val="0"/>
                <w:sz w:val="20"/>
                <w:szCs w:val="20"/>
                <w:lang w:eastAsia="uk-UA"/>
              </w:rPr>
              <w:t> </w:t>
            </w:r>
          </w:p>
        </w:tc>
        <w:tc>
          <w:tcPr>
            <w:tcW w:w="1526" w:type="dxa"/>
            <w:tcBorders>
              <w:top w:val="nil"/>
              <w:bottom w:val="nil"/>
            </w:tcBorders>
            <w:shd w:val="clear" w:color="auto" w:fill="auto"/>
            <w:noWrap/>
            <w:vAlign w:val="bottom"/>
            <w:hideMark/>
          </w:tcPr>
          <w:p w14:paraId="65445AA0" w14:textId="6CFD44BF"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p>
        </w:tc>
        <w:tc>
          <w:tcPr>
            <w:tcW w:w="1275" w:type="dxa"/>
            <w:tcBorders>
              <w:top w:val="nil"/>
              <w:bottom w:val="nil"/>
            </w:tcBorders>
            <w:shd w:val="clear" w:color="auto" w:fill="auto"/>
            <w:noWrap/>
            <w:vAlign w:val="bottom"/>
            <w:hideMark/>
          </w:tcPr>
          <w:p w14:paraId="0A55AAAF" w14:textId="4B4340A2" w:rsidR="00547961" w:rsidRPr="00547961" w:rsidRDefault="00547961" w:rsidP="0086416D">
            <w:pPr>
              <w:spacing w:after="0" w:line="240" w:lineRule="auto"/>
              <w:jc w:val="center"/>
              <w:rPr>
                <w:rFonts w:ascii="Times New Roman" w:eastAsia="Times New Roman" w:hAnsi="Times New Roman" w:cs="Times New Roman"/>
                <w:color w:val="000000"/>
                <w:kern w:val="0"/>
                <w:sz w:val="20"/>
                <w:szCs w:val="20"/>
                <w:lang w:eastAsia="uk-UA"/>
              </w:rPr>
            </w:pPr>
          </w:p>
        </w:tc>
      </w:tr>
      <w:tr w:rsidR="00547961" w:rsidRPr="00547961" w14:paraId="0A9D6CD6" w14:textId="77777777" w:rsidTr="00CA6FD2">
        <w:trPr>
          <w:trHeight w:val="300"/>
        </w:trPr>
        <w:tc>
          <w:tcPr>
            <w:tcW w:w="6204" w:type="dxa"/>
            <w:tcBorders>
              <w:top w:val="nil"/>
              <w:bottom w:val="single" w:sz="4" w:space="0" w:color="auto"/>
            </w:tcBorders>
            <w:shd w:val="clear" w:color="auto" w:fill="auto"/>
            <w:vAlign w:val="bottom"/>
            <w:hideMark/>
          </w:tcPr>
          <w:p w14:paraId="6FF1C53B" w14:textId="77777777" w:rsidR="00547961" w:rsidRPr="00547961" w:rsidRDefault="00547961" w:rsidP="00547961">
            <w:pPr>
              <w:spacing w:after="0" w:line="240" w:lineRule="auto"/>
              <w:rPr>
                <w:rFonts w:ascii="Times New Roman" w:eastAsia="Times New Roman" w:hAnsi="Times New Roman" w:cs="Times New Roman"/>
                <w:color w:val="000000"/>
                <w:kern w:val="0"/>
                <w:sz w:val="20"/>
                <w:szCs w:val="20"/>
                <w:lang w:eastAsia="uk-UA"/>
              </w:rPr>
            </w:pPr>
            <w:r w:rsidRPr="00547961">
              <w:rPr>
                <w:rFonts w:ascii="Times New Roman" w:eastAsia="Times New Roman" w:hAnsi="Times New Roman" w:cs="Times New Roman"/>
                <w:color w:val="000000"/>
                <w:kern w:val="0"/>
                <w:sz w:val="20"/>
                <w:szCs w:val="20"/>
                <w:lang w:eastAsia="uk-UA"/>
              </w:rPr>
              <w:t>Переоцінка землі та будинків</w:t>
            </w:r>
          </w:p>
        </w:tc>
        <w:tc>
          <w:tcPr>
            <w:tcW w:w="1309" w:type="dxa"/>
            <w:tcBorders>
              <w:top w:val="nil"/>
              <w:bottom w:val="single" w:sz="4" w:space="0" w:color="auto"/>
            </w:tcBorders>
            <w:shd w:val="clear" w:color="auto" w:fill="auto"/>
            <w:noWrap/>
            <w:vAlign w:val="center"/>
            <w:hideMark/>
          </w:tcPr>
          <w:p w14:paraId="292854C8" w14:textId="10FB80F4" w:rsidR="00547961" w:rsidRPr="00A9529C" w:rsidRDefault="00547961" w:rsidP="00547961">
            <w:pPr>
              <w:spacing w:after="0" w:line="240" w:lineRule="auto"/>
              <w:jc w:val="center"/>
              <w:rPr>
                <w:rFonts w:ascii="Times New Roman" w:eastAsia="Times New Roman" w:hAnsi="Times New Roman" w:cs="Times New Roman"/>
                <w:kern w:val="0"/>
                <w:sz w:val="20"/>
                <w:szCs w:val="20"/>
                <w:lang w:val="en-US" w:eastAsia="uk-UA"/>
              </w:rPr>
            </w:pPr>
            <w:r w:rsidRPr="00A9529C">
              <w:rPr>
                <w:rFonts w:ascii="Times New Roman" w:eastAsia="Times New Roman" w:hAnsi="Times New Roman" w:cs="Times New Roman"/>
                <w:kern w:val="0"/>
                <w:sz w:val="20"/>
                <w:szCs w:val="20"/>
                <w:lang w:eastAsia="uk-UA"/>
              </w:rPr>
              <w:t> </w:t>
            </w:r>
            <w:r w:rsidR="005560A2" w:rsidRPr="00A9529C">
              <w:rPr>
                <w:rFonts w:ascii="Times New Roman" w:eastAsia="Times New Roman" w:hAnsi="Times New Roman" w:cs="Times New Roman"/>
                <w:kern w:val="0"/>
                <w:sz w:val="20"/>
                <w:szCs w:val="20"/>
                <w:lang w:val="en-US" w:eastAsia="uk-UA"/>
              </w:rPr>
              <w:t>21</w:t>
            </w:r>
          </w:p>
        </w:tc>
        <w:tc>
          <w:tcPr>
            <w:tcW w:w="1526" w:type="dxa"/>
            <w:tcBorders>
              <w:top w:val="nil"/>
              <w:bottom w:val="single" w:sz="4" w:space="0" w:color="auto"/>
            </w:tcBorders>
            <w:shd w:val="clear" w:color="auto" w:fill="auto"/>
            <w:noWrap/>
            <w:vAlign w:val="bottom"/>
            <w:hideMark/>
          </w:tcPr>
          <w:p w14:paraId="0B494950" w14:textId="77777777" w:rsidR="00547961" w:rsidRPr="007E7F67" w:rsidRDefault="007E7F67" w:rsidP="0086416D">
            <w:pPr>
              <w:spacing w:after="0" w:line="240" w:lineRule="auto"/>
              <w:jc w:val="center"/>
              <w:rPr>
                <w:rFonts w:ascii="Times New Roman" w:eastAsia="Times New Roman" w:hAnsi="Times New Roman" w:cs="Times New Roman"/>
                <w:color w:val="000000"/>
                <w:kern w:val="0"/>
                <w:sz w:val="20"/>
                <w:szCs w:val="20"/>
                <w:lang w:val="en-US" w:eastAsia="uk-UA"/>
              </w:rPr>
            </w:pPr>
            <w:r>
              <w:rPr>
                <w:rFonts w:ascii="Times New Roman" w:eastAsia="Times New Roman" w:hAnsi="Times New Roman" w:cs="Times New Roman"/>
                <w:color w:val="000000"/>
                <w:kern w:val="0"/>
                <w:sz w:val="20"/>
                <w:szCs w:val="20"/>
                <w:lang w:val="en-US" w:eastAsia="uk-UA"/>
              </w:rPr>
              <w:t>(</w:t>
            </w:r>
            <w:r w:rsidR="00547961" w:rsidRPr="00547961">
              <w:rPr>
                <w:rFonts w:ascii="Times New Roman" w:eastAsia="Times New Roman" w:hAnsi="Times New Roman" w:cs="Times New Roman"/>
                <w:color w:val="000000"/>
                <w:kern w:val="0"/>
                <w:sz w:val="20"/>
                <w:szCs w:val="20"/>
                <w:lang w:eastAsia="uk-UA"/>
              </w:rPr>
              <w:t>12</w:t>
            </w:r>
            <w:r>
              <w:rPr>
                <w:rFonts w:ascii="Times New Roman" w:eastAsia="Times New Roman" w:hAnsi="Times New Roman" w:cs="Times New Roman"/>
                <w:color w:val="000000"/>
                <w:kern w:val="0"/>
                <w:sz w:val="20"/>
                <w:szCs w:val="20"/>
                <w:lang w:val="en-US" w:eastAsia="uk-UA"/>
              </w:rPr>
              <w:t> </w:t>
            </w:r>
            <w:r w:rsidR="00547961" w:rsidRPr="00547961">
              <w:rPr>
                <w:rFonts w:ascii="Times New Roman" w:eastAsia="Times New Roman" w:hAnsi="Times New Roman" w:cs="Times New Roman"/>
                <w:color w:val="000000"/>
                <w:kern w:val="0"/>
                <w:sz w:val="20"/>
                <w:szCs w:val="20"/>
                <w:lang w:eastAsia="uk-UA"/>
              </w:rPr>
              <w:t>710</w:t>
            </w:r>
            <w:r>
              <w:rPr>
                <w:rFonts w:ascii="Times New Roman" w:eastAsia="Times New Roman" w:hAnsi="Times New Roman" w:cs="Times New Roman"/>
                <w:color w:val="000000"/>
                <w:kern w:val="0"/>
                <w:sz w:val="20"/>
                <w:szCs w:val="20"/>
                <w:lang w:val="en-US" w:eastAsia="uk-UA"/>
              </w:rPr>
              <w:t>)</w:t>
            </w:r>
          </w:p>
        </w:tc>
        <w:tc>
          <w:tcPr>
            <w:tcW w:w="1275" w:type="dxa"/>
            <w:tcBorders>
              <w:top w:val="nil"/>
              <w:bottom w:val="single" w:sz="4" w:space="0" w:color="auto"/>
            </w:tcBorders>
            <w:shd w:val="clear" w:color="auto" w:fill="auto"/>
            <w:noWrap/>
            <w:vAlign w:val="bottom"/>
            <w:hideMark/>
          </w:tcPr>
          <w:p w14:paraId="158E2E93" w14:textId="77777777" w:rsidR="00547961" w:rsidRPr="007E7F67" w:rsidRDefault="007E7F67" w:rsidP="0086416D">
            <w:pPr>
              <w:spacing w:after="0" w:line="240" w:lineRule="auto"/>
              <w:jc w:val="center"/>
              <w:rPr>
                <w:rFonts w:ascii="Times New Roman" w:eastAsia="Times New Roman" w:hAnsi="Times New Roman" w:cs="Times New Roman"/>
                <w:color w:val="000000"/>
                <w:kern w:val="0"/>
                <w:sz w:val="20"/>
                <w:szCs w:val="20"/>
                <w:lang w:val="en-US" w:eastAsia="uk-UA"/>
              </w:rPr>
            </w:pPr>
            <w:r>
              <w:rPr>
                <w:rFonts w:ascii="Times New Roman" w:eastAsia="Times New Roman" w:hAnsi="Times New Roman" w:cs="Times New Roman"/>
                <w:color w:val="000000"/>
                <w:kern w:val="0"/>
                <w:sz w:val="20"/>
                <w:szCs w:val="20"/>
                <w:lang w:val="en-US" w:eastAsia="uk-UA"/>
              </w:rPr>
              <w:t>(</w:t>
            </w:r>
            <w:r w:rsidR="00547961" w:rsidRPr="00547961">
              <w:rPr>
                <w:rFonts w:ascii="Times New Roman" w:eastAsia="Times New Roman" w:hAnsi="Times New Roman" w:cs="Times New Roman"/>
                <w:color w:val="000000"/>
                <w:kern w:val="0"/>
                <w:sz w:val="20"/>
                <w:szCs w:val="20"/>
                <w:lang w:eastAsia="uk-UA"/>
              </w:rPr>
              <w:t>8</w:t>
            </w:r>
            <w:r>
              <w:rPr>
                <w:rFonts w:ascii="Times New Roman" w:eastAsia="Times New Roman" w:hAnsi="Times New Roman" w:cs="Times New Roman"/>
                <w:color w:val="000000"/>
                <w:kern w:val="0"/>
                <w:sz w:val="20"/>
                <w:szCs w:val="20"/>
                <w:lang w:val="en-US" w:eastAsia="uk-UA"/>
              </w:rPr>
              <w:t> </w:t>
            </w:r>
            <w:r w:rsidR="00547961" w:rsidRPr="00547961">
              <w:rPr>
                <w:rFonts w:ascii="Times New Roman" w:eastAsia="Times New Roman" w:hAnsi="Times New Roman" w:cs="Times New Roman"/>
                <w:color w:val="000000"/>
                <w:kern w:val="0"/>
                <w:sz w:val="20"/>
                <w:szCs w:val="20"/>
                <w:lang w:eastAsia="uk-UA"/>
              </w:rPr>
              <w:t>131</w:t>
            </w:r>
            <w:r>
              <w:rPr>
                <w:rFonts w:ascii="Times New Roman" w:eastAsia="Times New Roman" w:hAnsi="Times New Roman" w:cs="Times New Roman"/>
                <w:color w:val="000000"/>
                <w:kern w:val="0"/>
                <w:sz w:val="20"/>
                <w:szCs w:val="20"/>
                <w:lang w:val="en-US" w:eastAsia="uk-UA"/>
              </w:rPr>
              <w:t>)</w:t>
            </w:r>
          </w:p>
        </w:tc>
      </w:tr>
      <w:tr w:rsidR="00547961" w:rsidRPr="00547961" w14:paraId="645E946E" w14:textId="77777777" w:rsidTr="00CA6FD2">
        <w:trPr>
          <w:trHeight w:val="300"/>
        </w:trPr>
        <w:tc>
          <w:tcPr>
            <w:tcW w:w="6204" w:type="dxa"/>
            <w:tcBorders>
              <w:top w:val="single" w:sz="4" w:space="0" w:color="auto"/>
              <w:bottom w:val="single" w:sz="4" w:space="0" w:color="auto"/>
            </w:tcBorders>
            <w:shd w:val="clear" w:color="auto" w:fill="auto"/>
            <w:vAlign w:val="bottom"/>
            <w:hideMark/>
          </w:tcPr>
          <w:p w14:paraId="54650065" w14:textId="77777777" w:rsidR="00547961" w:rsidRPr="0086416D" w:rsidRDefault="00547961" w:rsidP="00547961">
            <w:pPr>
              <w:spacing w:after="0" w:line="240" w:lineRule="auto"/>
              <w:rPr>
                <w:rFonts w:ascii="Times New Roman" w:eastAsia="Times New Roman" w:hAnsi="Times New Roman" w:cs="Times New Roman"/>
                <w:b/>
                <w:bCs/>
                <w:color w:val="000000"/>
                <w:kern w:val="0"/>
                <w:sz w:val="20"/>
                <w:szCs w:val="20"/>
                <w:lang w:eastAsia="uk-UA"/>
              </w:rPr>
            </w:pPr>
            <w:r w:rsidRPr="0086416D">
              <w:rPr>
                <w:rFonts w:ascii="Times New Roman" w:eastAsia="Times New Roman" w:hAnsi="Times New Roman" w:cs="Times New Roman"/>
                <w:b/>
                <w:bCs/>
                <w:color w:val="000000"/>
                <w:kern w:val="0"/>
                <w:sz w:val="20"/>
                <w:szCs w:val="20"/>
                <w:lang w:eastAsia="uk-UA"/>
              </w:rPr>
              <w:t>Інший сукупний дохід за рік, без податків</w:t>
            </w:r>
          </w:p>
        </w:tc>
        <w:tc>
          <w:tcPr>
            <w:tcW w:w="1309" w:type="dxa"/>
            <w:tcBorders>
              <w:top w:val="single" w:sz="4" w:space="0" w:color="auto"/>
              <w:bottom w:val="single" w:sz="4" w:space="0" w:color="auto"/>
            </w:tcBorders>
            <w:shd w:val="clear" w:color="auto" w:fill="auto"/>
            <w:noWrap/>
            <w:vAlign w:val="center"/>
            <w:hideMark/>
          </w:tcPr>
          <w:p w14:paraId="41CCF470" w14:textId="77777777" w:rsidR="00547961" w:rsidRPr="0086416D" w:rsidRDefault="00547961" w:rsidP="00547961">
            <w:pPr>
              <w:spacing w:after="0" w:line="240" w:lineRule="auto"/>
              <w:jc w:val="center"/>
              <w:rPr>
                <w:rFonts w:ascii="Times New Roman" w:eastAsia="Times New Roman" w:hAnsi="Times New Roman" w:cs="Times New Roman"/>
                <w:b/>
                <w:bCs/>
                <w:color w:val="000000"/>
                <w:kern w:val="0"/>
                <w:sz w:val="20"/>
                <w:szCs w:val="20"/>
                <w:lang w:eastAsia="uk-UA"/>
              </w:rPr>
            </w:pPr>
            <w:r w:rsidRPr="0086416D">
              <w:rPr>
                <w:rFonts w:ascii="Times New Roman" w:eastAsia="Times New Roman" w:hAnsi="Times New Roman" w:cs="Times New Roman"/>
                <w:b/>
                <w:bCs/>
                <w:color w:val="000000"/>
                <w:kern w:val="0"/>
                <w:sz w:val="20"/>
                <w:szCs w:val="20"/>
                <w:lang w:eastAsia="uk-UA"/>
              </w:rPr>
              <w:t> </w:t>
            </w:r>
          </w:p>
        </w:tc>
        <w:tc>
          <w:tcPr>
            <w:tcW w:w="1526" w:type="dxa"/>
            <w:tcBorders>
              <w:top w:val="single" w:sz="4" w:space="0" w:color="auto"/>
              <w:bottom w:val="single" w:sz="4" w:space="0" w:color="auto"/>
            </w:tcBorders>
            <w:shd w:val="clear" w:color="auto" w:fill="auto"/>
            <w:noWrap/>
            <w:vAlign w:val="bottom"/>
            <w:hideMark/>
          </w:tcPr>
          <w:p w14:paraId="6ECA4D0B" w14:textId="77777777" w:rsidR="00547961" w:rsidRPr="0086416D" w:rsidRDefault="007E7F67" w:rsidP="0086416D">
            <w:pPr>
              <w:spacing w:after="0" w:line="240" w:lineRule="auto"/>
              <w:jc w:val="center"/>
              <w:rPr>
                <w:rFonts w:ascii="Times New Roman" w:eastAsia="Times New Roman" w:hAnsi="Times New Roman" w:cs="Times New Roman"/>
                <w:b/>
                <w:bCs/>
                <w:color w:val="000000"/>
                <w:kern w:val="0"/>
                <w:sz w:val="20"/>
                <w:szCs w:val="20"/>
                <w:lang w:val="en-US" w:eastAsia="uk-UA"/>
              </w:rPr>
            </w:pPr>
            <w:r w:rsidRPr="0086416D">
              <w:rPr>
                <w:rFonts w:ascii="Times New Roman" w:eastAsia="Times New Roman" w:hAnsi="Times New Roman" w:cs="Times New Roman"/>
                <w:b/>
                <w:bCs/>
                <w:color w:val="000000"/>
                <w:kern w:val="0"/>
                <w:sz w:val="20"/>
                <w:szCs w:val="20"/>
                <w:lang w:val="en-US" w:eastAsia="uk-UA"/>
              </w:rPr>
              <w:t>(</w:t>
            </w:r>
            <w:r w:rsidR="003A2F48" w:rsidRPr="0086416D">
              <w:rPr>
                <w:rFonts w:ascii="Times New Roman" w:eastAsia="Times New Roman" w:hAnsi="Times New Roman" w:cs="Times New Roman"/>
                <w:b/>
                <w:bCs/>
                <w:color w:val="000000"/>
                <w:kern w:val="0"/>
                <w:sz w:val="20"/>
                <w:szCs w:val="20"/>
                <w:lang w:eastAsia="uk-UA"/>
              </w:rPr>
              <w:t>12</w:t>
            </w:r>
            <w:r w:rsidRPr="0086416D">
              <w:rPr>
                <w:rFonts w:ascii="Times New Roman" w:eastAsia="Times New Roman" w:hAnsi="Times New Roman" w:cs="Times New Roman"/>
                <w:b/>
                <w:bCs/>
                <w:color w:val="000000"/>
                <w:kern w:val="0"/>
                <w:sz w:val="20"/>
                <w:szCs w:val="20"/>
                <w:lang w:eastAsia="uk-UA"/>
              </w:rPr>
              <w:t> </w:t>
            </w:r>
            <w:r w:rsidR="003A2F48" w:rsidRPr="0086416D">
              <w:rPr>
                <w:rFonts w:ascii="Times New Roman" w:eastAsia="Times New Roman" w:hAnsi="Times New Roman" w:cs="Times New Roman"/>
                <w:b/>
                <w:bCs/>
                <w:color w:val="000000"/>
                <w:kern w:val="0"/>
                <w:sz w:val="20"/>
                <w:szCs w:val="20"/>
                <w:lang w:eastAsia="uk-UA"/>
              </w:rPr>
              <w:t>710</w:t>
            </w:r>
            <w:r w:rsidRPr="0086416D">
              <w:rPr>
                <w:rFonts w:ascii="Times New Roman" w:eastAsia="Times New Roman" w:hAnsi="Times New Roman" w:cs="Times New Roman"/>
                <w:b/>
                <w:bCs/>
                <w:color w:val="000000"/>
                <w:kern w:val="0"/>
                <w:sz w:val="20"/>
                <w:szCs w:val="20"/>
                <w:lang w:val="en-US" w:eastAsia="uk-UA"/>
              </w:rPr>
              <w:t>)</w:t>
            </w:r>
          </w:p>
        </w:tc>
        <w:tc>
          <w:tcPr>
            <w:tcW w:w="1275" w:type="dxa"/>
            <w:tcBorders>
              <w:top w:val="single" w:sz="4" w:space="0" w:color="auto"/>
              <w:bottom w:val="single" w:sz="4" w:space="0" w:color="auto"/>
            </w:tcBorders>
            <w:shd w:val="clear" w:color="auto" w:fill="auto"/>
            <w:noWrap/>
            <w:vAlign w:val="bottom"/>
            <w:hideMark/>
          </w:tcPr>
          <w:p w14:paraId="61FA8F76" w14:textId="77777777" w:rsidR="00547961" w:rsidRPr="0086416D" w:rsidRDefault="007E7F67" w:rsidP="0086416D">
            <w:pPr>
              <w:spacing w:after="0" w:line="240" w:lineRule="auto"/>
              <w:jc w:val="center"/>
              <w:rPr>
                <w:rFonts w:ascii="Times New Roman" w:eastAsia="Times New Roman" w:hAnsi="Times New Roman" w:cs="Times New Roman"/>
                <w:b/>
                <w:bCs/>
                <w:color w:val="000000"/>
                <w:kern w:val="0"/>
                <w:sz w:val="20"/>
                <w:szCs w:val="20"/>
                <w:lang w:val="en-US" w:eastAsia="uk-UA"/>
              </w:rPr>
            </w:pPr>
            <w:r w:rsidRPr="0086416D">
              <w:rPr>
                <w:rFonts w:ascii="Times New Roman" w:eastAsia="Times New Roman" w:hAnsi="Times New Roman" w:cs="Times New Roman"/>
                <w:b/>
                <w:bCs/>
                <w:color w:val="000000"/>
                <w:kern w:val="0"/>
                <w:sz w:val="20"/>
                <w:szCs w:val="20"/>
                <w:lang w:val="en-US" w:eastAsia="uk-UA"/>
              </w:rPr>
              <w:t>(</w:t>
            </w:r>
            <w:r w:rsidR="003A2F48" w:rsidRPr="0086416D">
              <w:rPr>
                <w:rFonts w:ascii="Times New Roman" w:eastAsia="Times New Roman" w:hAnsi="Times New Roman" w:cs="Times New Roman"/>
                <w:b/>
                <w:bCs/>
                <w:color w:val="000000"/>
                <w:kern w:val="0"/>
                <w:sz w:val="20"/>
                <w:szCs w:val="20"/>
                <w:lang w:eastAsia="uk-UA"/>
              </w:rPr>
              <w:t>8</w:t>
            </w:r>
            <w:r w:rsidRPr="0086416D">
              <w:rPr>
                <w:rFonts w:ascii="Times New Roman" w:eastAsia="Times New Roman" w:hAnsi="Times New Roman" w:cs="Times New Roman"/>
                <w:b/>
                <w:bCs/>
                <w:color w:val="000000"/>
                <w:kern w:val="0"/>
                <w:sz w:val="20"/>
                <w:szCs w:val="20"/>
                <w:lang w:eastAsia="uk-UA"/>
              </w:rPr>
              <w:t> </w:t>
            </w:r>
            <w:r w:rsidR="003A2F48" w:rsidRPr="0086416D">
              <w:rPr>
                <w:rFonts w:ascii="Times New Roman" w:eastAsia="Times New Roman" w:hAnsi="Times New Roman" w:cs="Times New Roman"/>
                <w:b/>
                <w:bCs/>
                <w:color w:val="000000"/>
                <w:kern w:val="0"/>
                <w:sz w:val="20"/>
                <w:szCs w:val="20"/>
                <w:lang w:eastAsia="uk-UA"/>
              </w:rPr>
              <w:t>131</w:t>
            </w:r>
            <w:r w:rsidRPr="0086416D">
              <w:rPr>
                <w:rFonts w:ascii="Times New Roman" w:eastAsia="Times New Roman" w:hAnsi="Times New Roman" w:cs="Times New Roman"/>
                <w:b/>
                <w:bCs/>
                <w:color w:val="000000"/>
                <w:kern w:val="0"/>
                <w:sz w:val="20"/>
                <w:szCs w:val="20"/>
                <w:lang w:val="en-US" w:eastAsia="uk-UA"/>
              </w:rPr>
              <w:t>)</w:t>
            </w:r>
          </w:p>
        </w:tc>
      </w:tr>
      <w:tr w:rsidR="00547961" w:rsidRPr="00547961" w14:paraId="0985A6B3" w14:textId="77777777" w:rsidTr="00CA6FD2">
        <w:trPr>
          <w:trHeight w:val="300"/>
        </w:trPr>
        <w:tc>
          <w:tcPr>
            <w:tcW w:w="6204" w:type="dxa"/>
            <w:tcBorders>
              <w:top w:val="single" w:sz="4" w:space="0" w:color="auto"/>
              <w:bottom w:val="single" w:sz="4" w:space="0" w:color="auto"/>
            </w:tcBorders>
            <w:shd w:val="clear" w:color="auto" w:fill="auto"/>
            <w:vAlign w:val="bottom"/>
            <w:hideMark/>
          </w:tcPr>
          <w:p w14:paraId="1B7135C0" w14:textId="77777777" w:rsidR="00547961" w:rsidRPr="0086416D" w:rsidRDefault="00547961" w:rsidP="00547961">
            <w:pPr>
              <w:spacing w:after="0" w:line="240" w:lineRule="auto"/>
              <w:rPr>
                <w:rFonts w:ascii="Times New Roman" w:eastAsia="Times New Roman" w:hAnsi="Times New Roman" w:cs="Times New Roman"/>
                <w:b/>
                <w:bCs/>
                <w:color w:val="000000"/>
                <w:kern w:val="0"/>
                <w:sz w:val="20"/>
                <w:szCs w:val="20"/>
                <w:lang w:eastAsia="uk-UA"/>
              </w:rPr>
            </w:pPr>
            <w:r w:rsidRPr="0086416D">
              <w:rPr>
                <w:rFonts w:ascii="Times New Roman" w:eastAsia="Times New Roman" w:hAnsi="Times New Roman" w:cs="Times New Roman"/>
                <w:b/>
                <w:bCs/>
                <w:color w:val="000000"/>
                <w:kern w:val="0"/>
                <w:sz w:val="20"/>
                <w:szCs w:val="20"/>
                <w:lang w:eastAsia="uk-UA"/>
              </w:rPr>
              <w:t>Всього сукупний дохід за рік</w:t>
            </w:r>
          </w:p>
        </w:tc>
        <w:tc>
          <w:tcPr>
            <w:tcW w:w="1309" w:type="dxa"/>
            <w:tcBorders>
              <w:top w:val="single" w:sz="4" w:space="0" w:color="auto"/>
              <w:bottom w:val="single" w:sz="4" w:space="0" w:color="auto"/>
            </w:tcBorders>
            <w:shd w:val="clear" w:color="auto" w:fill="auto"/>
            <w:noWrap/>
            <w:vAlign w:val="center"/>
            <w:hideMark/>
          </w:tcPr>
          <w:p w14:paraId="6127CEE7" w14:textId="77777777" w:rsidR="00547961" w:rsidRPr="0086416D" w:rsidRDefault="00547961" w:rsidP="00547961">
            <w:pPr>
              <w:spacing w:after="0" w:line="240" w:lineRule="auto"/>
              <w:jc w:val="center"/>
              <w:rPr>
                <w:rFonts w:ascii="Times New Roman" w:eastAsia="Times New Roman" w:hAnsi="Times New Roman" w:cs="Times New Roman"/>
                <w:b/>
                <w:bCs/>
                <w:color w:val="000000"/>
                <w:kern w:val="0"/>
                <w:sz w:val="20"/>
                <w:szCs w:val="20"/>
                <w:lang w:eastAsia="uk-UA"/>
              </w:rPr>
            </w:pPr>
            <w:r w:rsidRPr="0086416D">
              <w:rPr>
                <w:rFonts w:ascii="Times New Roman" w:eastAsia="Times New Roman" w:hAnsi="Times New Roman" w:cs="Times New Roman"/>
                <w:b/>
                <w:bCs/>
                <w:color w:val="000000"/>
                <w:kern w:val="0"/>
                <w:sz w:val="20"/>
                <w:szCs w:val="20"/>
                <w:lang w:eastAsia="uk-UA"/>
              </w:rPr>
              <w:t> </w:t>
            </w:r>
          </w:p>
        </w:tc>
        <w:tc>
          <w:tcPr>
            <w:tcW w:w="1526" w:type="dxa"/>
            <w:tcBorders>
              <w:top w:val="single" w:sz="4" w:space="0" w:color="auto"/>
              <w:bottom w:val="single" w:sz="4" w:space="0" w:color="auto"/>
            </w:tcBorders>
            <w:shd w:val="clear" w:color="auto" w:fill="auto"/>
            <w:noWrap/>
            <w:vAlign w:val="bottom"/>
            <w:hideMark/>
          </w:tcPr>
          <w:p w14:paraId="4F39710C" w14:textId="6E135A65" w:rsidR="00547961" w:rsidRPr="0086416D" w:rsidRDefault="003A2F48" w:rsidP="0086416D">
            <w:pPr>
              <w:spacing w:after="0" w:line="240" w:lineRule="auto"/>
              <w:jc w:val="center"/>
              <w:rPr>
                <w:rFonts w:ascii="Times New Roman" w:eastAsia="Times New Roman" w:hAnsi="Times New Roman" w:cs="Times New Roman"/>
                <w:b/>
                <w:bCs/>
                <w:color w:val="000000"/>
                <w:kern w:val="0"/>
                <w:sz w:val="20"/>
                <w:szCs w:val="20"/>
                <w:lang w:eastAsia="uk-UA"/>
              </w:rPr>
            </w:pPr>
            <w:r w:rsidRPr="0086416D">
              <w:rPr>
                <w:rFonts w:ascii="Times New Roman" w:eastAsia="Times New Roman" w:hAnsi="Times New Roman" w:cs="Times New Roman"/>
                <w:b/>
                <w:bCs/>
                <w:color w:val="000000"/>
                <w:kern w:val="0"/>
                <w:sz w:val="20"/>
                <w:szCs w:val="20"/>
                <w:lang w:eastAsia="uk-UA"/>
              </w:rPr>
              <w:t>(19 207)</w:t>
            </w:r>
          </w:p>
        </w:tc>
        <w:tc>
          <w:tcPr>
            <w:tcW w:w="1275" w:type="dxa"/>
            <w:tcBorders>
              <w:top w:val="single" w:sz="4" w:space="0" w:color="auto"/>
              <w:bottom w:val="single" w:sz="4" w:space="0" w:color="auto"/>
            </w:tcBorders>
            <w:shd w:val="clear" w:color="auto" w:fill="auto"/>
            <w:noWrap/>
            <w:vAlign w:val="bottom"/>
            <w:hideMark/>
          </w:tcPr>
          <w:p w14:paraId="69B2C03C" w14:textId="777FC2D5" w:rsidR="00547961" w:rsidRPr="0086416D" w:rsidRDefault="003A2F48" w:rsidP="0086416D">
            <w:pPr>
              <w:spacing w:after="0" w:line="240" w:lineRule="auto"/>
              <w:jc w:val="center"/>
              <w:rPr>
                <w:rFonts w:ascii="Times New Roman" w:eastAsia="Times New Roman" w:hAnsi="Times New Roman" w:cs="Times New Roman"/>
                <w:b/>
                <w:bCs/>
                <w:color w:val="000000"/>
                <w:kern w:val="0"/>
                <w:sz w:val="20"/>
                <w:szCs w:val="20"/>
                <w:lang w:eastAsia="uk-UA"/>
              </w:rPr>
            </w:pPr>
            <w:r w:rsidRPr="0086416D">
              <w:rPr>
                <w:rFonts w:ascii="Times New Roman" w:eastAsia="Times New Roman" w:hAnsi="Times New Roman" w:cs="Times New Roman"/>
                <w:b/>
                <w:bCs/>
                <w:color w:val="000000"/>
                <w:kern w:val="0"/>
                <w:sz w:val="20"/>
                <w:szCs w:val="20"/>
                <w:lang w:eastAsia="uk-UA"/>
              </w:rPr>
              <w:t>(6 892)</w:t>
            </w:r>
          </w:p>
        </w:tc>
      </w:tr>
    </w:tbl>
    <w:p w14:paraId="6758DFE4" w14:textId="77777777" w:rsidR="00547961" w:rsidRDefault="00547961" w:rsidP="00547961">
      <w:pPr>
        <w:spacing w:after="0" w:line="240" w:lineRule="auto"/>
        <w:jc w:val="both"/>
        <w:rPr>
          <w:rFonts w:ascii="Times New Roman" w:eastAsia="Times New Roman" w:hAnsi="Times New Roman" w:cs="Times New Roman"/>
          <w:b/>
          <w:color w:val="000000"/>
          <w:kern w:val="0"/>
          <w:sz w:val="20"/>
          <w:szCs w:val="20"/>
          <w:lang w:eastAsia="ru-RU"/>
        </w:rPr>
      </w:pPr>
    </w:p>
    <w:p w14:paraId="579216E0" w14:textId="77777777" w:rsidR="00C0363E" w:rsidRDefault="00C0363E" w:rsidP="00547961">
      <w:pPr>
        <w:spacing w:after="0" w:line="240" w:lineRule="auto"/>
        <w:jc w:val="both"/>
        <w:rPr>
          <w:rFonts w:ascii="Times New Roman" w:eastAsia="Times New Roman" w:hAnsi="Times New Roman" w:cs="Times New Roman"/>
          <w:b/>
          <w:color w:val="000000"/>
          <w:kern w:val="0"/>
          <w:sz w:val="20"/>
          <w:szCs w:val="20"/>
          <w:lang w:eastAsia="ru-RU"/>
        </w:rPr>
      </w:pPr>
    </w:p>
    <w:p w14:paraId="1A84828B" w14:textId="77777777" w:rsidR="003D70F6" w:rsidRDefault="003D70F6" w:rsidP="00C0363E">
      <w:pPr>
        <w:spacing w:after="0" w:line="240" w:lineRule="auto"/>
        <w:jc w:val="both"/>
        <w:rPr>
          <w:rFonts w:ascii="Times New Roman" w:eastAsia="Times New Roman" w:hAnsi="Times New Roman" w:cs="Times New Roman"/>
          <w:b/>
          <w:color w:val="000000"/>
          <w:kern w:val="0"/>
          <w:sz w:val="20"/>
          <w:szCs w:val="20"/>
          <w:lang w:val="ru-RU" w:eastAsia="ru-RU"/>
        </w:rPr>
      </w:pPr>
    </w:p>
    <w:p w14:paraId="6890C8F0" w14:textId="77777777" w:rsidR="003D70F6" w:rsidRDefault="003D70F6" w:rsidP="00C0363E">
      <w:pPr>
        <w:spacing w:after="0" w:line="240" w:lineRule="auto"/>
        <w:jc w:val="both"/>
        <w:rPr>
          <w:rFonts w:ascii="Times New Roman" w:eastAsia="Times New Roman" w:hAnsi="Times New Roman" w:cs="Times New Roman"/>
          <w:b/>
          <w:color w:val="000000"/>
          <w:kern w:val="0"/>
          <w:sz w:val="20"/>
          <w:szCs w:val="20"/>
          <w:lang w:val="ru-RU" w:eastAsia="ru-RU"/>
        </w:rPr>
      </w:pPr>
    </w:p>
    <w:p w14:paraId="1579931B" w14:textId="77777777" w:rsidR="00B566B1" w:rsidRDefault="00B566B1" w:rsidP="00C0363E">
      <w:pPr>
        <w:spacing w:after="0" w:line="240" w:lineRule="auto"/>
        <w:jc w:val="both"/>
        <w:rPr>
          <w:rFonts w:ascii="Times New Roman" w:eastAsia="Times New Roman" w:hAnsi="Times New Roman" w:cs="Times New Roman"/>
          <w:b/>
          <w:color w:val="000000"/>
          <w:kern w:val="0"/>
          <w:sz w:val="20"/>
          <w:szCs w:val="20"/>
          <w:lang w:val="ru-RU" w:eastAsia="ru-RU"/>
        </w:rPr>
      </w:pPr>
    </w:p>
    <w:p w14:paraId="740D2635" w14:textId="77777777" w:rsidR="00B566B1" w:rsidRDefault="00B566B1" w:rsidP="00C0363E">
      <w:pPr>
        <w:spacing w:after="0" w:line="240" w:lineRule="auto"/>
        <w:jc w:val="both"/>
        <w:rPr>
          <w:rFonts w:ascii="Times New Roman" w:eastAsia="Times New Roman" w:hAnsi="Times New Roman" w:cs="Times New Roman"/>
          <w:b/>
          <w:color w:val="000000"/>
          <w:kern w:val="0"/>
          <w:sz w:val="20"/>
          <w:szCs w:val="20"/>
          <w:lang w:val="ru-RU" w:eastAsia="ru-RU"/>
        </w:rPr>
      </w:pPr>
    </w:p>
    <w:p w14:paraId="377FB052" w14:textId="77777777" w:rsidR="00B566B1" w:rsidRDefault="00B566B1" w:rsidP="00C0363E">
      <w:pPr>
        <w:spacing w:after="0" w:line="240" w:lineRule="auto"/>
        <w:jc w:val="both"/>
        <w:rPr>
          <w:rFonts w:ascii="Times New Roman" w:eastAsia="Times New Roman" w:hAnsi="Times New Roman" w:cs="Times New Roman"/>
          <w:b/>
          <w:color w:val="000000"/>
          <w:kern w:val="0"/>
          <w:sz w:val="20"/>
          <w:szCs w:val="20"/>
          <w:lang w:val="ru-RU" w:eastAsia="ru-RU"/>
        </w:rPr>
      </w:pPr>
    </w:p>
    <w:p w14:paraId="389C1760" w14:textId="77777777" w:rsidR="00B566B1" w:rsidRDefault="00B566B1" w:rsidP="00C0363E">
      <w:pPr>
        <w:spacing w:after="0" w:line="240" w:lineRule="auto"/>
        <w:jc w:val="both"/>
        <w:rPr>
          <w:rFonts w:ascii="Times New Roman" w:eastAsia="Times New Roman" w:hAnsi="Times New Roman" w:cs="Times New Roman"/>
          <w:b/>
          <w:color w:val="000000"/>
          <w:kern w:val="0"/>
          <w:sz w:val="20"/>
          <w:szCs w:val="20"/>
          <w:lang w:val="ru-RU" w:eastAsia="ru-RU"/>
        </w:rPr>
      </w:pPr>
    </w:p>
    <w:p w14:paraId="573992B1" w14:textId="77777777" w:rsidR="00B566B1" w:rsidRDefault="00B566B1" w:rsidP="00C0363E">
      <w:pPr>
        <w:spacing w:after="0" w:line="240" w:lineRule="auto"/>
        <w:jc w:val="both"/>
        <w:rPr>
          <w:rFonts w:ascii="Times New Roman" w:eastAsia="Times New Roman" w:hAnsi="Times New Roman" w:cs="Times New Roman"/>
          <w:b/>
          <w:color w:val="000000"/>
          <w:kern w:val="0"/>
          <w:sz w:val="20"/>
          <w:szCs w:val="20"/>
          <w:lang w:val="ru-RU" w:eastAsia="ru-RU"/>
        </w:rPr>
      </w:pPr>
    </w:p>
    <w:p w14:paraId="56BD81D1" w14:textId="77777777" w:rsidR="00B566B1" w:rsidRDefault="00B566B1" w:rsidP="00C0363E">
      <w:pPr>
        <w:spacing w:after="0" w:line="240" w:lineRule="auto"/>
        <w:jc w:val="both"/>
        <w:rPr>
          <w:rFonts w:ascii="Times New Roman" w:eastAsia="Times New Roman" w:hAnsi="Times New Roman" w:cs="Times New Roman"/>
          <w:b/>
          <w:color w:val="000000"/>
          <w:kern w:val="0"/>
          <w:sz w:val="20"/>
          <w:szCs w:val="20"/>
          <w:lang w:val="ru-RU" w:eastAsia="ru-RU"/>
        </w:rPr>
      </w:pPr>
    </w:p>
    <w:p w14:paraId="3F2A0FE2" w14:textId="77777777" w:rsidR="00B566B1" w:rsidRDefault="00B566B1" w:rsidP="00C0363E">
      <w:pPr>
        <w:spacing w:after="0" w:line="240" w:lineRule="auto"/>
        <w:jc w:val="both"/>
        <w:rPr>
          <w:rFonts w:ascii="Times New Roman" w:eastAsia="Times New Roman" w:hAnsi="Times New Roman" w:cs="Times New Roman"/>
          <w:b/>
          <w:color w:val="000000"/>
          <w:kern w:val="0"/>
          <w:sz w:val="20"/>
          <w:szCs w:val="20"/>
          <w:lang w:val="ru-RU" w:eastAsia="ru-RU"/>
        </w:rPr>
      </w:pPr>
    </w:p>
    <w:p w14:paraId="4BB02C97" w14:textId="77777777" w:rsidR="00B566B1" w:rsidRDefault="00B566B1" w:rsidP="00C0363E">
      <w:pPr>
        <w:spacing w:after="0" w:line="240" w:lineRule="auto"/>
        <w:jc w:val="both"/>
        <w:rPr>
          <w:rFonts w:ascii="Times New Roman" w:eastAsia="Times New Roman" w:hAnsi="Times New Roman" w:cs="Times New Roman"/>
          <w:b/>
          <w:color w:val="000000"/>
          <w:kern w:val="0"/>
          <w:sz w:val="20"/>
          <w:szCs w:val="20"/>
          <w:lang w:val="ru-RU" w:eastAsia="ru-RU"/>
        </w:rPr>
      </w:pPr>
    </w:p>
    <w:p w14:paraId="40AB6E61" w14:textId="77777777" w:rsidR="00B566B1" w:rsidRDefault="00B566B1" w:rsidP="00C0363E">
      <w:pPr>
        <w:spacing w:after="0" w:line="240" w:lineRule="auto"/>
        <w:jc w:val="both"/>
        <w:rPr>
          <w:rFonts w:ascii="Times New Roman" w:eastAsia="Times New Roman" w:hAnsi="Times New Roman" w:cs="Times New Roman"/>
          <w:b/>
          <w:color w:val="000000"/>
          <w:kern w:val="0"/>
          <w:sz w:val="20"/>
          <w:szCs w:val="20"/>
          <w:lang w:val="ru-RU" w:eastAsia="ru-RU"/>
        </w:rPr>
      </w:pPr>
    </w:p>
    <w:p w14:paraId="0BB64AB2" w14:textId="77777777" w:rsidR="00B566B1" w:rsidRDefault="00B566B1" w:rsidP="00C0363E">
      <w:pPr>
        <w:spacing w:after="0" w:line="240" w:lineRule="auto"/>
        <w:jc w:val="both"/>
        <w:rPr>
          <w:rFonts w:ascii="Times New Roman" w:eastAsia="Times New Roman" w:hAnsi="Times New Roman" w:cs="Times New Roman"/>
          <w:b/>
          <w:color w:val="000000"/>
          <w:kern w:val="0"/>
          <w:sz w:val="20"/>
          <w:szCs w:val="20"/>
          <w:lang w:val="ru-RU" w:eastAsia="ru-RU"/>
        </w:rPr>
      </w:pPr>
    </w:p>
    <w:p w14:paraId="6B5C3EC4" w14:textId="6EF05A13" w:rsidR="00B566B1" w:rsidRDefault="00B566B1" w:rsidP="00C0363E">
      <w:pPr>
        <w:spacing w:after="0" w:line="240" w:lineRule="auto"/>
        <w:jc w:val="both"/>
        <w:rPr>
          <w:rFonts w:ascii="Times New Roman" w:eastAsia="Times New Roman" w:hAnsi="Times New Roman" w:cs="Times New Roman"/>
          <w:b/>
          <w:color w:val="000000"/>
          <w:kern w:val="0"/>
          <w:sz w:val="20"/>
          <w:szCs w:val="20"/>
          <w:lang w:val="ru-RU" w:eastAsia="ru-RU"/>
        </w:rPr>
      </w:pPr>
    </w:p>
    <w:p w14:paraId="15BC6EA3" w14:textId="77777777" w:rsidR="00CA6FD2" w:rsidRDefault="00CA6FD2" w:rsidP="00C0363E">
      <w:pPr>
        <w:spacing w:after="0" w:line="240" w:lineRule="auto"/>
        <w:jc w:val="both"/>
        <w:rPr>
          <w:rFonts w:ascii="Times New Roman" w:eastAsia="Times New Roman" w:hAnsi="Times New Roman" w:cs="Times New Roman"/>
          <w:b/>
          <w:color w:val="000000"/>
          <w:kern w:val="0"/>
          <w:sz w:val="20"/>
          <w:szCs w:val="20"/>
          <w:lang w:val="ru-RU" w:eastAsia="ru-RU"/>
        </w:rPr>
      </w:pPr>
    </w:p>
    <w:p w14:paraId="4CE0D692" w14:textId="77777777" w:rsidR="00B566B1" w:rsidRDefault="00B566B1" w:rsidP="00C0363E">
      <w:pPr>
        <w:spacing w:after="0" w:line="240" w:lineRule="auto"/>
        <w:jc w:val="both"/>
        <w:rPr>
          <w:rFonts w:ascii="Times New Roman" w:eastAsia="Times New Roman" w:hAnsi="Times New Roman" w:cs="Times New Roman"/>
          <w:b/>
          <w:color w:val="000000"/>
          <w:kern w:val="0"/>
          <w:sz w:val="20"/>
          <w:szCs w:val="20"/>
          <w:lang w:val="ru-RU" w:eastAsia="ru-RU"/>
        </w:rPr>
      </w:pPr>
    </w:p>
    <w:p w14:paraId="64222DBE" w14:textId="342409A1" w:rsidR="00C0363E" w:rsidRPr="00C0363E" w:rsidRDefault="003D70F6" w:rsidP="00C0363E">
      <w:pPr>
        <w:spacing w:after="0" w:line="240" w:lineRule="auto"/>
        <w:jc w:val="both"/>
        <w:rPr>
          <w:rFonts w:ascii="Times New Roman" w:eastAsia="Times New Roman" w:hAnsi="Times New Roman" w:cs="Times New Roman"/>
          <w:b/>
          <w:color w:val="000000"/>
          <w:kern w:val="0"/>
          <w:sz w:val="20"/>
          <w:szCs w:val="20"/>
          <w:lang w:eastAsia="ru-RU"/>
        </w:rPr>
      </w:pPr>
      <w:r w:rsidRPr="00E432F9">
        <w:rPr>
          <w:rFonts w:ascii="Times New Roman" w:eastAsia="Times New Roman" w:hAnsi="Times New Roman" w:cs="Times New Roman"/>
          <w:b/>
          <w:color w:val="000000"/>
          <w:kern w:val="0"/>
          <w:sz w:val="20"/>
          <w:szCs w:val="20"/>
          <w:lang w:val="ru-RU" w:eastAsia="ru-RU"/>
        </w:rPr>
        <w:lastRenderedPageBreak/>
        <w:t xml:space="preserve">5. </w:t>
      </w:r>
      <w:r w:rsidR="00C0363E" w:rsidRPr="00E432F9">
        <w:rPr>
          <w:rFonts w:ascii="Times New Roman" w:eastAsia="Times New Roman" w:hAnsi="Times New Roman" w:cs="Times New Roman"/>
          <w:b/>
          <w:color w:val="000000"/>
          <w:kern w:val="0"/>
          <w:sz w:val="20"/>
          <w:szCs w:val="20"/>
          <w:lang w:eastAsia="ru-RU"/>
        </w:rPr>
        <w:t>Звіт про рух грошових коштів</w:t>
      </w:r>
    </w:p>
    <w:p w14:paraId="0E41CE2F" w14:textId="77777777" w:rsidR="00C0363E" w:rsidRDefault="00C0363E" w:rsidP="00547961">
      <w:pPr>
        <w:spacing w:after="0" w:line="240" w:lineRule="auto"/>
        <w:jc w:val="both"/>
        <w:rPr>
          <w:rFonts w:ascii="Times New Roman" w:eastAsia="Times New Roman" w:hAnsi="Times New Roman" w:cs="Times New Roman"/>
          <w:b/>
          <w:color w:val="000000"/>
          <w:kern w:val="0"/>
          <w:sz w:val="20"/>
          <w:szCs w:val="20"/>
          <w:lang w:eastAsia="ru-RU"/>
        </w:rPr>
      </w:pPr>
    </w:p>
    <w:tbl>
      <w:tblPr>
        <w:tblW w:w="5000" w:type="pct"/>
        <w:tblCellMar>
          <w:left w:w="40" w:type="dxa"/>
          <w:right w:w="40" w:type="dxa"/>
        </w:tblCellMar>
        <w:tblLook w:val="04A0" w:firstRow="1" w:lastRow="0" w:firstColumn="1" w:lastColumn="0" w:noHBand="0" w:noVBand="1"/>
      </w:tblPr>
      <w:tblGrid>
        <w:gridCol w:w="6291"/>
        <w:gridCol w:w="1289"/>
        <w:gridCol w:w="1228"/>
        <w:gridCol w:w="1245"/>
      </w:tblGrid>
      <w:tr w:rsidR="00C0363E" w:rsidRPr="00C0363E" w14:paraId="3E880FC1" w14:textId="77777777" w:rsidTr="00CA6FD2">
        <w:trPr>
          <w:trHeight w:val="20"/>
        </w:trPr>
        <w:tc>
          <w:tcPr>
            <w:tcW w:w="3129" w:type="pct"/>
            <w:vMerge w:val="restart"/>
            <w:tcBorders>
              <w:top w:val="single" w:sz="4" w:space="0" w:color="auto"/>
            </w:tcBorders>
            <w:shd w:val="clear" w:color="auto" w:fill="FFFFFF"/>
            <w:vAlign w:val="center"/>
            <w:hideMark/>
          </w:tcPr>
          <w:p w14:paraId="0D8F93BB" w14:textId="77777777" w:rsidR="00C0363E" w:rsidRPr="00C0363E" w:rsidRDefault="00C0363E" w:rsidP="00C0363E">
            <w:pPr>
              <w:jc w:val="center"/>
              <w:rPr>
                <w:rFonts w:ascii="Times New Roman" w:hAnsi="Times New Roman" w:cs="Times New Roman"/>
                <w:sz w:val="20"/>
                <w:szCs w:val="20"/>
              </w:rPr>
            </w:pPr>
            <w:r w:rsidRPr="00C0363E">
              <w:rPr>
                <w:rFonts w:ascii="Times New Roman" w:eastAsia="Times New Roman" w:hAnsi="Times New Roman" w:cs="Times New Roman"/>
                <w:b/>
                <w:bCs/>
                <w:color w:val="000000"/>
                <w:kern w:val="0"/>
                <w:sz w:val="20"/>
                <w:szCs w:val="20"/>
                <w:lang w:eastAsia="uk-UA"/>
              </w:rPr>
              <w:t>Показники</w:t>
            </w:r>
          </w:p>
        </w:tc>
        <w:tc>
          <w:tcPr>
            <w:tcW w:w="641" w:type="pct"/>
            <w:tcBorders>
              <w:top w:val="single" w:sz="4" w:space="0" w:color="auto"/>
            </w:tcBorders>
            <w:shd w:val="clear" w:color="auto" w:fill="FFFFFF"/>
          </w:tcPr>
          <w:p w14:paraId="58231851" w14:textId="77777777" w:rsidR="00C0363E" w:rsidRDefault="00C0363E" w:rsidP="00C0363E">
            <w:pPr>
              <w:shd w:val="clear" w:color="auto" w:fill="FFFFFF"/>
              <w:spacing w:line="283" w:lineRule="exact"/>
              <w:jc w:val="center"/>
              <w:rPr>
                <w:rFonts w:ascii="Times New Roman" w:eastAsia="Times New Roman" w:hAnsi="Times New Roman" w:cs="Times New Roman"/>
                <w:b/>
                <w:bCs/>
                <w:color w:val="000000"/>
                <w:kern w:val="0"/>
                <w:sz w:val="20"/>
                <w:szCs w:val="20"/>
                <w:lang w:eastAsia="uk-UA"/>
              </w:rPr>
            </w:pPr>
          </w:p>
          <w:p w14:paraId="5568BBC8" w14:textId="77777777" w:rsidR="00C0363E" w:rsidRPr="00C0363E" w:rsidRDefault="00C0363E" w:rsidP="00C0363E">
            <w:pPr>
              <w:shd w:val="clear" w:color="auto" w:fill="FFFFFF"/>
              <w:spacing w:line="283" w:lineRule="exact"/>
              <w:jc w:val="center"/>
              <w:rPr>
                <w:rFonts w:ascii="Times New Roman" w:hAnsi="Times New Roman" w:cs="Times New Roman"/>
                <w:b/>
                <w:bCs/>
                <w:sz w:val="20"/>
                <w:szCs w:val="20"/>
              </w:rPr>
            </w:pPr>
            <w:r w:rsidRPr="00547961">
              <w:rPr>
                <w:rFonts w:ascii="Times New Roman" w:eastAsia="Times New Roman" w:hAnsi="Times New Roman" w:cs="Times New Roman"/>
                <w:b/>
                <w:bCs/>
                <w:color w:val="000000"/>
                <w:kern w:val="0"/>
                <w:sz w:val="20"/>
                <w:szCs w:val="20"/>
                <w:lang w:eastAsia="uk-UA"/>
              </w:rPr>
              <w:t>Примітки</w:t>
            </w:r>
          </w:p>
        </w:tc>
        <w:tc>
          <w:tcPr>
            <w:tcW w:w="1230" w:type="pct"/>
            <w:gridSpan w:val="2"/>
            <w:tcBorders>
              <w:top w:val="single" w:sz="4" w:space="0" w:color="auto"/>
            </w:tcBorders>
            <w:shd w:val="clear" w:color="auto" w:fill="FFFFFF"/>
            <w:vAlign w:val="center"/>
            <w:hideMark/>
          </w:tcPr>
          <w:p w14:paraId="2DF8D820" w14:textId="77777777" w:rsidR="00C0363E" w:rsidRPr="00C0363E" w:rsidRDefault="00C0363E" w:rsidP="00C0363E">
            <w:pPr>
              <w:shd w:val="clear" w:color="auto" w:fill="FFFFFF"/>
              <w:spacing w:line="283" w:lineRule="exact"/>
              <w:jc w:val="center"/>
              <w:rPr>
                <w:rFonts w:ascii="Times New Roman" w:hAnsi="Times New Roman" w:cs="Times New Roman"/>
                <w:sz w:val="20"/>
                <w:szCs w:val="20"/>
              </w:rPr>
            </w:pPr>
            <w:r w:rsidRPr="00C0363E">
              <w:rPr>
                <w:rFonts w:ascii="Times New Roman" w:hAnsi="Times New Roman" w:cs="Times New Roman"/>
                <w:b/>
                <w:bCs/>
                <w:sz w:val="20"/>
                <w:szCs w:val="20"/>
              </w:rPr>
              <w:t>За рік, що закінчився 31 грудня</w:t>
            </w:r>
          </w:p>
        </w:tc>
      </w:tr>
      <w:tr w:rsidR="00C0363E" w:rsidRPr="00C0363E" w14:paraId="33CACC4C" w14:textId="77777777" w:rsidTr="00BB5B26">
        <w:trPr>
          <w:trHeight w:val="20"/>
        </w:trPr>
        <w:tc>
          <w:tcPr>
            <w:tcW w:w="3129" w:type="pct"/>
            <w:vMerge/>
            <w:tcBorders>
              <w:bottom w:val="single" w:sz="4" w:space="0" w:color="auto"/>
            </w:tcBorders>
            <w:vAlign w:val="center"/>
            <w:hideMark/>
          </w:tcPr>
          <w:p w14:paraId="04D12793" w14:textId="77777777" w:rsidR="00C0363E" w:rsidRPr="00C0363E" w:rsidRDefault="00C0363E" w:rsidP="00C0363E">
            <w:pPr>
              <w:jc w:val="center"/>
              <w:rPr>
                <w:rFonts w:ascii="Times New Roman" w:hAnsi="Times New Roman" w:cs="Times New Roman"/>
                <w:sz w:val="20"/>
                <w:szCs w:val="20"/>
              </w:rPr>
            </w:pPr>
          </w:p>
        </w:tc>
        <w:tc>
          <w:tcPr>
            <w:tcW w:w="641" w:type="pct"/>
            <w:tcBorders>
              <w:bottom w:val="single" w:sz="4" w:space="0" w:color="auto"/>
            </w:tcBorders>
            <w:shd w:val="clear" w:color="auto" w:fill="FFFFFF"/>
          </w:tcPr>
          <w:p w14:paraId="66E7D850" w14:textId="77777777" w:rsidR="00C0363E" w:rsidRPr="00C0363E" w:rsidRDefault="00C0363E" w:rsidP="00C0363E">
            <w:pPr>
              <w:shd w:val="clear" w:color="auto" w:fill="FFFFFF"/>
              <w:jc w:val="center"/>
              <w:rPr>
                <w:rFonts w:ascii="Times New Roman" w:hAnsi="Times New Roman" w:cs="Times New Roman"/>
                <w:b/>
                <w:bCs/>
                <w:sz w:val="20"/>
                <w:szCs w:val="20"/>
              </w:rPr>
            </w:pPr>
          </w:p>
        </w:tc>
        <w:tc>
          <w:tcPr>
            <w:tcW w:w="611" w:type="pct"/>
            <w:tcBorders>
              <w:bottom w:val="single" w:sz="4" w:space="0" w:color="auto"/>
            </w:tcBorders>
            <w:shd w:val="clear" w:color="auto" w:fill="FFFFFF"/>
            <w:vAlign w:val="center"/>
            <w:hideMark/>
          </w:tcPr>
          <w:p w14:paraId="676271D1" w14:textId="77777777" w:rsidR="00C0363E" w:rsidRPr="00C0363E" w:rsidRDefault="00C0363E" w:rsidP="00C0363E">
            <w:pPr>
              <w:shd w:val="clear" w:color="auto" w:fill="FFFFFF"/>
              <w:jc w:val="center"/>
              <w:rPr>
                <w:rFonts w:ascii="Times New Roman" w:hAnsi="Times New Roman" w:cs="Times New Roman"/>
                <w:sz w:val="20"/>
                <w:szCs w:val="20"/>
              </w:rPr>
            </w:pPr>
            <w:r w:rsidRPr="00C0363E">
              <w:rPr>
                <w:rFonts w:ascii="Times New Roman" w:hAnsi="Times New Roman" w:cs="Times New Roman"/>
                <w:b/>
                <w:bCs/>
                <w:sz w:val="20"/>
                <w:szCs w:val="20"/>
              </w:rPr>
              <w:t>2023</w:t>
            </w:r>
          </w:p>
        </w:tc>
        <w:tc>
          <w:tcPr>
            <w:tcW w:w="619" w:type="pct"/>
            <w:tcBorders>
              <w:bottom w:val="single" w:sz="4" w:space="0" w:color="auto"/>
            </w:tcBorders>
            <w:shd w:val="clear" w:color="auto" w:fill="FFFFFF"/>
            <w:vAlign w:val="center"/>
            <w:hideMark/>
          </w:tcPr>
          <w:p w14:paraId="46B54953" w14:textId="77777777" w:rsidR="00C0363E" w:rsidRPr="00C0363E" w:rsidRDefault="00C0363E" w:rsidP="00C0363E">
            <w:pPr>
              <w:shd w:val="clear" w:color="auto" w:fill="FFFFFF"/>
              <w:jc w:val="center"/>
              <w:rPr>
                <w:rFonts w:ascii="Times New Roman" w:hAnsi="Times New Roman" w:cs="Times New Roman"/>
                <w:sz w:val="20"/>
                <w:szCs w:val="20"/>
              </w:rPr>
            </w:pPr>
            <w:r w:rsidRPr="00C0363E">
              <w:rPr>
                <w:rFonts w:ascii="Times New Roman" w:hAnsi="Times New Roman" w:cs="Times New Roman"/>
                <w:b/>
                <w:bCs/>
                <w:sz w:val="20"/>
                <w:szCs w:val="20"/>
              </w:rPr>
              <w:t>2022</w:t>
            </w:r>
          </w:p>
        </w:tc>
      </w:tr>
      <w:tr w:rsidR="00C0363E" w:rsidRPr="00C0363E" w14:paraId="4062B586" w14:textId="77777777" w:rsidTr="00BB5B26">
        <w:trPr>
          <w:trHeight w:val="344"/>
        </w:trPr>
        <w:tc>
          <w:tcPr>
            <w:tcW w:w="3129" w:type="pct"/>
            <w:tcBorders>
              <w:top w:val="single" w:sz="4" w:space="0" w:color="auto"/>
              <w:bottom w:val="single" w:sz="4" w:space="0" w:color="auto"/>
            </w:tcBorders>
            <w:shd w:val="clear" w:color="auto" w:fill="FFFFFF"/>
            <w:vAlign w:val="center"/>
            <w:hideMark/>
          </w:tcPr>
          <w:p w14:paraId="060C3C9B" w14:textId="77777777" w:rsidR="00C0363E" w:rsidRPr="00C0363E" w:rsidRDefault="00C0363E" w:rsidP="00C0363E">
            <w:pPr>
              <w:shd w:val="clear" w:color="auto" w:fill="FFFFFF"/>
              <w:ind w:left="10"/>
              <w:rPr>
                <w:rFonts w:ascii="Times New Roman" w:hAnsi="Times New Roman" w:cs="Times New Roman"/>
                <w:b/>
                <w:sz w:val="20"/>
                <w:szCs w:val="20"/>
              </w:rPr>
            </w:pPr>
            <w:r w:rsidRPr="00C0363E">
              <w:rPr>
                <w:rFonts w:ascii="Times New Roman" w:hAnsi="Times New Roman" w:cs="Times New Roman"/>
                <w:b/>
                <w:sz w:val="20"/>
                <w:szCs w:val="20"/>
              </w:rPr>
              <w:t>І. Рух коштів у результаті операційної діяльності</w:t>
            </w:r>
          </w:p>
        </w:tc>
        <w:tc>
          <w:tcPr>
            <w:tcW w:w="641" w:type="pct"/>
            <w:tcBorders>
              <w:top w:val="single" w:sz="4" w:space="0" w:color="auto"/>
              <w:bottom w:val="single" w:sz="4" w:space="0" w:color="auto"/>
            </w:tcBorders>
            <w:shd w:val="clear" w:color="auto" w:fill="FFFFFF"/>
          </w:tcPr>
          <w:p w14:paraId="1E7DB43E" w14:textId="77777777" w:rsidR="00C0363E" w:rsidRPr="00C0363E" w:rsidRDefault="00C0363E" w:rsidP="00C0363E">
            <w:pPr>
              <w:shd w:val="clear" w:color="auto" w:fill="FFFFFF"/>
              <w:jc w:val="center"/>
              <w:rPr>
                <w:rFonts w:ascii="Times New Roman" w:hAnsi="Times New Roman" w:cs="Times New Roman"/>
                <w:sz w:val="20"/>
                <w:szCs w:val="20"/>
              </w:rPr>
            </w:pPr>
          </w:p>
        </w:tc>
        <w:tc>
          <w:tcPr>
            <w:tcW w:w="611" w:type="pct"/>
            <w:tcBorders>
              <w:top w:val="single" w:sz="4" w:space="0" w:color="auto"/>
              <w:bottom w:val="single" w:sz="4" w:space="0" w:color="auto"/>
            </w:tcBorders>
            <w:shd w:val="clear" w:color="auto" w:fill="FFFFFF"/>
            <w:vAlign w:val="center"/>
          </w:tcPr>
          <w:p w14:paraId="57786F43" w14:textId="77777777" w:rsidR="00C0363E" w:rsidRPr="00C0363E" w:rsidRDefault="00C0363E" w:rsidP="00C0363E">
            <w:pPr>
              <w:shd w:val="clear" w:color="auto" w:fill="FFFFFF"/>
              <w:jc w:val="center"/>
              <w:rPr>
                <w:rFonts w:ascii="Times New Roman" w:hAnsi="Times New Roman" w:cs="Times New Roman"/>
                <w:sz w:val="20"/>
                <w:szCs w:val="20"/>
              </w:rPr>
            </w:pPr>
          </w:p>
        </w:tc>
        <w:tc>
          <w:tcPr>
            <w:tcW w:w="619" w:type="pct"/>
            <w:tcBorders>
              <w:top w:val="single" w:sz="4" w:space="0" w:color="auto"/>
              <w:bottom w:val="single" w:sz="4" w:space="0" w:color="auto"/>
            </w:tcBorders>
            <w:shd w:val="clear" w:color="auto" w:fill="FFFFFF"/>
            <w:vAlign w:val="center"/>
          </w:tcPr>
          <w:p w14:paraId="425134C8" w14:textId="77777777" w:rsidR="00C0363E" w:rsidRPr="00C0363E" w:rsidRDefault="00C0363E" w:rsidP="00C0363E">
            <w:pPr>
              <w:shd w:val="clear" w:color="auto" w:fill="FFFFFF"/>
              <w:jc w:val="center"/>
              <w:rPr>
                <w:rFonts w:ascii="Times New Roman" w:hAnsi="Times New Roman" w:cs="Times New Roman"/>
                <w:sz w:val="20"/>
                <w:szCs w:val="20"/>
              </w:rPr>
            </w:pPr>
          </w:p>
        </w:tc>
      </w:tr>
      <w:tr w:rsidR="00C0363E" w:rsidRPr="00C0363E" w14:paraId="12E4C6CC" w14:textId="77777777" w:rsidTr="00BB5B26">
        <w:trPr>
          <w:trHeight w:val="20"/>
        </w:trPr>
        <w:tc>
          <w:tcPr>
            <w:tcW w:w="3129" w:type="pct"/>
            <w:tcBorders>
              <w:top w:val="single" w:sz="4" w:space="0" w:color="auto"/>
            </w:tcBorders>
            <w:shd w:val="clear" w:color="auto" w:fill="FFFFFF"/>
            <w:vAlign w:val="center"/>
          </w:tcPr>
          <w:p w14:paraId="25DA997E" w14:textId="77777777" w:rsidR="00C0363E" w:rsidRPr="00C0363E" w:rsidRDefault="00C0363E" w:rsidP="00C0363E">
            <w:pPr>
              <w:shd w:val="clear" w:color="auto" w:fill="FFFFFF"/>
              <w:rPr>
                <w:rFonts w:ascii="Times New Roman" w:hAnsi="Times New Roman" w:cs="Times New Roman"/>
                <w:sz w:val="20"/>
                <w:szCs w:val="20"/>
              </w:rPr>
            </w:pPr>
            <w:r w:rsidRPr="00C0363E">
              <w:rPr>
                <w:rFonts w:ascii="Times New Roman" w:hAnsi="Times New Roman" w:cs="Times New Roman"/>
                <w:sz w:val="20"/>
                <w:szCs w:val="20"/>
              </w:rPr>
              <w:t>Надходження від операційної оренди</w:t>
            </w:r>
          </w:p>
        </w:tc>
        <w:tc>
          <w:tcPr>
            <w:tcW w:w="641" w:type="pct"/>
            <w:tcBorders>
              <w:top w:val="single" w:sz="4" w:space="0" w:color="auto"/>
            </w:tcBorders>
            <w:shd w:val="clear" w:color="auto" w:fill="FFFFFF"/>
          </w:tcPr>
          <w:p w14:paraId="4E3F3902" w14:textId="77777777" w:rsidR="00C0363E" w:rsidRPr="00C0363E" w:rsidRDefault="00C0363E" w:rsidP="00C0363E">
            <w:pPr>
              <w:shd w:val="clear" w:color="auto" w:fill="FFFFFF"/>
              <w:jc w:val="center"/>
              <w:rPr>
                <w:rFonts w:ascii="Times New Roman" w:hAnsi="Times New Roman" w:cs="Times New Roman"/>
                <w:sz w:val="20"/>
                <w:szCs w:val="20"/>
              </w:rPr>
            </w:pPr>
          </w:p>
        </w:tc>
        <w:tc>
          <w:tcPr>
            <w:tcW w:w="611" w:type="pct"/>
            <w:tcBorders>
              <w:top w:val="single" w:sz="4" w:space="0" w:color="auto"/>
            </w:tcBorders>
            <w:shd w:val="clear" w:color="auto" w:fill="FFFFFF"/>
            <w:vAlign w:val="center"/>
          </w:tcPr>
          <w:p w14:paraId="6A7AF171" w14:textId="77777777" w:rsidR="00C0363E" w:rsidRPr="00C0363E" w:rsidRDefault="00C0363E" w:rsidP="00C0363E">
            <w:pPr>
              <w:shd w:val="clear" w:color="auto" w:fill="FFFFFF"/>
              <w:jc w:val="center"/>
              <w:rPr>
                <w:rFonts w:ascii="Times New Roman" w:hAnsi="Times New Roman" w:cs="Times New Roman"/>
                <w:sz w:val="20"/>
                <w:szCs w:val="20"/>
              </w:rPr>
            </w:pPr>
            <w:r w:rsidRPr="00C0363E">
              <w:rPr>
                <w:rFonts w:ascii="Times New Roman" w:hAnsi="Times New Roman" w:cs="Times New Roman"/>
                <w:sz w:val="20"/>
                <w:szCs w:val="20"/>
              </w:rPr>
              <w:t>531</w:t>
            </w:r>
          </w:p>
        </w:tc>
        <w:tc>
          <w:tcPr>
            <w:tcW w:w="619" w:type="pct"/>
            <w:tcBorders>
              <w:top w:val="single" w:sz="4" w:space="0" w:color="auto"/>
            </w:tcBorders>
            <w:shd w:val="clear" w:color="auto" w:fill="FFFFFF"/>
            <w:vAlign w:val="center"/>
          </w:tcPr>
          <w:p w14:paraId="098D7597" w14:textId="77777777" w:rsidR="00C0363E" w:rsidRPr="00C0363E" w:rsidRDefault="00C0363E" w:rsidP="00C0363E">
            <w:pPr>
              <w:shd w:val="clear" w:color="auto" w:fill="FFFFFF"/>
              <w:jc w:val="center"/>
              <w:rPr>
                <w:rFonts w:ascii="Times New Roman" w:hAnsi="Times New Roman" w:cs="Times New Roman"/>
                <w:sz w:val="20"/>
                <w:szCs w:val="20"/>
              </w:rPr>
            </w:pPr>
            <w:r w:rsidRPr="00C0363E">
              <w:rPr>
                <w:rFonts w:ascii="Times New Roman" w:hAnsi="Times New Roman" w:cs="Times New Roman"/>
                <w:sz w:val="20"/>
                <w:szCs w:val="20"/>
              </w:rPr>
              <w:t>170</w:t>
            </w:r>
          </w:p>
        </w:tc>
      </w:tr>
      <w:tr w:rsidR="00C0363E" w:rsidRPr="00C0363E" w14:paraId="0D6D96BE" w14:textId="77777777" w:rsidTr="00CA6FD2">
        <w:trPr>
          <w:trHeight w:val="20"/>
        </w:trPr>
        <w:tc>
          <w:tcPr>
            <w:tcW w:w="3129" w:type="pct"/>
            <w:shd w:val="clear" w:color="auto" w:fill="FFFFFF"/>
            <w:vAlign w:val="center"/>
          </w:tcPr>
          <w:p w14:paraId="6DAB48A3" w14:textId="77777777" w:rsidR="00C0363E" w:rsidRPr="00C0363E" w:rsidRDefault="00C0363E" w:rsidP="00C0363E">
            <w:pPr>
              <w:shd w:val="clear" w:color="auto" w:fill="FFFFFF"/>
              <w:rPr>
                <w:rFonts w:ascii="Times New Roman" w:hAnsi="Times New Roman" w:cs="Times New Roman"/>
                <w:sz w:val="20"/>
                <w:szCs w:val="20"/>
              </w:rPr>
            </w:pPr>
            <w:r w:rsidRPr="00C0363E">
              <w:rPr>
                <w:rFonts w:ascii="Times New Roman" w:hAnsi="Times New Roman" w:cs="Times New Roman"/>
                <w:sz w:val="20"/>
                <w:szCs w:val="20"/>
              </w:rPr>
              <w:t>Надходження від страхових премій</w:t>
            </w:r>
          </w:p>
        </w:tc>
        <w:tc>
          <w:tcPr>
            <w:tcW w:w="641" w:type="pct"/>
            <w:shd w:val="clear" w:color="auto" w:fill="FFFFFF"/>
          </w:tcPr>
          <w:p w14:paraId="5F0E8ED2" w14:textId="77777777" w:rsidR="00C0363E" w:rsidRPr="00C0363E" w:rsidRDefault="00C0363E" w:rsidP="00C0363E">
            <w:pPr>
              <w:shd w:val="clear" w:color="auto" w:fill="FFFFFF"/>
              <w:jc w:val="center"/>
              <w:rPr>
                <w:rFonts w:ascii="Times New Roman" w:hAnsi="Times New Roman" w:cs="Times New Roman"/>
                <w:sz w:val="20"/>
                <w:szCs w:val="20"/>
              </w:rPr>
            </w:pPr>
          </w:p>
        </w:tc>
        <w:tc>
          <w:tcPr>
            <w:tcW w:w="611" w:type="pct"/>
            <w:shd w:val="clear" w:color="auto" w:fill="FFFFFF"/>
            <w:vAlign w:val="center"/>
          </w:tcPr>
          <w:p w14:paraId="4C8A0700" w14:textId="77777777" w:rsidR="00C0363E" w:rsidRPr="00C0363E" w:rsidRDefault="00C0363E" w:rsidP="00C0363E">
            <w:pPr>
              <w:shd w:val="clear" w:color="auto" w:fill="FFFFFF"/>
              <w:jc w:val="center"/>
              <w:rPr>
                <w:rFonts w:ascii="Times New Roman" w:hAnsi="Times New Roman" w:cs="Times New Roman"/>
                <w:sz w:val="20"/>
                <w:szCs w:val="20"/>
              </w:rPr>
            </w:pPr>
            <w:r w:rsidRPr="00C0363E">
              <w:rPr>
                <w:rFonts w:ascii="Times New Roman" w:hAnsi="Times New Roman" w:cs="Times New Roman"/>
                <w:sz w:val="20"/>
                <w:szCs w:val="20"/>
              </w:rPr>
              <w:t>408</w:t>
            </w:r>
            <w:r w:rsidR="007E7F67">
              <w:rPr>
                <w:rFonts w:ascii="Times New Roman" w:hAnsi="Times New Roman" w:cs="Times New Roman"/>
                <w:sz w:val="20"/>
                <w:szCs w:val="20"/>
                <w:lang w:val="en-US"/>
              </w:rPr>
              <w:t xml:space="preserve"> </w:t>
            </w:r>
            <w:r w:rsidRPr="00C0363E">
              <w:rPr>
                <w:rFonts w:ascii="Times New Roman" w:hAnsi="Times New Roman" w:cs="Times New Roman"/>
                <w:sz w:val="20"/>
                <w:szCs w:val="20"/>
              </w:rPr>
              <w:t>272</w:t>
            </w:r>
          </w:p>
        </w:tc>
        <w:tc>
          <w:tcPr>
            <w:tcW w:w="619" w:type="pct"/>
            <w:shd w:val="clear" w:color="auto" w:fill="FFFFFF"/>
            <w:vAlign w:val="center"/>
          </w:tcPr>
          <w:p w14:paraId="663B5660" w14:textId="77777777" w:rsidR="00C0363E" w:rsidRPr="00C0363E" w:rsidRDefault="00C0363E" w:rsidP="00C0363E">
            <w:pPr>
              <w:shd w:val="clear" w:color="auto" w:fill="FFFFFF"/>
              <w:jc w:val="center"/>
              <w:rPr>
                <w:rFonts w:ascii="Times New Roman" w:hAnsi="Times New Roman" w:cs="Times New Roman"/>
                <w:sz w:val="20"/>
                <w:szCs w:val="20"/>
              </w:rPr>
            </w:pPr>
            <w:r w:rsidRPr="00C0363E">
              <w:rPr>
                <w:rFonts w:ascii="Times New Roman" w:hAnsi="Times New Roman" w:cs="Times New Roman"/>
                <w:sz w:val="20"/>
                <w:szCs w:val="20"/>
              </w:rPr>
              <w:t>488</w:t>
            </w:r>
            <w:r w:rsidR="007E7F67">
              <w:rPr>
                <w:rFonts w:ascii="Times New Roman" w:hAnsi="Times New Roman" w:cs="Times New Roman"/>
                <w:sz w:val="20"/>
                <w:szCs w:val="20"/>
                <w:lang w:val="en-US"/>
              </w:rPr>
              <w:t xml:space="preserve"> </w:t>
            </w:r>
            <w:r w:rsidRPr="00C0363E">
              <w:rPr>
                <w:rFonts w:ascii="Times New Roman" w:hAnsi="Times New Roman" w:cs="Times New Roman"/>
                <w:sz w:val="20"/>
                <w:szCs w:val="20"/>
              </w:rPr>
              <w:t>961</w:t>
            </w:r>
          </w:p>
        </w:tc>
      </w:tr>
      <w:tr w:rsidR="00C0363E" w:rsidRPr="00C0363E" w14:paraId="56A2732C" w14:textId="77777777" w:rsidTr="00CA6FD2">
        <w:trPr>
          <w:trHeight w:val="20"/>
        </w:trPr>
        <w:tc>
          <w:tcPr>
            <w:tcW w:w="3129" w:type="pct"/>
            <w:shd w:val="clear" w:color="auto" w:fill="FFFFFF"/>
            <w:vAlign w:val="center"/>
          </w:tcPr>
          <w:p w14:paraId="403C9FC9" w14:textId="77777777" w:rsidR="00C0363E" w:rsidRPr="00C0363E" w:rsidRDefault="00C0363E" w:rsidP="00C0363E">
            <w:pPr>
              <w:shd w:val="clear" w:color="auto" w:fill="FFFFFF"/>
              <w:rPr>
                <w:rFonts w:ascii="Times New Roman" w:hAnsi="Times New Roman" w:cs="Times New Roman"/>
                <w:sz w:val="20"/>
                <w:szCs w:val="20"/>
              </w:rPr>
            </w:pPr>
            <w:r w:rsidRPr="00C0363E">
              <w:rPr>
                <w:rFonts w:ascii="Times New Roman" w:hAnsi="Times New Roman" w:cs="Times New Roman"/>
                <w:sz w:val="20"/>
                <w:szCs w:val="20"/>
              </w:rPr>
              <w:t>Інші надходження</w:t>
            </w:r>
          </w:p>
        </w:tc>
        <w:tc>
          <w:tcPr>
            <w:tcW w:w="641" w:type="pct"/>
            <w:shd w:val="clear" w:color="auto" w:fill="FFFFFF"/>
          </w:tcPr>
          <w:p w14:paraId="70CAB4AA" w14:textId="6A5D7302" w:rsidR="00C0363E" w:rsidRPr="00C0363E" w:rsidRDefault="00533B0F" w:rsidP="00C0363E">
            <w:pPr>
              <w:shd w:val="clear" w:color="auto" w:fill="FFFFFF"/>
              <w:jc w:val="center"/>
              <w:rPr>
                <w:rFonts w:ascii="Times New Roman" w:hAnsi="Times New Roman" w:cs="Times New Roman"/>
                <w:sz w:val="20"/>
                <w:szCs w:val="20"/>
              </w:rPr>
            </w:pPr>
            <w:r>
              <w:rPr>
                <w:rFonts w:ascii="Times New Roman" w:hAnsi="Times New Roman" w:cs="Times New Roman"/>
                <w:sz w:val="20"/>
                <w:szCs w:val="20"/>
              </w:rPr>
              <w:t>14</w:t>
            </w:r>
          </w:p>
        </w:tc>
        <w:tc>
          <w:tcPr>
            <w:tcW w:w="611" w:type="pct"/>
            <w:shd w:val="clear" w:color="auto" w:fill="FFFFFF"/>
            <w:vAlign w:val="center"/>
          </w:tcPr>
          <w:p w14:paraId="2B81C503" w14:textId="77777777" w:rsidR="00C0363E" w:rsidRPr="00C0363E" w:rsidRDefault="00C0363E" w:rsidP="00C0363E">
            <w:pPr>
              <w:shd w:val="clear" w:color="auto" w:fill="FFFFFF"/>
              <w:jc w:val="center"/>
              <w:rPr>
                <w:rFonts w:ascii="Times New Roman" w:hAnsi="Times New Roman" w:cs="Times New Roman"/>
                <w:sz w:val="20"/>
                <w:szCs w:val="20"/>
              </w:rPr>
            </w:pPr>
            <w:r w:rsidRPr="00C0363E">
              <w:rPr>
                <w:rFonts w:ascii="Times New Roman" w:hAnsi="Times New Roman" w:cs="Times New Roman"/>
                <w:sz w:val="20"/>
                <w:szCs w:val="20"/>
              </w:rPr>
              <w:t>9</w:t>
            </w:r>
            <w:r w:rsidR="007E7F67">
              <w:rPr>
                <w:rFonts w:ascii="Times New Roman" w:hAnsi="Times New Roman" w:cs="Times New Roman"/>
                <w:sz w:val="20"/>
                <w:szCs w:val="20"/>
                <w:lang w:val="en-US"/>
              </w:rPr>
              <w:t xml:space="preserve"> </w:t>
            </w:r>
            <w:r w:rsidRPr="00C0363E">
              <w:rPr>
                <w:rFonts w:ascii="Times New Roman" w:hAnsi="Times New Roman" w:cs="Times New Roman"/>
                <w:sz w:val="20"/>
                <w:szCs w:val="20"/>
              </w:rPr>
              <w:t>956</w:t>
            </w:r>
          </w:p>
        </w:tc>
        <w:tc>
          <w:tcPr>
            <w:tcW w:w="619" w:type="pct"/>
            <w:shd w:val="clear" w:color="auto" w:fill="FFFFFF"/>
            <w:vAlign w:val="center"/>
          </w:tcPr>
          <w:p w14:paraId="2C6FC342" w14:textId="77777777" w:rsidR="00C0363E" w:rsidRPr="00C0363E" w:rsidRDefault="00C0363E" w:rsidP="00C0363E">
            <w:pPr>
              <w:shd w:val="clear" w:color="auto" w:fill="FFFFFF"/>
              <w:jc w:val="center"/>
              <w:rPr>
                <w:rFonts w:ascii="Times New Roman" w:hAnsi="Times New Roman" w:cs="Times New Roman"/>
                <w:sz w:val="20"/>
                <w:szCs w:val="20"/>
              </w:rPr>
            </w:pPr>
            <w:r w:rsidRPr="00C0363E">
              <w:rPr>
                <w:rFonts w:ascii="Times New Roman" w:hAnsi="Times New Roman" w:cs="Times New Roman"/>
                <w:sz w:val="20"/>
                <w:szCs w:val="20"/>
              </w:rPr>
              <w:t>6</w:t>
            </w:r>
            <w:r w:rsidR="007E7F67">
              <w:rPr>
                <w:rFonts w:ascii="Times New Roman" w:hAnsi="Times New Roman" w:cs="Times New Roman"/>
                <w:sz w:val="20"/>
                <w:szCs w:val="20"/>
                <w:lang w:val="en-US"/>
              </w:rPr>
              <w:t xml:space="preserve"> </w:t>
            </w:r>
            <w:r w:rsidRPr="00C0363E">
              <w:rPr>
                <w:rFonts w:ascii="Times New Roman" w:hAnsi="Times New Roman" w:cs="Times New Roman"/>
                <w:sz w:val="20"/>
                <w:szCs w:val="20"/>
              </w:rPr>
              <w:t>724</w:t>
            </w:r>
          </w:p>
        </w:tc>
      </w:tr>
      <w:tr w:rsidR="00C0363E" w:rsidRPr="00C0363E" w14:paraId="32DBDD81" w14:textId="77777777" w:rsidTr="00CA6FD2">
        <w:trPr>
          <w:trHeight w:val="20"/>
        </w:trPr>
        <w:tc>
          <w:tcPr>
            <w:tcW w:w="3129" w:type="pct"/>
            <w:shd w:val="clear" w:color="auto" w:fill="FFFFFF"/>
            <w:vAlign w:val="center"/>
          </w:tcPr>
          <w:p w14:paraId="312941AB" w14:textId="77777777" w:rsidR="00C0363E" w:rsidRPr="00C0363E" w:rsidRDefault="00C0363E" w:rsidP="00C0363E">
            <w:pPr>
              <w:shd w:val="clear" w:color="auto" w:fill="FFFFFF"/>
              <w:rPr>
                <w:rFonts w:ascii="Times New Roman" w:hAnsi="Times New Roman" w:cs="Times New Roman"/>
                <w:sz w:val="20"/>
                <w:szCs w:val="20"/>
              </w:rPr>
            </w:pPr>
            <w:r w:rsidRPr="00C0363E">
              <w:rPr>
                <w:rFonts w:ascii="Times New Roman" w:hAnsi="Times New Roman" w:cs="Times New Roman"/>
                <w:sz w:val="20"/>
                <w:szCs w:val="20"/>
              </w:rPr>
              <w:t>Витрачання на оплату: Товарів (робіт, послуг)</w:t>
            </w:r>
          </w:p>
        </w:tc>
        <w:tc>
          <w:tcPr>
            <w:tcW w:w="641" w:type="pct"/>
            <w:shd w:val="clear" w:color="auto" w:fill="FFFFFF"/>
          </w:tcPr>
          <w:p w14:paraId="16C8F911" w14:textId="77777777" w:rsidR="00C0363E" w:rsidRPr="00C0363E" w:rsidRDefault="00C0363E" w:rsidP="00C0363E">
            <w:pPr>
              <w:shd w:val="clear" w:color="auto" w:fill="FFFFFF"/>
              <w:jc w:val="center"/>
              <w:rPr>
                <w:rFonts w:ascii="Times New Roman" w:hAnsi="Times New Roman" w:cs="Times New Roman"/>
                <w:sz w:val="20"/>
                <w:szCs w:val="20"/>
              </w:rPr>
            </w:pPr>
          </w:p>
        </w:tc>
        <w:tc>
          <w:tcPr>
            <w:tcW w:w="611" w:type="pct"/>
            <w:shd w:val="clear" w:color="auto" w:fill="FFFFFF"/>
            <w:vAlign w:val="center"/>
          </w:tcPr>
          <w:p w14:paraId="3707C0A4" w14:textId="77777777" w:rsidR="00C0363E" w:rsidRPr="00C0363E" w:rsidRDefault="00C0363E" w:rsidP="00C0363E">
            <w:pPr>
              <w:shd w:val="clear" w:color="auto" w:fill="FFFFFF"/>
              <w:jc w:val="center"/>
              <w:rPr>
                <w:rFonts w:ascii="Times New Roman" w:hAnsi="Times New Roman" w:cs="Times New Roman"/>
                <w:sz w:val="20"/>
                <w:szCs w:val="20"/>
              </w:rPr>
            </w:pPr>
            <w:r w:rsidRPr="00C0363E">
              <w:rPr>
                <w:rFonts w:ascii="Times New Roman" w:hAnsi="Times New Roman" w:cs="Times New Roman"/>
                <w:sz w:val="20"/>
                <w:szCs w:val="20"/>
              </w:rPr>
              <w:t>(28</w:t>
            </w:r>
            <w:r w:rsidR="007E7F67">
              <w:rPr>
                <w:rFonts w:ascii="Times New Roman" w:hAnsi="Times New Roman" w:cs="Times New Roman"/>
                <w:sz w:val="20"/>
                <w:szCs w:val="20"/>
                <w:lang w:val="en-US"/>
              </w:rPr>
              <w:t xml:space="preserve"> </w:t>
            </w:r>
            <w:r w:rsidRPr="00C0363E">
              <w:rPr>
                <w:rFonts w:ascii="Times New Roman" w:hAnsi="Times New Roman" w:cs="Times New Roman"/>
                <w:sz w:val="20"/>
                <w:szCs w:val="20"/>
              </w:rPr>
              <w:t>429)</w:t>
            </w:r>
          </w:p>
        </w:tc>
        <w:tc>
          <w:tcPr>
            <w:tcW w:w="619" w:type="pct"/>
            <w:shd w:val="clear" w:color="auto" w:fill="FFFFFF"/>
            <w:vAlign w:val="center"/>
          </w:tcPr>
          <w:p w14:paraId="3F7627A6" w14:textId="77777777" w:rsidR="00C0363E" w:rsidRPr="00C0363E" w:rsidRDefault="00C0363E" w:rsidP="00C0363E">
            <w:pPr>
              <w:shd w:val="clear" w:color="auto" w:fill="FFFFFF"/>
              <w:jc w:val="center"/>
              <w:rPr>
                <w:rFonts w:ascii="Times New Roman" w:hAnsi="Times New Roman" w:cs="Times New Roman"/>
                <w:sz w:val="20"/>
                <w:szCs w:val="20"/>
              </w:rPr>
            </w:pPr>
            <w:r w:rsidRPr="00C0363E">
              <w:rPr>
                <w:rFonts w:ascii="Times New Roman" w:hAnsi="Times New Roman" w:cs="Times New Roman"/>
                <w:sz w:val="20"/>
                <w:szCs w:val="20"/>
              </w:rPr>
              <w:t>(38</w:t>
            </w:r>
            <w:r w:rsidR="007E7F67">
              <w:rPr>
                <w:rFonts w:ascii="Times New Roman" w:hAnsi="Times New Roman" w:cs="Times New Roman"/>
                <w:sz w:val="20"/>
                <w:szCs w:val="20"/>
                <w:lang w:val="en-US"/>
              </w:rPr>
              <w:t xml:space="preserve"> </w:t>
            </w:r>
            <w:r w:rsidRPr="00C0363E">
              <w:rPr>
                <w:rFonts w:ascii="Times New Roman" w:hAnsi="Times New Roman" w:cs="Times New Roman"/>
                <w:sz w:val="20"/>
                <w:szCs w:val="20"/>
              </w:rPr>
              <w:t>208)</w:t>
            </w:r>
          </w:p>
        </w:tc>
      </w:tr>
      <w:tr w:rsidR="00C0363E" w:rsidRPr="00C0363E" w14:paraId="3A9D9BCD" w14:textId="77777777" w:rsidTr="00CA6FD2">
        <w:trPr>
          <w:trHeight w:val="20"/>
        </w:trPr>
        <w:tc>
          <w:tcPr>
            <w:tcW w:w="3129" w:type="pct"/>
            <w:shd w:val="clear" w:color="auto" w:fill="FFFFFF"/>
            <w:vAlign w:val="center"/>
          </w:tcPr>
          <w:p w14:paraId="37CD5B4E" w14:textId="77777777" w:rsidR="00C0363E" w:rsidRPr="00C0363E" w:rsidRDefault="00C0363E" w:rsidP="00C0363E">
            <w:pPr>
              <w:shd w:val="clear" w:color="auto" w:fill="FFFFFF"/>
              <w:rPr>
                <w:rFonts w:ascii="Times New Roman" w:hAnsi="Times New Roman" w:cs="Times New Roman"/>
                <w:sz w:val="20"/>
                <w:szCs w:val="20"/>
              </w:rPr>
            </w:pPr>
            <w:r w:rsidRPr="00C0363E">
              <w:rPr>
                <w:rFonts w:ascii="Times New Roman" w:hAnsi="Times New Roman" w:cs="Times New Roman"/>
                <w:sz w:val="20"/>
                <w:szCs w:val="20"/>
              </w:rPr>
              <w:t>Праці</w:t>
            </w:r>
          </w:p>
        </w:tc>
        <w:tc>
          <w:tcPr>
            <w:tcW w:w="641" w:type="pct"/>
            <w:shd w:val="clear" w:color="auto" w:fill="FFFFFF"/>
          </w:tcPr>
          <w:p w14:paraId="5C349713" w14:textId="77777777" w:rsidR="00C0363E" w:rsidRPr="00C0363E" w:rsidRDefault="00C0363E" w:rsidP="00C0363E">
            <w:pPr>
              <w:shd w:val="clear" w:color="auto" w:fill="FFFFFF"/>
              <w:jc w:val="center"/>
              <w:rPr>
                <w:rFonts w:ascii="Times New Roman" w:hAnsi="Times New Roman" w:cs="Times New Roman"/>
                <w:sz w:val="20"/>
                <w:szCs w:val="20"/>
              </w:rPr>
            </w:pPr>
          </w:p>
        </w:tc>
        <w:tc>
          <w:tcPr>
            <w:tcW w:w="611" w:type="pct"/>
            <w:shd w:val="clear" w:color="auto" w:fill="FFFFFF"/>
            <w:vAlign w:val="center"/>
          </w:tcPr>
          <w:p w14:paraId="6894A8A3" w14:textId="77777777" w:rsidR="00C0363E" w:rsidRPr="00C0363E" w:rsidRDefault="00C0363E" w:rsidP="00C0363E">
            <w:pPr>
              <w:shd w:val="clear" w:color="auto" w:fill="FFFFFF"/>
              <w:jc w:val="center"/>
              <w:rPr>
                <w:rFonts w:ascii="Times New Roman" w:hAnsi="Times New Roman" w:cs="Times New Roman"/>
                <w:sz w:val="20"/>
                <w:szCs w:val="20"/>
              </w:rPr>
            </w:pPr>
            <w:r w:rsidRPr="00C0363E">
              <w:rPr>
                <w:rFonts w:ascii="Times New Roman" w:hAnsi="Times New Roman" w:cs="Times New Roman"/>
                <w:sz w:val="20"/>
                <w:szCs w:val="20"/>
              </w:rPr>
              <w:t>(45</w:t>
            </w:r>
            <w:r w:rsidR="007E7F67">
              <w:rPr>
                <w:rFonts w:ascii="Times New Roman" w:hAnsi="Times New Roman" w:cs="Times New Roman"/>
                <w:sz w:val="20"/>
                <w:szCs w:val="20"/>
                <w:lang w:val="en-US"/>
              </w:rPr>
              <w:t xml:space="preserve"> </w:t>
            </w:r>
            <w:r w:rsidRPr="00C0363E">
              <w:rPr>
                <w:rFonts w:ascii="Times New Roman" w:hAnsi="Times New Roman" w:cs="Times New Roman"/>
                <w:sz w:val="20"/>
                <w:szCs w:val="20"/>
              </w:rPr>
              <w:t>815)</w:t>
            </w:r>
          </w:p>
        </w:tc>
        <w:tc>
          <w:tcPr>
            <w:tcW w:w="619" w:type="pct"/>
            <w:shd w:val="clear" w:color="auto" w:fill="FFFFFF"/>
            <w:vAlign w:val="center"/>
          </w:tcPr>
          <w:p w14:paraId="2A167545" w14:textId="77777777" w:rsidR="00C0363E" w:rsidRPr="00C0363E" w:rsidRDefault="00C0363E" w:rsidP="00C0363E">
            <w:pPr>
              <w:shd w:val="clear" w:color="auto" w:fill="FFFFFF"/>
              <w:jc w:val="center"/>
              <w:rPr>
                <w:rFonts w:ascii="Times New Roman" w:hAnsi="Times New Roman" w:cs="Times New Roman"/>
                <w:sz w:val="20"/>
                <w:szCs w:val="20"/>
              </w:rPr>
            </w:pPr>
            <w:r w:rsidRPr="00C0363E">
              <w:rPr>
                <w:rFonts w:ascii="Times New Roman" w:hAnsi="Times New Roman" w:cs="Times New Roman"/>
                <w:sz w:val="20"/>
                <w:szCs w:val="20"/>
              </w:rPr>
              <w:t>(33</w:t>
            </w:r>
            <w:r w:rsidR="007E7F67">
              <w:rPr>
                <w:rFonts w:ascii="Times New Roman" w:hAnsi="Times New Roman" w:cs="Times New Roman"/>
                <w:sz w:val="20"/>
                <w:szCs w:val="20"/>
                <w:lang w:val="en-US"/>
              </w:rPr>
              <w:t xml:space="preserve"> </w:t>
            </w:r>
            <w:r w:rsidRPr="00C0363E">
              <w:rPr>
                <w:rFonts w:ascii="Times New Roman" w:hAnsi="Times New Roman" w:cs="Times New Roman"/>
                <w:sz w:val="20"/>
                <w:szCs w:val="20"/>
              </w:rPr>
              <w:t>899)</w:t>
            </w:r>
          </w:p>
        </w:tc>
      </w:tr>
      <w:tr w:rsidR="00C0363E" w:rsidRPr="00C0363E" w14:paraId="55DBCF41" w14:textId="77777777" w:rsidTr="00CA6FD2">
        <w:trPr>
          <w:trHeight w:val="20"/>
        </w:trPr>
        <w:tc>
          <w:tcPr>
            <w:tcW w:w="3129" w:type="pct"/>
            <w:shd w:val="clear" w:color="auto" w:fill="FFFFFF"/>
            <w:vAlign w:val="center"/>
          </w:tcPr>
          <w:p w14:paraId="4B6EE91B" w14:textId="77777777" w:rsidR="00C0363E" w:rsidRPr="00C0363E" w:rsidRDefault="00C0363E" w:rsidP="00C0363E">
            <w:pPr>
              <w:shd w:val="clear" w:color="auto" w:fill="FFFFFF"/>
              <w:rPr>
                <w:rFonts w:ascii="Times New Roman" w:hAnsi="Times New Roman" w:cs="Times New Roman"/>
                <w:sz w:val="20"/>
                <w:szCs w:val="20"/>
              </w:rPr>
            </w:pPr>
            <w:r w:rsidRPr="00C0363E">
              <w:rPr>
                <w:rFonts w:ascii="Times New Roman" w:hAnsi="Times New Roman" w:cs="Times New Roman"/>
                <w:sz w:val="20"/>
                <w:szCs w:val="20"/>
              </w:rPr>
              <w:t xml:space="preserve">Відрахувань на соціальні заходи </w:t>
            </w:r>
          </w:p>
        </w:tc>
        <w:tc>
          <w:tcPr>
            <w:tcW w:w="641" w:type="pct"/>
            <w:shd w:val="clear" w:color="auto" w:fill="FFFFFF"/>
          </w:tcPr>
          <w:p w14:paraId="78F17E48" w14:textId="77777777" w:rsidR="00C0363E" w:rsidRPr="00C0363E" w:rsidRDefault="00C0363E" w:rsidP="00C0363E">
            <w:pPr>
              <w:shd w:val="clear" w:color="auto" w:fill="FFFFFF"/>
              <w:jc w:val="center"/>
              <w:rPr>
                <w:rFonts w:ascii="Times New Roman" w:hAnsi="Times New Roman" w:cs="Times New Roman"/>
                <w:sz w:val="20"/>
                <w:szCs w:val="20"/>
              </w:rPr>
            </w:pPr>
          </w:p>
        </w:tc>
        <w:tc>
          <w:tcPr>
            <w:tcW w:w="611" w:type="pct"/>
            <w:shd w:val="clear" w:color="auto" w:fill="FFFFFF"/>
            <w:vAlign w:val="center"/>
          </w:tcPr>
          <w:p w14:paraId="63868950" w14:textId="77777777" w:rsidR="00C0363E" w:rsidRPr="00C0363E" w:rsidRDefault="00C0363E" w:rsidP="00C0363E">
            <w:pPr>
              <w:shd w:val="clear" w:color="auto" w:fill="FFFFFF"/>
              <w:jc w:val="center"/>
              <w:rPr>
                <w:rFonts w:ascii="Times New Roman" w:hAnsi="Times New Roman" w:cs="Times New Roman"/>
                <w:sz w:val="20"/>
                <w:szCs w:val="20"/>
              </w:rPr>
            </w:pPr>
            <w:r w:rsidRPr="00C0363E">
              <w:rPr>
                <w:rFonts w:ascii="Times New Roman" w:hAnsi="Times New Roman" w:cs="Times New Roman"/>
                <w:sz w:val="20"/>
                <w:szCs w:val="20"/>
              </w:rPr>
              <w:t>(12</w:t>
            </w:r>
            <w:r w:rsidR="007E7F67">
              <w:rPr>
                <w:rFonts w:ascii="Times New Roman" w:hAnsi="Times New Roman" w:cs="Times New Roman"/>
                <w:sz w:val="20"/>
                <w:szCs w:val="20"/>
                <w:lang w:val="en-US"/>
              </w:rPr>
              <w:t xml:space="preserve"> </w:t>
            </w:r>
            <w:r w:rsidRPr="00C0363E">
              <w:rPr>
                <w:rFonts w:ascii="Times New Roman" w:hAnsi="Times New Roman" w:cs="Times New Roman"/>
                <w:sz w:val="20"/>
                <w:szCs w:val="20"/>
              </w:rPr>
              <w:t>025)</w:t>
            </w:r>
          </w:p>
        </w:tc>
        <w:tc>
          <w:tcPr>
            <w:tcW w:w="619" w:type="pct"/>
            <w:shd w:val="clear" w:color="auto" w:fill="FFFFFF"/>
            <w:vAlign w:val="center"/>
          </w:tcPr>
          <w:p w14:paraId="3B4EB753" w14:textId="77777777" w:rsidR="00C0363E" w:rsidRPr="00C0363E" w:rsidRDefault="00C0363E" w:rsidP="00C0363E">
            <w:pPr>
              <w:shd w:val="clear" w:color="auto" w:fill="FFFFFF"/>
              <w:jc w:val="center"/>
              <w:rPr>
                <w:rFonts w:ascii="Times New Roman" w:hAnsi="Times New Roman" w:cs="Times New Roman"/>
                <w:sz w:val="20"/>
                <w:szCs w:val="20"/>
              </w:rPr>
            </w:pPr>
            <w:r w:rsidRPr="00C0363E">
              <w:rPr>
                <w:rFonts w:ascii="Times New Roman" w:hAnsi="Times New Roman" w:cs="Times New Roman"/>
                <w:sz w:val="20"/>
                <w:szCs w:val="20"/>
              </w:rPr>
              <w:t>(8</w:t>
            </w:r>
            <w:r w:rsidR="007E7F67">
              <w:rPr>
                <w:rFonts w:ascii="Times New Roman" w:hAnsi="Times New Roman" w:cs="Times New Roman"/>
                <w:sz w:val="20"/>
                <w:szCs w:val="20"/>
                <w:lang w:val="en-US"/>
              </w:rPr>
              <w:t xml:space="preserve"> </w:t>
            </w:r>
            <w:r w:rsidRPr="00C0363E">
              <w:rPr>
                <w:rFonts w:ascii="Times New Roman" w:hAnsi="Times New Roman" w:cs="Times New Roman"/>
                <w:sz w:val="20"/>
                <w:szCs w:val="20"/>
              </w:rPr>
              <w:t>533)</w:t>
            </w:r>
          </w:p>
        </w:tc>
      </w:tr>
      <w:tr w:rsidR="00C0363E" w:rsidRPr="00C0363E" w14:paraId="3C695DFD" w14:textId="77777777" w:rsidTr="00CA6FD2">
        <w:trPr>
          <w:trHeight w:val="20"/>
        </w:trPr>
        <w:tc>
          <w:tcPr>
            <w:tcW w:w="3129" w:type="pct"/>
            <w:shd w:val="clear" w:color="auto" w:fill="FFFFFF"/>
            <w:vAlign w:val="center"/>
          </w:tcPr>
          <w:p w14:paraId="6CAAE43A" w14:textId="77777777" w:rsidR="00C0363E" w:rsidRPr="00C0363E" w:rsidRDefault="00C0363E" w:rsidP="00C0363E">
            <w:pPr>
              <w:shd w:val="clear" w:color="auto" w:fill="FFFFFF"/>
              <w:rPr>
                <w:rFonts w:ascii="Times New Roman" w:hAnsi="Times New Roman" w:cs="Times New Roman"/>
                <w:sz w:val="20"/>
                <w:szCs w:val="20"/>
              </w:rPr>
            </w:pPr>
            <w:r w:rsidRPr="00C0363E">
              <w:rPr>
                <w:rFonts w:ascii="Times New Roman" w:hAnsi="Times New Roman" w:cs="Times New Roman"/>
                <w:sz w:val="20"/>
                <w:szCs w:val="20"/>
              </w:rPr>
              <w:t>Зобов’язань з податків і зборів</w:t>
            </w:r>
          </w:p>
        </w:tc>
        <w:tc>
          <w:tcPr>
            <w:tcW w:w="641" w:type="pct"/>
            <w:shd w:val="clear" w:color="auto" w:fill="FFFFFF"/>
          </w:tcPr>
          <w:p w14:paraId="73026952" w14:textId="77777777" w:rsidR="00C0363E" w:rsidRPr="00C0363E" w:rsidRDefault="00C0363E" w:rsidP="00C0363E">
            <w:pPr>
              <w:shd w:val="clear" w:color="auto" w:fill="FFFFFF"/>
              <w:jc w:val="center"/>
              <w:rPr>
                <w:rFonts w:ascii="Times New Roman" w:hAnsi="Times New Roman" w:cs="Times New Roman"/>
                <w:sz w:val="20"/>
                <w:szCs w:val="20"/>
              </w:rPr>
            </w:pPr>
          </w:p>
        </w:tc>
        <w:tc>
          <w:tcPr>
            <w:tcW w:w="611" w:type="pct"/>
            <w:shd w:val="clear" w:color="auto" w:fill="FFFFFF"/>
            <w:vAlign w:val="center"/>
          </w:tcPr>
          <w:p w14:paraId="3E8F707E" w14:textId="77777777" w:rsidR="00C0363E" w:rsidRPr="00C0363E" w:rsidRDefault="00C0363E" w:rsidP="00C0363E">
            <w:pPr>
              <w:shd w:val="clear" w:color="auto" w:fill="FFFFFF"/>
              <w:jc w:val="center"/>
              <w:rPr>
                <w:rFonts w:ascii="Times New Roman" w:hAnsi="Times New Roman" w:cs="Times New Roman"/>
                <w:sz w:val="20"/>
                <w:szCs w:val="20"/>
              </w:rPr>
            </w:pPr>
            <w:r w:rsidRPr="00C0363E">
              <w:rPr>
                <w:rFonts w:ascii="Times New Roman" w:hAnsi="Times New Roman" w:cs="Times New Roman"/>
                <w:sz w:val="20"/>
                <w:szCs w:val="20"/>
              </w:rPr>
              <w:t>(21</w:t>
            </w:r>
            <w:r w:rsidR="007E7F67">
              <w:rPr>
                <w:rFonts w:ascii="Times New Roman" w:hAnsi="Times New Roman" w:cs="Times New Roman"/>
                <w:sz w:val="20"/>
                <w:szCs w:val="20"/>
                <w:lang w:val="en-US"/>
              </w:rPr>
              <w:t xml:space="preserve"> </w:t>
            </w:r>
            <w:r w:rsidRPr="00C0363E">
              <w:rPr>
                <w:rFonts w:ascii="Times New Roman" w:hAnsi="Times New Roman" w:cs="Times New Roman"/>
                <w:sz w:val="20"/>
                <w:szCs w:val="20"/>
              </w:rPr>
              <w:t>307)</w:t>
            </w:r>
          </w:p>
        </w:tc>
        <w:tc>
          <w:tcPr>
            <w:tcW w:w="619" w:type="pct"/>
            <w:shd w:val="clear" w:color="auto" w:fill="FFFFFF"/>
            <w:vAlign w:val="center"/>
          </w:tcPr>
          <w:p w14:paraId="1FDB5570" w14:textId="77777777" w:rsidR="00C0363E" w:rsidRPr="00C0363E" w:rsidRDefault="00C0363E" w:rsidP="00C0363E">
            <w:pPr>
              <w:shd w:val="clear" w:color="auto" w:fill="FFFFFF"/>
              <w:jc w:val="center"/>
              <w:rPr>
                <w:rFonts w:ascii="Times New Roman" w:hAnsi="Times New Roman" w:cs="Times New Roman"/>
                <w:sz w:val="20"/>
                <w:szCs w:val="20"/>
              </w:rPr>
            </w:pPr>
            <w:r w:rsidRPr="00C0363E">
              <w:rPr>
                <w:rFonts w:ascii="Times New Roman" w:hAnsi="Times New Roman" w:cs="Times New Roman"/>
                <w:sz w:val="20"/>
                <w:szCs w:val="20"/>
              </w:rPr>
              <w:t>(24</w:t>
            </w:r>
            <w:r w:rsidR="007E7F67">
              <w:rPr>
                <w:rFonts w:ascii="Times New Roman" w:hAnsi="Times New Roman" w:cs="Times New Roman"/>
                <w:sz w:val="20"/>
                <w:szCs w:val="20"/>
                <w:lang w:val="en-US"/>
              </w:rPr>
              <w:t xml:space="preserve"> </w:t>
            </w:r>
            <w:r w:rsidRPr="00C0363E">
              <w:rPr>
                <w:rFonts w:ascii="Times New Roman" w:hAnsi="Times New Roman" w:cs="Times New Roman"/>
                <w:sz w:val="20"/>
                <w:szCs w:val="20"/>
              </w:rPr>
              <w:t>511)</w:t>
            </w:r>
          </w:p>
        </w:tc>
      </w:tr>
      <w:tr w:rsidR="00C0363E" w:rsidRPr="00C0363E" w14:paraId="4442ECDC" w14:textId="77777777" w:rsidTr="00CA6FD2">
        <w:trPr>
          <w:trHeight w:val="20"/>
        </w:trPr>
        <w:tc>
          <w:tcPr>
            <w:tcW w:w="3129" w:type="pct"/>
            <w:shd w:val="clear" w:color="auto" w:fill="FFFFFF"/>
            <w:vAlign w:val="center"/>
          </w:tcPr>
          <w:p w14:paraId="31478482" w14:textId="77777777" w:rsidR="00C0363E" w:rsidRPr="00C0363E" w:rsidRDefault="00C0363E" w:rsidP="00C0363E">
            <w:pPr>
              <w:shd w:val="clear" w:color="auto" w:fill="FFFFFF"/>
              <w:rPr>
                <w:rFonts w:ascii="Times New Roman" w:hAnsi="Times New Roman" w:cs="Times New Roman"/>
                <w:sz w:val="20"/>
                <w:szCs w:val="20"/>
              </w:rPr>
            </w:pPr>
            <w:r w:rsidRPr="00C0363E">
              <w:rPr>
                <w:rFonts w:ascii="Times New Roman" w:hAnsi="Times New Roman" w:cs="Times New Roman"/>
                <w:sz w:val="20"/>
                <w:szCs w:val="20"/>
              </w:rPr>
              <w:t>Витрачання на оплату зобов'язань за страховими контрактами</w:t>
            </w:r>
          </w:p>
        </w:tc>
        <w:tc>
          <w:tcPr>
            <w:tcW w:w="641" w:type="pct"/>
            <w:shd w:val="clear" w:color="auto" w:fill="FFFFFF"/>
          </w:tcPr>
          <w:p w14:paraId="1FB341A6" w14:textId="77777777" w:rsidR="00C0363E" w:rsidRPr="00C0363E" w:rsidRDefault="00C0363E" w:rsidP="00C0363E">
            <w:pPr>
              <w:shd w:val="clear" w:color="auto" w:fill="FFFFFF"/>
              <w:jc w:val="center"/>
              <w:rPr>
                <w:rFonts w:ascii="Times New Roman" w:hAnsi="Times New Roman" w:cs="Times New Roman"/>
                <w:sz w:val="20"/>
                <w:szCs w:val="20"/>
              </w:rPr>
            </w:pPr>
          </w:p>
        </w:tc>
        <w:tc>
          <w:tcPr>
            <w:tcW w:w="611" w:type="pct"/>
            <w:shd w:val="clear" w:color="auto" w:fill="FFFFFF"/>
            <w:vAlign w:val="center"/>
          </w:tcPr>
          <w:p w14:paraId="3AEA4FA7" w14:textId="77777777" w:rsidR="00C0363E" w:rsidRPr="00C0363E" w:rsidRDefault="00C0363E" w:rsidP="00C0363E">
            <w:pPr>
              <w:shd w:val="clear" w:color="auto" w:fill="FFFFFF"/>
              <w:jc w:val="center"/>
              <w:rPr>
                <w:rFonts w:ascii="Times New Roman" w:hAnsi="Times New Roman" w:cs="Times New Roman"/>
                <w:sz w:val="20"/>
                <w:szCs w:val="20"/>
              </w:rPr>
            </w:pPr>
            <w:r w:rsidRPr="00C0363E">
              <w:rPr>
                <w:rFonts w:ascii="Times New Roman" w:hAnsi="Times New Roman" w:cs="Times New Roman"/>
                <w:sz w:val="20"/>
                <w:szCs w:val="20"/>
              </w:rPr>
              <w:t>(190</w:t>
            </w:r>
            <w:r w:rsidR="007E7F67">
              <w:rPr>
                <w:rFonts w:ascii="Times New Roman" w:hAnsi="Times New Roman" w:cs="Times New Roman"/>
                <w:sz w:val="20"/>
                <w:szCs w:val="20"/>
                <w:lang w:val="en-US"/>
              </w:rPr>
              <w:t xml:space="preserve"> </w:t>
            </w:r>
            <w:r w:rsidRPr="00C0363E">
              <w:rPr>
                <w:rFonts w:ascii="Times New Roman" w:hAnsi="Times New Roman" w:cs="Times New Roman"/>
                <w:sz w:val="20"/>
                <w:szCs w:val="20"/>
              </w:rPr>
              <w:t>451)</w:t>
            </w:r>
          </w:p>
        </w:tc>
        <w:tc>
          <w:tcPr>
            <w:tcW w:w="619" w:type="pct"/>
            <w:shd w:val="clear" w:color="auto" w:fill="FFFFFF"/>
            <w:vAlign w:val="center"/>
          </w:tcPr>
          <w:p w14:paraId="49FE850C" w14:textId="77777777" w:rsidR="00C0363E" w:rsidRPr="00C0363E" w:rsidRDefault="00C0363E" w:rsidP="00C0363E">
            <w:pPr>
              <w:shd w:val="clear" w:color="auto" w:fill="FFFFFF"/>
              <w:jc w:val="center"/>
              <w:rPr>
                <w:rFonts w:ascii="Times New Roman" w:hAnsi="Times New Roman" w:cs="Times New Roman"/>
                <w:sz w:val="20"/>
                <w:szCs w:val="20"/>
              </w:rPr>
            </w:pPr>
            <w:r w:rsidRPr="00C0363E">
              <w:rPr>
                <w:rFonts w:ascii="Times New Roman" w:hAnsi="Times New Roman" w:cs="Times New Roman"/>
                <w:sz w:val="20"/>
                <w:szCs w:val="20"/>
              </w:rPr>
              <w:t>(250</w:t>
            </w:r>
            <w:r w:rsidR="007E7F67">
              <w:rPr>
                <w:rFonts w:ascii="Times New Roman" w:hAnsi="Times New Roman" w:cs="Times New Roman"/>
                <w:sz w:val="20"/>
                <w:szCs w:val="20"/>
                <w:lang w:val="en-US"/>
              </w:rPr>
              <w:t xml:space="preserve"> </w:t>
            </w:r>
            <w:r w:rsidRPr="00C0363E">
              <w:rPr>
                <w:rFonts w:ascii="Times New Roman" w:hAnsi="Times New Roman" w:cs="Times New Roman"/>
                <w:sz w:val="20"/>
                <w:szCs w:val="20"/>
              </w:rPr>
              <w:t>997)</w:t>
            </w:r>
          </w:p>
        </w:tc>
      </w:tr>
      <w:tr w:rsidR="00C0363E" w:rsidRPr="00C0363E" w14:paraId="2D6E3222" w14:textId="77777777" w:rsidTr="00BB5B26">
        <w:trPr>
          <w:trHeight w:val="20"/>
        </w:trPr>
        <w:tc>
          <w:tcPr>
            <w:tcW w:w="3129" w:type="pct"/>
            <w:tcBorders>
              <w:bottom w:val="single" w:sz="4" w:space="0" w:color="auto"/>
            </w:tcBorders>
            <w:shd w:val="clear" w:color="auto" w:fill="FFFFFF"/>
            <w:vAlign w:val="center"/>
          </w:tcPr>
          <w:p w14:paraId="5685830C" w14:textId="77777777" w:rsidR="00C0363E" w:rsidRPr="00C0363E" w:rsidRDefault="00C0363E" w:rsidP="00C0363E">
            <w:pPr>
              <w:shd w:val="clear" w:color="auto" w:fill="FFFFFF"/>
              <w:rPr>
                <w:rFonts w:ascii="Times New Roman" w:hAnsi="Times New Roman" w:cs="Times New Roman"/>
                <w:sz w:val="20"/>
                <w:szCs w:val="20"/>
              </w:rPr>
            </w:pPr>
            <w:r w:rsidRPr="00C0363E">
              <w:rPr>
                <w:rFonts w:ascii="Times New Roman" w:hAnsi="Times New Roman" w:cs="Times New Roman"/>
                <w:sz w:val="20"/>
                <w:szCs w:val="20"/>
              </w:rPr>
              <w:t>Інші витрачання</w:t>
            </w:r>
          </w:p>
        </w:tc>
        <w:tc>
          <w:tcPr>
            <w:tcW w:w="641" w:type="pct"/>
            <w:tcBorders>
              <w:bottom w:val="single" w:sz="4" w:space="0" w:color="auto"/>
            </w:tcBorders>
            <w:shd w:val="clear" w:color="auto" w:fill="FFFFFF"/>
          </w:tcPr>
          <w:p w14:paraId="5B013601" w14:textId="5B09C023" w:rsidR="00C0363E" w:rsidRPr="00C0363E" w:rsidRDefault="00533B0F" w:rsidP="00C0363E">
            <w:pPr>
              <w:shd w:val="clear" w:color="auto" w:fill="FFFFFF"/>
              <w:jc w:val="center"/>
              <w:rPr>
                <w:rFonts w:ascii="Times New Roman" w:hAnsi="Times New Roman" w:cs="Times New Roman"/>
                <w:sz w:val="20"/>
                <w:szCs w:val="20"/>
              </w:rPr>
            </w:pPr>
            <w:r>
              <w:rPr>
                <w:rFonts w:ascii="Times New Roman" w:hAnsi="Times New Roman" w:cs="Times New Roman"/>
                <w:sz w:val="20"/>
                <w:szCs w:val="20"/>
              </w:rPr>
              <w:t>14</w:t>
            </w:r>
          </w:p>
        </w:tc>
        <w:tc>
          <w:tcPr>
            <w:tcW w:w="611" w:type="pct"/>
            <w:tcBorders>
              <w:bottom w:val="single" w:sz="4" w:space="0" w:color="auto"/>
            </w:tcBorders>
            <w:shd w:val="clear" w:color="auto" w:fill="FFFFFF"/>
            <w:vAlign w:val="center"/>
          </w:tcPr>
          <w:p w14:paraId="5881AB9D" w14:textId="77777777" w:rsidR="00C0363E" w:rsidRPr="00C0363E" w:rsidRDefault="00C0363E" w:rsidP="00C0363E">
            <w:pPr>
              <w:shd w:val="clear" w:color="auto" w:fill="FFFFFF"/>
              <w:jc w:val="center"/>
              <w:rPr>
                <w:rFonts w:ascii="Times New Roman" w:hAnsi="Times New Roman" w:cs="Times New Roman"/>
                <w:sz w:val="20"/>
                <w:szCs w:val="20"/>
              </w:rPr>
            </w:pPr>
            <w:r w:rsidRPr="00C0363E">
              <w:rPr>
                <w:rFonts w:ascii="Times New Roman" w:hAnsi="Times New Roman" w:cs="Times New Roman"/>
                <w:sz w:val="20"/>
                <w:szCs w:val="20"/>
              </w:rPr>
              <w:t>(120</w:t>
            </w:r>
            <w:r w:rsidR="007E7F67">
              <w:rPr>
                <w:rFonts w:ascii="Times New Roman" w:hAnsi="Times New Roman" w:cs="Times New Roman"/>
                <w:sz w:val="20"/>
                <w:szCs w:val="20"/>
                <w:lang w:val="en-US"/>
              </w:rPr>
              <w:t xml:space="preserve"> </w:t>
            </w:r>
            <w:r w:rsidRPr="00C0363E">
              <w:rPr>
                <w:rFonts w:ascii="Times New Roman" w:hAnsi="Times New Roman" w:cs="Times New Roman"/>
                <w:sz w:val="20"/>
                <w:szCs w:val="20"/>
              </w:rPr>
              <w:t>812)</w:t>
            </w:r>
          </w:p>
        </w:tc>
        <w:tc>
          <w:tcPr>
            <w:tcW w:w="619" w:type="pct"/>
            <w:tcBorders>
              <w:bottom w:val="single" w:sz="4" w:space="0" w:color="auto"/>
            </w:tcBorders>
            <w:shd w:val="clear" w:color="auto" w:fill="FFFFFF"/>
            <w:vAlign w:val="center"/>
          </w:tcPr>
          <w:p w14:paraId="01A18B6B" w14:textId="77777777" w:rsidR="00C0363E" w:rsidRPr="00C0363E" w:rsidRDefault="00C0363E" w:rsidP="00C0363E">
            <w:pPr>
              <w:shd w:val="clear" w:color="auto" w:fill="FFFFFF"/>
              <w:jc w:val="center"/>
              <w:rPr>
                <w:rFonts w:ascii="Times New Roman" w:hAnsi="Times New Roman" w:cs="Times New Roman"/>
                <w:sz w:val="20"/>
                <w:szCs w:val="20"/>
              </w:rPr>
            </w:pPr>
            <w:r w:rsidRPr="00C0363E">
              <w:rPr>
                <w:rFonts w:ascii="Times New Roman" w:hAnsi="Times New Roman" w:cs="Times New Roman"/>
                <w:sz w:val="20"/>
                <w:szCs w:val="20"/>
              </w:rPr>
              <w:t>(171</w:t>
            </w:r>
            <w:r w:rsidR="007E7F67">
              <w:rPr>
                <w:rFonts w:ascii="Times New Roman" w:hAnsi="Times New Roman" w:cs="Times New Roman"/>
                <w:sz w:val="20"/>
                <w:szCs w:val="20"/>
                <w:lang w:val="en-US"/>
              </w:rPr>
              <w:t xml:space="preserve"> </w:t>
            </w:r>
            <w:r w:rsidRPr="00C0363E">
              <w:rPr>
                <w:rFonts w:ascii="Times New Roman" w:hAnsi="Times New Roman" w:cs="Times New Roman"/>
                <w:sz w:val="20"/>
                <w:szCs w:val="20"/>
              </w:rPr>
              <w:t>365)</w:t>
            </w:r>
          </w:p>
        </w:tc>
      </w:tr>
      <w:tr w:rsidR="00C0363E" w:rsidRPr="00C0363E" w14:paraId="77C248D8" w14:textId="77777777" w:rsidTr="00BB5B26">
        <w:trPr>
          <w:trHeight w:val="20"/>
        </w:trPr>
        <w:tc>
          <w:tcPr>
            <w:tcW w:w="3129" w:type="pct"/>
            <w:tcBorders>
              <w:top w:val="single" w:sz="4" w:space="0" w:color="auto"/>
              <w:bottom w:val="single" w:sz="4" w:space="0" w:color="auto"/>
            </w:tcBorders>
            <w:shd w:val="clear" w:color="auto" w:fill="FFFFFF"/>
            <w:vAlign w:val="center"/>
            <w:hideMark/>
          </w:tcPr>
          <w:p w14:paraId="778606E9" w14:textId="77777777" w:rsidR="00C0363E" w:rsidRPr="00C0363E" w:rsidRDefault="00C0363E" w:rsidP="00C0363E">
            <w:pPr>
              <w:shd w:val="clear" w:color="auto" w:fill="FFFFFF"/>
              <w:spacing w:line="278" w:lineRule="exact"/>
              <w:rPr>
                <w:rFonts w:ascii="Times New Roman" w:hAnsi="Times New Roman" w:cs="Times New Roman"/>
                <w:b/>
                <w:sz w:val="20"/>
                <w:szCs w:val="20"/>
              </w:rPr>
            </w:pPr>
            <w:r w:rsidRPr="00C0363E">
              <w:rPr>
                <w:rFonts w:ascii="Times New Roman" w:hAnsi="Times New Roman" w:cs="Times New Roman"/>
                <w:b/>
                <w:spacing w:val="-1"/>
                <w:sz w:val="20"/>
                <w:szCs w:val="20"/>
              </w:rPr>
              <w:t>Чистий рух коштів від операційної діяльності</w:t>
            </w:r>
          </w:p>
        </w:tc>
        <w:tc>
          <w:tcPr>
            <w:tcW w:w="641" w:type="pct"/>
            <w:tcBorders>
              <w:top w:val="single" w:sz="4" w:space="0" w:color="auto"/>
              <w:bottom w:val="single" w:sz="4" w:space="0" w:color="auto"/>
            </w:tcBorders>
            <w:shd w:val="clear" w:color="auto" w:fill="FFFFFF"/>
          </w:tcPr>
          <w:p w14:paraId="6BC405B3" w14:textId="77777777" w:rsidR="00C0363E" w:rsidRPr="00C0363E" w:rsidRDefault="00C0363E" w:rsidP="00C0363E">
            <w:pPr>
              <w:shd w:val="clear" w:color="auto" w:fill="FFFFFF"/>
              <w:jc w:val="center"/>
              <w:rPr>
                <w:rFonts w:ascii="Times New Roman" w:hAnsi="Times New Roman" w:cs="Times New Roman"/>
                <w:b/>
                <w:sz w:val="20"/>
                <w:szCs w:val="20"/>
              </w:rPr>
            </w:pPr>
          </w:p>
        </w:tc>
        <w:tc>
          <w:tcPr>
            <w:tcW w:w="611" w:type="pct"/>
            <w:tcBorders>
              <w:top w:val="single" w:sz="4" w:space="0" w:color="auto"/>
              <w:bottom w:val="single" w:sz="4" w:space="0" w:color="auto"/>
            </w:tcBorders>
            <w:shd w:val="clear" w:color="auto" w:fill="FFFFFF"/>
            <w:vAlign w:val="center"/>
          </w:tcPr>
          <w:p w14:paraId="5A1B9F95" w14:textId="77777777" w:rsidR="00C0363E" w:rsidRPr="00C0363E" w:rsidRDefault="00C0363E" w:rsidP="00C0363E">
            <w:pPr>
              <w:shd w:val="clear" w:color="auto" w:fill="FFFFFF"/>
              <w:jc w:val="center"/>
              <w:rPr>
                <w:rFonts w:ascii="Times New Roman" w:hAnsi="Times New Roman" w:cs="Times New Roman"/>
                <w:b/>
                <w:sz w:val="20"/>
                <w:szCs w:val="20"/>
              </w:rPr>
            </w:pPr>
            <w:r w:rsidRPr="00C0363E">
              <w:rPr>
                <w:rFonts w:ascii="Times New Roman" w:hAnsi="Times New Roman" w:cs="Times New Roman"/>
                <w:b/>
                <w:sz w:val="20"/>
                <w:szCs w:val="20"/>
              </w:rPr>
              <w:t>(80)</w:t>
            </w:r>
          </w:p>
        </w:tc>
        <w:tc>
          <w:tcPr>
            <w:tcW w:w="619" w:type="pct"/>
            <w:tcBorders>
              <w:top w:val="single" w:sz="4" w:space="0" w:color="auto"/>
              <w:bottom w:val="single" w:sz="4" w:space="0" w:color="auto"/>
            </w:tcBorders>
            <w:shd w:val="clear" w:color="auto" w:fill="FFFFFF"/>
            <w:vAlign w:val="center"/>
          </w:tcPr>
          <w:p w14:paraId="70C60532" w14:textId="77777777" w:rsidR="00C0363E" w:rsidRPr="00C0363E" w:rsidRDefault="00C0363E" w:rsidP="00C0363E">
            <w:pPr>
              <w:shd w:val="clear" w:color="auto" w:fill="FFFFFF"/>
              <w:jc w:val="center"/>
              <w:rPr>
                <w:rFonts w:ascii="Times New Roman" w:hAnsi="Times New Roman" w:cs="Times New Roman"/>
                <w:b/>
                <w:sz w:val="20"/>
                <w:szCs w:val="20"/>
              </w:rPr>
            </w:pPr>
            <w:r w:rsidRPr="00C0363E">
              <w:rPr>
                <w:rFonts w:ascii="Times New Roman" w:hAnsi="Times New Roman" w:cs="Times New Roman"/>
                <w:b/>
                <w:sz w:val="20"/>
                <w:szCs w:val="20"/>
              </w:rPr>
              <w:t>(31</w:t>
            </w:r>
            <w:r w:rsidR="007E7F67">
              <w:rPr>
                <w:rFonts w:ascii="Times New Roman" w:hAnsi="Times New Roman" w:cs="Times New Roman"/>
                <w:b/>
                <w:sz w:val="20"/>
                <w:szCs w:val="20"/>
                <w:lang w:val="en-US"/>
              </w:rPr>
              <w:t xml:space="preserve"> </w:t>
            </w:r>
            <w:r w:rsidRPr="00C0363E">
              <w:rPr>
                <w:rFonts w:ascii="Times New Roman" w:hAnsi="Times New Roman" w:cs="Times New Roman"/>
                <w:b/>
                <w:sz w:val="20"/>
                <w:szCs w:val="20"/>
              </w:rPr>
              <w:t>658)</w:t>
            </w:r>
          </w:p>
        </w:tc>
      </w:tr>
      <w:tr w:rsidR="00C0363E" w:rsidRPr="00C0363E" w14:paraId="153E7444" w14:textId="77777777" w:rsidTr="00BB5B26">
        <w:trPr>
          <w:trHeight w:val="20"/>
        </w:trPr>
        <w:tc>
          <w:tcPr>
            <w:tcW w:w="3129" w:type="pct"/>
            <w:tcBorders>
              <w:top w:val="single" w:sz="4" w:space="0" w:color="auto"/>
              <w:bottom w:val="single" w:sz="4" w:space="0" w:color="auto"/>
            </w:tcBorders>
            <w:shd w:val="clear" w:color="auto" w:fill="FFFFFF"/>
            <w:vAlign w:val="center"/>
            <w:hideMark/>
          </w:tcPr>
          <w:p w14:paraId="73718612" w14:textId="77777777" w:rsidR="00C0363E" w:rsidRPr="00C0363E" w:rsidRDefault="00C0363E" w:rsidP="00C0363E">
            <w:pPr>
              <w:shd w:val="clear" w:color="auto" w:fill="FFFFFF"/>
              <w:spacing w:line="278" w:lineRule="exact"/>
              <w:ind w:right="-40"/>
              <w:rPr>
                <w:rFonts w:ascii="Times New Roman" w:hAnsi="Times New Roman" w:cs="Times New Roman"/>
                <w:b/>
                <w:sz w:val="20"/>
                <w:szCs w:val="20"/>
              </w:rPr>
            </w:pPr>
            <w:r w:rsidRPr="00C0363E">
              <w:rPr>
                <w:rFonts w:ascii="Times New Roman" w:hAnsi="Times New Roman" w:cs="Times New Roman"/>
                <w:b/>
                <w:spacing w:val="-3"/>
                <w:sz w:val="20"/>
                <w:szCs w:val="20"/>
              </w:rPr>
              <w:t>II. Рух коштів у результаті інвестиційної діяльності</w:t>
            </w:r>
          </w:p>
        </w:tc>
        <w:tc>
          <w:tcPr>
            <w:tcW w:w="641" w:type="pct"/>
            <w:tcBorders>
              <w:top w:val="single" w:sz="4" w:space="0" w:color="auto"/>
              <w:bottom w:val="single" w:sz="4" w:space="0" w:color="auto"/>
            </w:tcBorders>
            <w:shd w:val="clear" w:color="auto" w:fill="FFFFFF"/>
          </w:tcPr>
          <w:p w14:paraId="65314744" w14:textId="77777777" w:rsidR="00C0363E" w:rsidRPr="00C0363E" w:rsidRDefault="00C0363E" w:rsidP="00C0363E">
            <w:pPr>
              <w:shd w:val="clear" w:color="auto" w:fill="FFFFFF"/>
              <w:ind w:left="211"/>
              <w:jc w:val="center"/>
              <w:rPr>
                <w:rFonts w:ascii="Times New Roman" w:hAnsi="Times New Roman" w:cs="Times New Roman"/>
                <w:sz w:val="20"/>
                <w:szCs w:val="20"/>
              </w:rPr>
            </w:pPr>
          </w:p>
        </w:tc>
        <w:tc>
          <w:tcPr>
            <w:tcW w:w="611" w:type="pct"/>
            <w:tcBorders>
              <w:top w:val="single" w:sz="4" w:space="0" w:color="auto"/>
              <w:bottom w:val="single" w:sz="4" w:space="0" w:color="auto"/>
            </w:tcBorders>
            <w:shd w:val="clear" w:color="auto" w:fill="FFFFFF"/>
            <w:vAlign w:val="center"/>
          </w:tcPr>
          <w:p w14:paraId="2E87D6BE" w14:textId="77777777" w:rsidR="00C0363E" w:rsidRPr="00C0363E" w:rsidRDefault="00C0363E" w:rsidP="00C0363E">
            <w:pPr>
              <w:shd w:val="clear" w:color="auto" w:fill="FFFFFF"/>
              <w:ind w:left="211"/>
              <w:jc w:val="center"/>
              <w:rPr>
                <w:rFonts w:ascii="Times New Roman" w:hAnsi="Times New Roman" w:cs="Times New Roman"/>
                <w:sz w:val="20"/>
                <w:szCs w:val="20"/>
              </w:rPr>
            </w:pPr>
          </w:p>
        </w:tc>
        <w:tc>
          <w:tcPr>
            <w:tcW w:w="619" w:type="pct"/>
            <w:tcBorders>
              <w:top w:val="single" w:sz="4" w:space="0" w:color="auto"/>
              <w:bottom w:val="single" w:sz="4" w:space="0" w:color="auto"/>
            </w:tcBorders>
            <w:shd w:val="clear" w:color="auto" w:fill="FFFFFF"/>
            <w:vAlign w:val="center"/>
          </w:tcPr>
          <w:p w14:paraId="2C46051A" w14:textId="77777777" w:rsidR="00C0363E" w:rsidRPr="00C0363E" w:rsidRDefault="00C0363E" w:rsidP="00C0363E">
            <w:pPr>
              <w:shd w:val="clear" w:color="auto" w:fill="FFFFFF"/>
              <w:ind w:left="211"/>
              <w:jc w:val="center"/>
              <w:rPr>
                <w:rFonts w:ascii="Times New Roman" w:hAnsi="Times New Roman" w:cs="Times New Roman"/>
                <w:sz w:val="20"/>
                <w:szCs w:val="20"/>
              </w:rPr>
            </w:pPr>
          </w:p>
        </w:tc>
      </w:tr>
      <w:tr w:rsidR="00C0363E" w:rsidRPr="00C0363E" w14:paraId="4F756594" w14:textId="77777777" w:rsidTr="00BB5B26">
        <w:trPr>
          <w:trHeight w:val="20"/>
        </w:trPr>
        <w:tc>
          <w:tcPr>
            <w:tcW w:w="3129" w:type="pct"/>
            <w:tcBorders>
              <w:top w:val="single" w:sz="4" w:space="0" w:color="auto"/>
            </w:tcBorders>
            <w:shd w:val="clear" w:color="auto" w:fill="FFFFFF"/>
            <w:vAlign w:val="center"/>
            <w:hideMark/>
          </w:tcPr>
          <w:p w14:paraId="17FF0290" w14:textId="77777777" w:rsidR="00C0363E" w:rsidRPr="00C0363E" w:rsidRDefault="00C0363E" w:rsidP="00C0363E">
            <w:pPr>
              <w:shd w:val="clear" w:color="auto" w:fill="FFFFFF"/>
              <w:rPr>
                <w:rFonts w:ascii="Times New Roman" w:hAnsi="Times New Roman" w:cs="Times New Roman"/>
                <w:sz w:val="20"/>
                <w:szCs w:val="20"/>
              </w:rPr>
            </w:pPr>
            <w:r w:rsidRPr="00C0363E">
              <w:rPr>
                <w:rFonts w:ascii="Times New Roman" w:hAnsi="Times New Roman" w:cs="Times New Roman"/>
                <w:spacing w:val="-2"/>
                <w:sz w:val="20"/>
                <w:szCs w:val="20"/>
              </w:rPr>
              <w:t>Надходження від реалізації фінансових інвестицій</w:t>
            </w:r>
          </w:p>
        </w:tc>
        <w:tc>
          <w:tcPr>
            <w:tcW w:w="641" w:type="pct"/>
            <w:tcBorders>
              <w:top w:val="single" w:sz="4" w:space="0" w:color="auto"/>
            </w:tcBorders>
            <w:shd w:val="clear" w:color="auto" w:fill="FFFFFF"/>
          </w:tcPr>
          <w:p w14:paraId="2D120815" w14:textId="77777777" w:rsidR="00C0363E" w:rsidRPr="00C0363E" w:rsidRDefault="00C0363E" w:rsidP="00C0363E">
            <w:pPr>
              <w:shd w:val="clear" w:color="auto" w:fill="FFFFFF"/>
              <w:jc w:val="center"/>
              <w:rPr>
                <w:rFonts w:ascii="Times New Roman" w:hAnsi="Times New Roman" w:cs="Times New Roman"/>
                <w:sz w:val="20"/>
                <w:szCs w:val="20"/>
              </w:rPr>
            </w:pPr>
          </w:p>
        </w:tc>
        <w:tc>
          <w:tcPr>
            <w:tcW w:w="611" w:type="pct"/>
            <w:tcBorders>
              <w:top w:val="single" w:sz="4" w:space="0" w:color="auto"/>
            </w:tcBorders>
            <w:shd w:val="clear" w:color="auto" w:fill="FFFFFF"/>
            <w:vAlign w:val="center"/>
          </w:tcPr>
          <w:p w14:paraId="27CCE931" w14:textId="77777777" w:rsidR="00C0363E" w:rsidRPr="00C0363E" w:rsidRDefault="00C0363E" w:rsidP="00C0363E">
            <w:pPr>
              <w:shd w:val="clear" w:color="auto" w:fill="FFFFFF"/>
              <w:jc w:val="center"/>
              <w:rPr>
                <w:rFonts w:ascii="Times New Roman" w:hAnsi="Times New Roman" w:cs="Times New Roman"/>
                <w:sz w:val="20"/>
                <w:szCs w:val="20"/>
              </w:rPr>
            </w:pPr>
            <w:r w:rsidRPr="00C0363E">
              <w:rPr>
                <w:rFonts w:ascii="Times New Roman" w:hAnsi="Times New Roman" w:cs="Times New Roman"/>
                <w:sz w:val="20"/>
                <w:szCs w:val="20"/>
              </w:rPr>
              <w:t>66</w:t>
            </w:r>
            <w:r w:rsidR="007E7F67">
              <w:rPr>
                <w:rFonts w:ascii="Times New Roman" w:hAnsi="Times New Roman" w:cs="Times New Roman"/>
                <w:sz w:val="20"/>
                <w:szCs w:val="20"/>
                <w:lang w:val="en-US"/>
              </w:rPr>
              <w:t xml:space="preserve"> </w:t>
            </w:r>
            <w:r w:rsidRPr="00C0363E">
              <w:rPr>
                <w:rFonts w:ascii="Times New Roman" w:hAnsi="Times New Roman" w:cs="Times New Roman"/>
                <w:sz w:val="20"/>
                <w:szCs w:val="20"/>
              </w:rPr>
              <w:t>605</w:t>
            </w:r>
          </w:p>
        </w:tc>
        <w:tc>
          <w:tcPr>
            <w:tcW w:w="619" w:type="pct"/>
            <w:tcBorders>
              <w:top w:val="single" w:sz="4" w:space="0" w:color="auto"/>
            </w:tcBorders>
            <w:shd w:val="clear" w:color="auto" w:fill="FFFFFF"/>
            <w:vAlign w:val="center"/>
          </w:tcPr>
          <w:p w14:paraId="7B1AD54A" w14:textId="77777777" w:rsidR="00C0363E" w:rsidRPr="00C0363E" w:rsidRDefault="00C0363E" w:rsidP="00C0363E">
            <w:pPr>
              <w:shd w:val="clear" w:color="auto" w:fill="FFFFFF"/>
              <w:jc w:val="center"/>
              <w:rPr>
                <w:rFonts w:ascii="Times New Roman" w:hAnsi="Times New Roman" w:cs="Times New Roman"/>
                <w:sz w:val="20"/>
                <w:szCs w:val="20"/>
              </w:rPr>
            </w:pPr>
            <w:r w:rsidRPr="00C0363E">
              <w:rPr>
                <w:rFonts w:ascii="Times New Roman" w:hAnsi="Times New Roman" w:cs="Times New Roman"/>
                <w:sz w:val="20"/>
                <w:szCs w:val="20"/>
              </w:rPr>
              <w:t>68</w:t>
            </w:r>
            <w:r w:rsidR="007E7F67">
              <w:rPr>
                <w:rFonts w:ascii="Times New Roman" w:hAnsi="Times New Roman" w:cs="Times New Roman"/>
                <w:sz w:val="20"/>
                <w:szCs w:val="20"/>
                <w:lang w:val="en-US"/>
              </w:rPr>
              <w:t xml:space="preserve"> </w:t>
            </w:r>
            <w:r w:rsidRPr="00C0363E">
              <w:rPr>
                <w:rFonts w:ascii="Times New Roman" w:hAnsi="Times New Roman" w:cs="Times New Roman"/>
                <w:sz w:val="20"/>
                <w:szCs w:val="20"/>
              </w:rPr>
              <w:t>517</w:t>
            </w:r>
          </w:p>
        </w:tc>
      </w:tr>
      <w:tr w:rsidR="00C0363E" w:rsidRPr="00C0363E" w14:paraId="0B95BB7C" w14:textId="77777777" w:rsidTr="00CA6FD2">
        <w:trPr>
          <w:trHeight w:val="20"/>
        </w:trPr>
        <w:tc>
          <w:tcPr>
            <w:tcW w:w="3129" w:type="pct"/>
            <w:shd w:val="clear" w:color="auto" w:fill="FFFFFF"/>
            <w:vAlign w:val="center"/>
          </w:tcPr>
          <w:p w14:paraId="65C6B59B" w14:textId="77777777" w:rsidR="00C0363E" w:rsidRPr="00C0363E" w:rsidRDefault="00C0363E" w:rsidP="00C0363E">
            <w:pPr>
              <w:shd w:val="clear" w:color="auto" w:fill="FFFFFF"/>
              <w:tabs>
                <w:tab w:val="left" w:pos="4240"/>
              </w:tabs>
              <w:spacing w:line="278" w:lineRule="exact"/>
              <w:rPr>
                <w:rFonts w:ascii="Times New Roman" w:hAnsi="Times New Roman" w:cs="Times New Roman"/>
                <w:spacing w:val="-1"/>
                <w:sz w:val="20"/>
                <w:szCs w:val="20"/>
              </w:rPr>
            </w:pPr>
            <w:r w:rsidRPr="00C0363E">
              <w:rPr>
                <w:rFonts w:ascii="Times New Roman" w:hAnsi="Times New Roman" w:cs="Times New Roman"/>
                <w:spacing w:val="-2"/>
                <w:sz w:val="20"/>
                <w:szCs w:val="20"/>
              </w:rPr>
              <w:t>Надходження від реалізації необоротних активів</w:t>
            </w:r>
          </w:p>
        </w:tc>
        <w:tc>
          <w:tcPr>
            <w:tcW w:w="641" w:type="pct"/>
            <w:shd w:val="clear" w:color="auto" w:fill="FFFFFF"/>
          </w:tcPr>
          <w:p w14:paraId="1331E928" w14:textId="77777777" w:rsidR="00C0363E" w:rsidRPr="00C0363E" w:rsidRDefault="00C0363E" w:rsidP="00C0363E">
            <w:pPr>
              <w:shd w:val="clear" w:color="auto" w:fill="FFFFFF"/>
              <w:jc w:val="center"/>
              <w:rPr>
                <w:rFonts w:ascii="Times New Roman" w:hAnsi="Times New Roman" w:cs="Times New Roman"/>
                <w:sz w:val="20"/>
                <w:szCs w:val="20"/>
              </w:rPr>
            </w:pPr>
          </w:p>
        </w:tc>
        <w:tc>
          <w:tcPr>
            <w:tcW w:w="611" w:type="pct"/>
            <w:shd w:val="clear" w:color="auto" w:fill="FFFFFF"/>
            <w:vAlign w:val="center"/>
          </w:tcPr>
          <w:p w14:paraId="7CCA61F1" w14:textId="77777777" w:rsidR="00C0363E" w:rsidRPr="00C0363E" w:rsidRDefault="00C0363E" w:rsidP="00C0363E">
            <w:pPr>
              <w:shd w:val="clear" w:color="auto" w:fill="FFFFFF"/>
              <w:jc w:val="center"/>
              <w:rPr>
                <w:rFonts w:ascii="Times New Roman" w:hAnsi="Times New Roman" w:cs="Times New Roman"/>
                <w:sz w:val="20"/>
                <w:szCs w:val="20"/>
              </w:rPr>
            </w:pPr>
            <w:r w:rsidRPr="00C0363E">
              <w:rPr>
                <w:rFonts w:ascii="Times New Roman" w:hAnsi="Times New Roman" w:cs="Times New Roman"/>
                <w:sz w:val="20"/>
                <w:szCs w:val="20"/>
              </w:rPr>
              <w:t>8</w:t>
            </w:r>
            <w:r w:rsidR="007E7F67">
              <w:rPr>
                <w:rFonts w:ascii="Times New Roman" w:hAnsi="Times New Roman" w:cs="Times New Roman"/>
                <w:sz w:val="20"/>
                <w:szCs w:val="20"/>
                <w:lang w:val="en-US"/>
              </w:rPr>
              <w:t xml:space="preserve"> </w:t>
            </w:r>
            <w:r w:rsidRPr="00C0363E">
              <w:rPr>
                <w:rFonts w:ascii="Times New Roman" w:hAnsi="Times New Roman" w:cs="Times New Roman"/>
                <w:sz w:val="20"/>
                <w:szCs w:val="20"/>
              </w:rPr>
              <w:t>000</w:t>
            </w:r>
          </w:p>
        </w:tc>
        <w:tc>
          <w:tcPr>
            <w:tcW w:w="619" w:type="pct"/>
            <w:shd w:val="clear" w:color="auto" w:fill="FFFFFF"/>
            <w:vAlign w:val="center"/>
          </w:tcPr>
          <w:p w14:paraId="7B1C6683" w14:textId="77777777" w:rsidR="00C0363E" w:rsidRPr="00C0363E" w:rsidRDefault="00C0363E" w:rsidP="00C0363E">
            <w:pPr>
              <w:shd w:val="clear" w:color="auto" w:fill="FFFFFF"/>
              <w:jc w:val="center"/>
              <w:rPr>
                <w:rFonts w:ascii="Times New Roman" w:hAnsi="Times New Roman" w:cs="Times New Roman"/>
                <w:sz w:val="20"/>
                <w:szCs w:val="20"/>
              </w:rPr>
            </w:pPr>
            <w:r w:rsidRPr="00C0363E">
              <w:rPr>
                <w:rFonts w:ascii="Times New Roman" w:hAnsi="Times New Roman" w:cs="Times New Roman"/>
                <w:sz w:val="20"/>
                <w:szCs w:val="20"/>
              </w:rPr>
              <w:t>5</w:t>
            </w:r>
          </w:p>
        </w:tc>
      </w:tr>
      <w:tr w:rsidR="00C0363E" w:rsidRPr="00C0363E" w14:paraId="2FF464B7" w14:textId="77777777" w:rsidTr="00CA6FD2">
        <w:trPr>
          <w:trHeight w:val="20"/>
        </w:trPr>
        <w:tc>
          <w:tcPr>
            <w:tcW w:w="3129" w:type="pct"/>
            <w:shd w:val="clear" w:color="auto" w:fill="FFFFFF"/>
            <w:vAlign w:val="center"/>
            <w:hideMark/>
          </w:tcPr>
          <w:p w14:paraId="0A463C52" w14:textId="77777777" w:rsidR="00C0363E" w:rsidRPr="00C0363E" w:rsidRDefault="00C0363E" w:rsidP="00C0363E">
            <w:pPr>
              <w:shd w:val="clear" w:color="auto" w:fill="FFFFFF"/>
              <w:tabs>
                <w:tab w:val="left" w:pos="4240"/>
              </w:tabs>
              <w:spacing w:line="278" w:lineRule="exact"/>
              <w:rPr>
                <w:rFonts w:ascii="Times New Roman" w:hAnsi="Times New Roman" w:cs="Times New Roman"/>
                <w:sz w:val="20"/>
                <w:szCs w:val="20"/>
              </w:rPr>
            </w:pPr>
            <w:r w:rsidRPr="00C0363E">
              <w:rPr>
                <w:rFonts w:ascii="Times New Roman" w:hAnsi="Times New Roman" w:cs="Times New Roman"/>
                <w:spacing w:val="-1"/>
                <w:sz w:val="20"/>
                <w:szCs w:val="20"/>
              </w:rPr>
              <w:t>Надходження від отриманих відсотків</w:t>
            </w:r>
          </w:p>
        </w:tc>
        <w:tc>
          <w:tcPr>
            <w:tcW w:w="641" w:type="pct"/>
            <w:shd w:val="clear" w:color="auto" w:fill="FFFFFF"/>
          </w:tcPr>
          <w:p w14:paraId="4384D913" w14:textId="77777777" w:rsidR="00C0363E" w:rsidRPr="00C0363E" w:rsidRDefault="00C0363E" w:rsidP="00C0363E">
            <w:pPr>
              <w:shd w:val="clear" w:color="auto" w:fill="FFFFFF"/>
              <w:jc w:val="center"/>
              <w:rPr>
                <w:rFonts w:ascii="Times New Roman" w:hAnsi="Times New Roman" w:cs="Times New Roman"/>
                <w:sz w:val="20"/>
                <w:szCs w:val="20"/>
              </w:rPr>
            </w:pPr>
          </w:p>
        </w:tc>
        <w:tc>
          <w:tcPr>
            <w:tcW w:w="611" w:type="pct"/>
            <w:shd w:val="clear" w:color="auto" w:fill="FFFFFF"/>
            <w:vAlign w:val="center"/>
          </w:tcPr>
          <w:p w14:paraId="5A888C16" w14:textId="77777777" w:rsidR="00C0363E" w:rsidRPr="00C0363E" w:rsidRDefault="00C0363E" w:rsidP="00C0363E">
            <w:pPr>
              <w:shd w:val="clear" w:color="auto" w:fill="FFFFFF"/>
              <w:jc w:val="center"/>
              <w:rPr>
                <w:rFonts w:ascii="Times New Roman" w:hAnsi="Times New Roman" w:cs="Times New Roman"/>
                <w:sz w:val="20"/>
                <w:szCs w:val="20"/>
              </w:rPr>
            </w:pPr>
            <w:r w:rsidRPr="00C0363E">
              <w:rPr>
                <w:rFonts w:ascii="Times New Roman" w:hAnsi="Times New Roman" w:cs="Times New Roman"/>
                <w:sz w:val="20"/>
                <w:szCs w:val="20"/>
              </w:rPr>
              <w:t>14</w:t>
            </w:r>
            <w:r w:rsidR="007E7F67">
              <w:rPr>
                <w:rFonts w:ascii="Times New Roman" w:hAnsi="Times New Roman" w:cs="Times New Roman"/>
                <w:sz w:val="20"/>
                <w:szCs w:val="20"/>
                <w:lang w:val="en-US"/>
              </w:rPr>
              <w:t xml:space="preserve"> </w:t>
            </w:r>
            <w:r w:rsidRPr="00C0363E">
              <w:rPr>
                <w:rFonts w:ascii="Times New Roman" w:hAnsi="Times New Roman" w:cs="Times New Roman"/>
                <w:sz w:val="20"/>
                <w:szCs w:val="20"/>
              </w:rPr>
              <w:t>451</w:t>
            </w:r>
          </w:p>
        </w:tc>
        <w:tc>
          <w:tcPr>
            <w:tcW w:w="619" w:type="pct"/>
            <w:shd w:val="clear" w:color="auto" w:fill="FFFFFF"/>
            <w:vAlign w:val="center"/>
          </w:tcPr>
          <w:p w14:paraId="43730E32" w14:textId="77777777" w:rsidR="00C0363E" w:rsidRPr="00C0363E" w:rsidRDefault="00C0363E" w:rsidP="00C0363E">
            <w:pPr>
              <w:shd w:val="clear" w:color="auto" w:fill="FFFFFF"/>
              <w:jc w:val="center"/>
              <w:rPr>
                <w:rFonts w:ascii="Times New Roman" w:hAnsi="Times New Roman" w:cs="Times New Roman"/>
                <w:sz w:val="20"/>
                <w:szCs w:val="20"/>
              </w:rPr>
            </w:pPr>
            <w:r w:rsidRPr="00C0363E">
              <w:rPr>
                <w:rFonts w:ascii="Times New Roman" w:hAnsi="Times New Roman" w:cs="Times New Roman"/>
                <w:sz w:val="20"/>
                <w:szCs w:val="20"/>
              </w:rPr>
              <w:t>12</w:t>
            </w:r>
            <w:r w:rsidR="007E7F67">
              <w:rPr>
                <w:rFonts w:ascii="Times New Roman" w:hAnsi="Times New Roman" w:cs="Times New Roman"/>
                <w:sz w:val="20"/>
                <w:szCs w:val="20"/>
                <w:lang w:val="en-US"/>
              </w:rPr>
              <w:t xml:space="preserve"> </w:t>
            </w:r>
            <w:r w:rsidRPr="00C0363E">
              <w:rPr>
                <w:rFonts w:ascii="Times New Roman" w:hAnsi="Times New Roman" w:cs="Times New Roman"/>
                <w:sz w:val="20"/>
                <w:szCs w:val="20"/>
              </w:rPr>
              <w:t>056</w:t>
            </w:r>
          </w:p>
        </w:tc>
      </w:tr>
      <w:tr w:rsidR="00C0363E" w:rsidRPr="00C0363E" w14:paraId="37941F88" w14:textId="77777777" w:rsidTr="00CA6FD2">
        <w:trPr>
          <w:trHeight w:val="20"/>
        </w:trPr>
        <w:tc>
          <w:tcPr>
            <w:tcW w:w="3129" w:type="pct"/>
            <w:shd w:val="clear" w:color="auto" w:fill="FFFFFF"/>
            <w:vAlign w:val="center"/>
            <w:hideMark/>
          </w:tcPr>
          <w:p w14:paraId="4DC87E12" w14:textId="77777777" w:rsidR="00C0363E" w:rsidRPr="00C0363E" w:rsidRDefault="00C0363E" w:rsidP="00C0363E">
            <w:pPr>
              <w:shd w:val="clear" w:color="auto" w:fill="FFFFFF"/>
              <w:tabs>
                <w:tab w:val="left" w:pos="4240"/>
              </w:tabs>
              <w:spacing w:line="278" w:lineRule="exact"/>
              <w:rPr>
                <w:rFonts w:ascii="Times New Roman" w:hAnsi="Times New Roman" w:cs="Times New Roman"/>
                <w:spacing w:val="-1"/>
                <w:sz w:val="20"/>
                <w:szCs w:val="20"/>
              </w:rPr>
            </w:pPr>
            <w:r w:rsidRPr="00C0363E">
              <w:rPr>
                <w:rFonts w:ascii="Times New Roman" w:hAnsi="Times New Roman" w:cs="Times New Roman"/>
                <w:spacing w:val="-1"/>
                <w:sz w:val="20"/>
                <w:szCs w:val="20"/>
              </w:rPr>
              <w:t>Інші надходження</w:t>
            </w:r>
          </w:p>
        </w:tc>
        <w:tc>
          <w:tcPr>
            <w:tcW w:w="641" w:type="pct"/>
            <w:shd w:val="clear" w:color="auto" w:fill="FFFFFF"/>
          </w:tcPr>
          <w:p w14:paraId="1F995E38" w14:textId="77777777" w:rsidR="00C0363E" w:rsidRPr="00C0363E" w:rsidRDefault="00C0363E" w:rsidP="00C0363E">
            <w:pPr>
              <w:shd w:val="clear" w:color="auto" w:fill="FFFFFF"/>
              <w:jc w:val="center"/>
              <w:rPr>
                <w:rFonts w:ascii="Times New Roman" w:hAnsi="Times New Roman" w:cs="Times New Roman"/>
                <w:sz w:val="20"/>
                <w:szCs w:val="20"/>
              </w:rPr>
            </w:pPr>
          </w:p>
        </w:tc>
        <w:tc>
          <w:tcPr>
            <w:tcW w:w="611" w:type="pct"/>
            <w:shd w:val="clear" w:color="auto" w:fill="FFFFFF"/>
            <w:vAlign w:val="center"/>
          </w:tcPr>
          <w:p w14:paraId="59C0507A" w14:textId="199720B6" w:rsidR="00C0363E" w:rsidRPr="00C0363E" w:rsidRDefault="00C0363E" w:rsidP="00C0363E">
            <w:pPr>
              <w:shd w:val="clear" w:color="auto" w:fill="FFFFFF"/>
              <w:jc w:val="center"/>
              <w:rPr>
                <w:rFonts w:ascii="Times New Roman" w:hAnsi="Times New Roman" w:cs="Times New Roman"/>
                <w:sz w:val="20"/>
                <w:szCs w:val="20"/>
              </w:rPr>
            </w:pPr>
          </w:p>
        </w:tc>
        <w:tc>
          <w:tcPr>
            <w:tcW w:w="619" w:type="pct"/>
            <w:shd w:val="clear" w:color="auto" w:fill="FFFFFF"/>
            <w:vAlign w:val="center"/>
          </w:tcPr>
          <w:p w14:paraId="41DC32C2" w14:textId="77777777" w:rsidR="00C0363E" w:rsidRPr="00C0363E" w:rsidRDefault="00C0363E" w:rsidP="00C0363E">
            <w:pPr>
              <w:shd w:val="clear" w:color="auto" w:fill="FFFFFF"/>
              <w:jc w:val="center"/>
              <w:rPr>
                <w:rFonts w:ascii="Times New Roman" w:hAnsi="Times New Roman" w:cs="Times New Roman"/>
                <w:sz w:val="20"/>
                <w:szCs w:val="20"/>
              </w:rPr>
            </w:pPr>
            <w:r w:rsidRPr="00C0363E">
              <w:rPr>
                <w:rFonts w:ascii="Times New Roman" w:hAnsi="Times New Roman" w:cs="Times New Roman"/>
                <w:sz w:val="20"/>
                <w:szCs w:val="20"/>
              </w:rPr>
              <w:t>2</w:t>
            </w:r>
            <w:r w:rsidR="007E7F67">
              <w:rPr>
                <w:rFonts w:ascii="Times New Roman" w:hAnsi="Times New Roman" w:cs="Times New Roman"/>
                <w:sz w:val="20"/>
                <w:szCs w:val="20"/>
                <w:lang w:val="en-US"/>
              </w:rPr>
              <w:t xml:space="preserve"> </w:t>
            </w:r>
            <w:r w:rsidRPr="00C0363E">
              <w:rPr>
                <w:rFonts w:ascii="Times New Roman" w:hAnsi="Times New Roman" w:cs="Times New Roman"/>
                <w:sz w:val="20"/>
                <w:szCs w:val="20"/>
              </w:rPr>
              <w:t>271</w:t>
            </w:r>
          </w:p>
        </w:tc>
      </w:tr>
      <w:tr w:rsidR="00C0363E" w:rsidRPr="00C0363E" w14:paraId="17083F7D" w14:textId="77777777" w:rsidTr="00CA6FD2">
        <w:trPr>
          <w:trHeight w:val="20"/>
        </w:trPr>
        <w:tc>
          <w:tcPr>
            <w:tcW w:w="3129" w:type="pct"/>
            <w:shd w:val="clear" w:color="auto" w:fill="FFFFFF"/>
            <w:vAlign w:val="center"/>
            <w:hideMark/>
          </w:tcPr>
          <w:p w14:paraId="488A8331" w14:textId="77777777" w:rsidR="00C0363E" w:rsidRPr="00C0363E" w:rsidRDefault="00C0363E" w:rsidP="00C0363E">
            <w:pPr>
              <w:shd w:val="clear" w:color="auto" w:fill="FFFFFF"/>
              <w:rPr>
                <w:rFonts w:ascii="Times New Roman" w:hAnsi="Times New Roman" w:cs="Times New Roman"/>
                <w:sz w:val="20"/>
                <w:szCs w:val="20"/>
              </w:rPr>
            </w:pPr>
            <w:r w:rsidRPr="00C0363E">
              <w:rPr>
                <w:rFonts w:ascii="Times New Roman" w:hAnsi="Times New Roman" w:cs="Times New Roman"/>
                <w:spacing w:val="-3"/>
                <w:sz w:val="20"/>
                <w:szCs w:val="20"/>
              </w:rPr>
              <w:t>Витрачання на придбання фінансових інвестицій</w:t>
            </w:r>
          </w:p>
        </w:tc>
        <w:tc>
          <w:tcPr>
            <w:tcW w:w="641" w:type="pct"/>
            <w:shd w:val="clear" w:color="auto" w:fill="FFFFFF"/>
          </w:tcPr>
          <w:p w14:paraId="04D7C007" w14:textId="77777777" w:rsidR="00C0363E" w:rsidRPr="00C0363E" w:rsidRDefault="00C0363E" w:rsidP="00C0363E">
            <w:pPr>
              <w:shd w:val="clear" w:color="auto" w:fill="FFFFFF"/>
              <w:jc w:val="center"/>
              <w:rPr>
                <w:rFonts w:ascii="Times New Roman" w:hAnsi="Times New Roman" w:cs="Times New Roman"/>
                <w:sz w:val="20"/>
                <w:szCs w:val="20"/>
              </w:rPr>
            </w:pPr>
          </w:p>
        </w:tc>
        <w:tc>
          <w:tcPr>
            <w:tcW w:w="611" w:type="pct"/>
            <w:shd w:val="clear" w:color="auto" w:fill="FFFFFF"/>
            <w:vAlign w:val="center"/>
          </w:tcPr>
          <w:p w14:paraId="63EE7C1F" w14:textId="77777777" w:rsidR="00C0363E" w:rsidRPr="00C0363E" w:rsidRDefault="00C0363E" w:rsidP="00C0363E">
            <w:pPr>
              <w:shd w:val="clear" w:color="auto" w:fill="FFFFFF"/>
              <w:jc w:val="center"/>
              <w:rPr>
                <w:rFonts w:ascii="Times New Roman" w:hAnsi="Times New Roman" w:cs="Times New Roman"/>
                <w:sz w:val="20"/>
                <w:szCs w:val="20"/>
              </w:rPr>
            </w:pPr>
            <w:r w:rsidRPr="00C0363E">
              <w:rPr>
                <w:rFonts w:ascii="Times New Roman" w:hAnsi="Times New Roman" w:cs="Times New Roman"/>
                <w:sz w:val="20"/>
                <w:szCs w:val="20"/>
              </w:rPr>
              <w:t>(39</w:t>
            </w:r>
            <w:r w:rsidR="007E7F67">
              <w:rPr>
                <w:rFonts w:ascii="Times New Roman" w:hAnsi="Times New Roman" w:cs="Times New Roman"/>
                <w:sz w:val="20"/>
                <w:szCs w:val="20"/>
                <w:lang w:val="en-US"/>
              </w:rPr>
              <w:t xml:space="preserve"> </w:t>
            </w:r>
            <w:r w:rsidRPr="00C0363E">
              <w:rPr>
                <w:rFonts w:ascii="Times New Roman" w:hAnsi="Times New Roman" w:cs="Times New Roman"/>
                <w:sz w:val="20"/>
                <w:szCs w:val="20"/>
              </w:rPr>
              <w:t>794)</w:t>
            </w:r>
          </w:p>
        </w:tc>
        <w:tc>
          <w:tcPr>
            <w:tcW w:w="619" w:type="pct"/>
            <w:shd w:val="clear" w:color="auto" w:fill="FFFFFF"/>
            <w:vAlign w:val="center"/>
          </w:tcPr>
          <w:p w14:paraId="4F1C9836" w14:textId="77777777" w:rsidR="00C0363E" w:rsidRPr="00C0363E" w:rsidRDefault="00C0363E" w:rsidP="00C0363E">
            <w:pPr>
              <w:shd w:val="clear" w:color="auto" w:fill="FFFFFF"/>
              <w:jc w:val="center"/>
              <w:rPr>
                <w:rFonts w:ascii="Times New Roman" w:hAnsi="Times New Roman" w:cs="Times New Roman"/>
                <w:sz w:val="20"/>
                <w:szCs w:val="20"/>
              </w:rPr>
            </w:pPr>
            <w:r w:rsidRPr="00C0363E">
              <w:rPr>
                <w:rFonts w:ascii="Times New Roman" w:hAnsi="Times New Roman" w:cs="Times New Roman"/>
                <w:sz w:val="20"/>
                <w:szCs w:val="20"/>
              </w:rPr>
              <w:t>(72</w:t>
            </w:r>
            <w:r w:rsidR="007E7F67">
              <w:rPr>
                <w:rFonts w:ascii="Times New Roman" w:hAnsi="Times New Roman" w:cs="Times New Roman"/>
                <w:sz w:val="20"/>
                <w:szCs w:val="20"/>
                <w:lang w:val="en-US"/>
              </w:rPr>
              <w:t xml:space="preserve"> </w:t>
            </w:r>
            <w:r w:rsidRPr="00C0363E">
              <w:rPr>
                <w:rFonts w:ascii="Times New Roman" w:hAnsi="Times New Roman" w:cs="Times New Roman"/>
                <w:sz w:val="20"/>
                <w:szCs w:val="20"/>
              </w:rPr>
              <w:t>543)</w:t>
            </w:r>
          </w:p>
        </w:tc>
      </w:tr>
      <w:tr w:rsidR="00C0363E" w:rsidRPr="00C0363E" w14:paraId="365318D1" w14:textId="77777777" w:rsidTr="00CA6FD2">
        <w:trPr>
          <w:trHeight w:val="20"/>
        </w:trPr>
        <w:tc>
          <w:tcPr>
            <w:tcW w:w="3129" w:type="pct"/>
            <w:shd w:val="clear" w:color="auto" w:fill="FFFFFF"/>
            <w:vAlign w:val="center"/>
            <w:hideMark/>
          </w:tcPr>
          <w:p w14:paraId="32785928" w14:textId="77777777" w:rsidR="00C0363E" w:rsidRPr="00C0363E" w:rsidRDefault="00C0363E" w:rsidP="00C0363E">
            <w:pPr>
              <w:shd w:val="clear" w:color="auto" w:fill="FFFFFF"/>
              <w:rPr>
                <w:rFonts w:ascii="Times New Roman" w:hAnsi="Times New Roman" w:cs="Times New Roman"/>
                <w:spacing w:val="-3"/>
                <w:sz w:val="20"/>
                <w:szCs w:val="20"/>
              </w:rPr>
            </w:pPr>
            <w:r w:rsidRPr="00C0363E">
              <w:rPr>
                <w:rFonts w:ascii="Times New Roman" w:hAnsi="Times New Roman" w:cs="Times New Roman"/>
                <w:spacing w:val="-3"/>
                <w:sz w:val="20"/>
                <w:szCs w:val="20"/>
              </w:rPr>
              <w:t>Витрачання на придбання необоротних активів</w:t>
            </w:r>
          </w:p>
        </w:tc>
        <w:tc>
          <w:tcPr>
            <w:tcW w:w="641" w:type="pct"/>
            <w:shd w:val="clear" w:color="auto" w:fill="FFFFFF"/>
          </w:tcPr>
          <w:p w14:paraId="4E011697" w14:textId="77777777" w:rsidR="00C0363E" w:rsidRPr="00C0363E" w:rsidRDefault="00C0363E" w:rsidP="00C0363E">
            <w:pPr>
              <w:shd w:val="clear" w:color="auto" w:fill="FFFFFF"/>
              <w:jc w:val="center"/>
              <w:rPr>
                <w:rFonts w:ascii="Times New Roman" w:hAnsi="Times New Roman" w:cs="Times New Roman"/>
                <w:sz w:val="20"/>
                <w:szCs w:val="20"/>
              </w:rPr>
            </w:pPr>
          </w:p>
        </w:tc>
        <w:tc>
          <w:tcPr>
            <w:tcW w:w="611" w:type="pct"/>
            <w:shd w:val="clear" w:color="auto" w:fill="FFFFFF"/>
            <w:vAlign w:val="center"/>
          </w:tcPr>
          <w:p w14:paraId="1ACC8E80" w14:textId="77777777" w:rsidR="00C0363E" w:rsidRPr="00C0363E" w:rsidRDefault="00C0363E" w:rsidP="00C0363E">
            <w:pPr>
              <w:shd w:val="clear" w:color="auto" w:fill="FFFFFF"/>
              <w:jc w:val="center"/>
              <w:rPr>
                <w:rFonts w:ascii="Times New Roman" w:hAnsi="Times New Roman" w:cs="Times New Roman"/>
                <w:sz w:val="20"/>
                <w:szCs w:val="20"/>
              </w:rPr>
            </w:pPr>
            <w:r w:rsidRPr="00C0363E">
              <w:rPr>
                <w:rFonts w:ascii="Times New Roman" w:hAnsi="Times New Roman" w:cs="Times New Roman"/>
                <w:sz w:val="20"/>
                <w:szCs w:val="20"/>
              </w:rPr>
              <w:t>(724)</w:t>
            </w:r>
          </w:p>
        </w:tc>
        <w:tc>
          <w:tcPr>
            <w:tcW w:w="619" w:type="pct"/>
            <w:shd w:val="clear" w:color="auto" w:fill="FFFFFF"/>
            <w:vAlign w:val="center"/>
          </w:tcPr>
          <w:p w14:paraId="348390B4" w14:textId="77777777" w:rsidR="00C0363E" w:rsidRPr="00C0363E" w:rsidRDefault="00C0363E" w:rsidP="00C0363E">
            <w:pPr>
              <w:shd w:val="clear" w:color="auto" w:fill="FFFFFF"/>
              <w:jc w:val="center"/>
              <w:rPr>
                <w:rFonts w:ascii="Times New Roman" w:hAnsi="Times New Roman" w:cs="Times New Roman"/>
                <w:sz w:val="20"/>
                <w:szCs w:val="20"/>
              </w:rPr>
            </w:pPr>
            <w:r w:rsidRPr="00C0363E">
              <w:rPr>
                <w:rFonts w:ascii="Times New Roman" w:hAnsi="Times New Roman" w:cs="Times New Roman"/>
                <w:sz w:val="20"/>
                <w:szCs w:val="20"/>
              </w:rPr>
              <w:t>(734)</w:t>
            </w:r>
          </w:p>
        </w:tc>
      </w:tr>
      <w:tr w:rsidR="00C0363E" w:rsidRPr="00C0363E" w14:paraId="53C97280" w14:textId="77777777" w:rsidTr="00BB5B26">
        <w:trPr>
          <w:trHeight w:val="20"/>
        </w:trPr>
        <w:tc>
          <w:tcPr>
            <w:tcW w:w="3129" w:type="pct"/>
            <w:tcBorders>
              <w:bottom w:val="single" w:sz="4" w:space="0" w:color="auto"/>
            </w:tcBorders>
            <w:shd w:val="clear" w:color="auto" w:fill="FFFFFF"/>
            <w:vAlign w:val="center"/>
          </w:tcPr>
          <w:p w14:paraId="2CEBD215" w14:textId="77777777" w:rsidR="00C0363E" w:rsidRPr="00C0363E" w:rsidRDefault="00C0363E" w:rsidP="00C0363E">
            <w:pPr>
              <w:shd w:val="clear" w:color="auto" w:fill="FFFFFF"/>
              <w:spacing w:line="278" w:lineRule="exact"/>
              <w:ind w:right="-40"/>
              <w:rPr>
                <w:rFonts w:ascii="Times New Roman" w:hAnsi="Times New Roman" w:cs="Times New Roman"/>
                <w:spacing w:val="-1"/>
                <w:sz w:val="20"/>
                <w:szCs w:val="20"/>
              </w:rPr>
            </w:pPr>
            <w:r w:rsidRPr="00C0363E">
              <w:rPr>
                <w:rFonts w:ascii="Times New Roman" w:hAnsi="Times New Roman" w:cs="Times New Roman"/>
                <w:spacing w:val="-1"/>
                <w:sz w:val="20"/>
                <w:szCs w:val="20"/>
              </w:rPr>
              <w:t>Інші платежі</w:t>
            </w:r>
          </w:p>
        </w:tc>
        <w:tc>
          <w:tcPr>
            <w:tcW w:w="641" w:type="pct"/>
            <w:tcBorders>
              <w:bottom w:val="single" w:sz="4" w:space="0" w:color="auto"/>
            </w:tcBorders>
            <w:shd w:val="clear" w:color="auto" w:fill="FFFFFF"/>
          </w:tcPr>
          <w:p w14:paraId="6DE74665" w14:textId="77777777" w:rsidR="00C0363E" w:rsidRPr="00C0363E" w:rsidRDefault="00C0363E" w:rsidP="00C0363E">
            <w:pPr>
              <w:shd w:val="clear" w:color="auto" w:fill="FFFFFF"/>
              <w:jc w:val="center"/>
              <w:rPr>
                <w:rFonts w:ascii="Times New Roman" w:hAnsi="Times New Roman" w:cs="Times New Roman"/>
                <w:sz w:val="20"/>
                <w:szCs w:val="20"/>
              </w:rPr>
            </w:pPr>
          </w:p>
        </w:tc>
        <w:tc>
          <w:tcPr>
            <w:tcW w:w="611" w:type="pct"/>
            <w:tcBorders>
              <w:bottom w:val="single" w:sz="4" w:space="0" w:color="auto"/>
            </w:tcBorders>
            <w:shd w:val="clear" w:color="auto" w:fill="FFFFFF"/>
            <w:vAlign w:val="center"/>
          </w:tcPr>
          <w:p w14:paraId="5C847791" w14:textId="77777777" w:rsidR="00C0363E" w:rsidRPr="00C0363E" w:rsidRDefault="00C0363E" w:rsidP="00C0363E">
            <w:pPr>
              <w:shd w:val="clear" w:color="auto" w:fill="FFFFFF"/>
              <w:jc w:val="center"/>
              <w:rPr>
                <w:rFonts w:ascii="Times New Roman" w:hAnsi="Times New Roman" w:cs="Times New Roman"/>
                <w:sz w:val="20"/>
                <w:szCs w:val="20"/>
              </w:rPr>
            </w:pPr>
            <w:r w:rsidRPr="00C0363E">
              <w:rPr>
                <w:rFonts w:ascii="Times New Roman" w:hAnsi="Times New Roman" w:cs="Times New Roman"/>
                <w:sz w:val="20"/>
                <w:szCs w:val="20"/>
              </w:rPr>
              <w:t>(9</w:t>
            </w:r>
            <w:r w:rsidR="007E7F67">
              <w:rPr>
                <w:rFonts w:ascii="Times New Roman" w:hAnsi="Times New Roman" w:cs="Times New Roman"/>
                <w:sz w:val="20"/>
                <w:szCs w:val="20"/>
                <w:lang w:val="en-US"/>
              </w:rPr>
              <w:t xml:space="preserve"> </w:t>
            </w:r>
            <w:r w:rsidRPr="00C0363E">
              <w:rPr>
                <w:rFonts w:ascii="Times New Roman" w:hAnsi="Times New Roman" w:cs="Times New Roman"/>
                <w:sz w:val="20"/>
                <w:szCs w:val="20"/>
              </w:rPr>
              <w:t>000)</w:t>
            </w:r>
          </w:p>
        </w:tc>
        <w:tc>
          <w:tcPr>
            <w:tcW w:w="619" w:type="pct"/>
            <w:tcBorders>
              <w:bottom w:val="single" w:sz="4" w:space="0" w:color="auto"/>
            </w:tcBorders>
            <w:shd w:val="clear" w:color="auto" w:fill="FFFFFF"/>
            <w:vAlign w:val="center"/>
          </w:tcPr>
          <w:p w14:paraId="60EBDEA6" w14:textId="77777777" w:rsidR="00C0363E" w:rsidRPr="00C0363E" w:rsidRDefault="00C0363E" w:rsidP="00C0363E">
            <w:pPr>
              <w:shd w:val="clear" w:color="auto" w:fill="FFFFFF"/>
              <w:jc w:val="center"/>
              <w:rPr>
                <w:rFonts w:ascii="Times New Roman" w:hAnsi="Times New Roman" w:cs="Times New Roman"/>
                <w:sz w:val="20"/>
                <w:szCs w:val="20"/>
              </w:rPr>
            </w:pPr>
            <w:r w:rsidRPr="00C0363E">
              <w:rPr>
                <w:rFonts w:ascii="Times New Roman" w:hAnsi="Times New Roman" w:cs="Times New Roman"/>
                <w:sz w:val="20"/>
                <w:szCs w:val="20"/>
              </w:rPr>
              <w:t>(10</w:t>
            </w:r>
            <w:r w:rsidR="007E7F67">
              <w:rPr>
                <w:rFonts w:ascii="Times New Roman" w:hAnsi="Times New Roman" w:cs="Times New Roman"/>
                <w:sz w:val="20"/>
                <w:szCs w:val="20"/>
                <w:lang w:val="en-US"/>
              </w:rPr>
              <w:t xml:space="preserve"> </w:t>
            </w:r>
            <w:r w:rsidRPr="00C0363E">
              <w:rPr>
                <w:rFonts w:ascii="Times New Roman" w:hAnsi="Times New Roman" w:cs="Times New Roman"/>
                <w:sz w:val="20"/>
                <w:szCs w:val="20"/>
              </w:rPr>
              <w:t>000)</w:t>
            </w:r>
          </w:p>
        </w:tc>
      </w:tr>
      <w:tr w:rsidR="00C0363E" w:rsidRPr="00C0363E" w14:paraId="35F5FF45" w14:textId="77777777" w:rsidTr="00BB5B26">
        <w:trPr>
          <w:trHeight w:val="20"/>
        </w:trPr>
        <w:tc>
          <w:tcPr>
            <w:tcW w:w="3129" w:type="pct"/>
            <w:tcBorders>
              <w:top w:val="single" w:sz="4" w:space="0" w:color="auto"/>
              <w:bottom w:val="single" w:sz="4" w:space="0" w:color="auto"/>
            </w:tcBorders>
            <w:shd w:val="clear" w:color="auto" w:fill="FFFFFF"/>
            <w:vAlign w:val="center"/>
            <w:hideMark/>
          </w:tcPr>
          <w:p w14:paraId="723A7D6D" w14:textId="77777777" w:rsidR="00C0363E" w:rsidRPr="00C0363E" w:rsidRDefault="00C0363E" w:rsidP="00C0363E">
            <w:pPr>
              <w:shd w:val="clear" w:color="auto" w:fill="FFFFFF"/>
              <w:spacing w:line="278" w:lineRule="exact"/>
              <w:ind w:right="-40"/>
              <w:rPr>
                <w:rFonts w:ascii="Times New Roman" w:hAnsi="Times New Roman" w:cs="Times New Roman"/>
                <w:b/>
                <w:sz w:val="20"/>
                <w:szCs w:val="20"/>
              </w:rPr>
            </w:pPr>
            <w:r w:rsidRPr="00C0363E">
              <w:rPr>
                <w:rFonts w:ascii="Times New Roman" w:hAnsi="Times New Roman" w:cs="Times New Roman"/>
                <w:b/>
                <w:spacing w:val="-1"/>
                <w:sz w:val="20"/>
                <w:szCs w:val="20"/>
              </w:rPr>
              <w:t>Чистий рух коштів від інвестиційної діяльності</w:t>
            </w:r>
          </w:p>
        </w:tc>
        <w:tc>
          <w:tcPr>
            <w:tcW w:w="641" w:type="pct"/>
            <w:tcBorders>
              <w:top w:val="single" w:sz="4" w:space="0" w:color="auto"/>
              <w:bottom w:val="single" w:sz="4" w:space="0" w:color="auto"/>
            </w:tcBorders>
            <w:shd w:val="clear" w:color="auto" w:fill="FFFFFF"/>
          </w:tcPr>
          <w:p w14:paraId="48EAB223" w14:textId="77777777" w:rsidR="00C0363E" w:rsidRPr="00C0363E" w:rsidRDefault="00C0363E" w:rsidP="00C0363E">
            <w:pPr>
              <w:shd w:val="clear" w:color="auto" w:fill="FFFFFF"/>
              <w:jc w:val="center"/>
              <w:rPr>
                <w:rFonts w:ascii="Times New Roman" w:hAnsi="Times New Roman" w:cs="Times New Roman"/>
                <w:b/>
                <w:sz w:val="20"/>
                <w:szCs w:val="20"/>
              </w:rPr>
            </w:pPr>
          </w:p>
        </w:tc>
        <w:tc>
          <w:tcPr>
            <w:tcW w:w="611" w:type="pct"/>
            <w:tcBorders>
              <w:top w:val="single" w:sz="4" w:space="0" w:color="auto"/>
              <w:bottom w:val="single" w:sz="4" w:space="0" w:color="auto"/>
            </w:tcBorders>
            <w:shd w:val="clear" w:color="auto" w:fill="FFFFFF"/>
            <w:vAlign w:val="center"/>
          </w:tcPr>
          <w:p w14:paraId="6EC0C626" w14:textId="77777777" w:rsidR="00C0363E" w:rsidRPr="00C0363E" w:rsidRDefault="00C0363E" w:rsidP="00C0363E">
            <w:pPr>
              <w:shd w:val="clear" w:color="auto" w:fill="FFFFFF"/>
              <w:jc w:val="center"/>
              <w:rPr>
                <w:rFonts w:ascii="Times New Roman" w:hAnsi="Times New Roman" w:cs="Times New Roman"/>
                <w:b/>
                <w:sz w:val="20"/>
                <w:szCs w:val="20"/>
              </w:rPr>
            </w:pPr>
            <w:r w:rsidRPr="00C0363E">
              <w:rPr>
                <w:rFonts w:ascii="Times New Roman" w:hAnsi="Times New Roman" w:cs="Times New Roman"/>
                <w:b/>
                <w:sz w:val="20"/>
                <w:szCs w:val="20"/>
              </w:rPr>
              <w:t>39</w:t>
            </w:r>
            <w:r w:rsidR="007E7F67">
              <w:rPr>
                <w:rFonts w:ascii="Times New Roman" w:hAnsi="Times New Roman" w:cs="Times New Roman"/>
                <w:b/>
                <w:sz w:val="20"/>
                <w:szCs w:val="20"/>
                <w:lang w:val="en-US"/>
              </w:rPr>
              <w:t xml:space="preserve"> </w:t>
            </w:r>
            <w:r w:rsidRPr="00C0363E">
              <w:rPr>
                <w:rFonts w:ascii="Times New Roman" w:hAnsi="Times New Roman" w:cs="Times New Roman"/>
                <w:b/>
                <w:sz w:val="20"/>
                <w:szCs w:val="20"/>
              </w:rPr>
              <w:t>538</w:t>
            </w:r>
          </w:p>
        </w:tc>
        <w:tc>
          <w:tcPr>
            <w:tcW w:w="619" w:type="pct"/>
            <w:tcBorders>
              <w:top w:val="single" w:sz="4" w:space="0" w:color="auto"/>
              <w:bottom w:val="single" w:sz="4" w:space="0" w:color="auto"/>
            </w:tcBorders>
            <w:shd w:val="clear" w:color="auto" w:fill="FFFFFF"/>
            <w:vAlign w:val="center"/>
          </w:tcPr>
          <w:p w14:paraId="747E8D0C" w14:textId="0885C7FD" w:rsidR="00C0363E" w:rsidRPr="00C0363E" w:rsidRDefault="00C0363E" w:rsidP="00C0363E">
            <w:pPr>
              <w:shd w:val="clear" w:color="auto" w:fill="FFFFFF"/>
              <w:jc w:val="center"/>
              <w:rPr>
                <w:rFonts w:ascii="Times New Roman" w:hAnsi="Times New Roman" w:cs="Times New Roman"/>
                <w:b/>
                <w:sz w:val="20"/>
                <w:szCs w:val="20"/>
              </w:rPr>
            </w:pPr>
            <w:r w:rsidRPr="00C0363E">
              <w:rPr>
                <w:rFonts w:ascii="Times New Roman" w:hAnsi="Times New Roman" w:cs="Times New Roman"/>
                <w:b/>
                <w:sz w:val="20"/>
                <w:szCs w:val="20"/>
              </w:rPr>
              <w:t>(428)</w:t>
            </w:r>
          </w:p>
        </w:tc>
      </w:tr>
      <w:tr w:rsidR="00C0363E" w:rsidRPr="00C0363E" w14:paraId="1B27BE8C" w14:textId="77777777" w:rsidTr="00BB5B26">
        <w:trPr>
          <w:trHeight w:val="20"/>
        </w:trPr>
        <w:tc>
          <w:tcPr>
            <w:tcW w:w="3129" w:type="pct"/>
            <w:tcBorders>
              <w:top w:val="single" w:sz="4" w:space="0" w:color="auto"/>
              <w:bottom w:val="single" w:sz="4" w:space="0" w:color="auto"/>
            </w:tcBorders>
            <w:shd w:val="clear" w:color="auto" w:fill="FFFFFF"/>
            <w:vAlign w:val="center"/>
            <w:hideMark/>
          </w:tcPr>
          <w:p w14:paraId="394EC1EC" w14:textId="77777777" w:rsidR="00C0363E" w:rsidRPr="00C0363E" w:rsidRDefault="00C0363E" w:rsidP="00C0363E">
            <w:pPr>
              <w:shd w:val="clear" w:color="auto" w:fill="FFFFFF"/>
              <w:spacing w:line="278" w:lineRule="exact"/>
              <w:ind w:right="-40"/>
              <w:rPr>
                <w:rFonts w:ascii="Times New Roman" w:hAnsi="Times New Roman" w:cs="Times New Roman"/>
                <w:b/>
                <w:sz w:val="20"/>
                <w:szCs w:val="20"/>
              </w:rPr>
            </w:pPr>
            <w:r w:rsidRPr="00C0363E">
              <w:rPr>
                <w:rFonts w:ascii="Times New Roman" w:hAnsi="Times New Roman" w:cs="Times New Roman"/>
                <w:b/>
                <w:spacing w:val="-3"/>
                <w:sz w:val="20"/>
                <w:szCs w:val="20"/>
              </w:rPr>
              <w:t>IІI. Рух коштів у результаті фінансової діяльності</w:t>
            </w:r>
          </w:p>
        </w:tc>
        <w:tc>
          <w:tcPr>
            <w:tcW w:w="641" w:type="pct"/>
            <w:tcBorders>
              <w:top w:val="single" w:sz="4" w:space="0" w:color="auto"/>
              <w:bottom w:val="single" w:sz="4" w:space="0" w:color="auto"/>
            </w:tcBorders>
            <w:shd w:val="clear" w:color="auto" w:fill="FFFFFF"/>
          </w:tcPr>
          <w:p w14:paraId="1D725BFE" w14:textId="77777777" w:rsidR="00C0363E" w:rsidRPr="00C0363E" w:rsidRDefault="00C0363E" w:rsidP="00C0363E">
            <w:pPr>
              <w:shd w:val="clear" w:color="auto" w:fill="FFFFFF"/>
              <w:jc w:val="center"/>
              <w:rPr>
                <w:rFonts w:ascii="Times New Roman" w:hAnsi="Times New Roman" w:cs="Times New Roman"/>
                <w:b/>
                <w:sz w:val="20"/>
                <w:szCs w:val="20"/>
              </w:rPr>
            </w:pPr>
          </w:p>
        </w:tc>
        <w:tc>
          <w:tcPr>
            <w:tcW w:w="611" w:type="pct"/>
            <w:tcBorders>
              <w:top w:val="single" w:sz="4" w:space="0" w:color="auto"/>
              <w:bottom w:val="single" w:sz="4" w:space="0" w:color="auto"/>
            </w:tcBorders>
            <w:shd w:val="clear" w:color="auto" w:fill="FFFFFF"/>
            <w:vAlign w:val="center"/>
          </w:tcPr>
          <w:p w14:paraId="473FF045" w14:textId="77777777" w:rsidR="00C0363E" w:rsidRPr="00C0363E" w:rsidRDefault="00C0363E" w:rsidP="00C0363E">
            <w:pPr>
              <w:shd w:val="clear" w:color="auto" w:fill="FFFFFF"/>
              <w:jc w:val="center"/>
              <w:rPr>
                <w:rFonts w:ascii="Times New Roman" w:hAnsi="Times New Roman" w:cs="Times New Roman"/>
                <w:b/>
                <w:sz w:val="20"/>
                <w:szCs w:val="20"/>
              </w:rPr>
            </w:pPr>
          </w:p>
        </w:tc>
        <w:tc>
          <w:tcPr>
            <w:tcW w:w="619" w:type="pct"/>
            <w:tcBorders>
              <w:top w:val="single" w:sz="4" w:space="0" w:color="auto"/>
              <w:bottom w:val="single" w:sz="4" w:space="0" w:color="auto"/>
            </w:tcBorders>
            <w:shd w:val="clear" w:color="auto" w:fill="FFFFFF"/>
            <w:vAlign w:val="center"/>
          </w:tcPr>
          <w:p w14:paraId="7AF16E77" w14:textId="77777777" w:rsidR="00C0363E" w:rsidRPr="00C0363E" w:rsidRDefault="00C0363E" w:rsidP="00C0363E">
            <w:pPr>
              <w:shd w:val="clear" w:color="auto" w:fill="FFFFFF"/>
              <w:jc w:val="center"/>
              <w:rPr>
                <w:rFonts w:ascii="Times New Roman" w:hAnsi="Times New Roman" w:cs="Times New Roman"/>
                <w:b/>
                <w:sz w:val="20"/>
                <w:szCs w:val="20"/>
              </w:rPr>
            </w:pPr>
          </w:p>
        </w:tc>
      </w:tr>
      <w:tr w:rsidR="00C0363E" w:rsidRPr="00C0363E" w14:paraId="10F6B23B" w14:textId="77777777" w:rsidTr="00BB5B26">
        <w:trPr>
          <w:trHeight w:val="20"/>
        </w:trPr>
        <w:tc>
          <w:tcPr>
            <w:tcW w:w="3129" w:type="pct"/>
            <w:tcBorders>
              <w:top w:val="single" w:sz="4" w:space="0" w:color="auto"/>
              <w:bottom w:val="single" w:sz="4" w:space="0" w:color="auto"/>
            </w:tcBorders>
            <w:shd w:val="clear" w:color="auto" w:fill="FFFFFF"/>
            <w:vAlign w:val="center"/>
            <w:hideMark/>
          </w:tcPr>
          <w:p w14:paraId="5EC5C950" w14:textId="77777777" w:rsidR="00C0363E" w:rsidRPr="00C0363E" w:rsidRDefault="00C0363E" w:rsidP="00C133F2">
            <w:pPr>
              <w:shd w:val="clear" w:color="auto" w:fill="FFFFFF"/>
              <w:spacing w:line="278" w:lineRule="exact"/>
              <w:ind w:right="-40"/>
              <w:rPr>
                <w:rFonts w:ascii="Times New Roman" w:hAnsi="Times New Roman" w:cs="Times New Roman"/>
                <w:spacing w:val="-3"/>
                <w:sz w:val="20"/>
                <w:szCs w:val="20"/>
              </w:rPr>
            </w:pPr>
            <w:r w:rsidRPr="00C0363E">
              <w:rPr>
                <w:rFonts w:ascii="Times New Roman" w:hAnsi="Times New Roman" w:cs="Times New Roman"/>
                <w:spacing w:val="-3"/>
                <w:sz w:val="20"/>
                <w:szCs w:val="20"/>
              </w:rPr>
              <w:t>Витрачання на сплату заборгованості з фінансової оренди</w:t>
            </w:r>
          </w:p>
        </w:tc>
        <w:tc>
          <w:tcPr>
            <w:tcW w:w="641" w:type="pct"/>
            <w:tcBorders>
              <w:top w:val="single" w:sz="4" w:space="0" w:color="auto"/>
              <w:bottom w:val="single" w:sz="4" w:space="0" w:color="auto"/>
            </w:tcBorders>
            <w:shd w:val="clear" w:color="auto" w:fill="FFFFFF"/>
          </w:tcPr>
          <w:p w14:paraId="64C8F4B3" w14:textId="77777777" w:rsidR="00C0363E" w:rsidRPr="00C0363E" w:rsidRDefault="00C0363E" w:rsidP="00C133F2">
            <w:pPr>
              <w:shd w:val="clear" w:color="auto" w:fill="FFFFFF"/>
              <w:jc w:val="center"/>
              <w:rPr>
                <w:rFonts w:ascii="Times New Roman" w:hAnsi="Times New Roman" w:cs="Times New Roman"/>
                <w:sz w:val="20"/>
                <w:szCs w:val="20"/>
              </w:rPr>
            </w:pPr>
          </w:p>
        </w:tc>
        <w:tc>
          <w:tcPr>
            <w:tcW w:w="611" w:type="pct"/>
            <w:tcBorders>
              <w:top w:val="single" w:sz="4" w:space="0" w:color="auto"/>
              <w:bottom w:val="single" w:sz="4" w:space="0" w:color="auto"/>
            </w:tcBorders>
            <w:shd w:val="clear" w:color="auto" w:fill="FFFFFF"/>
            <w:vAlign w:val="center"/>
          </w:tcPr>
          <w:p w14:paraId="0C6073C9" w14:textId="4F79A55F" w:rsidR="00C0363E" w:rsidRPr="00C0363E" w:rsidRDefault="00C0363E" w:rsidP="00C133F2">
            <w:pPr>
              <w:shd w:val="clear" w:color="auto" w:fill="FFFFFF"/>
              <w:jc w:val="center"/>
              <w:rPr>
                <w:rFonts w:ascii="Times New Roman" w:hAnsi="Times New Roman" w:cs="Times New Roman"/>
                <w:sz w:val="20"/>
                <w:szCs w:val="20"/>
              </w:rPr>
            </w:pPr>
          </w:p>
        </w:tc>
        <w:tc>
          <w:tcPr>
            <w:tcW w:w="619" w:type="pct"/>
            <w:tcBorders>
              <w:top w:val="single" w:sz="4" w:space="0" w:color="auto"/>
              <w:bottom w:val="single" w:sz="4" w:space="0" w:color="auto"/>
            </w:tcBorders>
            <w:shd w:val="clear" w:color="auto" w:fill="FFFFFF"/>
            <w:vAlign w:val="center"/>
          </w:tcPr>
          <w:p w14:paraId="6B46AA0D" w14:textId="02714BE8" w:rsidR="00C0363E" w:rsidRPr="00C0363E" w:rsidRDefault="00C0363E" w:rsidP="00C133F2">
            <w:pPr>
              <w:shd w:val="clear" w:color="auto" w:fill="FFFFFF"/>
              <w:jc w:val="center"/>
              <w:rPr>
                <w:rFonts w:ascii="Times New Roman" w:hAnsi="Times New Roman" w:cs="Times New Roman"/>
                <w:sz w:val="20"/>
                <w:szCs w:val="20"/>
              </w:rPr>
            </w:pPr>
          </w:p>
        </w:tc>
      </w:tr>
      <w:tr w:rsidR="00C0363E" w:rsidRPr="00C0363E" w14:paraId="3CF4EF27" w14:textId="77777777" w:rsidTr="00C45F41">
        <w:trPr>
          <w:trHeight w:val="20"/>
        </w:trPr>
        <w:tc>
          <w:tcPr>
            <w:tcW w:w="3129" w:type="pct"/>
            <w:tcBorders>
              <w:top w:val="single" w:sz="4" w:space="0" w:color="auto"/>
              <w:bottom w:val="single" w:sz="4" w:space="0" w:color="auto"/>
            </w:tcBorders>
            <w:shd w:val="clear" w:color="auto" w:fill="FFFFFF"/>
            <w:vAlign w:val="center"/>
            <w:hideMark/>
          </w:tcPr>
          <w:p w14:paraId="63203E80" w14:textId="77777777" w:rsidR="00C0363E" w:rsidRPr="00C0363E" w:rsidRDefault="00C0363E" w:rsidP="00C0363E">
            <w:pPr>
              <w:shd w:val="clear" w:color="auto" w:fill="FFFFFF"/>
              <w:spacing w:line="278" w:lineRule="exact"/>
              <w:ind w:right="-40"/>
              <w:rPr>
                <w:rFonts w:ascii="Times New Roman" w:hAnsi="Times New Roman" w:cs="Times New Roman"/>
                <w:b/>
                <w:sz w:val="20"/>
                <w:szCs w:val="20"/>
              </w:rPr>
            </w:pPr>
            <w:r w:rsidRPr="00C0363E">
              <w:rPr>
                <w:rFonts w:ascii="Times New Roman" w:hAnsi="Times New Roman" w:cs="Times New Roman"/>
                <w:b/>
                <w:spacing w:val="-1"/>
                <w:sz w:val="20"/>
                <w:szCs w:val="20"/>
              </w:rPr>
              <w:t>Чистий рух коштів від фінансової  діяльності</w:t>
            </w:r>
          </w:p>
        </w:tc>
        <w:tc>
          <w:tcPr>
            <w:tcW w:w="641" w:type="pct"/>
            <w:tcBorders>
              <w:top w:val="single" w:sz="4" w:space="0" w:color="auto"/>
              <w:bottom w:val="single" w:sz="4" w:space="0" w:color="auto"/>
            </w:tcBorders>
            <w:shd w:val="clear" w:color="auto" w:fill="FFFFFF"/>
          </w:tcPr>
          <w:p w14:paraId="670A8FC3" w14:textId="77777777" w:rsidR="00C0363E" w:rsidRPr="00C0363E" w:rsidRDefault="00C0363E" w:rsidP="00C0363E">
            <w:pPr>
              <w:shd w:val="clear" w:color="auto" w:fill="FFFFFF"/>
              <w:jc w:val="center"/>
              <w:rPr>
                <w:rFonts w:ascii="Times New Roman" w:hAnsi="Times New Roman" w:cs="Times New Roman"/>
                <w:b/>
                <w:bCs/>
                <w:sz w:val="20"/>
                <w:szCs w:val="20"/>
              </w:rPr>
            </w:pPr>
          </w:p>
        </w:tc>
        <w:tc>
          <w:tcPr>
            <w:tcW w:w="611" w:type="pct"/>
            <w:tcBorders>
              <w:top w:val="single" w:sz="4" w:space="0" w:color="auto"/>
              <w:bottom w:val="single" w:sz="4" w:space="0" w:color="auto"/>
            </w:tcBorders>
            <w:shd w:val="clear" w:color="auto" w:fill="FFFFFF"/>
            <w:vAlign w:val="center"/>
          </w:tcPr>
          <w:p w14:paraId="1B3A0ED3" w14:textId="4D406590" w:rsidR="00C0363E" w:rsidRPr="00C0363E" w:rsidRDefault="00C0363E" w:rsidP="00C0363E">
            <w:pPr>
              <w:shd w:val="clear" w:color="auto" w:fill="FFFFFF"/>
              <w:jc w:val="center"/>
              <w:rPr>
                <w:rFonts w:ascii="Times New Roman" w:hAnsi="Times New Roman" w:cs="Times New Roman"/>
                <w:b/>
                <w:bCs/>
                <w:sz w:val="20"/>
                <w:szCs w:val="20"/>
              </w:rPr>
            </w:pPr>
          </w:p>
        </w:tc>
        <w:tc>
          <w:tcPr>
            <w:tcW w:w="619" w:type="pct"/>
            <w:tcBorders>
              <w:top w:val="single" w:sz="4" w:space="0" w:color="auto"/>
              <w:bottom w:val="single" w:sz="4" w:space="0" w:color="auto"/>
            </w:tcBorders>
            <w:shd w:val="clear" w:color="auto" w:fill="FFFFFF"/>
            <w:vAlign w:val="center"/>
          </w:tcPr>
          <w:p w14:paraId="1D57661C" w14:textId="08CA2028" w:rsidR="00C0363E" w:rsidRPr="00C0363E" w:rsidRDefault="00C0363E" w:rsidP="00C0363E">
            <w:pPr>
              <w:shd w:val="clear" w:color="auto" w:fill="FFFFFF"/>
              <w:jc w:val="center"/>
              <w:rPr>
                <w:rFonts w:ascii="Times New Roman" w:hAnsi="Times New Roman" w:cs="Times New Roman"/>
                <w:b/>
                <w:bCs/>
                <w:sz w:val="20"/>
                <w:szCs w:val="20"/>
              </w:rPr>
            </w:pPr>
          </w:p>
        </w:tc>
      </w:tr>
      <w:tr w:rsidR="00C0363E" w:rsidRPr="00C0363E" w14:paraId="77EBBF4B" w14:textId="77777777" w:rsidTr="00BB5B26">
        <w:trPr>
          <w:trHeight w:val="20"/>
        </w:trPr>
        <w:tc>
          <w:tcPr>
            <w:tcW w:w="3129" w:type="pct"/>
            <w:tcBorders>
              <w:top w:val="single" w:sz="4" w:space="0" w:color="auto"/>
              <w:bottom w:val="single" w:sz="4" w:space="0" w:color="auto"/>
            </w:tcBorders>
            <w:shd w:val="clear" w:color="auto" w:fill="FFFFFF"/>
            <w:vAlign w:val="center"/>
            <w:hideMark/>
          </w:tcPr>
          <w:p w14:paraId="1B8780BD" w14:textId="77777777" w:rsidR="00C0363E" w:rsidRPr="00C0363E" w:rsidRDefault="00C0363E" w:rsidP="00C0363E">
            <w:pPr>
              <w:shd w:val="clear" w:color="auto" w:fill="FFFFFF"/>
              <w:rPr>
                <w:rFonts w:ascii="Times New Roman" w:hAnsi="Times New Roman" w:cs="Times New Roman"/>
                <w:b/>
                <w:sz w:val="20"/>
                <w:szCs w:val="20"/>
              </w:rPr>
            </w:pPr>
            <w:r w:rsidRPr="00C0363E">
              <w:rPr>
                <w:rFonts w:ascii="Times New Roman" w:hAnsi="Times New Roman" w:cs="Times New Roman"/>
                <w:b/>
                <w:sz w:val="20"/>
                <w:szCs w:val="20"/>
              </w:rPr>
              <w:t>Чистий рух грошових коштів за звітний період</w:t>
            </w:r>
          </w:p>
        </w:tc>
        <w:tc>
          <w:tcPr>
            <w:tcW w:w="641" w:type="pct"/>
            <w:tcBorders>
              <w:top w:val="single" w:sz="4" w:space="0" w:color="auto"/>
              <w:bottom w:val="single" w:sz="4" w:space="0" w:color="auto"/>
            </w:tcBorders>
            <w:shd w:val="clear" w:color="auto" w:fill="FFFFFF"/>
          </w:tcPr>
          <w:p w14:paraId="386296C5" w14:textId="77777777" w:rsidR="00C0363E" w:rsidRPr="00C0363E" w:rsidRDefault="00C0363E" w:rsidP="00C0363E">
            <w:pPr>
              <w:shd w:val="clear" w:color="auto" w:fill="FFFFFF"/>
              <w:jc w:val="center"/>
              <w:rPr>
                <w:rFonts w:ascii="Times New Roman" w:hAnsi="Times New Roman" w:cs="Times New Roman"/>
                <w:b/>
                <w:sz w:val="20"/>
                <w:szCs w:val="20"/>
              </w:rPr>
            </w:pPr>
          </w:p>
        </w:tc>
        <w:tc>
          <w:tcPr>
            <w:tcW w:w="611" w:type="pct"/>
            <w:tcBorders>
              <w:top w:val="single" w:sz="4" w:space="0" w:color="auto"/>
              <w:bottom w:val="single" w:sz="4" w:space="0" w:color="auto"/>
            </w:tcBorders>
            <w:shd w:val="clear" w:color="auto" w:fill="FFFFFF"/>
            <w:vAlign w:val="center"/>
            <w:hideMark/>
          </w:tcPr>
          <w:p w14:paraId="393EE1AD" w14:textId="77777777" w:rsidR="00C0363E" w:rsidRPr="00C0363E" w:rsidRDefault="00C0363E" w:rsidP="00C0363E">
            <w:pPr>
              <w:shd w:val="clear" w:color="auto" w:fill="FFFFFF"/>
              <w:jc w:val="center"/>
              <w:rPr>
                <w:rFonts w:ascii="Times New Roman" w:hAnsi="Times New Roman" w:cs="Times New Roman"/>
                <w:b/>
                <w:sz w:val="20"/>
                <w:szCs w:val="20"/>
              </w:rPr>
            </w:pPr>
            <w:r w:rsidRPr="00C0363E">
              <w:rPr>
                <w:rFonts w:ascii="Times New Roman" w:hAnsi="Times New Roman" w:cs="Times New Roman"/>
                <w:b/>
                <w:sz w:val="20"/>
                <w:szCs w:val="20"/>
              </w:rPr>
              <w:t>39</w:t>
            </w:r>
            <w:r w:rsidR="00B80F5A">
              <w:rPr>
                <w:rFonts w:ascii="Times New Roman" w:hAnsi="Times New Roman" w:cs="Times New Roman"/>
                <w:b/>
                <w:sz w:val="20"/>
                <w:szCs w:val="20"/>
                <w:lang w:val="en-US"/>
              </w:rPr>
              <w:t xml:space="preserve"> </w:t>
            </w:r>
            <w:r w:rsidRPr="00C0363E">
              <w:rPr>
                <w:rFonts w:ascii="Times New Roman" w:hAnsi="Times New Roman" w:cs="Times New Roman"/>
                <w:b/>
                <w:sz w:val="20"/>
                <w:szCs w:val="20"/>
              </w:rPr>
              <w:t>458</w:t>
            </w:r>
          </w:p>
        </w:tc>
        <w:tc>
          <w:tcPr>
            <w:tcW w:w="619" w:type="pct"/>
            <w:tcBorders>
              <w:top w:val="single" w:sz="4" w:space="0" w:color="auto"/>
              <w:bottom w:val="single" w:sz="4" w:space="0" w:color="auto"/>
            </w:tcBorders>
            <w:shd w:val="clear" w:color="auto" w:fill="FFFFFF"/>
            <w:vAlign w:val="center"/>
          </w:tcPr>
          <w:p w14:paraId="3C648915" w14:textId="77777777" w:rsidR="00C0363E" w:rsidRPr="00C0363E" w:rsidRDefault="00C0363E" w:rsidP="00C0363E">
            <w:pPr>
              <w:shd w:val="clear" w:color="auto" w:fill="FFFFFF"/>
              <w:jc w:val="center"/>
              <w:rPr>
                <w:rFonts w:ascii="Times New Roman" w:hAnsi="Times New Roman" w:cs="Times New Roman"/>
                <w:b/>
                <w:sz w:val="20"/>
                <w:szCs w:val="20"/>
              </w:rPr>
            </w:pPr>
            <w:r w:rsidRPr="00C0363E">
              <w:rPr>
                <w:rFonts w:ascii="Times New Roman" w:hAnsi="Times New Roman" w:cs="Times New Roman"/>
                <w:b/>
                <w:sz w:val="20"/>
                <w:szCs w:val="20"/>
              </w:rPr>
              <w:t>(32</w:t>
            </w:r>
            <w:r w:rsidR="00B80F5A">
              <w:rPr>
                <w:rFonts w:ascii="Times New Roman" w:hAnsi="Times New Roman" w:cs="Times New Roman"/>
                <w:b/>
                <w:sz w:val="20"/>
                <w:szCs w:val="20"/>
                <w:lang w:val="en-US"/>
              </w:rPr>
              <w:t xml:space="preserve"> </w:t>
            </w:r>
            <w:r w:rsidRPr="00C0363E">
              <w:rPr>
                <w:rFonts w:ascii="Times New Roman" w:hAnsi="Times New Roman" w:cs="Times New Roman"/>
                <w:b/>
                <w:sz w:val="20"/>
                <w:szCs w:val="20"/>
              </w:rPr>
              <w:t>086)</w:t>
            </w:r>
          </w:p>
        </w:tc>
      </w:tr>
      <w:tr w:rsidR="00C0363E" w:rsidRPr="00C0363E" w14:paraId="08353FC3" w14:textId="77777777" w:rsidTr="00BB5B26">
        <w:trPr>
          <w:trHeight w:val="20"/>
        </w:trPr>
        <w:tc>
          <w:tcPr>
            <w:tcW w:w="3129" w:type="pct"/>
            <w:tcBorders>
              <w:top w:val="single" w:sz="4" w:space="0" w:color="auto"/>
            </w:tcBorders>
            <w:shd w:val="clear" w:color="auto" w:fill="FFFFFF"/>
            <w:vAlign w:val="center"/>
            <w:hideMark/>
          </w:tcPr>
          <w:p w14:paraId="2A16AA31" w14:textId="77777777" w:rsidR="00C0363E" w:rsidRPr="00C0363E" w:rsidRDefault="00C0363E" w:rsidP="00C0363E">
            <w:pPr>
              <w:shd w:val="clear" w:color="auto" w:fill="FFFFFF"/>
              <w:rPr>
                <w:rFonts w:ascii="Times New Roman" w:hAnsi="Times New Roman" w:cs="Times New Roman"/>
                <w:sz w:val="20"/>
                <w:szCs w:val="20"/>
              </w:rPr>
            </w:pPr>
            <w:r w:rsidRPr="00C0363E">
              <w:rPr>
                <w:rFonts w:ascii="Times New Roman" w:hAnsi="Times New Roman" w:cs="Times New Roman"/>
                <w:sz w:val="20"/>
                <w:szCs w:val="20"/>
              </w:rPr>
              <w:t>Залишок коштів на початок року</w:t>
            </w:r>
          </w:p>
        </w:tc>
        <w:tc>
          <w:tcPr>
            <w:tcW w:w="641" w:type="pct"/>
            <w:tcBorders>
              <w:top w:val="single" w:sz="4" w:space="0" w:color="auto"/>
            </w:tcBorders>
            <w:shd w:val="clear" w:color="auto" w:fill="FFFFFF"/>
          </w:tcPr>
          <w:p w14:paraId="428BDCB6" w14:textId="77777777" w:rsidR="00C0363E" w:rsidRPr="00C0363E" w:rsidRDefault="00C0363E" w:rsidP="00C0363E">
            <w:pPr>
              <w:shd w:val="clear" w:color="auto" w:fill="FFFFFF"/>
              <w:jc w:val="center"/>
              <w:rPr>
                <w:rFonts w:ascii="Times New Roman" w:hAnsi="Times New Roman" w:cs="Times New Roman"/>
                <w:bCs/>
                <w:sz w:val="20"/>
                <w:szCs w:val="20"/>
              </w:rPr>
            </w:pPr>
          </w:p>
        </w:tc>
        <w:tc>
          <w:tcPr>
            <w:tcW w:w="611" w:type="pct"/>
            <w:tcBorders>
              <w:top w:val="single" w:sz="4" w:space="0" w:color="auto"/>
            </w:tcBorders>
            <w:shd w:val="clear" w:color="auto" w:fill="FFFFFF"/>
            <w:vAlign w:val="center"/>
            <w:hideMark/>
          </w:tcPr>
          <w:p w14:paraId="0A9F13D4" w14:textId="77777777" w:rsidR="00C0363E" w:rsidRPr="00C0363E" w:rsidRDefault="00C0363E" w:rsidP="00C0363E">
            <w:pPr>
              <w:shd w:val="clear" w:color="auto" w:fill="FFFFFF"/>
              <w:jc w:val="center"/>
              <w:rPr>
                <w:rFonts w:ascii="Times New Roman" w:hAnsi="Times New Roman" w:cs="Times New Roman"/>
                <w:bCs/>
                <w:sz w:val="20"/>
                <w:szCs w:val="20"/>
              </w:rPr>
            </w:pPr>
            <w:r w:rsidRPr="00C0363E">
              <w:rPr>
                <w:rFonts w:ascii="Times New Roman" w:hAnsi="Times New Roman" w:cs="Times New Roman"/>
                <w:bCs/>
                <w:sz w:val="20"/>
                <w:szCs w:val="20"/>
              </w:rPr>
              <w:t>71</w:t>
            </w:r>
            <w:r w:rsidR="00B80F5A">
              <w:rPr>
                <w:rFonts w:ascii="Times New Roman" w:hAnsi="Times New Roman" w:cs="Times New Roman"/>
                <w:bCs/>
                <w:sz w:val="20"/>
                <w:szCs w:val="20"/>
                <w:lang w:val="en-US"/>
              </w:rPr>
              <w:t xml:space="preserve"> </w:t>
            </w:r>
            <w:r w:rsidRPr="00C0363E">
              <w:rPr>
                <w:rFonts w:ascii="Times New Roman" w:hAnsi="Times New Roman" w:cs="Times New Roman"/>
                <w:bCs/>
                <w:sz w:val="20"/>
                <w:szCs w:val="20"/>
              </w:rPr>
              <w:t>441</w:t>
            </w:r>
          </w:p>
        </w:tc>
        <w:tc>
          <w:tcPr>
            <w:tcW w:w="619" w:type="pct"/>
            <w:tcBorders>
              <w:top w:val="single" w:sz="4" w:space="0" w:color="auto"/>
            </w:tcBorders>
            <w:shd w:val="clear" w:color="auto" w:fill="FFFFFF"/>
            <w:vAlign w:val="center"/>
          </w:tcPr>
          <w:p w14:paraId="13C85A19" w14:textId="77777777" w:rsidR="00C0363E" w:rsidRPr="00C0363E" w:rsidRDefault="00C0363E" w:rsidP="00C0363E">
            <w:pPr>
              <w:shd w:val="clear" w:color="auto" w:fill="FFFFFF"/>
              <w:jc w:val="center"/>
              <w:rPr>
                <w:rFonts w:ascii="Times New Roman" w:hAnsi="Times New Roman" w:cs="Times New Roman"/>
                <w:bCs/>
                <w:sz w:val="20"/>
                <w:szCs w:val="20"/>
              </w:rPr>
            </w:pPr>
            <w:r w:rsidRPr="00C0363E">
              <w:rPr>
                <w:rFonts w:ascii="Times New Roman" w:hAnsi="Times New Roman" w:cs="Times New Roman"/>
                <w:bCs/>
                <w:sz w:val="20"/>
                <w:szCs w:val="20"/>
              </w:rPr>
              <w:t>90</w:t>
            </w:r>
            <w:r w:rsidR="00B80F5A">
              <w:rPr>
                <w:rFonts w:ascii="Times New Roman" w:hAnsi="Times New Roman" w:cs="Times New Roman"/>
                <w:bCs/>
                <w:sz w:val="20"/>
                <w:szCs w:val="20"/>
                <w:lang w:val="en-US"/>
              </w:rPr>
              <w:t xml:space="preserve"> </w:t>
            </w:r>
            <w:r w:rsidRPr="00C0363E">
              <w:rPr>
                <w:rFonts w:ascii="Times New Roman" w:hAnsi="Times New Roman" w:cs="Times New Roman"/>
                <w:bCs/>
                <w:sz w:val="20"/>
                <w:szCs w:val="20"/>
              </w:rPr>
              <w:t>714</w:t>
            </w:r>
          </w:p>
        </w:tc>
      </w:tr>
      <w:tr w:rsidR="00C0363E" w:rsidRPr="00C0363E" w14:paraId="4E9D904D" w14:textId="77777777" w:rsidTr="00BB5B26">
        <w:trPr>
          <w:trHeight w:val="20"/>
        </w:trPr>
        <w:tc>
          <w:tcPr>
            <w:tcW w:w="3129" w:type="pct"/>
            <w:tcBorders>
              <w:bottom w:val="single" w:sz="4" w:space="0" w:color="auto"/>
            </w:tcBorders>
            <w:shd w:val="clear" w:color="auto" w:fill="FFFFFF"/>
            <w:vAlign w:val="center"/>
            <w:hideMark/>
          </w:tcPr>
          <w:p w14:paraId="7DDBC4AC" w14:textId="77777777" w:rsidR="00C0363E" w:rsidRPr="00C0363E" w:rsidRDefault="00C0363E" w:rsidP="00C0363E">
            <w:pPr>
              <w:shd w:val="clear" w:color="auto" w:fill="FFFFFF"/>
              <w:spacing w:line="278" w:lineRule="exact"/>
              <w:rPr>
                <w:rFonts w:ascii="Times New Roman" w:hAnsi="Times New Roman" w:cs="Times New Roman"/>
                <w:sz w:val="20"/>
                <w:szCs w:val="20"/>
              </w:rPr>
            </w:pPr>
            <w:r w:rsidRPr="00C0363E">
              <w:rPr>
                <w:rFonts w:ascii="Times New Roman" w:hAnsi="Times New Roman" w:cs="Times New Roman"/>
                <w:spacing w:val="-3"/>
                <w:sz w:val="20"/>
                <w:szCs w:val="20"/>
              </w:rPr>
              <w:t>Вплив зміни валютних курсів на залишок коштів</w:t>
            </w:r>
          </w:p>
        </w:tc>
        <w:tc>
          <w:tcPr>
            <w:tcW w:w="641" w:type="pct"/>
            <w:tcBorders>
              <w:bottom w:val="single" w:sz="4" w:space="0" w:color="auto"/>
            </w:tcBorders>
            <w:shd w:val="clear" w:color="auto" w:fill="FFFFFF"/>
          </w:tcPr>
          <w:p w14:paraId="7314FA76" w14:textId="77777777" w:rsidR="00C0363E" w:rsidRPr="00C0363E" w:rsidRDefault="00C0363E" w:rsidP="00C0363E">
            <w:pPr>
              <w:shd w:val="clear" w:color="auto" w:fill="FFFFFF"/>
              <w:jc w:val="center"/>
              <w:rPr>
                <w:rFonts w:ascii="Times New Roman" w:hAnsi="Times New Roman" w:cs="Times New Roman"/>
                <w:bCs/>
                <w:sz w:val="20"/>
                <w:szCs w:val="20"/>
              </w:rPr>
            </w:pPr>
          </w:p>
        </w:tc>
        <w:tc>
          <w:tcPr>
            <w:tcW w:w="611" w:type="pct"/>
            <w:tcBorders>
              <w:bottom w:val="single" w:sz="4" w:space="0" w:color="auto"/>
            </w:tcBorders>
            <w:shd w:val="clear" w:color="auto" w:fill="FFFFFF"/>
            <w:vAlign w:val="center"/>
            <w:hideMark/>
          </w:tcPr>
          <w:p w14:paraId="06D96400" w14:textId="77777777" w:rsidR="00C0363E" w:rsidRPr="00C0363E" w:rsidRDefault="00C0363E" w:rsidP="00C0363E">
            <w:pPr>
              <w:shd w:val="clear" w:color="auto" w:fill="FFFFFF"/>
              <w:jc w:val="center"/>
              <w:rPr>
                <w:rFonts w:ascii="Times New Roman" w:hAnsi="Times New Roman" w:cs="Times New Roman"/>
                <w:bCs/>
                <w:sz w:val="20"/>
                <w:szCs w:val="20"/>
              </w:rPr>
            </w:pPr>
            <w:r w:rsidRPr="00C0363E">
              <w:rPr>
                <w:rFonts w:ascii="Times New Roman" w:hAnsi="Times New Roman" w:cs="Times New Roman"/>
                <w:bCs/>
                <w:sz w:val="20"/>
                <w:szCs w:val="20"/>
              </w:rPr>
              <w:t>3</w:t>
            </w:r>
            <w:r w:rsidR="00B80F5A">
              <w:rPr>
                <w:rFonts w:ascii="Times New Roman" w:hAnsi="Times New Roman" w:cs="Times New Roman"/>
                <w:bCs/>
                <w:sz w:val="20"/>
                <w:szCs w:val="20"/>
                <w:lang w:val="en-US"/>
              </w:rPr>
              <w:t xml:space="preserve"> </w:t>
            </w:r>
            <w:r w:rsidRPr="00C0363E">
              <w:rPr>
                <w:rFonts w:ascii="Times New Roman" w:hAnsi="Times New Roman" w:cs="Times New Roman"/>
                <w:bCs/>
                <w:sz w:val="20"/>
                <w:szCs w:val="20"/>
              </w:rPr>
              <w:t>136</w:t>
            </w:r>
          </w:p>
        </w:tc>
        <w:tc>
          <w:tcPr>
            <w:tcW w:w="619" w:type="pct"/>
            <w:tcBorders>
              <w:bottom w:val="single" w:sz="4" w:space="0" w:color="auto"/>
            </w:tcBorders>
            <w:shd w:val="clear" w:color="auto" w:fill="FFFFFF"/>
            <w:vAlign w:val="center"/>
          </w:tcPr>
          <w:p w14:paraId="5CDE1376" w14:textId="77777777" w:rsidR="00C0363E" w:rsidRPr="00C0363E" w:rsidRDefault="00C0363E" w:rsidP="00C0363E">
            <w:pPr>
              <w:shd w:val="clear" w:color="auto" w:fill="FFFFFF"/>
              <w:jc w:val="center"/>
              <w:rPr>
                <w:rFonts w:ascii="Times New Roman" w:hAnsi="Times New Roman" w:cs="Times New Roman"/>
                <w:bCs/>
                <w:sz w:val="20"/>
                <w:szCs w:val="20"/>
              </w:rPr>
            </w:pPr>
            <w:r w:rsidRPr="00C0363E">
              <w:rPr>
                <w:rFonts w:ascii="Times New Roman" w:hAnsi="Times New Roman" w:cs="Times New Roman"/>
                <w:bCs/>
                <w:sz w:val="20"/>
                <w:szCs w:val="20"/>
              </w:rPr>
              <w:t>12</w:t>
            </w:r>
            <w:r w:rsidR="00B80F5A">
              <w:rPr>
                <w:rFonts w:ascii="Times New Roman" w:hAnsi="Times New Roman" w:cs="Times New Roman"/>
                <w:bCs/>
                <w:sz w:val="20"/>
                <w:szCs w:val="20"/>
                <w:lang w:val="en-US"/>
              </w:rPr>
              <w:t xml:space="preserve"> </w:t>
            </w:r>
            <w:r w:rsidRPr="00C0363E">
              <w:rPr>
                <w:rFonts w:ascii="Times New Roman" w:hAnsi="Times New Roman" w:cs="Times New Roman"/>
                <w:bCs/>
                <w:sz w:val="20"/>
                <w:szCs w:val="20"/>
              </w:rPr>
              <w:t>813</w:t>
            </w:r>
          </w:p>
        </w:tc>
      </w:tr>
      <w:tr w:rsidR="00C0363E" w:rsidRPr="00C0363E" w14:paraId="2AEEFBE0" w14:textId="77777777" w:rsidTr="00BB5B26">
        <w:trPr>
          <w:trHeight w:val="20"/>
        </w:trPr>
        <w:tc>
          <w:tcPr>
            <w:tcW w:w="3129" w:type="pct"/>
            <w:tcBorders>
              <w:top w:val="single" w:sz="4" w:space="0" w:color="auto"/>
              <w:bottom w:val="single" w:sz="4" w:space="0" w:color="auto"/>
            </w:tcBorders>
            <w:shd w:val="clear" w:color="auto" w:fill="FFFFFF"/>
            <w:vAlign w:val="center"/>
            <w:hideMark/>
          </w:tcPr>
          <w:p w14:paraId="0DB5AC2C" w14:textId="77777777" w:rsidR="00C0363E" w:rsidRPr="00C0363E" w:rsidRDefault="00C0363E" w:rsidP="00C0363E">
            <w:pPr>
              <w:shd w:val="clear" w:color="auto" w:fill="FFFFFF"/>
              <w:rPr>
                <w:rFonts w:ascii="Times New Roman" w:hAnsi="Times New Roman" w:cs="Times New Roman"/>
                <w:b/>
                <w:sz w:val="20"/>
                <w:szCs w:val="20"/>
              </w:rPr>
            </w:pPr>
            <w:r w:rsidRPr="00C0363E">
              <w:rPr>
                <w:rFonts w:ascii="Times New Roman" w:hAnsi="Times New Roman" w:cs="Times New Roman"/>
                <w:b/>
                <w:sz w:val="20"/>
                <w:szCs w:val="20"/>
              </w:rPr>
              <w:t>Залишок коштів на кінець року</w:t>
            </w:r>
          </w:p>
        </w:tc>
        <w:tc>
          <w:tcPr>
            <w:tcW w:w="641" w:type="pct"/>
            <w:tcBorders>
              <w:top w:val="single" w:sz="4" w:space="0" w:color="auto"/>
              <w:bottom w:val="single" w:sz="4" w:space="0" w:color="auto"/>
            </w:tcBorders>
            <w:shd w:val="clear" w:color="auto" w:fill="FFFFFF"/>
          </w:tcPr>
          <w:p w14:paraId="0D9AD16E" w14:textId="1BE6851B" w:rsidR="00C0363E" w:rsidRPr="00A9529C" w:rsidRDefault="005560A2" w:rsidP="00C0363E">
            <w:pPr>
              <w:shd w:val="clear" w:color="auto" w:fill="FFFFFF"/>
              <w:jc w:val="center"/>
              <w:rPr>
                <w:rFonts w:ascii="Times New Roman" w:hAnsi="Times New Roman" w:cs="Times New Roman"/>
                <w:b/>
                <w:sz w:val="20"/>
                <w:szCs w:val="20"/>
                <w:lang w:val="en-US"/>
              </w:rPr>
            </w:pPr>
            <w:r>
              <w:rPr>
                <w:rFonts w:ascii="Times New Roman" w:hAnsi="Times New Roman" w:cs="Times New Roman"/>
                <w:b/>
                <w:sz w:val="20"/>
                <w:szCs w:val="20"/>
                <w:lang w:val="en-US"/>
              </w:rPr>
              <w:t>14</w:t>
            </w:r>
          </w:p>
        </w:tc>
        <w:tc>
          <w:tcPr>
            <w:tcW w:w="611" w:type="pct"/>
            <w:tcBorders>
              <w:top w:val="single" w:sz="4" w:space="0" w:color="auto"/>
              <w:bottom w:val="single" w:sz="4" w:space="0" w:color="auto"/>
            </w:tcBorders>
            <w:shd w:val="clear" w:color="auto" w:fill="FFFFFF"/>
            <w:vAlign w:val="center"/>
            <w:hideMark/>
          </w:tcPr>
          <w:p w14:paraId="07611A58" w14:textId="77777777" w:rsidR="00C0363E" w:rsidRPr="00C0363E" w:rsidRDefault="00C0363E" w:rsidP="00C0363E">
            <w:pPr>
              <w:shd w:val="clear" w:color="auto" w:fill="FFFFFF"/>
              <w:jc w:val="center"/>
              <w:rPr>
                <w:rFonts w:ascii="Times New Roman" w:hAnsi="Times New Roman" w:cs="Times New Roman"/>
                <w:b/>
                <w:sz w:val="20"/>
                <w:szCs w:val="20"/>
              </w:rPr>
            </w:pPr>
            <w:r w:rsidRPr="00C0363E">
              <w:rPr>
                <w:rFonts w:ascii="Times New Roman" w:hAnsi="Times New Roman" w:cs="Times New Roman"/>
                <w:b/>
                <w:sz w:val="20"/>
                <w:szCs w:val="20"/>
              </w:rPr>
              <w:t>114</w:t>
            </w:r>
            <w:r w:rsidR="00B80F5A">
              <w:rPr>
                <w:rFonts w:ascii="Times New Roman" w:hAnsi="Times New Roman" w:cs="Times New Roman"/>
                <w:b/>
                <w:sz w:val="20"/>
                <w:szCs w:val="20"/>
                <w:lang w:val="en-US"/>
              </w:rPr>
              <w:t xml:space="preserve"> </w:t>
            </w:r>
            <w:r w:rsidRPr="00C0363E">
              <w:rPr>
                <w:rFonts w:ascii="Times New Roman" w:hAnsi="Times New Roman" w:cs="Times New Roman"/>
                <w:b/>
                <w:sz w:val="20"/>
                <w:szCs w:val="20"/>
              </w:rPr>
              <w:t>035</w:t>
            </w:r>
          </w:p>
        </w:tc>
        <w:tc>
          <w:tcPr>
            <w:tcW w:w="619" w:type="pct"/>
            <w:tcBorders>
              <w:top w:val="single" w:sz="4" w:space="0" w:color="auto"/>
              <w:bottom w:val="single" w:sz="4" w:space="0" w:color="auto"/>
            </w:tcBorders>
            <w:shd w:val="clear" w:color="auto" w:fill="FFFFFF"/>
            <w:vAlign w:val="center"/>
          </w:tcPr>
          <w:p w14:paraId="333C49FB" w14:textId="77777777" w:rsidR="00C0363E" w:rsidRPr="00C0363E" w:rsidRDefault="00C0363E" w:rsidP="00C0363E">
            <w:pPr>
              <w:shd w:val="clear" w:color="auto" w:fill="FFFFFF"/>
              <w:jc w:val="center"/>
              <w:rPr>
                <w:rFonts w:ascii="Times New Roman" w:hAnsi="Times New Roman" w:cs="Times New Roman"/>
                <w:b/>
                <w:sz w:val="20"/>
                <w:szCs w:val="20"/>
              </w:rPr>
            </w:pPr>
            <w:r w:rsidRPr="00C0363E">
              <w:rPr>
                <w:rFonts w:ascii="Times New Roman" w:hAnsi="Times New Roman" w:cs="Times New Roman"/>
                <w:b/>
                <w:sz w:val="20"/>
                <w:szCs w:val="20"/>
              </w:rPr>
              <w:t>71</w:t>
            </w:r>
            <w:r w:rsidR="00B80F5A">
              <w:rPr>
                <w:rFonts w:ascii="Times New Roman" w:hAnsi="Times New Roman" w:cs="Times New Roman"/>
                <w:b/>
                <w:sz w:val="20"/>
                <w:szCs w:val="20"/>
                <w:lang w:val="en-US"/>
              </w:rPr>
              <w:t xml:space="preserve"> </w:t>
            </w:r>
            <w:r w:rsidRPr="00C0363E">
              <w:rPr>
                <w:rFonts w:ascii="Times New Roman" w:hAnsi="Times New Roman" w:cs="Times New Roman"/>
                <w:b/>
                <w:sz w:val="20"/>
                <w:szCs w:val="20"/>
              </w:rPr>
              <w:t>441</w:t>
            </w:r>
          </w:p>
        </w:tc>
      </w:tr>
    </w:tbl>
    <w:p w14:paraId="2D41841D" w14:textId="77777777" w:rsidR="00C0363E" w:rsidRPr="00C0363E" w:rsidRDefault="00C0363E" w:rsidP="003D70F6">
      <w:pPr>
        <w:shd w:val="clear" w:color="auto" w:fill="FFFFFF"/>
        <w:autoSpaceDE w:val="0"/>
        <w:autoSpaceDN w:val="0"/>
        <w:adjustRightInd w:val="0"/>
        <w:spacing w:before="120" w:after="120"/>
        <w:rPr>
          <w:rFonts w:ascii="Times New Roman" w:hAnsi="Times New Roman" w:cs="Times New Roman"/>
          <w:b/>
          <w:i/>
          <w:sz w:val="20"/>
          <w:szCs w:val="20"/>
        </w:rPr>
      </w:pPr>
    </w:p>
    <w:p w14:paraId="457607CE" w14:textId="77777777" w:rsidR="00C0363E" w:rsidRPr="00C0363E" w:rsidRDefault="003D70F6" w:rsidP="00547961">
      <w:pPr>
        <w:spacing w:after="0" w:line="240" w:lineRule="auto"/>
        <w:jc w:val="both"/>
        <w:rPr>
          <w:rFonts w:ascii="Times New Roman" w:eastAsia="Times New Roman" w:hAnsi="Times New Roman" w:cs="Times New Roman"/>
          <w:b/>
          <w:color w:val="000000"/>
          <w:kern w:val="0"/>
          <w:sz w:val="20"/>
          <w:szCs w:val="20"/>
          <w:lang w:eastAsia="ru-RU"/>
        </w:rPr>
      </w:pPr>
      <w:r w:rsidRPr="00E432F9">
        <w:rPr>
          <w:rFonts w:ascii="Times New Roman" w:eastAsia="Times New Roman" w:hAnsi="Times New Roman" w:cs="Times New Roman"/>
          <w:b/>
          <w:color w:val="000000"/>
          <w:kern w:val="0"/>
          <w:sz w:val="20"/>
          <w:szCs w:val="20"/>
          <w:lang w:val="ru-RU" w:eastAsia="ru-RU"/>
        </w:rPr>
        <w:lastRenderedPageBreak/>
        <w:t xml:space="preserve">6. </w:t>
      </w:r>
      <w:r w:rsidR="00C0363E" w:rsidRPr="00E432F9">
        <w:rPr>
          <w:rFonts w:ascii="Times New Roman" w:eastAsia="Times New Roman" w:hAnsi="Times New Roman" w:cs="Times New Roman"/>
          <w:b/>
          <w:color w:val="000000"/>
          <w:kern w:val="0"/>
          <w:sz w:val="20"/>
          <w:szCs w:val="20"/>
          <w:lang w:eastAsia="ru-RU"/>
        </w:rPr>
        <w:t>Звіт про зміни у власному капіталі</w:t>
      </w:r>
    </w:p>
    <w:p w14:paraId="5C16374F" w14:textId="77777777" w:rsidR="00C0363E" w:rsidRDefault="00C0363E" w:rsidP="00547961">
      <w:pPr>
        <w:spacing w:after="0" w:line="240" w:lineRule="auto"/>
        <w:jc w:val="both"/>
        <w:rPr>
          <w:rFonts w:ascii="Times New Roman" w:eastAsia="Times New Roman" w:hAnsi="Times New Roman" w:cs="Times New Roman"/>
          <w:color w:val="000000"/>
          <w:kern w:val="0"/>
          <w:sz w:val="20"/>
          <w:szCs w:val="20"/>
          <w:lang w:eastAsia="ru-RU"/>
        </w:rPr>
      </w:pPr>
    </w:p>
    <w:p w14:paraId="5B54CADB" w14:textId="77777777" w:rsidR="00C0363E" w:rsidRPr="00C0363E" w:rsidRDefault="00C0363E" w:rsidP="00C0363E">
      <w:pPr>
        <w:shd w:val="clear" w:color="auto" w:fill="FFFFFF"/>
        <w:autoSpaceDE w:val="0"/>
        <w:autoSpaceDN w:val="0"/>
        <w:adjustRightInd w:val="0"/>
        <w:spacing w:before="120" w:after="120"/>
        <w:jc w:val="center"/>
        <w:rPr>
          <w:rFonts w:ascii="Times New Roman" w:hAnsi="Times New Roman" w:cs="Times New Roman"/>
          <w:b/>
          <w:i/>
          <w:sz w:val="20"/>
          <w:szCs w:val="20"/>
        </w:rPr>
      </w:pPr>
      <w:r w:rsidRPr="00C0363E">
        <w:rPr>
          <w:rFonts w:ascii="Times New Roman" w:hAnsi="Times New Roman" w:cs="Times New Roman"/>
          <w:b/>
          <w:sz w:val="20"/>
          <w:szCs w:val="20"/>
        </w:rPr>
        <w:t>Звіт про зміни в капіталі за рік, який закінчився 31 грудня 2023 року</w:t>
      </w:r>
    </w:p>
    <w:tbl>
      <w:tblPr>
        <w:tblW w:w="5000" w:type="pct"/>
        <w:tblCellMar>
          <w:left w:w="40" w:type="dxa"/>
          <w:right w:w="40" w:type="dxa"/>
        </w:tblCellMar>
        <w:tblLook w:val="04A0" w:firstRow="1" w:lastRow="0" w:firstColumn="1" w:lastColumn="0" w:noHBand="0" w:noVBand="1"/>
      </w:tblPr>
      <w:tblGrid>
        <w:gridCol w:w="3517"/>
        <w:gridCol w:w="1295"/>
        <w:gridCol w:w="989"/>
        <w:gridCol w:w="1321"/>
        <w:gridCol w:w="1323"/>
        <w:gridCol w:w="1608"/>
      </w:tblGrid>
      <w:tr w:rsidR="00DA5D64" w:rsidRPr="00C0363E" w14:paraId="2E2709F5" w14:textId="77777777" w:rsidTr="00BB5B26">
        <w:trPr>
          <w:trHeight w:val="1255"/>
        </w:trPr>
        <w:tc>
          <w:tcPr>
            <w:tcW w:w="1749" w:type="pct"/>
            <w:tcBorders>
              <w:top w:val="single" w:sz="4" w:space="0" w:color="auto"/>
              <w:bottom w:val="single" w:sz="4" w:space="0" w:color="auto"/>
            </w:tcBorders>
            <w:shd w:val="clear" w:color="auto" w:fill="FFFFFF"/>
            <w:vAlign w:val="center"/>
            <w:hideMark/>
          </w:tcPr>
          <w:p w14:paraId="5EF728BF" w14:textId="77777777" w:rsidR="00B80F5A" w:rsidRPr="003D70F6" w:rsidRDefault="00B80F5A" w:rsidP="00C0363E">
            <w:pPr>
              <w:widowControl w:val="0"/>
              <w:shd w:val="clear" w:color="auto" w:fill="FFFFFF"/>
              <w:autoSpaceDE w:val="0"/>
              <w:autoSpaceDN w:val="0"/>
              <w:adjustRightInd w:val="0"/>
              <w:spacing w:line="283" w:lineRule="exact"/>
              <w:ind w:left="5" w:right="5" w:hanging="5"/>
              <w:jc w:val="center"/>
              <w:rPr>
                <w:rFonts w:ascii="Times New Roman" w:hAnsi="Times New Roman" w:cs="Times New Roman"/>
                <w:sz w:val="18"/>
                <w:szCs w:val="18"/>
              </w:rPr>
            </w:pPr>
            <w:r w:rsidRPr="003D70F6">
              <w:rPr>
                <w:rFonts w:ascii="Times New Roman" w:eastAsia="Times New Roman" w:hAnsi="Times New Roman" w:cs="Times New Roman"/>
                <w:bCs/>
                <w:color w:val="000000"/>
                <w:kern w:val="0"/>
                <w:sz w:val="18"/>
                <w:szCs w:val="18"/>
                <w:lang w:eastAsia="uk-UA"/>
              </w:rPr>
              <w:t>Показники</w:t>
            </w:r>
          </w:p>
        </w:tc>
        <w:tc>
          <w:tcPr>
            <w:tcW w:w="644" w:type="pct"/>
            <w:tcBorders>
              <w:top w:val="single" w:sz="4" w:space="0" w:color="auto"/>
              <w:bottom w:val="single" w:sz="4" w:space="0" w:color="auto"/>
            </w:tcBorders>
            <w:shd w:val="clear" w:color="auto" w:fill="FFFFFF"/>
            <w:vAlign w:val="center"/>
            <w:hideMark/>
          </w:tcPr>
          <w:p w14:paraId="4AE30486" w14:textId="77777777" w:rsidR="00B80F5A" w:rsidRPr="003D70F6" w:rsidRDefault="00B80F5A" w:rsidP="00C0363E">
            <w:pPr>
              <w:widowControl w:val="0"/>
              <w:shd w:val="clear" w:color="auto" w:fill="FFFFFF"/>
              <w:autoSpaceDE w:val="0"/>
              <w:autoSpaceDN w:val="0"/>
              <w:adjustRightInd w:val="0"/>
              <w:spacing w:line="283" w:lineRule="exact"/>
              <w:ind w:left="5" w:right="5" w:hanging="5"/>
              <w:jc w:val="center"/>
              <w:rPr>
                <w:rFonts w:ascii="Times New Roman" w:hAnsi="Times New Roman" w:cs="Times New Roman"/>
                <w:sz w:val="18"/>
                <w:szCs w:val="18"/>
              </w:rPr>
            </w:pPr>
            <w:r w:rsidRPr="003D70F6">
              <w:rPr>
                <w:rFonts w:ascii="Times New Roman" w:hAnsi="Times New Roman" w:cs="Times New Roman"/>
                <w:sz w:val="18"/>
                <w:szCs w:val="18"/>
              </w:rPr>
              <w:t>Зареєстрований</w:t>
            </w:r>
          </w:p>
          <w:p w14:paraId="02315A0E" w14:textId="77777777" w:rsidR="00B80F5A" w:rsidRPr="003D70F6" w:rsidRDefault="00B80F5A" w:rsidP="00C0363E">
            <w:pPr>
              <w:widowControl w:val="0"/>
              <w:shd w:val="clear" w:color="auto" w:fill="FFFFFF"/>
              <w:autoSpaceDE w:val="0"/>
              <w:autoSpaceDN w:val="0"/>
              <w:adjustRightInd w:val="0"/>
              <w:spacing w:line="283" w:lineRule="exact"/>
              <w:ind w:left="5" w:right="5" w:hanging="5"/>
              <w:jc w:val="center"/>
              <w:rPr>
                <w:rFonts w:ascii="Times New Roman" w:hAnsi="Times New Roman" w:cs="Times New Roman"/>
                <w:sz w:val="18"/>
                <w:szCs w:val="18"/>
              </w:rPr>
            </w:pPr>
            <w:r w:rsidRPr="003D70F6">
              <w:rPr>
                <w:rFonts w:ascii="Times New Roman" w:hAnsi="Times New Roman" w:cs="Times New Roman"/>
                <w:sz w:val="18"/>
                <w:szCs w:val="18"/>
              </w:rPr>
              <w:t>пайовий капітал</w:t>
            </w:r>
          </w:p>
        </w:tc>
        <w:tc>
          <w:tcPr>
            <w:tcW w:w="492" w:type="pct"/>
            <w:tcBorders>
              <w:top w:val="single" w:sz="4" w:space="0" w:color="auto"/>
              <w:bottom w:val="single" w:sz="4" w:space="0" w:color="auto"/>
            </w:tcBorders>
            <w:shd w:val="clear" w:color="auto" w:fill="FFFFFF"/>
            <w:vAlign w:val="center"/>
            <w:hideMark/>
          </w:tcPr>
          <w:p w14:paraId="3A58889A" w14:textId="77777777" w:rsidR="00B80F5A" w:rsidRPr="003D70F6" w:rsidRDefault="00B80F5A" w:rsidP="00C0363E">
            <w:pPr>
              <w:widowControl w:val="0"/>
              <w:shd w:val="clear" w:color="auto" w:fill="FFFFFF"/>
              <w:autoSpaceDE w:val="0"/>
              <w:autoSpaceDN w:val="0"/>
              <w:adjustRightInd w:val="0"/>
              <w:spacing w:line="283" w:lineRule="exact"/>
              <w:jc w:val="center"/>
              <w:rPr>
                <w:rFonts w:ascii="Times New Roman" w:hAnsi="Times New Roman" w:cs="Times New Roman"/>
                <w:sz w:val="18"/>
                <w:szCs w:val="18"/>
              </w:rPr>
            </w:pPr>
            <w:r w:rsidRPr="003D70F6">
              <w:rPr>
                <w:rFonts w:ascii="Times New Roman" w:hAnsi="Times New Roman" w:cs="Times New Roman"/>
                <w:sz w:val="18"/>
                <w:szCs w:val="18"/>
              </w:rPr>
              <w:t>Капітал у дооцінках</w:t>
            </w:r>
          </w:p>
        </w:tc>
        <w:tc>
          <w:tcPr>
            <w:tcW w:w="657" w:type="pct"/>
            <w:tcBorders>
              <w:top w:val="single" w:sz="4" w:space="0" w:color="auto"/>
              <w:bottom w:val="single" w:sz="4" w:space="0" w:color="auto"/>
            </w:tcBorders>
            <w:shd w:val="clear" w:color="auto" w:fill="FFFFFF"/>
            <w:vAlign w:val="center"/>
            <w:hideMark/>
          </w:tcPr>
          <w:p w14:paraId="717D5AA8" w14:textId="77777777" w:rsidR="00B80F5A" w:rsidRPr="003D70F6" w:rsidRDefault="00B80F5A" w:rsidP="00C0363E">
            <w:pPr>
              <w:widowControl w:val="0"/>
              <w:shd w:val="clear" w:color="auto" w:fill="FFFFFF"/>
              <w:autoSpaceDE w:val="0"/>
              <w:autoSpaceDN w:val="0"/>
              <w:adjustRightInd w:val="0"/>
              <w:spacing w:line="283" w:lineRule="exact"/>
              <w:jc w:val="center"/>
              <w:rPr>
                <w:rFonts w:ascii="Times New Roman" w:hAnsi="Times New Roman" w:cs="Times New Roman"/>
                <w:sz w:val="18"/>
                <w:szCs w:val="18"/>
              </w:rPr>
            </w:pPr>
            <w:r w:rsidRPr="003D70F6">
              <w:rPr>
                <w:rFonts w:ascii="Times New Roman" w:hAnsi="Times New Roman" w:cs="Times New Roman"/>
                <w:sz w:val="18"/>
                <w:szCs w:val="18"/>
              </w:rPr>
              <w:t>Резервний капітал</w:t>
            </w:r>
          </w:p>
        </w:tc>
        <w:tc>
          <w:tcPr>
            <w:tcW w:w="658" w:type="pct"/>
            <w:tcBorders>
              <w:top w:val="single" w:sz="4" w:space="0" w:color="auto"/>
              <w:bottom w:val="single" w:sz="4" w:space="0" w:color="auto"/>
            </w:tcBorders>
            <w:shd w:val="clear" w:color="auto" w:fill="FFFFFF"/>
            <w:vAlign w:val="center"/>
            <w:hideMark/>
          </w:tcPr>
          <w:p w14:paraId="710BC049" w14:textId="77777777" w:rsidR="00B80F5A" w:rsidRPr="003D70F6" w:rsidRDefault="00B80F5A" w:rsidP="00C0363E">
            <w:pPr>
              <w:widowControl w:val="0"/>
              <w:shd w:val="clear" w:color="auto" w:fill="FFFFFF"/>
              <w:autoSpaceDE w:val="0"/>
              <w:autoSpaceDN w:val="0"/>
              <w:adjustRightInd w:val="0"/>
              <w:spacing w:line="283" w:lineRule="exact"/>
              <w:jc w:val="center"/>
              <w:rPr>
                <w:rFonts w:ascii="Times New Roman" w:hAnsi="Times New Roman" w:cs="Times New Roman"/>
                <w:sz w:val="18"/>
                <w:szCs w:val="18"/>
              </w:rPr>
            </w:pPr>
            <w:r w:rsidRPr="003D70F6">
              <w:rPr>
                <w:rFonts w:ascii="Times New Roman" w:hAnsi="Times New Roman" w:cs="Times New Roman"/>
                <w:sz w:val="18"/>
                <w:szCs w:val="18"/>
              </w:rPr>
              <w:t>Нерозподілений прибуток (непокритий збиток)</w:t>
            </w:r>
          </w:p>
        </w:tc>
        <w:tc>
          <w:tcPr>
            <w:tcW w:w="800" w:type="pct"/>
            <w:tcBorders>
              <w:top w:val="single" w:sz="4" w:space="0" w:color="auto"/>
              <w:bottom w:val="single" w:sz="4" w:space="0" w:color="auto"/>
            </w:tcBorders>
            <w:shd w:val="clear" w:color="auto" w:fill="FFFFFF"/>
            <w:vAlign w:val="center"/>
            <w:hideMark/>
          </w:tcPr>
          <w:p w14:paraId="6ADCA807" w14:textId="77777777" w:rsidR="00B80F5A" w:rsidRPr="003D70F6" w:rsidRDefault="00B80F5A" w:rsidP="00C0363E">
            <w:pPr>
              <w:widowControl w:val="0"/>
              <w:shd w:val="clear" w:color="auto" w:fill="FFFFFF"/>
              <w:autoSpaceDE w:val="0"/>
              <w:autoSpaceDN w:val="0"/>
              <w:adjustRightInd w:val="0"/>
              <w:spacing w:line="283" w:lineRule="exact"/>
              <w:ind w:left="5" w:right="10"/>
              <w:jc w:val="center"/>
              <w:rPr>
                <w:rFonts w:ascii="Times New Roman" w:hAnsi="Times New Roman" w:cs="Times New Roman"/>
                <w:sz w:val="18"/>
                <w:szCs w:val="18"/>
              </w:rPr>
            </w:pPr>
            <w:r w:rsidRPr="003D70F6">
              <w:rPr>
                <w:rFonts w:ascii="Times New Roman" w:hAnsi="Times New Roman" w:cs="Times New Roman"/>
                <w:sz w:val="18"/>
                <w:szCs w:val="18"/>
              </w:rPr>
              <w:t>Усього власний капітал</w:t>
            </w:r>
          </w:p>
        </w:tc>
      </w:tr>
      <w:tr w:rsidR="00DA5D64" w:rsidRPr="00C0363E" w14:paraId="6B4F4D4D" w14:textId="77777777" w:rsidTr="00BB5B26">
        <w:trPr>
          <w:trHeight w:val="57"/>
        </w:trPr>
        <w:tc>
          <w:tcPr>
            <w:tcW w:w="1749" w:type="pct"/>
            <w:tcBorders>
              <w:top w:val="single" w:sz="4" w:space="0" w:color="auto"/>
              <w:bottom w:val="single" w:sz="4" w:space="0" w:color="auto"/>
            </w:tcBorders>
            <w:shd w:val="clear" w:color="auto" w:fill="FFFFFF"/>
            <w:vAlign w:val="center"/>
            <w:hideMark/>
          </w:tcPr>
          <w:p w14:paraId="2AB5C7C2" w14:textId="77777777" w:rsidR="00DA5D64" w:rsidRPr="008D504C" w:rsidRDefault="00DA5D64" w:rsidP="00DA5D64">
            <w:pPr>
              <w:widowControl w:val="0"/>
              <w:shd w:val="clear" w:color="auto" w:fill="FFFFFF"/>
              <w:autoSpaceDE w:val="0"/>
              <w:autoSpaceDN w:val="0"/>
              <w:adjustRightInd w:val="0"/>
              <w:rPr>
                <w:rFonts w:ascii="Times New Roman" w:hAnsi="Times New Roman" w:cs="Times New Roman"/>
                <w:b/>
                <w:sz w:val="20"/>
                <w:szCs w:val="20"/>
              </w:rPr>
            </w:pPr>
            <w:r w:rsidRPr="008D504C">
              <w:rPr>
                <w:rFonts w:ascii="Times New Roman" w:hAnsi="Times New Roman" w:cs="Times New Roman"/>
                <w:b/>
                <w:sz w:val="20"/>
                <w:szCs w:val="20"/>
              </w:rPr>
              <w:t xml:space="preserve">Залишок </w:t>
            </w:r>
            <w:r w:rsidRPr="008D504C">
              <w:rPr>
                <w:rFonts w:ascii="Times New Roman" w:hAnsi="Times New Roman" w:cs="Times New Roman"/>
                <w:b/>
                <w:spacing w:val="-4"/>
                <w:sz w:val="20"/>
                <w:szCs w:val="20"/>
              </w:rPr>
              <w:t>на 1 січня</w:t>
            </w:r>
            <w:r w:rsidRPr="008D504C">
              <w:rPr>
                <w:rFonts w:ascii="Times New Roman" w:hAnsi="Times New Roman" w:cs="Times New Roman"/>
                <w:b/>
                <w:sz w:val="20"/>
                <w:szCs w:val="20"/>
              </w:rPr>
              <w:t xml:space="preserve"> 2023 року</w:t>
            </w:r>
          </w:p>
        </w:tc>
        <w:tc>
          <w:tcPr>
            <w:tcW w:w="644" w:type="pct"/>
            <w:tcBorders>
              <w:top w:val="single" w:sz="4" w:space="0" w:color="auto"/>
              <w:bottom w:val="single" w:sz="4" w:space="0" w:color="auto"/>
            </w:tcBorders>
            <w:shd w:val="clear" w:color="auto" w:fill="FFFFFF"/>
            <w:vAlign w:val="center"/>
            <w:hideMark/>
          </w:tcPr>
          <w:p w14:paraId="1ABD2975" w14:textId="77777777" w:rsidR="00DA5D64" w:rsidRPr="003D70F6" w:rsidRDefault="00DA5D64" w:rsidP="00DA5D64">
            <w:pPr>
              <w:widowControl w:val="0"/>
              <w:shd w:val="clear" w:color="auto" w:fill="FFFFFF"/>
              <w:autoSpaceDE w:val="0"/>
              <w:autoSpaceDN w:val="0"/>
              <w:adjustRightInd w:val="0"/>
              <w:jc w:val="center"/>
              <w:rPr>
                <w:rFonts w:ascii="Times New Roman" w:hAnsi="Times New Roman" w:cs="Times New Roman"/>
                <w:sz w:val="20"/>
                <w:szCs w:val="20"/>
              </w:rPr>
            </w:pPr>
            <w:r w:rsidRPr="00C0363E">
              <w:rPr>
                <w:rFonts w:ascii="Times New Roman" w:hAnsi="Times New Roman" w:cs="Times New Roman"/>
                <w:b/>
                <w:sz w:val="20"/>
                <w:szCs w:val="20"/>
              </w:rPr>
              <w:t>84</w:t>
            </w:r>
            <w:r>
              <w:rPr>
                <w:rFonts w:ascii="Times New Roman" w:hAnsi="Times New Roman" w:cs="Times New Roman"/>
                <w:b/>
                <w:sz w:val="20"/>
                <w:szCs w:val="20"/>
              </w:rPr>
              <w:t xml:space="preserve"> </w:t>
            </w:r>
            <w:r w:rsidRPr="00C0363E">
              <w:rPr>
                <w:rFonts w:ascii="Times New Roman" w:hAnsi="Times New Roman" w:cs="Times New Roman"/>
                <w:b/>
                <w:sz w:val="20"/>
                <w:szCs w:val="20"/>
              </w:rPr>
              <w:t>985</w:t>
            </w:r>
          </w:p>
        </w:tc>
        <w:tc>
          <w:tcPr>
            <w:tcW w:w="492" w:type="pct"/>
            <w:tcBorders>
              <w:top w:val="single" w:sz="4" w:space="0" w:color="auto"/>
              <w:bottom w:val="single" w:sz="4" w:space="0" w:color="auto"/>
            </w:tcBorders>
            <w:shd w:val="clear" w:color="auto" w:fill="FFFFFF"/>
            <w:vAlign w:val="center"/>
            <w:hideMark/>
          </w:tcPr>
          <w:p w14:paraId="65EC2805" w14:textId="77777777" w:rsidR="00DA5D64" w:rsidRPr="003D70F6" w:rsidRDefault="00DA5D64" w:rsidP="00DA5D64">
            <w:pPr>
              <w:widowControl w:val="0"/>
              <w:shd w:val="clear" w:color="auto" w:fill="FFFFFF"/>
              <w:autoSpaceDE w:val="0"/>
              <w:autoSpaceDN w:val="0"/>
              <w:adjustRightInd w:val="0"/>
              <w:jc w:val="center"/>
              <w:rPr>
                <w:rFonts w:ascii="Times New Roman" w:hAnsi="Times New Roman" w:cs="Times New Roman"/>
                <w:sz w:val="20"/>
                <w:szCs w:val="20"/>
              </w:rPr>
            </w:pPr>
            <w:r w:rsidRPr="00C0363E">
              <w:rPr>
                <w:rFonts w:ascii="Times New Roman" w:hAnsi="Times New Roman" w:cs="Times New Roman"/>
                <w:b/>
                <w:sz w:val="20"/>
                <w:szCs w:val="20"/>
              </w:rPr>
              <w:t>35</w:t>
            </w:r>
            <w:r>
              <w:rPr>
                <w:rFonts w:ascii="Times New Roman" w:hAnsi="Times New Roman" w:cs="Times New Roman"/>
                <w:b/>
                <w:sz w:val="20"/>
                <w:szCs w:val="20"/>
              </w:rPr>
              <w:t xml:space="preserve"> </w:t>
            </w:r>
            <w:r w:rsidRPr="00C0363E">
              <w:rPr>
                <w:rFonts w:ascii="Times New Roman" w:hAnsi="Times New Roman" w:cs="Times New Roman"/>
                <w:b/>
                <w:sz w:val="20"/>
                <w:szCs w:val="20"/>
              </w:rPr>
              <w:t>621</w:t>
            </w:r>
          </w:p>
        </w:tc>
        <w:tc>
          <w:tcPr>
            <w:tcW w:w="657" w:type="pct"/>
            <w:tcBorders>
              <w:top w:val="single" w:sz="4" w:space="0" w:color="auto"/>
              <w:bottom w:val="single" w:sz="4" w:space="0" w:color="auto"/>
            </w:tcBorders>
            <w:shd w:val="clear" w:color="auto" w:fill="FFFFFF"/>
            <w:vAlign w:val="center"/>
            <w:hideMark/>
          </w:tcPr>
          <w:p w14:paraId="2FC842B3" w14:textId="77777777" w:rsidR="00DA5D64" w:rsidRPr="003D70F6" w:rsidRDefault="00DA5D64" w:rsidP="00DA5D64">
            <w:pPr>
              <w:widowControl w:val="0"/>
              <w:shd w:val="clear" w:color="auto" w:fill="FFFFFF"/>
              <w:autoSpaceDE w:val="0"/>
              <w:autoSpaceDN w:val="0"/>
              <w:adjustRightInd w:val="0"/>
              <w:jc w:val="center"/>
              <w:rPr>
                <w:rFonts w:ascii="Times New Roman" w:hAnsi="Times New Roman" w:cs="Times New Roman"/>
                <w:sz w:val="20"/>
                <w:szCs w:val="20"/>
              </w:rPr>
            </w:pPr>
            <w:r w:rsidRPr="00C0363E">
              <w:rPr>
                <w:rFonts w:ascii="Times New Roman" w:hAnsi="Times New Roman" w:cs="Times New Roman"/>
                <w:b/>
                <w:sz w:val="20"/>
                <w:szCs w:val="20"/>
              </w:rPr>
              <w:t>22</w:t>
            </w:r>
            <w:r>
              <w:rPr>
                <w:rFonts w:ascii="Times New Roman" w:hAnsi="Times New Roman" w:cs="Times New Roman"/>
                <w:b/>
                <w:sz w:val="20"/>
                <w:szCs w:val="20"/>
              </w:rPr>
              <w:t xml:space="preserve"> </w:t>
            </w:r>
            <w:r w:rsidRPr="00C0363E">
              <w:rPr>
                <w:rFonts w:ascii="Times New Roman" w:hAnsi="Times New Roman" w:cs="Times New Roman"/>
                <w:b/>
                <w:sz w:val="20"/>
                <w:szCs w:val="20"/>
              </w:rPr>
              <w:t>345</w:t>
            </w:r>
          </w:p>
        </w:tc>
        <w:tc>
          <w:tcPr>
            <w:tcW w:w="658" w:type="pct"/>
            <w:tcBorders>
              <w:top w:val="single" w:sz="4" w:space="0" w:color="auto"/>
              <w:bottom w:val="single" w:sz="4" w:space="0" w:color="auto"/>
            </w:tcBorders>
            <w:shd w:val="clear" w:color="auto" w:fill="FFFFFF"/>
            <w:vAlign w:val="center"/>
            <w:hideMark/>
          </w:tcPr>
          <w:p w14:paraId="30B3A2AC" w14:textId="2A8E2ACC" w:rsidR="00DA5D64" w:rsidRPr="003D70F6" w:rsidRDefault="00DA5D64" w:rsidP="00DA5D64">
            <w:pPr>
              <w:widowControl w:val="0"/>
              <w:shd w:val="clear" w:color="auto" w:fill="FFFFFF"/>
              <w:autoSpaceDE w:val="0"/>
              <w:autoSpaceDN w:val="0"/>
              <w:adjustRightInd w:val="0"/>
              <w:jc w:val="center"/>
              <w:rPr>
                <w:rFonts w:ascii="Times New Roman" w:hAnsi="Times New Roman" w:cs="Times New Roman"/>
                <w:sz w:val="20"/>
                <w:szCs w:val="20"/>
              </w:rPr>
            </w:pPr>
            <w:r w:rsidRPr="00C0363E">
              <w:rPr>
                <w:rFonts w:ascii="Times New Roman" w:hAnsi="Times New Roman" w:cs="Times New Roman"/>
                <w:b/>
                <w:sz w:val="20"/>
                <w:szCs w:val="20"/>
              </w:rPr>
              <w:t>(</w:t>
            </w:r>
            <w:r w:rsidR="00A5060C">
              <w:rPr>
                <w:rFonts w:ascii="Times New Roman" w:hAnsi="Times New Roman" w:cs="Times New Roman"/>
                <w:b/>
                <w:sz w:val="20"/>
                <w:szCs w:val="20"/>
              </w:rPr>
              <w:t>11 392</w:t>
            </w:r>
            <w:r w:rsidRPr="00C0363E">
              <w:rPr>
                <w:rFonts w:ascii="Times New Roman" w:hAnsi="Times New Roman" w:cs="Times New Roman"/>
                <w:b/>
                <w:sz w:val="20"/>
                <w:szCs w:val="20"/>
              </w:rPr>
              <w:t>)</w:t>
            </w:r>
          </w:p>
        </w:tc>
        <w:tc>
          <w:tcPr>
            <w:tcW w:w="800" w:type="pct"/>
            <w:tcBorders>
              <w:top w:val="single" w:sz="4" w:space="0" w:color="auto"/>
              <w:bottom w:val="single" w:sz="4" w:space="0" w:color="auto"/>
            </w:tcBorders>
            <w:shd w:val="clear" w:color="auto" w:fill="FFFFFF"/>
            <w:vAlign w:val="center"/>
            <w:hideMark/>
          </w:tcPr>
          <w:p w14:paraId="76746B8F" w14:textId="3948B6D5" w:rsidR="00DA5D64" w:rsidRPr="003D70F6" w:rsidRDefault="00A5060C" w:rsidP="00DA5D64">
            <w:pPr>
              <w:widowControl w:val="0"/>
              <w:shd w:val="clear" w:color="auto" w:fill="FFFFFF"/>
              <w:autoSpaceDE w:val="0"/>
              <w:autoSpaceDN w:val="0"/>
              <w:adjustRightInd w:val="0"/>
              <w:jc w:val="center"/>
              <w:rPr>
                <w:rFonts w:ascii="Times New Roman" w:hAnsi="Times New Roman" w:cs="Times New Roman"/>
                <w:sz w:val="20"/>
                <w:szCs w:val="20"/>
              </w:rPr>
            </w:pPr>
            <w:r>
              <w:rPr>
                <w:rFonts w:ascii="Times New Roman" w:hAnsi="Times New Roman" w:cs="Times New Roman"/>
                <w:b/>
                <w:sz w:val="20"/>
                <w:szCs w:val="20"/>
              </w:rPr>
              <w:t>131 559</w:t>
            </w:r>
          </w:p>
        </w:tc>
      </w:tr>
      <w:tr w:rsidR="00DA5D64" w:rsidRPr="00C0363E" w14:paraId="215D83CE" w14:textId="77777777" w:rsidTr="00BB5B26">
        <w:trPr>
          <w:trHeight w:val="57"/>
        </w:trPr>
        <w:tc>
          <w:tcPr>
            <w:tcW w:w="1749" w:type="pct"/>
            <w:shd w:val="clear" w:color="auto" w:fill="FFFFFF"/>
            <w:vAlign w:val="center"/>
          </w:tcPr>
          <w:p w14:paraId="1899EE0F" w14:textId="77777777" w:rsidR="00B80F5A" w:rsidRPr="003D70F6" w:rsidRDefault="00B80F5A" w:rsidP="00C0363E">
            <w:pPr>
              <w:widowControl w:val="0"/>
              <w:shd w:val="clear" w:color="auto" w:fill="FFFFFF"/>
              <w:autoSpaceDE w:val="0"/>
              <w:autoSpaceDN w:val="0"/>
              <w:adjustRightInd w:val="0"/>
              <w:rPr>
                <w:rFonts w:ascii="Times New Roman" w:hAnsi="Times New Roman" w:cs="Times New Roman"/>
                <w:sz w:val="20"/>
                <w:szCs w:val="20"/>
              </w:rPr>
            </w:pPr>
            <w:r w:rsidRPr="003D70F6">
              <w:rPr>
                <w:rFonts w:ascii="Times New Roman" w:hAnsi="Times New Roman" w:cs="Times New Roman"/>
                <w:sz w:val="20"/>
                <w:szCs w:val="20"/>
              </w:rPr>
              <w:t>Чистий прибуток</w:t>
            </w:r>
          </w:p>
        </w:tc>
        <w:tc>
          <w:tcPr>
            <w:tcW w:w="644" w:type="pct"/>
            <w:shd w:val="clear" w:color="auto" w:fill="FFFFFF"/>
            <w:vAlign w:val="center"/>
          </w:tcPr>
          <w:p w14:paraId="644E7A3B" w14:textId="59444185" w:rsidR="00B80F5A" w:rsidRPr="003D70F6" w:rsidRDefault="00B80F5A" w:rsidP="00C0363E">
            <w:pPr>
              <w:shd w:val="clear" w:color="auto" w:fill="FFFFFF"/>
              <w:jc w:val="center"/>
              <w:rPr>
                <w:rFonts w:ascii="Times New Roman" w:hAnsi="Times New Roman" w:cs="Times New Roman"/>
                <w:sz w:val="20"/>
                <w:szCs w:val="20"/>
              </w:rPr>
            </w:pPr>
          </w:p>
        </w:tc>
        <w:tc>
          <w:tcPr>
            <w:tcW w:w="492" w:type="pct"/>
            <w:shd w:val="clear" w:color="auto" w:fill="FFFFFF"/>
            <w:vAlign w:val="center"/>
          </w:tcPr>
          <w:p w14:paraId="31B41FE5" w14:textId="55A9418A" w:rsidR="00B80F5A" w:rsidRPr="003D70F6" w:rsidRDefault="00B80F5A" w:rsidP="00C0363E">
            <w:pPr>
              <w:shd w:val="clear" w:color="auto" w:fill="FFFFFF"/>
              <w:jc w:val="center"/>
              <w:rPr>
                <w:rFonts w:ascii="Times New Roman" w:hAnsi="Times New Roman" w:cs="Times New Roman"/>
                <w:sz w:val="20"/>
                <w:szCs w:val="20"/>
              </w:rPr>
            </w:pPr>
          </w:p>
        </w:tc>
        <w:tc>
          <w:tcPr>
            <w:tcW w:w="657" w:type="pct"/>
            <w:shd w:val="clear" w:color="auto" w:fill="FFFFFF"/>
            <w:vAlign w:val="center"/>
          </w:tcPr>
          <w:p w14:paraId="663874B2" w14:textId="18CEEEBB" w:rsidR="00B80F5A" w:rsidRPr="003D70F6" w:rsidRDefault="00B80F5A" w:rsidP="00C0363E">
            <w:pPr>
              <w:shd w:val="clear" w:color="auto" w:fill="FFFFFF"/>
              <w:jc w:val="center"/>
              <w:rPr>
                <w:rFonts w:ascii="Times New Roman" w:hAnsi="Times New Roman" w:cs="Times New Roman"/>
                <w:sz w:val="20"/>
                <w:szCs w:val="20"/>
              </w:rPr>
            </w:pPr>
          </w:p>
        </w:tc>
        <w:tc>
          <w:tcPr>
            <w:tcW w:w="658" w:type="pct"/>
            <w:shd w:val="clear" w:color="auto" w:fill="FFFFFF"/>
            <w:vAlign w:val="center"/>
          </w:tcPr>
          <w:p w14:paraId="1EE1CF12" w14:textId="77777777" w:rsidR="00B80F5A" w:rsidRPr="002766EB" w:rsidRDefault="00B80F5A" w:rsidP="00C0363E">
            <w:pPr>
              <w:widowControl w:val="0"/>
              <w:shd w:val="clear" w:color="auto" w:fill="FFFFFF"/>
              <w:autoSpaceDE w:val="0"/>
              <w:autoSpaceDN w:val="0"/>
              <w:adjustRightInd w:val="0"/>
              <w:jc w:val="center"/>
              <w:rPr>
                <w:rFonts w:ascii="Times New Roman" w:hAnsi="Times New Roman" w:cs="Times New Roman"/>
                <w:sz w:val="20"/>
                <w:szCs w:val="20"/>
                <w:lang w:val="en-US"/>
              </w:rPr>
            </w:pPr>
            <w:r>
              <w:rPr>
                <w:rFonts w:ascii="Times New Roman" w:hAnsi="Times New Roman" w:cs="Times New Roman"/>
                <w:sz w:val="20"/>
                <w:szCs w:val="20"/>
                <w:lang w:val="en-US"/>
              </w:rPr>
              <w:t>(6 497)</w:t>
            </w:r>
          </w:p>
        </w:tc>
        <w:tc>
          <w:tcPr>
            <w:tcW w:w="800" w:type="pct"/>
            <w:shd w:val="clear" w:color="auto" w:fill="FFFFFF"/>
            <w:vAlign w:val="center"/>
          </w:tcPr>
          <w:p w14:paraId="57D1A96C" w14:textId="77777777" w:rsidR="00B80F5A" w:rsidRPr="003D70F6" w:rsidRDefault="00DA5D64" w:rsidP="00C0363E">
            <w:pPr>
              <w:widowControl w:val="0"/>
              <w:shd w:val="clear" w:color="auto" w:fill="FFFFFF"/>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lang w:val="en-US"/>
              </w:rPr>
              <w:t>(6 497)</w:t>
            </w:r>
          </w:p>
        </w:tc>
      </w:tr>
      <w:tr w:rsidR="00DA5D64" w:rsidRPr="00C0363E" w14:paraId="0E6C9613" w14:textId="77777777" w:rsidTr="00BB5B26">
        <w:trPr>
          <w:trHeight w:val="57"/>
        </w:trPr>
        <w:tc>
          <w:tcPr>
            <w:tcW w:w="1749" w:type="pct"/>
            <w:shd w:val="clear" w:color="auto" w:fill="FFFFFF"/>
            <w:vAlign w:val="center"/>
            <w:hideMark/>
          </w:tcPr>
          <w:p w14:paraId="1B963B12" w14:textId="77777777" w:rsidR="00B80F5A" w:rsidRPr="003D70F6" w:rsidRDefault="00B80F5A" w:rsidP="00C0363E">
            <w:pPr>
              <w:widowControl w:val="0"/>
              <w:shd w:val="clear" w:color="auto" w:fill="FFFFFF"/>
              <w:autoSpaceDE w:val="0"/>
              <w:autoSpaceDN w:val="0"/>
              <w:adjustRightInd w:val="0"/>
              <w:rPr>
                <w:rFonts w:ascii="Times New Roman" w:hAnsi="Times New Roman" w:cs="Times New Roman"/>
                <w:sz w:val="20"/>
                <w:szCs w:val="20"/>
              </w:rPr>
            </w:pPr>
            <w:r w:rsidRPr="003D70F6">
              <w:rPr>
                <w:rFonts w:ascii="Times New Roman" w:hAnsi="Times New Roman" w:cs="Times New Roman"/>
                <w:sz w:val="20"/>
                <w:szCs w:val="20"/>
              </w:rPr>
              <w:t>Дооцінка (уцінка) необоротних активів</w:t>
            </w:r>
          </w:p>
        </w:tc>
        <w:tc>
          <w:tcPr>
            <w:tcW w:w="644" w:type="pct"/>
            <w:shd w:val="clear" w:color="auto" w:fill="FFFFFF"/>
            <w:vAlign w:val="center"/>
          </w:tcPr>
          <w:p w14:paraId="6D64F515" w14:textId="12ABBB12" w:rsidR="00B80F5A" w:rsidRPr="003D70F6" w:rsidRDefault="00B80F5A" w:rsidP="00C0363E">
            <w:pPr>
              <w:shd w:val="clear" w:color="auto" w:fill="FFFFFF"/>
              <w:jc w:val="center"/>
              <w:rPr>
                <w:rFonts w:ascii="Times New Roman" w:hAnsi="Times New Roman" w:cs="Times New Roman"/>
                <w:sz w:val="20"/>
                <w:szCs w:val="20"/>
              </w:rPr>
            </w:pPr>
          </w:p>
        </w:tc>
        <w:tc>
          <w:tcPr>
            <w:tcW w:w="492" w:type="pct"/>
            <w:shd w:val="clear" w:color="auto" w:fill="FFFFFF"/>
            <w:vAlign w:val="center"/>
          </w:tcPr>
          <w:p w14:paraId="551B14C6" w14:textId="77777777" w:rsidR="00B80F5A" w:rsidRPr="003D70F6" w:rsidRDefault="00B80F5A" w:rsidP="00C0363E">
            <w:pPr>
              <w:shd w:val="clear" w:color="auto" w:fill="FFFFFF"/>
              <w:jc w:val="center"/>
              <w:rPr>
                <w:rFonts w:ascii="Times New Roman" w:hAnsi="Times New Roman" w:cs="Times New Roman"/>
                <w:sz w:val="20"/>
                <w:szCs w:val="20"/>
              </w:rPr>
            </w:pPr>
            <w:r w:rsidRPr="003D70F6">
              <w:rPr>
                <w:rFonts w:ascii="Times New Roman" w:hAnsi="Times New Roman" w:cs="Times New Roman"/>
                <w:sz w:val="20"/>
                <w:szCs w:val="20"/>
              </w:rPr>
              <w:t>(12</w:t>
            </w:r>
            <w:r>
              <w:rPr>
                <w:rFonts w:ascii="Times New Roman" w:hAnsi="Times New Roman" w:cs="Times New Roman"/>
                <w:sz w:val="20"/>
                <w:szCs w:val="20"/>
                <w:lang w:val="en-US"/>
              </w:rPr>
              <w:t xml:space="preserve"> </w:t>
            </w:r>
            <w:r w:rsidRPr="003D70F6">
              <w:rPr>
                <w:rFonts w:ascii="Times New Roman" w:hAnsi="Times New Roman" w:cs="Times New Roman"/>
                <w:sz w:val="20"/>
                <w:szCs w:val="20"/>
              </w:rPr>
              <w:t>710)</w:t>
            </w:r>
          </w:p>
        </w:tc>
        <w:tc>
          <w:tcPr>
            <w:tcW w:w="657" w:type="pct"/>
            <w:shd w:val="clear" w:color="auto" w:fill="FFFFFF"/>
            <w:vAlign w:val="center"/>
          </w:tcPr>
          <w:p w14:paraId="0AF8CA5F" w14:textId="094C337D" w:rsidR="00B80F5A" w:rsidRPr="003D70F6" w:rsidRDefault="00B80F5A" w:rsidP="00C0363E">
            <w:pPr>
              <w:shd w:val="clear" w:color="auto" w:fill="FFFFFF"/>
              <w:jc w:val="center"/>
              <w:rPr>
                <w:rFonts w:ascii="Times New Roman" w:hAnsi="Times New Roman" w:cs="Times New Roman"/>
                <w:sz w:val="20"/>
                <w:szCs w:val="20"/>
              </w:rPr>
            </w:pPr>
          </w:p>
        </w:tc>
        <w:tc>
          <w:tcPr>
            <w:tcW w:w="658" w:type="pct"/>
            <w:shd w:val="clear" w:color="auto" w:fill="FFFFFF"/>
            <w:vAlign w:val="center"/>
          </w:tcPr>
          <w:p w14:paraId="05785B35" w14:textId="5D8DB0DD" w:rsidR="00B80F5A" w:rsidRPr="003D70F6" w:rsidRDefault="00B80F5A" w:rsidP="00C0363E">
            <w:pPr>
              <w:widowControl w:val="0"/>
              <w:shd w:val="clear" w:color="auto" w:fill="FFFFFF"/>
              <w:autoSpaceDE w:val="0"/>
              <w:autoSpaceDN w:val="0"/>
              <w:adjustRightInd w:val="0"/>
              <w:jc w:val="center"/>
              <w:rPr>
                <w:rFonts w:ascii="Times New Roman" w:hAnsi="Times New Roman" w:cs="Times New Roman"/>
                <w:sz w:val="20"/>
                <w:szCs w:val="20"/>
              </w:rPr>
            </w:pPr>
          </w:p>
        </w:tc>
        <w:tc>
          <w:tcPr>
            <w:tcW w:w="800" w:type="pct"/>
            <w:shd w:val="clear" w:color="auto" w:fill="FFFFFF"/>
            <w:vAlign w:val="center"/>
          </w:tcPr>
          <w:p w14:paraId="754FB8AC" w14:textId="77777777" w:rsidR="00B80F5A" w:rsidRPr="003D70F6" w:rsidRDefault="00B80F5A" w:rsidP="00C0363E">
            <w:pPr>
              <w:widowControl w:val="0"/>
              <w:shd w:val="clear" w:color="auto" w:fill="FFFFFF"/>
              <w:autoSpaceDE w:val="0"/>
              <w:autoSpaceDN w:val="0"/>
              <w:adjustRightInd w:val="0"/>
              <w:jc w:val="center"/>
              <w:rPr>
                <w:rFonts w:ascii="Times New Roman" w:hAnsi="Times New Roman" w:cs="Times New Roman"/>
                <w:sz w:val="20"/>
                <w:szCs w:val="20"/>
              </w:rPr>
            </w:pPr>
            <w:r w:rsidRPr="003D70F6">
              <w:rPr>
                <w:rFonts w:ascii="Times New Roman" w:hAnsi="Times New Roman" w:cs="Times New Roman"/>
                <w:sz w:val="20"/>
                <w:szCs w:val="20"/>
              </w:rPr>
              <w:t>(12</w:t>
            </w:r>
            <w:r w:rsidR="00DA5D64">
              <w:rPr>
                <w:rFonts w:ascii="Times New Roman" w:hAnsi="Times New Roman" w:cs="Times New Roman"/>
                <w:sz w:val="20"/>
                <w:szCs w:val="20"/>
              </w:rPr>
              <w:t xml:space="preserve"> </w:t>
            </w:r>
            <w:r w:rsidRPr="003D70F6">
              <w:rPr>
                <w:rFonts w:ascii="Times New Roman" w:hAnsi="Times New Roman" w:cs="Times New Roman"/>
                <w:sz w:val="20"/>
                <w:szCs w:val="20"/>
              </w:rPr>
              <w:t>710)</w:t>
            </w:r>
          </w:p>
        </w:tc>
      </w:tr>
      <w:tr w:rsidR="00DA5D64" w:rsidRPr="00C0363E" w14:paraId="6B08826C" w14:textId="77777777" w:rsidTr="00BB5B26">
        <w:trPr>
          <w:trHeight w:val="57"/>
        </w:trPr>
        <w:tc>
          <w:tcPr>
            <w:tcW w:w="1749" w:type="pct"/>
            <w:shd w:val="clear" w:color="auto" w:fill="FFFFFF"/>
            <w:vAlign w:val="center"/>
            <w:hideMark/>
          </w:tcPr>
          <w:p w14:paraId="76C6067B" w14:textId="77777777" w:rsidR="00B80F5A" w:rsidRPr="003D70F6" w:rsidRDefault="00B80F5A" w:rsidP="00C0363E">
            <w:pPr>
              <w:widowControl w:val="0"/>
              <w:shd w:val="clear" w:color="auto" w:fill="FFFFFF"/>
              <w:autoSpaceDE w:val="0"/>
              <w:autoSpaceDN w:val="0"/>
              <w:adjustRightInd w:val="0"/>
              <w:rPr>
                <w:rFonts w:ascii="Times New Roman" w:hAnsi="Times New Roman" w:cs="Times New Roman"/>
                <w:sz w:val="20"/>
                <w:szCs w:val="20"/>
              </w:rPr>
            </w:pPr>
            <w:r w:rsidRPr="003D70F6">
              <w:rPr>
                <w:rFonts w:ascii="Times New Roman" w:hAnsi="Times New Roman" w:cs="Times New Roman"/>
                <w:sz w:val="20"/>
                <w:szCs w:val="20"/>
              </w:rPr>
              <w:t>Відрахування до резервного капіталу</w:t>
            </w:r>
          </w:p>
        </w:tc>
        <w:tc>
          <w:tcPr>
            <w:tcW w:w="644" w:type="pct"/>
            <w:shd w:val="clear" w:color="auto" w:fill="FFFFFF"/>
            <w:vAlign w:val="center"/>
          </w:tcPr>
          <w:p w14:paraId="25F383A3" w14:textId="61344C06" w:rsidR="00B80F5A" w:rsidRPr="003D70F6" w:rsidRDefault="00B80F5A" w:rsidP="00C0363E">
            <w:pPr>
              <w:widowControl w:val="0"/>
              <w:shd w:val="clear" w:color="auto" w:fill="FFFFFF"/>
              <w:autoSpaceDE w:val="0"/>
              <w:autoSpaceDN w:val="0"/>
              <w:adjustRightInd w:val="0"/>
              <w:jc w:val="center"/>
              <w:rPr>
                <w:rFonts w:ascii="Times New Roman" w:hAnsi="Times New Roman" w:cs="Times New Roman"/>
                <w:sz w:val="20"/>
                <w:szCs w:val="20"/>
              </w:rPr>
            </w:pPr>
          </w:p>
        </w:tc>
        <w:tc>
          <w:tcPr>
            <w:tcW w:w="492" w:type="pct"/>
            <w:shd w:val="clear" w:color="auto" w:fill="FFFFFF"/>
            <w:vAlign w:val="center"/>
          </w:tcPr>
          <w:p w14:paraId="0A0DCDDF" w14:textId="77D3559C" w:rsidR="00B80F5A" w:rsidRPr="003D70F6" w:rsidRDefault="00B80F5A" w:rsidP="00C0363E">
            <w:pPr>
              <w:widowControl w:val="0"/>
              <w:shd w:val="clear" w:color="auto" w:fill="FFFFFF"/>
              <w:autoSpaceDE w:val="0"/>
              <w:autoSpaceDN w:val="0"/>
              <w:adjustRightInd w:val="0"/>
              <w:jc w:val="center"/>
              <w:rPr>
                <w:rFonts w:ascii="Times New Roman" w:hAnsi="Times New Roman" w:cs="Times New Roman"/>
                <w:sz w:val="20"/>
                <w:szCs w:val="20"/>
              </w:rPr>
            </w:pPr>
          </w:p>
        </w:tc>
        <w:tc>
          <w:tcPr>
            <w:tcW w:w="657" w:type="pct"/>
            <w:shd w:val="clear" w:color="auto" w:fill="FFFFFF"/>
            <w:vAlign w:val="center"/>
          </w:tcPr>
          <w:p w14:paraId="4E9FACB1" w14:textId="77777777" w:rsidR="00B80F5A" w:rsidRPr="003D70F6" w:rsidRDefault="00B80F5A" w:rsidP="00C0363E">
            <w:pPr>
              <w:widowControl w:val="0"/>
              <w:shd w:val="clear" w:color="auto" w:fill="FFFFFF"/>
              <w:autoSpaceDE w:val="0"/>
              <w:autoSpaceDN w:val="0"/>
              <w:adjustRightInd w:val="0"/>
              <w:jc w:val="center"/>
              <w:rPr>
                <w:rFonts w:ascii="Times New Roman" w:hAnsi="Times New Roman" w:cs="Times New Roman"/>
                <w:sz w:val="20"/>
                <w:szCs w:val="20"/>
              </w:rPr>
            </w:pPr>
            <w:r w:rsidRPr="003D70F6">
              <w:rPr>
                <w:rFonts w:ascii="Times New Roman" w:hAnsi="Times New Roman" w:cs="Times New Roman"/>
                <w:sz w:val="20"/>
                <w:szCs w:val="20"/>
              </w:rPr>
              <w:t>(3</w:t>
            </w:r>
            <w:r>
              <w:rPr>
                <w:rFonts w:ascii="Times New Roman" w:hAnsi="Times New Roman" w:cs="Times New Roman"/>
                <w:sz w:val="20"/>
                <w:szCs w:val="20"/>
                <w:lang w:val="en-US"/>
              </w:rPr>
              <w:t xml:space="preserve"> </w:t>
            </w:r>
            <w:r w:rsidRPr="003D70F6">
              <w:rPr>
                <w:rFonts w:ascii="Times New Roman" w:hAnsi="Times New Roman" w:cs="Times New Roman"/>
                <w:sz w:val="20"/>
                <w:szCs w:val="20"/>
              </w:rPr>
              <w:t>851)</w:t>
            </w:r>
          </w:p>
        </w:tc>
        <w:tc>
          <w:tcPr>
            <w:tcW w:w="658" w:type="pct"/>
            <w:shd w:val="clear" w:color="auto" w:fill="FFFFFF"/>
            <w:vAlign w:val="center"/>
          </w:tcPr>
          <w:p w14:paraId="5EB0E37B" w14:textId="77777777" w:rsidR="00B80F5A" w:rsidRPr="003D70F6" w:rsidRDefault="00B80F5A" w:rsidP="00C0363E">
            <w:pPr>
              <w:widowControl w:val="0"/>
              <w:shd w:val="clear" w:color="auto" w:fill="FFFFFF"/>
              <w:autoSpaceDE w:val="0"/>
              <w:autoSpaceDN w:val="0"/>
              <w:adjustRightInd w:val="0"/>
              <w:jc w:val="center"/>
              <w:rPr>
                <w:rFonts w:ascii="Times New Roman" w:hAnsi="Times New Roman" w:cs="Times New Roman"/>
                <w:sz w:val="20"/>
                <w:szCs w:val="20"/>
              </w:rPr>
            </w:pPr>
            <w:r w:rsidRPr="003D70F6">
              <w:rPr>
                <w:rFonts w:ascii="Times New Roman" w:hAnsi="Times New Roman" w:cs="Times New Roman"/>
                <w:sz w:val="20"/>
                <w:szCs w:val="20"/>
              </w:rPr>
              <w:t>3</w:t>
            </w:r>
            <w:r w:rsidR="00DA5D64">
              <w:rPr>
                <w:rFonts w:ascii="Times New Roman" w:hAnsi="Times New Roman" w:cs="Times New Roman"/>
                <w:sz w:val="20"/>
                <w:szCs w:val="20"/>
              </w:rPr>
              <w:t xml:space="preserve"> </w:t>
            </w:r>
            <w:r w:rsidRPr="003D70F6">
              <w:rPr>
                <w:rFonts w:ascii="Times New Roman" w:hAnsi="Times New Roman" w:cs="Times New Roman"/>
                <w:sz w:val="20"/>
                <w:szCs w:val="20"/>
              </w:rPr>
              <w:t>851</w:t>
            </w:r>
          </w:p>
        </w:tc>
        <w:tc>
          <w:tcPr>
            <w:tcW w:w="800" w:type="pct"/>
            <w:shd w:val="clear" w:color="auto" w:fill="FFFFFF"/>
            <w:vAlign w:val="center"/>
          </w:tcPr>
          <w:p w14:paraId="4313D613" w14:textId="7FDB966B" w:rsidR="00B80F5A" w:rsidRPr="003D70F6" w:rsidRDefault="00B80F5A" w:rsidP="00C0363E">
            <w:pPr>
              <w:widowControl w:val="0"/>
              <w:shd w:val="clear" w:color="auto" w:fill="FFFFFF"/>
              <w:autoSpaceDE w:val="0"/>
              <w:autoSpaceDN w:val="0"/>
              <w:adjustRightInd w:val="0"/>
              <w:jc w:val="center"/>
              <w:rPr>
                <w:rFonts w:ascii="Times New Roman" w:hAnsi="Times New Roman" w:cs="Times New Roman"/>
                <w:spacing w:val="-4"/>
                <w:sz w:val="20"/>
                <w:szCs w:val="20"/>
              </w:rPr>
            </w:pPr>
          </w:p>
        </w:tc>
      </w:tr>
      <w:tr w:rsidR="00DA5D64" w:rsidRPr="00C0363E" w14:paraId="4CABFEA8" w14:textId="77777777" w:rsidTr="00BB5B26">
        <w:trPr>
          <w:trHeight w:val="404"/>
        </w:trPr>
        <w:tc>
          <w:tcPr>
            <w:tcW w:w="1749" w:type="pct"/>
            <w:shd w:val="clear" w:color="auto" w:fill="FFFFFF"/>
            <w:vAlign w:val="center"/>
          </w:tcPr>
          <w:p w14:paraId="40805C2D" w14:textId="77777777" w:rsidR="00DA5D64" w:rsidRPr="003D70F6" w:rsidRDefault="00DA5D64" w:rsidP="00C0363E">
            <w:pPr>
              <w:widowControl w:val="0"/>
              <w:shd w:val="clear" w:color="auto" w:fill="FFFFFF"/>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З</w:t>
            </w:r>
            <w:r w:rsidRPr="003D70F6">
              <w:rPr>
                <w:rFonts w:ascii="Times New Roman" w:hAnsi="Times New Roman" w:cs="Times New Roman"/>
                <w:sz w:val="20"/>
                <w:szCs w:val="20"/>
              </w:rPr>
              <w:t>міни в капіталі</w:t>
            </w:r>
            <w:r>
              <w:rPr>
                <w:rFonts w:ascii="Times New Roman" w:hAnsi="Times New Roman" w:cs="Times New Roman"/>
                <w:sz w:val="20"/>
                <w:szCs w:val="20"/>
              </w:rPr>
              <w:t xml:space="preserve"> (РКЗ)</w:t>
            </w:r>
          </w:p>
        </w:tc>
        <w:tc>
          <w:tcPr>
            <w:tcW w:w="644" w:type="pct"/>
            <w:shd w:val="clear" w:color="auto" w:fill="FFFFFF"/>
            <w:vAlign w:val="center"/>
          </w:tcPr>
          <w:p w14:paraId="175CF667" w14:textId="77777777" w:rsidR="00DA5D64" w:rsidRPr="003D70F6" w:rsidRDefault="00DA5D64" w:rsidP="00C0363E">
            <w:pPr>
              <w:widowControl w:val="0"/>
              <w:shd w:val="clear" w:color="auto" w:fill="FFFFFF"/>
              <w:autoSpaceDE w:val="0"/>
              <w:autoSpaceDN w:val="0"/>
              <w:adjustRightInd w:val="0"/>
              <w:jc w:val="center"/>
              <w:rPr>
                <w:rFonts w:ascii="Times New Roman" w:hAnsi="Times New Roman" w:cs="Times New Roman"/>
                <w:sz w:val="20"/>
                <w:szCs w:val="20"/>
              </w:rPr>
            </w:pPr>
          </w:p>
        </w:tc>
        <w:tc>
          <w:tcPr>
            <w:tcW w:w="492" w:type="pct"/>
            <w:shd w:val="clear" w:color="auto" w:fill="FFFFFF"/>
            <w:vAlign w:val="center"/>
          </w:tcPr>
          <w:p w14:paraId="64658EE7" w14:textId="77777777" w:rsidR="00DA5D64" w:rsidRPr="003D70F6" w:rsidRDefault="00DA5D64" w:rsidP="00C0363E">
            <w:pPr>
              <w:widowControl w:val="0"/>
              <w:shd w:val="clear" w:color="auto" w:fill="FFFFFF"/>
              <w:autoSpaceDE w:val="0"/>
              <w:autoSpaceDN w:val="0"/>
              <w:adjustRightInd w:val="0"/>
              <w:jc w:val="center"/>
              <w:rPr>
                <w:rFonts w:ascii="Times New Roman" w:hAnsi="Times New Roman" w:cs="Times New Roman"/>
                <w:sz w:val="20"/>
                <w:szCs w:val="20"/>
              </w:rPr>
            </w:pPr>
          </w:p>
        </w:tc>
        <w:tc>
          <w:tcPr>
            <w:tcW w:w="657" w:type="pct"/>
            <w:shd w:val="clear" w:color="auto" w:fill="FFFFFF"/>
            <w:vAlign w:val="center"/>
          </w:tcPr>
          <w:p w14:paraId="27282AAE" w14:textId="77777777" w:rsidR="00DA5D64" w:rsidRPr="003D70F6" w:rsidRDefault="00DA5D64" w:rsidP="00C0363E">
            <w:pPr>
              <w:widowControl w:val="0"/>
              <w:shd w:val="clear" w:color="auto" w:fill="FFFFFF"/>
              <w:autoSpaceDE w:val="0"/>
              <w:autoSpaceDN w:val="0"/>
              <w:adjustRightInd w:val="0"/>
              <w:jc w:val="center"/>
              <w:rPr>
                <w:rFonts w:ascii="Times New Roman" w:hAnsi="Times New Roman" w:cs="Times New Roman"/>
                <w:sz w:val="20"/>
                <w:szCs w:val="20"/>
              </w:rPr>
            </w:pPr>
          </w:p>
        </w:tc>
        <w:tc>
          <w:tcPr>
            <w:tcW w:w="658" w:type="pct"/>
            <w:shd w:val="clear" w:color="auto" w:fill="FFFFFF"/>
            <w:vAlign w:val="center"/>
          </w:tcPr>
          <w:p w14:paraId="4AFA2B3A" w14:textId="77777777" w:rsidR="00DA5D64" w:rsidRPr="003D70F6" w:rsidRDefault="00DA5D64" w:rsidP="00C0363E">
            <w:pPr>
              <w:widowControl w:val="0"/>
              <w:shd w:val="clear" w:color="auto" w:fill="FFFFFF"/>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5 237</w:t>
            </w:r>
          </w:p>
        </w:tc>
        <w:tc>
          <w:tcPr>
            <w:tcW w:w="800" w:type="pct"/>
            <w:shd w:val="clear" w:color="auto" w:fill="FFFFFF"/>
            <w:vAlign w:val="center"/>
          </w:tcPr>
          <w:p w14:paraId="7A593DFD" w14:textId="77777777" w:rsidR="00DA5D64" w:rsidRPr="003D70F6" w:rsidRDefault="00DA5D64" w:rsidP="00C0363E">
            <w:pPr>
              <w:widowControl w:val="0"/>
              <w:shd w:val="clear" w:color="auto" w:fill="FFFFFF"/>
              <w:autoSpaceDE w:val="0"/>
              <w:autoSpaceDN w:val="0"/>
              <w:adjustRightInd w:val="0"/>
              <w:jc w:val="center"/>
              <w:rPr>
                <w:rFonts w:ascii="Times New Roman" w:hAnsi="Times New Roman" w:cs="Times New Roman"/>
                <w:spacing w:val="-4"/>
                <w:sz w:val="20"/>
                <w:szCs w:val="20"/>
              </w:rPr>
            </w:pPr>
            <w:r>
              <w:rPr>
                <w:rFonts w:ascii="Times New Roman" w:hAnsi="Times New Roman" w:cs="Times New Roman"/>
                <w:spacing w:val="-4"/>
                <w:sz w:val="20"/>
                <w:szCs w:val="20"/>
              </w:rPr>
              <w:t>5 237</w:t>
            </w:r>
          </w:p>
        </w:tc>
      </w:tr>
      <w:tr w:rsidR="00DA5D64" w:rsidRPr="00C0363E" w14:paraId="692778D2" w14:textId="77777777" w:rsidTr="00BB5B26">
        <w:trPr>
          <w:trHeight w:val="404"/>
        </w:trPr>
        <w:tc>
          <w:tcPr>
            <w:tcW w:w="1749" w:type="pct"/>
            <w:shd w:val="clear" w:color="auto" w:fill="FFFFFF"/>
            <w:vAlign w:val="center"/>
            <w:hideMark/>
          </w:tcPr>
          <w:p w14:paraId="7D5554A9" w14:textId="4310C9E4" w:rsidR="00B80F5A" w:rsidRPr="003D70F6" w:rsidRDefault="00A5060C" w:rsidP="00DA5D64">
            <w:pPr>
              <w:widowControl w:val="0"/>
              <w:shd w:val="clear" w:color="auto" w:fill="FFFFFF"/>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Перенесення дооцінки при вибутті основних засобів</w:t>
            </w:r>
            <w:r w:rsidRPr="003D70F6">
              <w:rPr>
                <w:rFonts w:ascii="Times New Roman" w:hAnsi="Times New Roman" w:cs="Times New Roman"/>
                <w:sz w:val="20"/>
                <w:szCs w:val="20"/>
              </w:rPr>
              <w:t xml:space="preserve"> </w:t>
            </w:r>
          </w:p>
        </w:tc>
        <w:tc>
          <w:tcPr>
            <w:tcW w:w="644" w:type="pct"/>
            <w:shd w:val="clear" w:color="auto" w:fill="FFFFFF"/>
            <w:vAlign w:val="center"/>
          </w:tcPr>
          <w:p w14:paraId="4D9DCB3C" w14:textId="2E555BA5" w:rsidR="00B80F5A" w:rsidRPr="003D70F6" w:rsidRDefault="00B80F5A" w:rsidP="00C0363E">
            <w:pPr>
              <w:widowControl w:val="0"/>
              <w:shd w:val="clear" w:color="auto" w:fill="FFFFFF"/>
              <w:autoSpaceDE w:val="0"/>
              <w:autoSpaceDN w:val="0"/>
              <w:adjustRightInd w:val="0"/>
              <w:jc w:val="center"/>
              <w:rPr>
                <w:rFonts w:ascii="Times New Roman" w:hAnsi="Times New Roman" w:cs="Times New Roman"/>
                <w:sz w:val="20"/>
                <w:szCs w:val="20"/>
              </w:rPr>
            </w:pPr>
          </w:p>
        </w:tc>
        <w:tc>
          <w:tcPr>
            <w:tcW w:w="492" w:type="pct"/>
            <w:shd w:val="clear" w:color="auto" w:fill="FFFFFF"/>
            <w:vAlign w:val="center"/>
          </w:tcPr>
          <w:p w14:paraId="398A8FBE" w14:textId="77777777" w:rsidR="00B80F5A" w:rsidRPr="003D70F6" w:rsidRDefault="00B80F5A" w:rsidP="00C0363E">
            <w:pPr>
              <w:widowControl w:val="0"/>
              <w:shd w:val="clear" w:color="auto" w:fill="FFFFFF"/>
              <w:autoSpaceDE w:val="0"/>
              <w:autoSpaceDN w:val="0"/>
              <w:adjustRightInd w:val="0"/>
              <w:jc w:val="center"/>
              <w:rPr>
                <w:rFonts w:ascii="Times New Roman" w:hAnsi="Times New Roman" w:cs="Times New Roman"/>
                <w:sz w:val="20"/>
                <w:szCs w:val="20"/>
              </w:rPr>
            </w:pPr>
            <w:r w:rsidRPr="003D70F6">
              <w:rPr>
                <w:rFonts w:ascii="Times New Roman" w:hAnsi="Times New Roman" w:cs="Times New Roman"/>
                <w:sz w:val="20"/>
                <w:szCs w:val="20"/>
              </w:rPr>
              <w:t>(5</w:t>
            </w:r>
            <w:r>
              <w:rPr>
                <w:rFonts w:ascii="Times New Roman" w:hAnsi="Times New Roman" w:cs="Times New Roman"/>
                <w:sz w:val="20"/>
                <w:szCs w:val="20"/>
                <w:lang w:val="en-US"/>
              </w:rPr>
              <w:t xml:space="preserve"> </w:t>
            </w:r>
            <w:r w:rsidRPr="003D70F6">
              <w:rPr>
                <w:rFonts w:ascii="Times New Roman" w:hAnsi="Times New Roman" w:cs="Times New Roman"/>
                <w:sz w:val="20"/>
                <w:szCs w:val="20"/>
              </w:rPr>
              <w:t>186)</w:t>
            </w:r>
          </w:p>
        </w:tc>
        <w:tc>
          <w:tcPr>
            <w:tcW w:w="657" w:type="pct"/>
            <w:shd w:val="clear" w:color="auto" w:fill="FFFFFF"/>
            <w:vAlign w:val="center"/>
          </w:tcPr>
          <w:p w14:paraId="13B948CA" w14:textId="3DF96543" w:rsidR="00B80F5A" w:rsidRPr="003D70F6" w:rsidRDefault="00B80F5A" w:rsidP="00C0363E">
            <w:pPr>
              <w:widowControl w:val="0"/>
              <w:shd w:val="clear" w:color="auto" w:fill="FFFFFF"/>
              <w:autoSpaceDE w:val="0"/>
              <w:autoSpaceDN w:val="0"/>
              <w:adjustRightInd w:val="0"/>
              <w:jc w:val="center"/>
              <w:rPr>
                <w:rFonts w:ascii="Times New Roman" w:hAnsi="Times New Roman" w:cs="Times New Roman"/>
                <w:sz w:val="20"/>
                <w:szCs w:val="20"/>
              </w:rPr>
            </w:pPr>
          </w:p>
        </w:tc>
        <w:tc>
          <w:tcPr>
            <w:tcW w:w="658" w:type="pct"/>
            <w:shd w:val="clear" w:color="auto" w:fill="FFFFFF"/>
            <w:vAlign w:val="center"/>
          </w:tcPr>
          <w:p w14:paraId="462A1BEA" w14:textId="77777777" w:rsidR="00B80F5A" w:rsidRPr="003D70F6" w:rsidRDefault="00B80F5A" w:rsidP="00C0363E">
            <w:pPr>
              <w:widowControl w:val="0"/>
              <w:shd w:val="clear" w:color="auto" w:fill="FFFFFF"/>
              <w:autoSpaceDE w:val="0"/>
              <w:autoSpaceDN w:val="0"/>
              <w:adjustRightInd w:val="0"/>
              <w:jc w:val="center"/>
              <w:rPr>
                <w:rFonts w:ascii="Times New Roman" w:hAnsi="Times New Roman" w:cs="Times New Roman"/>
                <w:sz w:val="20"/>
                <w:szCs w:val="20"/>
              </w:rPr>
            </w:pPr>
            <w:r w:rsidRPr="003D70F6">
              <w:rPr>
                <w:rFonts w:ascii="Times New Roman" w:hAnsi="Times New Roman" w:cs="Times New Roman"/>
                <w:sz w:val="20"/>
                <w:szCs w:val="20"/>
              </w:rPr>
              <w:t>5</w:t>
            </w:r>
            <w:r w:rsidR="00DA5D64">
              <w:rPr>
                <w:rFonts w:ascii="Times New Roman" w:hAnsi="Times New Roman" w:cs="Times New Roman"/>
                <w:sz w:val="20"/>
                <w:szCs w:val="20"/>
              </w:rPr>
              <w:t xml:space="preserve"> </w:t>
            </w:r>
            <w:r w:rsidRPr="003D70F6">
              <w:rPr>
                <w:rFonts w:ascii="Times New Roman" w:hAnsi="Times New Roman" w:cs="Times New Roman"/>
                <w:sz w:val="20"/>
                <w:szCs w:val="20"/>
              </w:rPr>
              <w:t>186</w:t>
            </w:r>
          </w:p>
        </w:tc>
        <w:tc>
          <w:tcPr>
            <w:tcW w:w="800" w:type="pct"/>
            <w:shd w:val="clear" w:color="auto" w:fill="FFFFFF"/>
            <w:vAlign w:val="center"/>
          </w:tcPr>
          <w:p w14:paraId="587DB221" w14:textId="1EB62AF9" w:rsidR="00B80F5A" w:rsidRPr="003D70F6" w:rsidRDefault="00B80F5A" w:rsidP="00C0363E">
            <w:pPr>
              <w:widowControl w:val="0"/>
              <w:shd w:val="clear" w:color="auto" w:fill="FFFFFF"/>
              <w:autoSpaceDE w:val="0"/>
              <w:autoSpaceDN w:val="0"/>
              <w:adjustRightInd w:val="0"/>
              <w:jc w:val="center"/>
              <w:rPr>
                <w:rFonts w:ascii="Times New Roman" w:hAnsi="Times New Roman" w:cs="Times New Roman"/>
                <w:spacing w:val="-4"/>
                <w:sz w:val="20"/>
                <w:szCs w:val="20"/>
              </w:rPr>
            </w:pPr>
          </w:p>
        </w:tc>
      </w:tr>
      <w:tr w:rsidR="00DA5D64" w:rsidRPr="00C0363E" w14:paraId="3FFC48CC" w14:textId="77777777" w:rsidTr="00BB5B26">
        <w:trPr>
          <w:trHeight w:val="57"/>
        </w:trPr>
        <w:tc>
          <w:tcPr>
            <w:tcW w:w="1749" w:type="pct"/>
            <w:tcBorders>
              <w:bottom w:val="single" w:sz="4" w:space="0" w:color="auto"/>
            </w:tcBorders>
            <w:shd w:val="clear" w:color="auto" w:fill="FFFFFF"/>
            <w:vAlign w:val="center"/>
            <w:hideMark/>
          </w:tcPr>
          <w:p w14:paraId="2A531284" w14:textId="77777777" w:rsidR="00B80F5A" w:rsidRPr="003D70F6" w:rsidRDefault="00B80F5A" w:rsidP="00C0363E">
            <w:pPr>
              <w:widowControl w:val="0"/>
              <w:shd w:val="clear" w:color="auto" w:fill="FFFFFF"/>
              <w:autoSpaceDE w:val="0"/>
              <w:autoSpaceDN w:val="0"/>
              <w:adjustRightInd w:val="0"/>
              <w:rPr>
                <w:rFonts w:ascii="Times New Roman" w:hAnsi="Times New Roman" w:cs="Times New Roman"/>
                <w:sz w:val="20"/>
                <w:szCs w:val="20"/>
              </w:rPr>
            </w:pPr>
            <w:r w:rsidRPr="003D70F6">
              <w:rPr>
                <w:rFonts w:ascii="Times New Roman" w:hAnsi="Times New Roman" w:cs="Times New Roman"/>
                <w:sz w:val="20"/>
                <w:szCs w:val="20"/>
              </w:rPr>
              <w:t>Разом змін у капіталі</w:t>
            </w:r>
          </w:p>
        </w:tc>
        <w:tc>
          <w:tcPr>
            <w:tcW w:w="644" w:type="pct"/>
            <w:tcBorders>
              <w:bottom w:val="single" w:sz="4" w:space="0" w:color="auto"/>
            </w:tcBorders>
            <w:shd w:val="clear" w:color="auto" w:fill="FFFFFF"/>
            <w:vAlign w:val="center"/>
          </w:tcPr>
          <w:p w14:paraId="4FFA1FF4" w14:textId="1BA99E23" w:rsidR="00B80F5A" w:rsidRPr="003D70F6" w:rsidRDefault="00B80F5A" w:rsidP="00C0363E">
            <w:pPr>
              <w:shd w:val="clear" w:color="auto" w:fill="FFFFFF"/>
              <w:jc w:val="center"/>
              <w:rPr>
                <w:rFonts w:ascii="Times New Roman" w:hAnsi="Times New Roman" w:cs="Times New Roman"/>
                <w:sz w:val="20"/>
                <w:szCs w:val="20"/>
              </w:rPr>
            </w:pPr>
          </w:p>
        </w:tc>
        <w:tc>
          <w:tcPr>
            <w:tcW w:w="492" w:type="pct"/>
            <w:tcBorders>
              <w:bottom w:val="single" w:sz="4" w:space="0" w:color="auto"/>
            </w:tcBorders>
            <w:shd w:val="clear" w:color="auto" w:fill="FFFFFF"/>
            <w:vAlign w:val="center"/>
          </w:tcPr>
          <w:p w14:paraId="49A8B0DA" w14:textId="77777777" w:rsidR="00B80F5A" w:rsidRPr="003D70F6" w:rsidRDefault="00B80F5A" w:rsidP="00C0363E">
            <w:pPr>
              <w:shd w:val="clear" w:color="auto" w:fill="FFFFFF"/>
              <w:jc w:val="center"/>
              <w:rPr>
                <w:rFonts w:ascii="Times New Roman" w:hAnsi="Times New Roman" w:cs="Times New Roman"/>
                <w:sz w:val="20"/>
                <w:szCs w:val="20"/>
              </w:rPr>
            </w:pPr>
            <w:r w:rsidRPr="003D70F6">
              <w:rPr>
                <w:rFonts w:ascii="Times New Roman" w:hAnsi="Times New Roman" w:cs="Times New Roman"/>
                <w:sz w:val="20"/>
                <w:szCs w:val="20"/>
              </w:rPr>
              <w:t>(17</w:t>
            </w:r>
            <w:r>
              <w:rPr>
                <w:rFonts w:ascii="Times New Roman" w:hAnsi="Times New Roman" w:cs="Times New Roman"/>
                <w:sz w:val="20"/>
                <w:szCs w:val="20"/>
                <w:lang w:val="en-US"/>
              </w:rPr>
              <w:t xml:space="preserve"> </w:t>
            </w:r>
            <w:r w:rsidRPr="003D70F6">
              <w:rPr>
                <w:rFonts w:ascii="Times New Roman" w:hAnsi="Times New Roman" w:cs="Times New Roman"/>
                <w:sz w:val="20"/>
                <w:szCs w:val="20"/>
              </w:rPr>
              <w:t>896)</w:t>
            </w:r>
          </w:p>
        </w:tc>
        <w:tc>
          <w:tcPr>
            <w:tcW w:w="657" w:type="pct"/>
            <w:tcBorders>
              <w:bottom w:val="single" w:sz="4" w:space="0" w:color="auto"/>
            </w:tcBorders>
            <w:shd w:val="clear" w:color="auto" w:fill="FFFFFF"/>
            <w:vAlign w:val="center"/>
          </w:tcPr>
          <w:p w14:paraId="67957389" w14:textId="77777777" w:rsidR="00B80F5A" w:rsidRPr="003D70F6" w:rsidRDefault="00B80F5A" w:rsidP="00C0363E">
            <w:pPr>
              <w:shd w:val="clear" w:color="auto" w:fill="FFFFFF"/>
              <w:jc w:val="center"/>
              <w:rPr>
                <w:rFonts w:ascii="Times New Roman" w:hAnsi="Times New Roman" w:cs="Times New Roman"/>
                <w:sz w:val="20"/>
                <w:szCs w:val="20"/>
              </w:rPr>
            </w:pPr>
            <w:r w:rsidRPr="003D70F6">
              <w:rPr>
                <w:rFonts w:ascii="Times New Roman" w:hAnsi="Times New Roman" w:cs="Times New Roman"/>
                <w:sz w:val="20"/>
                <w:szCs w:val="20"/>
              </w:rPr>
              <w:t>(3</w:t>
            </w:r>
            <w:r>
              <w:rPr>
                <w:rFonts w:ascii="Times New Roman" w:hAnsi="Times New Roman" w:cs="Times New Roman"/>
                <w:sz w:val="20"/>
                <w:szCs w:val="20"/>
                <w:lang w:val="en-US"/>
              </w:rPr>
              <w:t xml:space="preserve"> </w:t>
            </w:r>
            <w:r w:rsidRPr="003D70F6">
              <w:rPr>
                <w:rFonts w:ascii="Times New Roman" w:hAnsi="Times New Roman" w:cs="Times New Roman"/>
                <w:sz w:val="20"/>
                <w:szCs w:val="20"/>
              </w:rPr>
              <w:t>851)</w:t>
            </w:r>
          </w:p>
        </w:tc>
        <w:tc>
          <w:tcPr>
            <w:tcW w:w="658" w:type="pct"/>
            <w:tcBorders>
              <w:bottom w:val="single" w:sz="4" w:space="0" w:color="auto"/>
            </w:tcBorders>
            <w:shd w:val="clear" w:color="auto" w:fill="FFFFFF"/>
            <w:vAlign w:val="center"/>
          </w:tcPr>
          <w:p w14:paraId="6B7E2E87" w14:textId="77777777" w:rsidR="00B80F5A" w:rsidRPr="003D70F6" w:rsidRDefault="00DA5D64" w:rsidP="00C0363E">
            <w:pPr>
              <w:widowControl w:val="0"/>
              <w:shd w:val="clear" w:color="auto" w:fill="FFFFFF"/>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7 777</w:t>
            </w:r>
          </w:p>
        </w:tc>
        <w:tc>
          <w:tcPr>
            <w:tcW w:w="800" w:type="pct"/>
            <w:tcBorders>
              <w:bottom w:val="single" w:sz="4" w:space="0" w:color="auto"/>
            </w:tcBorders>
            <w:shd w:val="clear" w:color="auto" w:fill="FFFFFF"/>
            <w:vAlign w:val="center"/>
          </w:tcPr>
          <w:p w14:paraId="62CBD020" w14:textId="77777777" w:rsidR="00B80F5A" w:rsidRPr="003D70F6" w:rsidRDefault="00B80F5A" w:rsidP="00C0363E">
            <w:pPr>
              <w:widowControl w:val="0"/>
              <w:shd w:val="clear" w:color="auto" w:fill="FFFFFF"/>
              <w:autoSpaceDE w:val="0"/>
              <w:autoSpaceDN w:val="0"/>
              <w:adjustRightInd w:val="0"/>
              <w:jc w:val="center"/>
              <w:rPr>
                <w:rFonts w:ascii="Times New Roman" w:hAnsi="Times New Roman" w:cs="Times New Roman"/>
                <w:sz w:val="20"/>
                <w:szCs w:val="20"/>
              </w:rPr>
            </w:pPr>
            <w:r w:rsidRPr="003D70F6">
              <w:rPr>
                <w:rFonts w:ascii="Times New Roman" w:hAnsi="Times New Roman" w:cs="Times New Roman"/>
                <w:sz w:val="20"/>
                <w:szCs w:val="20"/>
              </w:rPr>
              <w:t>(</w:t>
            </w:r>
            <w:r w:rsidR="00DA5D64">
              <w:rPr>
                <w:rFonts w:ascii="Times New Roman" w:hAnsi="Times New Roman" w:cs="Times New Roman"/>
                <w:sz w:val="20"/>
                <w:szCs w:val="20"/>
              </w:rPr>
              <w:t>13 970</w:t>
            </w:r>
            <w:r w:rsidRPr="003D70F6">
              <w:rPr>
                <w:rFonts w:ascii="Times New Roman" w:hAnsi="Times New Roman" w:cs="Times New Roman"/>
                <w:sz w:val="20"/>
                <w:szCs w:val="20"/>
              </w:rPr>
              <w:t>)</w:t>
            </w:r>
          </w:p>
        </w:tc>
      </w:tr>
      <w:tr w:rsidR="00DA5D64" w:rsidRPr="00C0363E" w14:paraId="5E6C8F54" w14:textId="77777777" w:rsidTr="00BB5B26">
        <w:trPr>
          <w:trHeight w:val="57"/>
        </w:trPr>
        <w:tc>
          <w:tcPr>
            <w:tcW w:w="1749" w:type="pct"/>
            <w:tcBorders>
              <w:top w:val="single" w:sz="4" w:space="0" w:color="auto"/>
              <w:bottom w:val="single" w:sz="4" w:space="0" w:color="auto"/>
            </w:tcBorders>
            <w:shd w:val="clear" w:color="auto" w:fill="FFFFFF"/>
            <w:vAlign w:val="center"/>
          </w:tcPr>
          <w:p w14:paraId="4C818689" w14:textId="77777777" w:rsidR="00B80F5A" w:rsidRPr="008D504C" w:rsidRDefault="00B80F5A" w:rsidP="00C0363E">
            <w:pPr>
              <w:widowControl w:val="0"/>
              <w:shd w:val="clear" w:color="auto" w:fill="FFFFFF"/>
              <w:autoSpaceDE w:val="0"/>
              <w:autoSpaceDN w:val="0"/>
              <w:adjustRightInd w:val="0"/>
              <w:rPr>
                <w:rFonts w:ascii="Times New Roman" w:hAnsi="Times New Roman" w:cs="Times New Roman"/>
                <w:b/>
                <w:sz w:val="20"/>
                <w:szCs w:val="20"/>
              </w:rPr>
            </w:pPr>
            <w:r w:rsidRPr="008D504C">
              <w:rPr>
                <w:rFonts w:ascii="Times New Roman" w:hAnsi="Times New Roman" w:cs="Times New Roman"/>
                <w:b/>
                <w:sz w:val="20"/>
                <w:szCs w:val="20"/>
              </w:rPr>
              <w:t xml:space="preserve">Залишок </w:t>
            </w:r>
            <w:r w:rsidRPr="008D504C">
              <w:rPr>
                <w:rFonts w:ascii="Times New Roman" w:hAnsi="Times New Roman" w:cs="Times New Roman"/>
                <w:b/>
                <w:spacing w:val="-4"/>
                <w:sz w:val="20"/>
                <w:szCs w:val="20"/>
              </w:rPr>
              <w:t>на 31 груд</w:t>
            </w:r>
            <w:r w:rsidRPr="008D504C">
              <w:rPr>
                <w:rFonts w:ascii="Times New Roman" w:hAnsi="Times New Roman" w:cs="Times New Roman"/>
                <w:b/>
                <w:sz w:val="20"/>
                <w:szCs w:val="20"/>
              </w:rPr>
              <w:t>ня 2023 року</w:t>
            </w:r>
          </w:p>
        </w:tc>
        <w:tc>
          <w:tcPr>
            <w:tcW w:w="644" w:type="pct"/>
            <w:tcBorders>
              <w:top w:val="single" w:sz="4" w:space="0" w:color="auto"/>
              <w:bottom w:val="single" w:sz="4" w:space="0" w:color="auto"/>
            </w:tcBorders>
            <w:shd w:val="clear" w:color="auto" w:fill="FFFFFF"/>
            <w:vAlign w:val="center"/>
          </w:tcPr>
          <w:p w14:paraId="20131A1A" w14:textId="77777777" w:rsidR="00B80F5A" w:rsidRPr="00C850E9" w:rsidRDefault="00B80F5A" w:rsidP="00C0363E">
            <w:pPr>
              <w:shd w:val="clear" w:color="auto" w:fill="FFFFFF"/>
              <w:jc w:val="center"/>
              <w:rPr>
                <w:rFonts w:ascii="Times New Roman" w:hAnsi="Times New Roman" w:cs="Times New Roman"/>
                <w:b/>
                <w:sz w:val="20"/>
                <w:szCs w:val="20"/>
                <w:lang w:val="en-US"/>
              </w:rPr>
            </w:pPr>
            <w:r w:rsidRPr="00C850E9">
              <w:rPr>
                <w:rFonts w:ascii="Times New Roman" w:hAnsi="Times New Roman" w:cs="Times New Roman"/>
                <w:b/>
                <w:sz w:val="20"/>
                <w:szCs w:val="20"/>
                <w:lang w:val="en-US"/>
              </w:rPr>
              <w:t>84</w:t>
            </w:r>
            <w:r>
              <w:rPr>
                <w:rFonts w:ascii="Times New Roman" w:hAnsi="Times New Roman" w:cs="Times New Roman"/>
                <w:b/>
                <w:sz w:val="20"/>
                <w:szCs w:val="20"/>
                <w:lang w:val="en-US"/>
              </w:rPr>
              <w:t xml:space="preserve"> </w:t>
            </w:r>
            <w:r w:rsidRPr="00C850E9">
              <w:rPr>
                <w:rFonts w:ascii="Times New Roman" w:hAnsi="Times New Roman" w:cs="Times New Roman"/>
                <w:b/>
                <w:sz w:val="20"/>
                <w:szCs w:val="20"/>
                <w:lang w:val="en-US"/>
              </w:rPr>
              <w:t>985</w:t>
            </w:r>
          </w:p>
        </w:tc>
        <w:tc>
          <w:tcPr>
            <w:tcW w:w="492" w:type="pct"/>
            <w:tcBorders>
              <w:top w:val="single" w:sz="4" w:space="0" w:color="auto"/>
              <w:bottom w:val="single" w:sz="4" w:space="0" w:color="auto"/>
            </w:tcBorders>
            <w:shd w:val="clear" w:color="auto" w:fill="FFFFFF"/>
            <w:vAlign w:val="center"/>
          </w:tcPr>
          <w:p w14:paraId="17DD133E" w14:textId="77777777" w:rsidR="00B80F5A" w:rsidRPr="00C850E9" w:rsidRDefault="00B80F5A" w:rsidP="00C0363E">
            <w:pPr>
              <w:shd w:val="clear" w:color="auto" w:fill="FFFFFF"/>
              <w:jc w:val="center"/>
              <w:rPr>
                <w:rFonts w:ascii="Times New Roman" w:hAnsi="Times New Roman" w:cs="Times New Roman"/>
                <w:b/>
                <w:sz w:val="20"/>
                <w:szCs w:val="20"/>
                <w:lang w:val="en-US"/>
              </w:rPr>
            </w:pPr>
            <w:r w:rsidRPr="00C850E9">
              <w:rPr>
                <w:rFonts w:ascii="Times New Roman" w:hAnsi="Times New Roman" w:cs="Times New Roman"/>
                <w:b/>
                <w:sz w:val="20"/>
                <w:szCs w:val="20"/>
                <w:lang w:val="en-US"/>
              </w:rPr>
              <w:t>17</w:t>
            </w:r>
            <w:r>
              <w:rPr>
                <w:rFonts w:ascii="Times New Roman" w:hAnsi="Times New Roman" w:cs="Times New Roman"/>
                <w:b/>
                <w:sz w:val="20"/>
                <w:szCs w:val="20"/>
                <w:lang w:val="en-US"/>
              </w:rPr>
              <w:t xml:space="preserve"> </w:t>
            </w:r>
            <w:r w:rsidRPr="00C850E9">
              <w:rPr>
                <w:rFonts w:ascii="Times New Roman" w:hAnsi="Times New Roman" w:cs="Times New Roman"/>
                <w:b/>
                <w:sz w:val="20"/>
                <w:szCs w:val="20"/>
                <w:lang w:val="en-US"/>
              </w:rPr>
              <w:t>725</w:t>
            </w:r>
          </w:p>
        </w:tc>
        <w:tc>
          <w:tcPr>
            <w:tcW w:w="657" w:type="pct"/>
            <w:tcBorders>
              <w:top w:val="single" w:sz="4" w:space="0" w:color="auto"/>
              <w:bottom w:val="single" w:sz="4" w:space="0" w:color="auto"/>
            </w:tcBorders>
            <w:shd w:val="clear" w:color="auto" w:fill="FFFFFF"/>
            <w:vAlign w:val="center"/>
          </w:tcPr>
          <w:p w14:paraId="1737E30E" w14:textId="77777777" w:rsidR="00B80F5A" w:rsidRPr="00C850E9" w:rsidRDefault="00B80F5A" w:rsidP="00C0363E">
            <w:pPr>
              <w:shd w:val="clear" w:color="auto" w:fill="FFFFFF"/>
              <w:jc w:val="center"/>
              <w:rPr>
                <w:rFonts w:ascii="Times New Roman" w:hAnsi="Times New Roman" w:cs="Times New Roman"/>
                <w:b/>
                <w:sz w:val="20"/>
                <w:szCs w:val="20"/>
                <w:lang w:val="en-US"/>
              </w:rPr>
            </w:pPr>
            <w:r w:rsidRPr="00C850E9">
              <w:rPr>
                <w:rFonts w:ascii="Times New Roman" w:hAnsi="Times New Roman" w:cs="Times New Roman"/>
                <w:b/>
                <w:sz w:val="20"/>
                <w:szCs w:val="20"/>
                <w:lang w:val="en-US"/>
              </w:rPr>
              <w:t>18</w:t>
            </w:r>
            <w:r>
              <w:rPr>
                <w:rFonts w:ascii="Times New Roman" w:hAnsi="Times New Roman" w:cs="Times New Roman"/>
                <w:b/>
                <w:sz w:val="20"/>
                <w:szCs w:val="20"/>
                <w:lang w:val="en-US"/>
              </w:rPr>
              <w:t xml:space="preserve"> </w:t>
            </w:r>
            <w:r w:rsidRPr="00C850E9">
              <w:rPr>
                <w:rFonts w:ascii="Times New Roman" w:hAnsi="Times New Roman" w:cs="Times New Roman"/>
                <w:b/>
                <w:sz w:val="20"/>
                <w:szCs w:val="20"/>
                <w:lang w:val="en-US"/>
              </w:rPr>
              <w:t>494</w:t>
            </w:r>
          </w:p>
        </w:tc>
        <w:tc>
          <w:tcPr>
            <w:tcW w:w="658" w:type="pct"/>
            <w:tcBorders>
              <w:top w:val="single" w:sz="4" w:space="0" w:color="auto"/>
              <w:bottom w:val="single" w:sz="4" w:space="0" w:color="auto"/>
            </w:tcBorders>
            <w:shd w:val="clear" w:color="auto" w:fill="FFFFFF"/>
            <w:vAlign w:val="center"/>
          </w:tcPr>
          <w:p w14:paraId="560E4609" w14:textId="77777777" w:rsidR="00B80F5A" w:rsidRPr="00C850E9" w:rsidRDefault="00B80F5A" w:rsidP="00C0363E">
            <w:pPr>
              <w:widowControl w:val="0"/>
              <w:shd w:val="clear" w:color="auto" w:fill="FFFFFF"/>
              <w:autoSpaceDE w:val="0"/>
              <w:autoSpaceDN w:val="0"/>
              <w:adjustRightInd w:val="0"/>
              <w:jc w:val="center"/>
              <w:rPr>
                <w:rFonts w:ascii="Times New Roman" w:hAnsi="Times New Roman" w:cs="Times New Roman"/>
                <w:b/>
                <w:sz w:val="20"/>
                <w:szCs w:val="20"/>
                <w:lang w:val="en-US"/>
              </w:rPr>
            </w:pPr>
            <w:r>
              <w:rPr>
                <w:rFonts w:ascii="Times New Roman" w:hAnsi="Times New Roman" w:cs="Times New Roman"/>
                <w:b/>
                <w:sz w:val="20"/>
                <w:szCs w:val="20"/>
                <w:lang w:val="en-US"/>
              </w:rPr>
              <w:t>(3 615)</w:t>
            </w:r>
          </w:p>
        </w:tc>
        <w:tc>
          <w:tcPr>
            <w:tcW w:w="800" w:type="pct"/>
            <w:tcBorders>
              <w:top w:val="single" w:sz="4" w:space="0" w:color="auto"/>
              <w:bottom w:val="single" w:sz="4" w:space="0" w:color="auto"/>
            </w:tcBorders>
            <w:shd w:val="clear" w:color="auto" w:fill="FFFFFF"/>
            <w:vAlign w:val="center"/>
          </w:tcPr>
          <w:p w14:paraId="7CA198B7" w14:textId="77777777" w:rsidR="00B80F5A" w:rsidRPr="002766EB" w:rsidRDefault="00DA5D64" w:rsidP="00C0363E">
            <w:pPr>
              <w:widowControl w:val="0"/>
              <w:shd w:val="clear" w:color="auto" w:fill="FFFFFF"/>
              <w:autoSpaceDE w:val="0"/>
              <w:autoSpaceDN w:val="0"/>
              <w:adjustRightInd w:val="0"/>
              <w:jc w:val="center"/>
              <w:rPr>
                <w:rFonts w:ascii="Times New Roman" w:hAnsi="Times New Roman" w:cs="Times New Roman"/>
                <w:b/>
                <w:sz w:val="20"/>
                <w:szCs w:val="20"/>
              </w:rPr>
            </w:pPr>
            <w:r>
              <w:rPr>
                <w:rFonts w:ascii="Times New Roman" w:hAnsi="Times New Roman" w:cs="Times New Roman"/>
                <w:b/>
                <w:sz w:val="20"/>
                <w:szCs w:val="20"/>
              </w:rPr>
              <w:t>117 589</w:t>
            </w:r>
          </w:p>
        </w:tc>
      </w:tr>
    </w:tbl>
    <w:p w14:paraId="05C36442" w14:textId="0DB221DE" w:rsidR="00C0363E" w:rsidRDefault="00C0363E" w:rsidP="00C0363E">
      <w:pPr>
        <w:spacing w:after="120"/>
        <w:ind w:left="360"/>
        <w:rPr>
          <w:rFonts w:ascii="Times New Roman" w:hAnsi="Times New Roman" w:cs="Times New Roman"/>
          <w:b/>
          <w:sz w:val="20"/>
          <w:szCs w:val="20"/>
        </w:rPr>
      </w:pPr>
    </w:p>
    <w:p w14:paraId="05C9F8F3" w14:textId="77777777" w:rsidR="00C45F41" w:rsidRPr="00C0363E" w:rsidRDefault="00C45F41" w:rsidP="00C0363E">
      <w:pPr>
        <w:spacing w:after="120"/>
        <w:ind w:left="360"/>
        <w:rPr>
          <w:rFonts w:ascii="Times New Roman" w:hAnsi="Times New Roman" w:cs="Times New Roman"/>
          <w:b/>
          <w:sz w:val="20"/>
          <w:szCs w:val="20"/>
        </w:rPr>
      </w:pPr>
    </w:p>
    <w:p w14:paraId="33E9EA2E" w14:textId="77777777" w:rsidR="00C0363E" w:rsidRPr="00C0363E" w:rsidRDefault="00C0363E" w:rsidP="00C0363E">
      <w:pPr>
        <w:shd w:val="clear" w:color="auto" w:fill="FFFFFF"/>
        <w:autoSpaceDE w:val="0"/>
        <w:autoSpaceDN w:val="0"/>
        <w:adjustRightInd w:val="0"/>
        <w:spacing w:before="120" w:after="120"/>
        <w:jc w:val="center"/>
        <w:rPr>
          <w:rFonts w:ascii="Times New Roman" w:hAnsi="Times New Roman" w:cs="Times New Roman"/>
          <w:b/>
          <w:sz w:val="20"/>
          <w:szCs w:val="20"/>
        </w:rPr>
      </w:pPr>
      <w:r w:rsidRPr="00C0363E">
        <w:rPr>
          <w:rFonts w:ascii="Times New Roman" w:hAnsi="Times New Roman" w:cs="Times New Roman"/>
          <w:b/>
          <w:sz w:val="20"/>
          <w:szCs w:val="20"/>
        </w:rPr>
        <w:t>Звіт про зміни в капіталі за рік, який закінчився 31 грудня 2022 року</w:t>
      </w:r>
    </w:p>
    <w:tbl>
      <w:tblPr>
        <w:tblW w:w="5000" w:type="pct"/>
        <w:tblLayout w:type="fixed"/>
        <w:tblCellMar>
          <w:left w:w="40" w:type="dxa"/>
          <w:right w:w="40" w:type="dxa"/>
        </w:tblCellMar>
        <w:tblLook w:val="04A0" w:firstRow="1" w:lastRow="0" w:firstColumn="1" w:lastColumn="0" w:noHBand="0" w:noVBand="1"/>
      </w:tblPr>
      <w:tblGrid>
        <w:gridCol w:w="3584"/>
        <w:gridCol w:w="1275"/>
        <w:gridCol w:w="993"/>
        <w:gridCol w:w="1287"/>
        <w:gridCol w:w="1267"/>
        <w:gridCol w:w="1647"/>
      </w:tblGrid>
      <w:tr w:rsidR="00DA5D64" w:rsidRPr="00C0363E" w14:paraId="3BFA75D1" w14:textId="77777777" w:rsidTr="00BB5B26">
        <w:trPr>
          <w:trHeight w:val="20"/>
        </w:trPr>
        <w:tc>
          <w:tcPr>
            <w:tcW w:w="1783" w:type="pct"/>
            <w:tcBorders>
              <w:top w:val="single" w:sz="4" w:space="0" w:color="auto"/>
              <w:bottom w:val="single" w:sz="4" w:space="0" w:color="auto"/>
            </w:tcBorders>
            <w:shd w:val="clear" w:color="auto" w:fill="FFFFFF"/>
            <w:vAlign w:val="center"/>
            <w:hideMark/>
          </w:tcPr>
          <w:p w14:paraId="2FC9B503" w14:textId="77777777" w:rsidR="00B80F5A" w:rsidRPr="00C0363E" w:rsidRDefault="00B80F5A" w:rsidP="00C0363E">
            <w:pPr>
              <w:widowControl w:val="0"/>
              <w:shd w:val="clear" w:color="auto" w:fill="FFFFFF"/>
              <w:autoSpaceDE w:val="0"/>
              <w:autoSpaceDN w:val="0"/>
              <w:adjustRightInd w:val="0"/>
              <w:spacing w:line="283" w:lineRule="exact"/>
              <w:ind w:left="5" w:right="5" w:hanging="5"/>
              <w:jc w:val="center"/>
              <w:rPr>
                <w:rFonts w:ascii="Times New Roman" w:hAnsi="Times New Roman" w:cs="Times New Roman"/>
                <w:sz w:val="20"/>
                <w:szCs w:val="20"/>
              </w:rPr>
            </w:pPr>
            <w:r w:rsidRPr="00C0363E">
              <w:rPr>
                <w:rFonts w:ascii="Times New Roman" w:eastAsia="Times New Roman" w:hAnsi="Times New Roman" w:cs="Times New Roman"/>
                <w:bCs/>
                <w:color w:val="000000"/>
                <w:kern w:val="0"/>
                <w:sz w:val="20"/>
                <w:szCs w:val="20"/>
                <w:lang w:eastAsia="uk-UA"/>
              </w:rPr>
              <w:t>Показники</w:t>
            </w:r>
          </w:p>
        </w:tc>
        <w:tc>
          <w:tcPr>
            <w:tcW w:w="634" w:type="pct"/>
            <w:tcBorders>
              <w:top w:val="single" w:sz="4" w:space="0" w:color="auto"/>
              <w:bottom w:val="single" w:sz="4" w:space="0" w:color="auto"/>
            </w:tcBorders>
            <w:shd w:val="clear" w:color="auto" w:fill="FFFFFF"/>
            <w:vAlign w:val="center"/>
            <w:hideMark/>
          </w:tcPr>
          <w:p w14:paraId="683206CF" w14:textId="77777777" w:rsidR="00B80F5A" w:rsidRPr="00C0363E" w:rsidRDefault="00B80F5A" w:rsidP="00C0363E">
            <w:pPr>
              <w:widowControl w:val="0"/>
              <w:shd w:val="clear" w:color="auto" w:fill="FFFFFF"/>
              <w:autoSpaceDE w:val="0"/>
              <w:autoSpaceDN w:val="0"/>
              <w:adjustRightInd w:val="0"/>
              <w:spacing w:line="283" w:lineRule="exact"/>
              <w:ind w:left="5" w:right="5" w:hanging="5"/>
              <w:jc w:val="center"/>
              <w:rPr>
                <w:rFonts w:ascii="Times New Roman" w:hAnsi="Times New Roman" w:cs="Times New Roman"/>
                <w:sz w:val="20"/>
                <w:szCs w:val="20"/>
              </w:rPr>
            </w:pPr>
            <w:r w:rsidRPr="00C0363E">
              <w:rPr>
                <w:rFonts w:ascii="Times New Roman" w:hAnsi="Times New Roman" w:cs="Times New Roman"/>
                <w:sz w:val="20"/>
                <w:szCs w:val="20"/>
              </w:rPr>
              <w:t>Зареєстрований</w:t>
            </w:r>
          </w:p>
          <w:p w14:paraId="623C216B" w14:textId="77777777" w:rsidR="00B80F5A" w:rsidRPr="00C0363E" w:rsidRDefault="00B80F5A" w:rsidP="00C0363E">
            <w:pPr>
              <w:widowControl w:val="0"/>
              <w:shd w:val="clear" w:color="auto" w:fill="FFFFFF"/>
              <w:autoSpaceDE w:val="0"/>
              <w:autoSpaceDN w:val="0"/>
              <w:adjustRightInd w:val="0"/>
              <w:spacing w:line="283" w:lineRule="exact"/>
              <w:ind w:left="5" w:right="5" w:hanging="5"/>
              <w:jc w:val="center"/>
              <w:rPr>
                <w:rFonts w:ascii="Times New Roman" w:hAnsi="Times New Roman" w:cs="Times New Roman"/>
                <w:sz w:val="20"/>
                <w:szCs w:val="20"/>
              </w:rPr>
            </w:pPr>
            <w:r w:rsidRPr="00C0363E">
              <w:rPr>
                <w:rFonts w:ascii="Times New Roman" w:hAnsi="Times New Roman" w:cs="Times New Roman"/>
                <w:sz w:val="20"/>
                <w:szCs w:val="20"/>
              </w:rPr>
              <w:t>пайовий капітал</w:t>
            </w:r>
          </w:p>
        </w:tc>
        <w:tc>
          <w:tcPr>
            <w:tcW w:w="494" w:type="pct"/>
            <w:tcBorders>
              <w:top w:val="single" w:sz="4" w:space="0" w:color="auto"/>
              <w:bottom w:val="single" w:sz="4" w:space="0" w:color="auto"/>
            </w:tcBorders>
            <w:shd w:val="clear" w:color="auto" w:fill="FFFFFF"/>
            <w:vAlign w:val="center"/>
            <w:hideMark/>
          </w:tcPr>
          <w:p w14:paraId="37DAE721" w14:textId="77777777" w:rsidR="00B80F5A" w:rsidRPr="00C0363E" w:rsidRDefault="00B80F5A" w:rsidP="00C0363E">
            <w:pPr>
              <w:widowControl w:val="0"/>
              <w:shd w:val="clear" w:color="auto" w:fill="FFFFFF"/>
              <w:autoSpaceDE w:val="0"/>
              <w:autoSpaceDN w:val="0"/>
              <w:adjustRightInd w:val="0"/>
              <w:spacing w:line="283" w:lineRule="exact"/>
              <w:jc w:val="center"/>
              <w:rPr>
                <w:rFonts w:ascii="Times New Roman" w:hAnsi="Times New Roman" w:cs="Times New Roman"/>
                <w:sz w:val="20"/>
                <w:szCs w:val="20"/>
              </w:rPr>
            </w:pPr>
            <w:r w:rsidRPr="00C0363E">
              <w:rPr>
                <w:rFonts w:ascii="Times New Roman" w:hAnsi="Times New Roman" w:cs="Times New Roman"/>
                <w:sz w:val="20"/>
                <w:szCs w:val="20"/>
              </w:rPr>
              <w:t>Капітал у дооцінках</w:t>
            </w:r>
          </w:p>
        </w:tc>
        <w:tc>
          <w:tcPr>
            <w:tcW w:w="640" w:type="pct"/>
            <w:tcBorders>
              <w:top w:val="single" w:sz="4" w:space="0" w:color="auto"/>
              <w:bottom w:val="single" w:sz="4" w:space="0" w:color="auto"/>
            </w:tcBorders>
            <w:shd w:val="clear" w:color="auto" w:fill="FFFFFF"/>
            <w:vAlign w:val="center"/>
            <w:hideMark/>
          </w:tcPr>
          <w:p w14:paraId="63E1ADFC" w14:textId="77777777" w:rsidR="00B80F5A" w:rsidRPr="00C0363E" w:rsidRDefault="00B80F5A" w:rsidP="00C0363E">
            <w:pPr>
              <w:widowControl w:val="0"/>
              <w:shd w:val="clear" w:color="auto" w:fill="FFFFFF"/>
              <w:autoSpaceDE w:val="0"/>
              <w:autoSpaceDN w:val="0"/>
              <w:adjustRightInd w:val="0"/>
              <w:spacing w:line="283" w:lineRule="exact"/>
              <w:jc w:val="center"/>
              <w:rPr>
                <w:rFonts w:ascii="Times New Roman" w:hAnsi="Times New Roman" w:cs="Times New Roman"/>
                <w:sz w:val="20"/>
                <w:szCs w:val="20"/>
              </w:rPr>
            </w:pPr>
            <w:r w:rsidRPr="00C0363E">
              <w:rPr>
                <w:rFonts w:ascii="Times New Roman" w:hAnsi="Times New Roman" w:cs="Times New Roman"/>
                <w:sz w:val="20"/>
                <w:szCs w:val="20"/>
              </w:rPr>
              <w:t>Резервний капітал</w:t>
            </w:r>
          </w:p>
        </w:tc>
        <w:tc>
          <w:tcPr>
            <w:tcW w:w="630" w:type="pct"/>
            <w:tcBorders>
              <w:top w:val="single" w:sz="4" w:space="0" w:color="auto"/>
              <w:bottom w:val="single" w:sz="4" w:space="0" w:color="auto"/>
            </w:tcBorders>
            <w:shd w:val="clear" w:color="auto" w:fill="FFFFFF"/>
            <w:vAlign w:val="center"/>
            <w:hideMark/>
          </w:tcPr>
          <w:p w14:paraId="63DC83F2" w14:textId="77777777" w:rsidR="00B80F5A" w:rsidRPr="00C0363E" w:rsidRDefault="00B80F5A" w:rsidP="00C0363E">
            <w:pPr>
              <w:widowControl w:val="0"/>
              <w:shd w:val="clear" w:color="auto" w:fill="FFFFFF"/>
              <w:autoSpaceDE w:val="0"/>
              <w:autoSpaceDN w:val="0"/>
              <w:adjustRightInd w:val="0"/>
              <w:spacing w:line="283" w:lineRule="exact"/>
              <w:jc w:val="center"/>
              <w:rPr>
                <w:rFonts w:ascii="Times New Roman" w:hAnsi="Times New Roman" w:cs="Times New Roman"/>
                <w:sz w:val="20"/>
                <w:szCs w:val="20"/>
              </w:rPr>
            </w:pPr>
            <w:r w:rsidRPr="00C0363E">
              <w:rPr>
                <w:rFonts w:ascii="Times New Roman" w:hAnsi="Times New Roman" w:cs="Times New Roman"/>
                <w:sz w:val="20"/>
                <w:szCs w:val="20"/>
              </w:rPr>
              <w:t>Нерозподілений прибуток (непокритий збиток)</w:t>
            </w:r>
          </w:p>
        </w:tc>
        <w:tc>
          <w:tcPr>
            <w:tcW w:w="819" w:type="pct"/>
            <w:tcBorders>
              <w:top w:val="single" w:sz="4" w:space="0" w:color="auto"/>
              <w:bottom w:val="single" w:sz="4" w:space="0" w:color="auto"/>
            </w:tcBorders>
            <w:shd w:val="clear" w:color="auto" w:fill="FFFFFF"/>
            <w:vAlign w:val="center"/>
            <w:hideMark/>
          </w:tcPr>
          <w:p w14:paraId="1DBECE3B" w14:textId="77777777" w:rsidR="00B80F5A" w:rsidRPr="00C0363E" w:rsidRDefault="00B80F5A" w:rsidP="00C0363E">
            <w:pPr>
              <w:widowControl w:val="0"/>
              <w:shd w:val="clear" w:color="auto" w:fill="FFFFFF"/>
              <w:autoSpaceDE w:val="0"/>
              <w:autoSpaceDN w:val="0"/>
              <w:adjustRightInd w:val="0"/>
              <w:spacing w:line="283" w:lineRule="exact"/>
              <w:ind w:left="5" w:right="10"/>
              <w:jc w:val="center"/>
              <w:rPr>
                <w:rFonts w:ascii="Times New Roman" w:hAnsi="Times New Roman" w:cs="Times New Roman"/>
                <w:sz w:val="20"/>
                <w:szCs w:val="20"/>
              </w:rPr>
            </w:pPr>
            <w:r w:rsidRPr="00C0363E">
              <w:rPr>
                <w:rFonts w:ascii="Times New Roman" w:hAnsi="Times New Roman" w:cs="Times New Roman"/>
                <w:sz w:val="20"/>
                <w:szCs w:val="20"/>
              </w:rPr>
              <w:t>Усього власний капітал</w:t>
            </w:r>
          </w:p>
        </w:tc>
      </w:tr>
      <w:tr w:rsidR="00DA5D64" w:rsidRPr="00C0363E" w14:paraId="2069F55D" w14:textId="77777777" w:rsidTr="00BB5B26">
        <w:trPr>
          <w:trHeight w:val="20"/>
        </w:trPr>
        <w:tc>
          <w:tcPr>
            <w:tcW w:w="1783" w:type="pct"/>
            <w:tcBorders>
              <w:top w:val="single" w:sz="4" w:space="0" w:color="auto"/>
              <w:bottom w:val="single" w:sz="4" w:space="0" w:color="auto"/>
            </w:tcBorders>
            <w:shd w:val="clear" w:color="auto" w:fill="FFFFFF"/>
            <w:vAlign w:val="center"/>
            <w:hideMark/>
          </w:tcPr>
          <w:p w14:paraId="1286983D" w14:textId="77777777" w:rsidR="00B80F5A" w:rsidRPr="008D504C" w:rsidRDefault="00B80F5A" w:rsidP="00C0363E">
            <w:pPr>
              <w:widowControl w:val="0"/>
              <w:shd w:val="clear" w:color="auto" w:fill="FFFFFF"/>
              <w:autoSpaceDE w:val="0"/>
              <w:autoSpaceDN w:val="0"/>
              <w:adjustRightInd w:val="0"/>
              <w:rPr>
                <w:rFonts w:ascii="Times New Roman" w:hAnsi="Times New Roman" w:cs="Times New Roman"/>
                <w:b/>
                <w:sz w:val="20"/>
                <w:szCs w:val="20"/>
              </w:rPr>
            </w:pPr>
            <w:r w:rsidRPr="008D504C">
              <w:rPr>
                <w:rFonts w:ascii="Times New Roman" w:hAnsi="Times New Roman" w:cs="Times New Roman"/>
                <w:b/>
                <w:sz w:val="20"/>
                <w:szCs w:val="20"/>
              </w:rPr>
              <w:t xml:space="preserve">Залишок </w:t>
            </w:r>
            <w:r w:rsidRPr="008D504C">
              <w:rPr>
                <w:rFonts w:ascii="Times New Roman" w:hAnsi="Times New Roman" w:cs="Times New Roman"/>
                <w:b/>
                <w:spacing w:val="-4"/>
                <w:sz w:val="20"/>
                <w:szCs w:val="20"/>
              </w:rPr>
              <w:t>на 01 січня 2022 року</w:t>
            </w:r>
          </w:p>
        </w:tc>
        <w:tc>
          <w:tcPr>
            <w:tcW w:w="634" w:type="pct"/>
            <w:tcBorders>
              <w:top w:val="single" w:sz="4" w:space="0" w:color="auto"/>
              <w:bottom w:val="single" w:sz="4" w:space="0" w:color="auto"/>
            </w:tcBorders>
            <w:shd w:val="clear" w:color="auto" w:fill="FFFFFF"/>
            <w:vAlign w:val="center"/>
            <w:hideMark/>
          </w:tcPr>
          <w:p w14:paraId="508B104F" w14:textId="77777777" w:rsidR="00B80F5A" w:rsidRPr="00C0363E" w:rsidRDefault="00B80F5A" w:rsidP="00C0363E">
            <w:pPr>
              <w:widowControl w:val="0"/>
              <w:shd w:val="clear" w:color="auto" w:fill="FFFFFF"/>
              <w:autoSpaceDE w:val="0"/>
              <w:autoSpaceDN w:val="0"/>
              <w:adjustRightInd w:val="0"/>
              <w:jc w:val="center"/>
              <w:rPr>
                <w:rFonts w:ascii="Times New Roman" w:hAnsi="Times New Roman" w:cs="Times New Roman"/>
                <w:sz w:val="20"/>
                <w:szCs w:val="20"/>
              </w:rPr>
            </w:pPr>
            <w:r w:rsidRPr="00C0363E">
              <w:rPr>
                <w:rFonts w:ascii="Times New Roman" w:hAnsi="Times New Roman" w:cs="Times New Roman"/>
                <w:sz w:val="20"/>
                <w:szCs w:val="20"/>
              </w:rPr>
              <w:t>84</w:t>
            </w:r>
            <w:r w:rsidR="00DA5D64">
              <w:rPr>
                <w:rFonts w:ascii="Times New Roman" w:hAnsi="Times New Roman" w:cs="Times New Roman"/>
                <w:sz w:val="20"/>
                <w:szCs w:val="20"/>
              </w:rPr>
              <w:t xml:space="preserve"> </w:t>
            </w:r>
            <w:r w:rsidRPr="00C0363E">
              <w:rPr>
                <w:rFonts w:ascii="Times New Roman" w:hAnsi="Times New Roman" w:cs="Times New Roman"/>
                <w:sz w:val="20"/>
                <w:szCs w:val="20"/>
              </w:rPr>
              <w:t>985</w:t>
            </w:r>
          </w:p>
        </w:tc>
        <w:tc>
          <w:tcPr>
            <w:tcW w:w="494" w:type="pct"/>
            <w:tcBorders>
              <w:top w:val="single" w:sz="4" w:space="0" w:color="auto"/>
              <w:bottom w:val="single" w:sz="4" w:space="0" w:color="auto"/>
            </w:tcBorders>
            <w:shd w:val="clear" w:color="auto" w:fill="FFFFFF"/>
            <w:vAlign w:val="center"/>
            <w:hideMark/>
          </w:tcPr>
          <w:p w14:paraId="01FD90BA" w14:textId="77777777" w:rsidR="00B80F5A" w:rsidRPr="00C0363E" w:rsidRDefault="00B80F5A" w:rsidP="00C0363E">
            <w:pPr>
              <w:widowControl w:val="0"/>
              <w:shd w:val="clear" w:color="auto" w:fill="FFFFFF"/>
              <w:autoSpaceDE w:val="0"/>
              <w:autoSpaceDN w:val="0"/>
              <w:adjustRightInd w:val="0"/>
              <w:jc w:val="center"/>
              <w:rPr>
                <w:rFonts w:ascii="Times New Roman" w:hAnsi="Times New Roman" w:cs="Times New Roman"/>
                <w:sz w:val="20"/>
                <w:szCs w:val="20"/>
              </w:rPr>
            </w:pPr>
            <w:r w:rsidRPr="00C0363E">
              <w:rPr>
                <w:rFonts w:ascii="Times New Roman" w:hAnsi="Times New Roman" w:cs="Times New Roman"/>
                <w:sz w:val="20"/>
                <w:szCs w:val="20"/>
              </w:rPr>
              <w:t>44</w:t>
            </w:r>
            <w:r w:rsidR="00DA5D64">
              <w:rPr>
                <w:rFonts w:ascii="Times New Roman" w:hAnsi="Times New Roman" w:cs="Times New Roman"/>
                <w:sz w:val="20"/>
                <w:szCs w:val="20"/>
              </w:rPr>
              <w:t xml:space="preserve"> </w:t>
            </w:r>
            <w:r w:rsidRPr="00C0363E">
              <w:rPr>
                <w:rFonts w:ascii="Times New Roman" w:hAnsi="Times New Roman" w:cs="Times New Roman"/>
                <w:sz w:val="20"/>
                <w:szCs w:val="20"/>
              </w:rPr>
              <w:t>966</w:t>
            </w:r>
          </w:p>
        </w:tc>
        <w:tc>
          <w:tcPr>
            <w:tcW w:w="640" w:type="pct"/>
            <w:tcBorders>
              <w:top w:val="single" w:sz="4" w:space="0" w:color="auto"/>
              <w:bottom w:val="single" w:sz="4" w:space="0" w:color="auto"/>
            </w:tcBorders>
            <w:shd w:val="clear" w:color="auto" w:fill="FFFFFF"/>
            <w:vAlign w:val="center"/>
            <w:hideMark/>
          </w:tcPr>
          <w:p w14:paraId="77A5E3DE" w14:textId="77777777" w:rsidR="00B80F5A" w:rsidRPr="00C0363E" w:rsidRDefault="00B80F5A" w:rsidP="00C0363E">
            <w:pPr>
              <w:widowControl w:val="0"/>
              <w:shd w:val="clear" w:color="auto" w:fill="FFFFFF"/>
              <w:autoSpaceDE w:val="0"/>
              <w:autoSpaceDN w:val="0"/>
              <w:adjustRightInd w:val="0"/>
              <w:jc w:val="center"/>
              <w:rPr>
                <w:rFonts w:ascii="Times New Roman" w:hAnsi="Times New Roman" w:cs="Times New Roman"/>
                <w:sz w:val="20"/>
                <w:szCs w:val="20"/>
              </w:rPr>
            </w:pPr>
            <w:r w:rsidRPr="00C0363E">
              <w:rPr>
                <w:rFonts w:ascii="Times New Roman" w:hAnsi="Times New Roman" w:cs="Times New Roman"/>
                <w:sz w:val="20"/>
                <w:szCs w:val="20"/>
              </w:rPr>
              <w:t>21</w:t>
            </w:r>
            <w:r w:rsidR="00DA5D64">
              <w:rPr>
                <w:rFonts w:ascii="Times New Roman" w:hAnsi="Times New Roman" w:cs="Times New Roman"/>
                <w:sz w:val="20"/>
                <w:szCs w:val="20"/>
              </w:rPr>
              <w:t xml:space="preserve"> </w:t>
            </w:r>
            <w:r w:rsidRPr="00C0363E">
              <w:rPr>
                <w:rFonts w:ascii="Times New Roman" w:hAnsi="Times New Roman" w:cs="Times New Roman"/>
                <w:sz w:val="20"/>
                <w:szCs w:val="20"/>
              </w:rPr>
              <w:t>534</w:t>
            </w:r>
          </w:p>
        </w:tc>
        <w:tc>
          <w:tcPr>
            <w:tcW w:w="630" w:type="pct"/>
            <w:tcBorders>
              <w:top w:val="single" w:sz="4" w:space="0" w:color="auto"/>
              <w:bottom w:val="single" w:sz="4" w:space="0" w:color="auto"/>
            </w:tcBorders>
            <w:shd w:val="clear" w:color="auto" w:fill="FFFFFF"/>
            <w:vAlign w:val="center"/>
            <w:hideMark/>
          </w:tcPr>
          <w:p w14:paraId="3223B39D" w14:textId="709BA2CA" w:rsidR="00B80F5A" w:rsidRPr="00A9529C" w:rsidRDefault="00A5060C" w:rsidP="00C0363E">
            <w:pPr>
              <w:widowControl w:val="0"/>
              <w:shd w:val="clear" w:color="auto" w:fill="FFFFFF"/>
              <w:autoSpaceDE w:val="0"/>
              <w:autoSpaceDN w:val="0"/>
              <w:adjustRightInd w:val="0"/>
              <w:jc w:val="center"/>
              <w:rPr>
                <w:rFonts w:ascii="Times New Roman" w:hAnsi="Times New Roman" w:cs="Times New Roman"/>
                <w:sz w:val="20"/>
                <w:szCs w:val="20"/>
                <w:lang w:val="en-US"/>
              </w:rPr>
            </w:pPr>
            <w:r>
              <w:rPr>
                <w:rFonts w:ascii="Times New Roman" w:hAnsi="Times New Roman" w:cs="Times New Roman"/>
                <w:sz w:val="20"/>
                <w:szCs w:val="20"/>
                <w:lang w:val="en-US"/>
              </w:rPr>
              <w:t>(</w:t>
            </w:r>
            <w:r>
              <w:rPr>
                <w:rFonts w:ascii="Times New Roman" w:hAnsi="Times New Roman" w:cs="Times New Roman"/>
                <w:sz w:val="20"/>
                <w:szCs w:val="20"/>
              </w:rPr>
              <w:t>13 034</w:t>
            </w:r>
            <w:r>
              <w:rPr>
                <w:rFonts w:ascii="Times New Roman" w:hAnsi="Times New Roman" w:cs="Times New Roman"/>
                <w:sz w:val="20"/>
                <w:szCs w:val="20"/>
                <w:lang w:val="en-US"/>
              </w:rPr>
              <w:t>)</w:t>
            </w:r>
          </w:p>
        </w:tc>
        <w:tc>
          <w:tcPr>
            <w:tcW w:w="819" w:type="pct"/>
            <w:tcBorders>
              <w:top w:val="single" w:sz="4" w:space="0" w:color="auto"/>
              <w:bottom w:val="single" w:sz="4" w:space="0" w:color="auto"/>
            </w:tcBorders>
            <w:shd w:val="clear" w:color="auto" w:fill="FFFFFF"/>
            <w:vAlign w:val="center"/>
            <w:hideMark/>
          </w:tcPr>
          <w:p w14:paraId="1EAE5119" w14:textId="1348E501" w:rsidR="00B80F5A" w:rsidRPr="00A9529C" w:rsidRDefault="00A5060C" w:rsidP="00C0363E">
            <w:pPr>
              <w:widowControl w:val="0"/>
              <w:shd w:val="clear" w:color="auto" w:fill="FFFFFF"/>
              <w:autoSpaceDE w:val="0"/>
              <w:autoSpaceDN w:val="0"/>
              <w:adjustRightInd w:val="0"/>
              <w:jc w:val="center"/>
              <w:rPr>
                <w:rFonts w:ascii="Times New Roman" w:hAnsi="Times New Roman" w:cs="Times New Roman"/>
                <w:sz w:val="20"/>
                <w:szCs w:val="20"/>
                <w:lang w:val="en-US"/>
              </w:rPr>
            </w:pPr>
            <w:r>
              <w:rPr>
                <w:rFonts w:ascii="Times New Roman" w:hAnsi="Times New Roman" w:cs="Times New Roman"/>
                <w:spacing w:val="-6"/>
                <w:sz w:val="20"/>
                <w:szCs w:val="20"/>
              </w:rPr>
              <w:t>138 451</w:t>
            </w:r>
          </w:p>
        </w:tc>
      </w:tr>
      <w:tr w:rsidR="00DA5D64" w:rsidRPr="00C0363E" w14:paraId="0B96D147" w14:textId="77777777" w:rsidTr="00BB5B26">
        <w:trPr>
          <w:trHeight w:val="20"/>
        </w:trPr>
        <w:tc>
          <w:tcPr>
            <w:tcW w:w="1783" w:type="pct"/>
            <w:shd w:val="clear" w:color="auto" w:fill="FFFFFF"/>
            <w:vAlign w:val="center"/>
          </w:tcPr>
          <w:p w14:paraId="39C30371" w14:textId="77777777" w:rsidR="00B80F5A" w:rsidRPr="00C0363E" w:rsidRDefault="00B80F5A" w:rsidP="00C0363E">
            <w:pPr>
              <w:widowControl w:val="0"/>
              <w:shd w:val="clear" w:color="auto" w:fill="FFFFFF"/>
              <w:autoSpaceDE w:val="0"/>
              <w:autoSpaceDN w:val="0"/>
              <w:adjustRightInd w:val="0"/>
              <w:rPr>
                <w:rFonts w:ascii="Times New Roman" w:hAnsi="Times New Roman" w:cs="Times New Roman"/>
                <w:sz w:val="20"/>
                <w:szCs w:val="20"/>
              </w:rPr>
            </w:pPr>
            <w:r w:rsidRPr="00C0363E">
              <w:rPr>
                <w:rFonts w:ascii="Times New Roman" w:hAnsi="Times New Roman" w:cs="Times New Roman"/>
                <w:sz w:val="20"/>
                <w:szCs w:val="20"/>
              </w:rPr>
              <w:t>Чистий прибуток</w:t>
            </w:r>
          </w:p>
        </w:tc>
        <w:tc>
          <w:tcPr>
            <w:tcW w:w="634" w:type="pct"/>
            <w:shd w:val="clear" w:color="auto" w:fill="FFFFFF"/>
            <w:vAlign w:val="center"/>
          </w:tcPr>
          <w:p w14:paraId="0967D554" w14:textId="2832AF2F" w:rsidR="00B80F5A" w:rsidRPr="00C0363E" w:rsidRDefault="00B80F5A" w:rsidP="00C0363E">
            <w:pPr>
              <w:shd w:val="clear" w:color="auto" w:fill="FFFFFF"/>
              <w:jc w:val="center"/>
              <w:rPr>
                <w:rFonts w:ascii="Times New Roman" w:hAnsi="Times New Roman" w:cs="Times New Roman"/>
                <w:sz w:val="20"/>
                <w:szCs w:val="20"/>
              </w:rPr>
            </w:pPr>
          </w:p>
        </w:tc>
        <w:tc>
          <w:tcPr>
            <w:tcW w:w="494" w:type="pct"/>
            <w:shd w:val="clear" w:color="auto" w:fill="FFFFFF"/>
            <w:vAlign w:val="center"/>
          </w:tcPr>
          <w:p w14:paraId="6F6FB1BB" w14:textId="3373997C" w:rsidR="00B80F5A" w:rsidRPr="00C0363E" w:rsidRDefault="00B80F5A" w:rsidP="00C0363E">
            <w:pPr>
              <w:shd w:val="clear" w:color="auto" w:fill="FFFFFF"/>
              <w:jc w:val="center"/>
              <w:rPr>
                <w:rFonts w:ascii="Times New Roman" w:hAnsi="Times New Roman" w:cs="Times New Roman"/>
                <w:sz w:val="20"/>
                <w:szCs w:val="20"/>
              </w:rPr>
            </w:pPr>
          </w:p>
        </w:tc>
        <w:tc>
          <w:tcPr>
            <w:tcW w:w="640" w:type="pct"/>
            <w:shd w:val="clear" w:color="auto" w:fill="FFFFFF"/>
            <w:vAlign w:val="center"/>
          </w:tcPr>
          <w:p w14:paraId="2B02584F" w14:textId="5E105401" w:rsidR="00B80F5A" w:rsidRPr="00C0363E" w:rsidRDefault="00B80F5A" w:rsidP="00C0363E">
            <w:pPr>
              <w:shd w:val="clear" w:color="auto" w:fill="FFFFFF"/>
              <w:jc w:val="center"/>
              <w:rPr>
                <w:rFonts w:ascii="Times New Roman" w:hAnsi="Times New Roman" w:cs="Times New Roman"/>
                <w:sz w:val="20"/>
                <w:szCs w:val="20"/>
              </w:rPr>
            </w:pPr>
          </w:p>
        </w:tc>
        <w:tc>
          <w:tcPr>
            <w:tcW w:w="630" w:type="pct"/>
            <w:shd w:val="clear" w:color="auto" w:fill="FFFFFF"/>
            <w:vAlign w:val="center"/>
          </w:tcPr>
          <w:p w14:paraId="14028E77" w14:textId="77777777" w:rsidR="00B80F5A" w:rsidRPr="00C0363E" w:rsidRDefault="00DA5D64" w:rsidP="00C0363E">
            <w:pPr>
              <w:widowControl w:val="0"/>
              <w:shd w:val="clear" w:color="auto" w:fill="FFFFFF"/>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1 239</w:t>
            </w:r>
          </w:p>
        </w:tc>
        <w:tc>
          <w:tcPr>
            <w:tcW w:w="819" w:type="pct"/>
            <w:shd w:val="clear" w:color="auto" w:fill="FFFFFF"/>
            <w:vAlign w:val="center"/>
          </w:tcPr>
          <w:p w14:paraId="412034CF" w14:textId="77777777" w:rsidR="00B80F5A" w:rsidRPr="00C0363E" w:rsidRDefault="00DA5D64" w:rsidP="00C0363E">
            <w:pPr>
              <w:widowControl w:val="0"/>
              <w:shd w:val="clear" w:color="auto" w:fill="FFFFFF"/>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1 239</w:t>
            </w:r>
          </w:p>
        </w:tc>
      </w:tr>
      <w:tr w:rsidR="00DA5D64" w:rsidRPr="00C0363E" w14:paraId="2820A61E" w14:textId="77777777" w:rsidTr="00BB5B26">
        <w:trPr>
          <w:trHeight w:val="20"/>
        </w:trPr>
        <w:tc>
          <w:tcPr>
            <w:tcW w:w="1783" w:type="pct"/>
            <w:shd w:val="clear" w:color="auto" w:fill="FFFFFF"/>
            <w:vAlign w:val="center"/>
            <w:hideMark/>
          </w:tcPr>
          <w:p w14:paraId="33E74FBC" w14:textId="77777777" w:rsidR="00B80F5A" w:rsidRPr="00C0363E" w:rsidRDefault="00B80F5A" w:rsidP="00C0363E">
            <w:pPr>
              <w:widowControl w:val="0"/>
              <w:shd w:val="clear" w:color="auto" w:fill="FFFFFF"/>
              <w:autoSpaceDE w:val="0"/>
              <w:autoSpaceDN w:val="0"/>
              <w:adjustRightInd w:val="0"/>
              <w:rPr>
                <w:rFonts w:ascii="Times New Roman" w:hAnsi="Times New Roman" w:cs="Times New Roman"/>
                <w:sz w:val="20"/>
                <w:szCs w:val="20"/>
              </w:rPr>
            </w:pPr>
            <w:r w:rsidRPr="00C0363E">
              <w:rPr>
                <w:rFonts w:ascii="Times New Roman" w:hAnsi="Times New Roman" w:cs="Times New Roman"/>
                <w:sz w:val="20"/>
                <w:szCs w:val="20"/>
              </w:rPr>
              <w:t>Дооцінка (уцінка) необоротних активів</w:t>
            </w:r>
          </w:p>
        </w:tc>
        <w:tc>
          <w:tcPr>
            <w:tcW w:w="634" w:type="pct"/>
            <w:shd w:val="clear" w:color="auto" w:fill="FFFFFF"/>
            <w:vAlign w:val="center"/>
          </w:tcPr>
          <w:p w14:paraId="4BEAA8F3" w14:textId="3B77700C" w:rsidR="00B80F5A" w:rsidRPr="00C0363E" w:rsidRDefault="00B80F5A" w:rsidP="00C0363E">
            <w:pPr>
              <w:shd w:val="clear" w:color="auto" w:fill="FFFFFF"/>
              <w:jc w:val="center"/>
              <w:rPr>
                <w:rFonts w:ascii="Times New Roman" w:hAnsi="Times New Roman" w:cs="Times New Roman"/>
                <w:sz w:val="20"/>
                <w:szCs w:val="20"/>
              </w:rPr>
            </w:pPr>
          </w:p>
        </w:tc>
        <w:tc>
          <w:tcPr>
            <w:tcW w:w="494" w:type="pct"/>
            <w:shd w:val="clear" w:color="auto" w:fill="FFFFFF"/>
            <w:vAlign w:val="center"/>
          </w:tcPr>
          <w:p w14:paraId="04606153" w14:textId="77777777" w:rsidR="00B80F5A" w:rsidRPr="00C0363E" w:rsidRDefault="00B80F5A" w:rsidP="00C0363E">
            <w:pPr>
              <w:shd w:val="clear" w:color="auto" w:fill="FFFFFF"/>
              <w:jc w:val="center"/>
              <w:rPr>
                <w:rFonts w:ascii="Times New Roman" w:hAnsi="Times New Roman" w:cs="Times New Roman"/>
                <w:sz w:val="20"/>
                <w:szCs w:val="20"/>
              </w:rPr>
            </w:pPr>
            <w:r w:rsidRPr="00C0363E">
              <w:rPr>
                <w:rFonts w:ascii="Times New Roman" w:hAnsi="Times New Roman" w:cs="Times New Roman"/>
                <w:sz w:val="20"/>
                <w:szCs w:val="20"/>
              </w:rPr>
              <w:t>(8</w:t>
            </w:r>
            <w:r w:rsidR="00DA5D64">
              <w:rPr>
                <w:rFonts w:ascii="Times New Roman" w:hAnsi="Times New Roman" w:cs="Times New Roman"/>
                <w:sz w:val="20"/>
                <w:szCs w:val="20"/>
              </w:rPr>
              <w:t xml:space="preserve"> </w:t>
            </w:r>
            <w:r w:rsidRPr="00C0363E">
              <w:rPr>
                <w:rFonts w:ascii="Times New Roman" w:hAnsi="Times New Roman" w:cs="Times New Roman"/>
                <w:sz w:val="20"/>
                <w:szCs w:val="20"/>
              </w:rPr>
              <w:t>131)</w:t>
            </w:r>
          </w:p>
        </w:tc>
        <w:tc>
          <w:tcPr>
            <w:tcW w:w="640" w:type="pct"/>
            <w:shd w:val="clear" w:color="auto" w:fill="FFFFFF"/>
            <w:vAlign w:val="center"/>
          </w:tcPr>
          <w:p w14:paraId="008267FA" w14:textId="1717313A" w:rsidR="00B80F5A" w:rsidRPr="00C0363E" w:rsidRDefault="00B80F5A" w:rsidP="00C0363E">
            <w:pPr>
              <w:shd w:val="clear" w:color="auto" w:fill="FFFFFF"/>
              <w:jc w:val="center"/>
              <w:rPr>
                <w:rFonts w:ascii="Times New Roman" w:hAnsi="Times New Roman" w:cs="Times New Roman"/>
                <w:sz w:val="20"/>
                <w:szCs w:val="20"/>
              </w:rPr>
            </w:pPr>
          </w:p>
        </w:tc>
        <w:tc>
          <w:tcPr>
            <w:tcW w:w="630" w:type="pct"/>
            <w:shd w:val="clear" w:color="auto" w:fill="FFFFFF"/>
            <w:vAlign w:val="center"/>
          </w:tcPr>
          <w:p w14:paraId="25DB857D" w14:textId="28F533E3" w:rsidR="00B80F5A" w:rsidRPr="00C0363E" w:rsidRDefault="00B80F5A" w:rsidP="00C0363E">
            <w:pPr>
              <w:widowControl w:val="0"/>
              <w:shd w:val="clear" w:color="auto" w:fill="FFFFFF"/>
              <w:autoSpaceDE w:val="0"/>
              <w:autoSpaceDN w:val="0"/>
              <w:adjustRightInd w:val="0"/>
              <w:jc w:val="center"/>
              <w:rPr>
                <w:rFonts w:ascii="Times New Roman" w:hAnsi="Times New Roman" w:cs="Times New Roman"/>
                <w:sz w:val="20"/>
                <w:szCs w:val="20"/>
              </w:rPr>
            </w:pPr>
          </w:p>
        </w:tc>
        <w:tc>
          <w:tcPr>
            <w:tcW w:w="819" w:type="pct"/>
            <w:shd w:val="clear" w:color="auto" w:fill="FFFFFF"/>
            <w:vAlign w:val="center"/>
          </w:tcPr>
          <w:p w14:paraId="719CD191" w14:textId="77777777" w:rsidR="00B80F5A" w:rsidRPr="00C0363E" w:rsidRDefault="00B80F5A" w:rsidP="00C0363E">
            <w:pPr>
              <w:widowControl w:val="0"/>
              <w:shd w:val="clear" w:color="auto" w:fill="FFFFFF"/>
              <w:autoSpaceDE w:val="0"/>
              <w:autoSpaceDN w:val="0"/>
              <w:adjustRightInd w:val="0"/>
              <w:jc w:val="center"/>
              <w:rPr>
                <w:rFonts w:ascii="Times New Roman" w:hAnsi="Times New Roman" w:cs="Times New Roman"/>
                <w:sz w:val="20"/>
                <w:szCs w:val="20"/>
              </w:rPr>
            </w:pPr>
            <w:r w:rsidRPr="00C0363E">
              <w:rPr>
                <w:rFonts w:ascii="Times New Roman" w:hAnsi="Times New Roman" w:cs="Times New Roman"/>
                <w:sz w:val="20"/>
                <w:szCs w:val="20"/>
              </w:rPr>
              <w:t>(8</w:t>
            </w:r>
            <w:r w:rsidR="00DA5D64">
              <w:rPr>
                <w:rFonts w:ascii="Times New Roman" w:hAnsi="Times New Roman" w:cs="Times New Roman"/>
                <w:sz w:val="20"/>
                <w:szCs w:val="20"/>
              </w:rPr>
              <w:t xml:space="preserve"> </w:t>
            </w:r>
            <w:r w:rsidRPr="00C0363E">
              <w:rPr>
                <w:rFonts w:ascii="Times New Roman" w:hAnsi="Times New Roman" w:cs="Times New Roman"/>
                <w:sz w:val="20"/>
                <w:szCs w:val="20"/>
              </w:rPr>
              <w:t>131)</w:t>
            </w:r>
          </w:p>
        </w:tc>
      </w:tr>
      <w:tr w:rsidR="00DA5D64" w:rsidRPr="00C0363E" w14:paraId="4ED2B273" w14:textId="77777777" w:rsidTr="00BB5B26">
        <w:trPr>
          <w:trHeight w:val="20"/>
        </w:trPr>
        <w:tc>
          <w:tcPr>
            <w:tcW w:w="1783" w:type="pct"/>
            <w:shd w:val="clear" w:color="auto" w:fill="FFFFFF"/>
            <w:vAlign w:val="center"/>
            <w:hideMark/>
          </w:tcPr>
          <w:p w14:paraId="0791A77E" w14:textId="77777777" w:rsidR="00B80F5A" w:rsidRPr="00C0363E" w:rsidRDefault="00B80F5A" w:rsidP="00C0363E">
            <w:pPr>
              <w:widowControl w:val="0"/>
              <w:shd w:val="clear" w:color="auto" w:fill="FFFFFF"/>
              <w:autoSpaceDE w:val="0"/>
              <w:autoSpaceDN w:val="0"/>
              <w:adjustRightInd w:val="0"/>
              <w:rPr>
                <w:rFonts w:ascii="Times New Roman" w:hAnsi="Times New Roman" w:cs="Times New Roman"/>
                <w:sz w:val="20"/>
                <w:szCs w:val="20"/>
              </w:rPr>
            </w:pPr>
            <w:r w:rsidRPr="00C0363E">
              <w:rPr>
                <w:rFonts w:ascii="Times New Roman" w:hAnsi="Times New Roman" w:cs="Times New Roman"/>
                <w:sz w:val="20"/>
                <w:szCs w:val="20"/>
              </w:rPr>
              <w:t>Відрахування до резервного капіталу</w:t>
            </w:r>
          </w:p>
        </w:tc>
        <w:tc>
          <w:tcPr>
            <w:tcW w:w="634" w:type="pct"/>
            <w:shd w:val="clear" w:color="auto" w:fill="FFFFFF"/>
            <w:vAlign w:val="center"/>
          </w:tcPr>
          <w:p w14:paraId="79D33109" w14:textId="70124B42" w:rsidR="00B80F5A" w:rsidRPr="00C0363E" w:rsidRDefault="00B80F5A" w:rsidP="00C0363E">
            <w:pPr>
              <w:widowControl w:val="0"/>
              <w:shd w:val="clear" w:color="auto" w:fill="FFFFFF"/>
              <w:autoSpaceDE w:val="0"/>
              <w:autoSpaceDN w:val="0"/>
              <w:adjustRightInd w:val="0"/>
              <w:jc w:val="center"/>
              <w:rPr>
                <w:rFonts w:ascii="Times New Roman" w:hAnsi="Times New Roman" w:cs="Times New Roman"/>
                <w:sz w:val="20"/>
                <w:szCs w:val="20"/>
              </w:rPr>
            </w:pPr>
          </w:p>
        </w:tc>
        <w:tc>
          <w:tcPr>
            <w:tcW w:w="494" w:type="pct"/>
            <w:shd w:val="clear" w:color="auto" w:fill="FFFFFF"/>
            <w:vAlign w:val="center"/>
          </w:tcPr>
          <w:p w14:paraId="360D232D" w14:textId="6000E490" w:rsidR="00B80F5A" w:rsidRPr="00C0363E" w:rsidRDefault="00B80F5A" w:rsidP="00C0363E">
            <w:pPr>
              <w:widowControl w:val="0"/>
              <w:shd w:val="clear" w:color="auto" w:fill="FFFFFF"/>
              <w:autoSpaceDE w:val="0"/>
              <w:autoSpaceDN w:val="0"/>
              <w:adjustRightInd w:val="0"/>
              <w:jc w:val="center"/>
              <w:rPr>
                <w:rFonts w:ascii="Times New Roman" w:hAnsi="Times New Roman" w:cs="Times New Roman"/>
                <w:sz w:val="20"/>
                <w:szCs w:val="20"/>
              </w:rPr>
            </w:pPr>
          </w:p>
        </w:tc>
        <w:tc>
          <w:tcPr>
            <w:tcW w:w="640" w:type="pct"/>
            <w:shd w:val="clear" w:color="auto" w:fill="FFFFFF"/>
            <w:vAlign w:val="center"/>
          </w:tcPr>
          <w:p w14:paraId="310B4765" w14:textId="77777777" w:rsidR="00B80F5A" w:rsidRPr="00C0363E" w:rsidRDefault="00B80F5A" w:rsidP="00C0363E">
            <w:pPr>
              <w:widowControl w:val="0"/>
              <w:shd w:val="clear" w:color="auto" w:fill="FFFFFF"/>
              <w:autoSpaceDE w:val="0"/>
              <w:autoSpaceDN w:val="0"/>
              <w:adjustRightInd w:val="0"/>
              <w:jc w:val="center"/>
              <w:rPr>
                <w:rFonts w:ascii="Times New Roman" w:hAnsi="Times New Roman" w:cs="Times New Roman"/>
                <w:sz w:val="20"/>
                <w:szCs w:val="20"/>
              </w:rPr>
            </w:pPr>
            <w:r w:rsidRPr="00C0363E">
              <w:rPr>
                <w:rFonts w:ascii="Times New Roman" w:hAnsi="Times New Roman" w:cs="Times New Roman"/>
                <w:sz w:val="20"/>
                <w:szCs w:val="20"/>
              </w:rPr>
              <w:t>811</w:t>
            </w:r>
          </w:p>
        </w:tc>
        <w:tc>
          <w:tcPr>
            <w:tcW w:w="630" w:type="pct"/>
            <w:shd w:val="clear" w:color="auto" w:fill="FFFFFF"/>
            <w:vAlign w:val="center"/>
          </w:tcPr>
          <w:p w14:paraId="18BEC390" w14:textId="77777777" w:rsidR="00B80F5A" w:rsidRPr="00C0363E" w:rsidRDefault="00B80F5A" w:rsidP="00C0363E">
            <w:pPr>
              <w:widowControl w:val="0"/>
              <w:shd w:val="clear" w:color="auto" w:fill="FFFFFF"/>
              <w:autoSpaceDE w:val="0"/>
              <w:autoSpaceDN w:val="0"/>
              <w:adjustRightInd w:val="0"/>
              <w:jc w:val="center"/>
              <w:rPr>
                <w:rFonts w:ascii="Times New Roman" w:hAnsi="Times New Roman" w:cs="Times New Roman"/>
                <w:sz w:val="20"/>
                <w:szCs w:val="20"/>
              </w:rPr>
            </w:pPr>
            <w:r w:rsidRPr="00C0363E">
              <w:rPr>
                <w:rFonts w:ascii="Times New Roman" w:hAnsi="Times New Roman" w:cs="Times New Roman"/>
                <w:sz w:val="20"/>
                <w:szCs w:val="20"/>
              </w:rPr>
              <w:t>(811)</w:t>
            </w:r>
          </w:p>
        </w:tc>
        <w:tc>
          <w:tcPr>
            <w:tcW w:w="819" w:type="pct"/>
            <w:shd w:val="clear" w:color="auto" w:fill="FFFFFF"/>
            <w:vAlign w:val="center"/>
          </w:tcPr>
          <w:p w14:paraId="696124EE" w14:textId="1EA3357D" w:rsidR="00B80F5A" w:rsidRPr="00C0363E" w:rsidRDefault="00B80F5A" w:rsidP="00C0363E">
            <w:pPr>
              <w:widowControl w:val="0"/>
              <w:shd w:val="clear" w:color="auto" w:fill="FFFFFF"/>
              <w:autoSpaceDE w:val="0"/>
              <w:autoSpaceDN w:val="0"/>
              <w:adjustRightInd w:val="0"/>
              <w:jc w:val="center"/>
              <w:rPr>
                <w:rFonts w:ascii="Times New Roman" w:hAnsi="Times New Roman" w:cs="Times New Roman"/>
                <w:spacing w:val="-4"/>
                <w:sz w:val="20"/>
                <w:szCs w:val="20"/>
              </w:rPr>
            </w:pPr>
          </w:p>
        </w:tc>
      </w:tr>
      <w:tr w:rsidR="00DA5D64" w:rsidRPr="00C0363E" w14:paraId="1E152CE3" w14:textId="77777777" w:rsidTr="00BB5B26">
        <w:trPr>
          <w:trHeight w:val="20"/>
        </w:trPr>
        <w:tc>
          <w:tcPr>
            <w:tcW w:w="1783" w:type="pct"/>
            <w:shd w:val="clear" w:color="auto" w:fill="FFFFFF"/>
            <w:vAlign w:val="center"/>
          </w:tcPr>
          <w:p w14:paraId="0414C684" w14:textId="75ECA92A" w:rsidR="00B80F5A" w:rsidRPr="00C0363E" w:rsidRDefault="00A5060C" w:rsidP="00C0363E">
            <w:pPr>
              <w:widowControl w:val="0"/>
              <w:shd w:val="clear" w:color="auto" w:fill="FFFFFF"/>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Перенесення дооцінки при вибутті основних засобів</w:t>
            </w:r>
          </w:p>
        </w:tc>
        <w:tc>
          <w:tcPr>
            <w:tcW w:w="634" w:type="pct"/>
            <w:shd w:val="clear" w:color="auto" w:fill="FFFFFF"/>
            <w:vAlign w:val="center"/>
          </w:tcPr>
          <w:p w14:paraId="2C10562D" w14:textId="08DE0716" w:rsidR="00B80F5A" w:rsidRPr="00980F0B" w:rsidRDefault="00B80F5A" w:rsidP="00C0363E">
            <w:pPr>
              <w:shd w:val="clear" w:color="auto" w:fill="FFFFFF"/>
              <w:jc w:val="center"/>
              <w:rPr>
                <w:rFonts w:ascii="Times New Roman" w:hAnsi="Times New Roman" w:cs="Times New Roman"/>
                <w:sz w:val="20"/>
                <w:szCs w:val="20"/>
                <w:lang w:val="ru-RU"/>
              </w:rPr>
            </w:pPr>
          </w:p>
        </w:tc>
        <w:tc>
          <w:tcPr>
            <w:tcW w:w="494" w:type="pct"/>
            <w:shd w:val="clear" w:color="auto" w:fill="FFFFFF"/>
            <w:vAlign w:val="center"/>
          </w:tcPr>
          <w:p w14:paraId="09C6B3E0" w14:textId="77777777" w:rsidR="00B80F5A" w:rsidRPr="00C0363E" w:rsidRDefault="00B80F5A" w:rsidP="00C0363E">
            <w:pPr>
              <w:shd w:val="clear" w:color="auto" w:fill="FFFFFF"/>
              <w:jc w:val="center"/>
              <w:rPr>
                <w:rFonts w:ascii="Times New Roman" w:hAnsi="Times New Roman" w:cs="Times New Roman"/>
                <w:sz w:val="20"/>
                <w:szCs w:val="20"/>
              </w:rPr>
            </w:pPr>
            <w:r w:rsidRPr="00C0363E">
              <w:rPr>
                <w:rFonts w:ascii="Times New Roman" w:hAnsi="Times New Roman" w:cs="Times New Roman"/>
                <w:sz w:val="20"/>
                <w:szCs w:val="20"/>
              </w:rPr>
              <w:t>(1</w:t>
            </w:r>
            <w:r w:rsidR="00DA5D64">
              <w:rPr>
                <w:rFonts w:ascii="Times New Roman" w:hAnsi="Times New Roman" w:cs="Times New Roman"/>
                <w:sz w:val="20"/>
                <w:szCs w:val="20"/>
              </w:rPr>
              <w:t xml:space="preserve"> </w:t>
            </w:r>
            <w:r w:rsidRPr="00C0363E">
              <w:rPr>
                <w:rFonts w:ascii="Times New Roman" w:hAnsi="Times New Roman" w:cs="Times New Roman"/>
                <w:sz w:val="20"/>
                <w:szCs w:val="20"/>
              </w:rPr>
              <w:t>214)</w:t>
            </w:r>
          </w:p>
        </w:tc>
        <w:tc>
          <w:tcPr>
            <w:tcW w:w="640" w:type="pct"/>
            <w:shd w:val="clear" w:color="auto" w:fill="FFFFFF"/>
            <w:vAlign w:val="center"/>
          </w:tcPr>
          <w:p w14:paraId="26EF3C58" w14:textId="6016078D" w:rsidR="00B80F5A" w:rsidRPr="00C850E9" w:rsidRDefault="00B80F5A" w:rsidP="00C0363E">
            <w:pPr>
              <w:shd w:val="clear" w:color="auto" w:fill="FFFFFF"/>
              <w:jc w:val="center"/>
              <w:rPr>
                <w:rFonts w:ascii="Times New Roman" w:hAnsi="Times New Roman" w:cs="Times New Roman"/>
                <w:sz w:val="20"/>
                <w:szCs w:val="20"/>
                <w:lang w:val="en-US"/>
              </w:rPr>
            </w:pPr>
          </w:p>
        </w:tc>
        <w:tc>
          <w:tcPr>
            <w:tcW w:w="630" w:type="pct"/>
            <w:shd w:val="clear" w:color="auto" w:fill="FFFFFF"/>
            <w:vAlign w:val="center"/>
          </w:tcPr>
          <w:p w14:paraId="42EAB6A3" w14:textId="77777777" w:rsidR="00B80F5A" w:rsidRPr="00C0363E" w:rsidRDefault="00B80F5A" w:rsidP="00C0363E">
            <w:pPr>
              <w:widowControl w:val="0"/>
              <w:shd w:val="clear" w:color="auto" w:fill="FFFFFF"/>
              <w:autoSpaceDE w:val="0"/>
              <w:autoSpaceDN w:val="0"/>
              <w:adjustRightInd w:val="0"/>
              <w:jc w:val="center"/>
              <w:rPr>
                <w:rFonts w:ascii="Times New Roman" w:hAnsi="Times New Roman" w:cs="Times New Roman"/>
                <w:sz w:val="20"/>
                <w:szCs w:val="20"/>
              </w:rPr>
            </w:pPr>
            <w:r w:rsidRPr="00C0363E">
              <w:rPr>
                <w:rFonts w:ascii="Times New Roman" w:hAnsi="Times New Roman" w:cs="Times New Roman"/>
                <w:sz w:val="20"/>
                <w:szCs w:val="20"/>
              </w:rPr>
              <w:t>1</w:t>
            </w:r>
            <w:r w:rsidR="00DA5D64">
              <w:rPr>
                <w:rFonts w:ascii="Times New Roman" w:hAnsi="Times New Roman" w:cs="Times New Roman"/>
                <w:sz w:val="20"/>
                <w:szCs w:val="20"/>
              </w:rPr>
              <w:t xml:space="preserve"> </w:t>
            </w:r>
            <w:r w:rsidRPr="00C0363E">
              <w:rPr>
                <w:rFonts w:ascii="Times New Roman" w:hAnsi="Times New Roman" w:cs="Times New Roman"/>
                <w:sz w:val="20"/>
                <w:szCs w:val="20"/>
              </w:rPr>
              <w:t>214</w:t>
            </w:r>
          </w:p>
        </w:tc>
        <w:tc>
          <w:tcPr>
            <w:tcW w:w="819" w:type="pct"/>
            <w:shd w:val="clear" w:color="auto" w:fill="FFFFFF"/>
            <w:vAlign w:val="center"/>
          </w:tcPr>
          <w:p w14:paraId="416D6DAC" w14:textId="7647BD4C" w:rsidR="00B80F5A" w:rsidRPr="00C0363E" w:rsidRDefault="00B80F5A" w:rsidP="00C0363E">
            <w:pPr>
              <w:widowControl w:val="0"/>
              <w:shd w:val="clear" w:color="auto" w:fill="FFFFFF"/>
              <w:autoSpaceDE w:val="0"/>
              <w:autoSpaceDN w:val="0"/>
              <w:adjustRightInd w:val="0"/>
              <w:jc w:val="center"/>
              <w:rPr>
                <w:rFonts w:ascii="Times New Roman" w:hAnsi="Times New Roman" w:cs="Times New Roman"/>
                <w:sz w:val="20"/>
                <w:szCs w:val="20"/>
              </w:rPr>
            </w:pPr>
          </w:p>
        </w:tc>
      </w:tr>
      <w:tr w:rsidR="00DA5D64" w:rsidRPr="00C0363E" w14:paraId="5C87E4A8" w14:textId="77777777" w:rsidTr="00BB5B26">
        <w:trPr>
          <w:trHeight w:val="20"/>
        </w:trPr>
        <w:tc>
          <w:tcPr>
            <w:tcW w:w="1783" w:type="pct"/>
            <w:tcBorders>
              <w:bottom w:val="single" w:sz="4" w:space="0" w:color="auto"/>
            </w:tcBorders>
            <w:shd w:val="clear" w:color="auto" w:fill="FFFFFF"/>
            <w:vAlign w:val="center"/>
            <w:hideMark/>
          </w:tcPr>
          <w:p w14:paraId="2D67CC4B" w14:textId="77777777" w:rsidR="00B80F5A" w:rsidRPr="00C0363E" w:rsidRDefault="00B80F5A" w:rsidP="00C0363E">
            <w:pPr>
              <w:widowControl w:val="0"/>
              <w:shd w:val="clear" w:color="auto" w:fill="FFFFFF"/>
              <w:autoSpaceDE w:val="0"/>
              <w:autoSpaceDN w:val="0"/>
              <w:adjustRightInd w:val="0"/>
              <w:rPr>
                <w:rFonts w:ascii="Times New Roman" w:hAnsi="Times New Roman" w:cs="Times New Roman"/>
                <w:sz w:val="20"/>
                <w:szCs w:val="20"/>
              </w:rPr>
            </w:pPr>
            <w:r w:rsidRPr="00C0363E">
              <w:rPr>
                <w:rFonts w:ascii="Times New Roman" w:hAnsi="Times New Roman" w:cs="Times New Roman"/>
                <w:sz w:val="20"/>
                <w:szCs w:val="20"/>
              </w:rPr>
              <w:t>Разом змін у капіталі</w:t>
            </w:r>
          </w:p>
        </w:tc>
        <w:tc>
          <w:tcPr>
            <w:tcW w:w="634" w:type="pct"/>
            <w:tcBorders>
              <w:bottom w:val="single" w:sz="4" w:space="0" w:color="auto"/>
            </w:tcBorders>
            <w:shd w:val="clear" w:color="auto" w:fill="FFFFFF"/>
            <w:vAlign w:val="center"/>
          </w:tcPr>
          <w:p w14:paraId="02152C32" w14:textId="48C27DE1" w:rsidR="00B80F5A" w:rsidRPr="00C0363E" w:rsidRDefault="00B80F5A" w:rsidP="00C0363E">
            <w:pPr>
              <w:shd w:val="clear" w:color="auto" w:fill="FFFFFF"/>
              <w:jc w:val="center"/>
              <w:rPr>
                <w:rFonts w:ascii="Times New Roman" w:hAnsi="Times New Roman" w:cs="Times New Roman"/>
                <w:sz w:val="20"/>
                <w:szCs w:val="20"/>
              </w:rPr>
            </w:pPr>
          </w:p>
        </w:tc>
        <w:tc>
          <w:tcPr>
            <w:tcW w:w="494" w:type="pct"/>
            <w:tcBorders>
              <w:bottom w:val="single" w:sz="4" w:space="0" w:color="auto"/>
            </w:tcBorders>
            <w:shd w:val="clear" w:color="auto" w:fill="FFFFFF"/>
            <w:vAlign w:val="center"/>
          </w:tcPr>
          <w:p w14:paraId="014D3091" w14:textId="77777777" w:rsidR="00B80F5A" w:rsidRPr="00C0363E" w:rsidRDefault="00B80F5A" w:rsidP="00C0363E">
            <w:pPr>
              <w:shd w:val="clear" w:color="auto" w:fill="FFFFFF"/>
              <w:jc w:val="center"/>
              <w:rPr>
                <w:rFonts w:ascii="Times New Roman" w:hAnsi="Times New Roman" w:cs="Times New Roman"/>
                <w:sz w:val="20"/>
                <w:szCs w:val="20"/>
              </w:rPr>
            </w:pPr>
            <w:r w:rsidRPr="00C0363E">
              <w:rPr>
                <w:rFonts w:ascii="Times New Roman" w:hAnsi="Times New Roman" w:cs="Times New Roman"/>
                <w:sz w:val="20"/>
                <w:szCs w:val="20"/>
              </w:rPr>
              <w:t>(9</w:t>
            </w:r>
            <w:r w:rsidR="00DA5D64">
              <w:rPr>
                <w:rFonts w:ascii="Times New Roman" w:hAnsi="Times New Roman" w:cs="Times New Roman"/>
                <w:sz w:val="20"/>
                <w:szCs w:val="20"/>
              </w:rPr>
              <w:t xml:space="preserve"> </w:t>
            </w:r>
            <w:r w:rsidRPr="00C0363E">
              <w:rPr>
                <w:rFonts w:ascii="Times New Roman" w:hAnsi="Times New Roman" w:cs="Times New Roman"/>
                <w:sz w:val="20"/>
                <w:szCs w:val="20"/>
              </w:rPr>
              <w:t>345)</w:t>
            </w:r>
          </w:p>
        </w:tc>
        <w:tc>
          <w:tcPr>
            <w:tcW w:w="640" w:type="pct"/>
            <w:tcBorders>
              <w:bottom w:val="single" w:sz="4" w:space="0" w:color="auto"/>
            </w:tcBorders>
            <w:shd w:val="clear" w:color="auto" w:fill="FFFFFF"/>
            <w:vAlign w:val="center"/>
          </w:tcPr>
          <w:p w14:paraId="094CD936" w14:textId="77777777" w:rsidR="00B80F5A" w:rsidRPr="00C0363E" w:rsidRDefault="00B80F5A" w:rsidP="00C0363E">
            <w:pPr>
              <w:shd w:val="clear" w:color="auto" w:fill="FFFFFF"/>
              <w:jc w:val="center"/>
              <w:rPr>
                <w:rFonts w:ascii="Times New Roman" w:hAnsi="Times New Roman" w:cs="Times New Roman"/>
                <w:sz w:val="20"/>
                <w:szCs w:val="20"/>
              </w:rPr>
            </w:pPr>
            <w:r w:rsidRPr="00C0363E">
              <w:rPr>
                <w:rFonts w:ascii="Times New Roman" w:hAnsi="Times New Roman" w:cs="Times New Roman"/>
                <w:sz w:val="20"/>
                <w:szCs w:val="20"/>
              </w:rPr>
              <w:t>811</w:t>
            </w:r>
          </w:p>
        </w:tc>
        <w:tc>
          <w:tcPr>
            <w:tcW w:w="630" w:type="pct"/>
            <w:tcBorders>
              <w:bottom w:val="single" w:sz="4" w:space="0" w:color="auto"/>
            </w:tcBorders>
            <w:shd w:val="clear" w:color="auto" w:fill="FFFFFF"/>
            <w:vAlign w:val="center"/>
          </w:tcPr>
          <w:p w14:paraId="6435AF5F" w14:textId="77777777" w:rsidR="00B80F5A" w:rsidRPr="00C0363E" w:rsidRDefault="00DA5D64" w:rsidP="00C0363E">
            <w:pPr>
              <w:widowControl w:val="0"/>
              <w:shd w:val="clear" w:color="auto" w:fill="FFFFFF"/>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1 642</w:t>
            </w:r>
          </w:p>
        </w:tc>
        <w:tc>
          <w:tcPr>
            <w:tcW w:w="819" w:type="pct"/>
            <w:tcBorders>
              <w:bottom w:val="single" w:sz="4" w:space="0" w:color="auto"/>
            </w:tcBorders>
            <w:shd w:val="clear" w:color="auto" w:fill="FFFFFF"/>
            <w:vAlign w:val="center"/>
          </w:tcPr>
          <w:p w14:paraId="7A95B684" w14:textId="77777777" w:rsidR="00B80F5A" w:rsidRPr="00C0363E" w:rsidRDefault="00B80F5A" w:rsidP="00DA5D64">
            <w:pPr>
              <w:widowControl w:val="0"/>
              <w:shd w:val="clear" w:color="auto" w:fill="FFFFFF"/>
              <w:autoSpaceDE w:val="0"/>
              <w:autoSpaceDN w:val="0"/>
              <w:adjustRightInd w:val="0"/>
              <w:jc w:val="center"/>
              <w:rPr>
                <w:rFonts w:ascii="Times New Roman" w:hAnsi="Times New Roman" w:cs="Times New Roman"/>
                <w:sz w:val="20"/>
                <w:szCs w:val="20"/>
              </w:rPr>
            </w:pPr>
            <w:r w:rsidRPr="00C0363E">
              <w:rPr>
                <w:rFonts w:ascii="Times New Roman" w:hAnsi="Times New Roman" w:cs="Times New Roman"/>
                <w:sz w:val="20"/>
                <w:szCs w:val="20"/>
              </w:rPr>
              <w:t>(</w:t>
            </w:r>
            <w:r w:rsidR="00DA5D64">
              <w:rPr>
                <w:rFonts w:ascii="Times New Roman" w:hAnsi="Times New Roman" w:cs="Times New Roman"/>
                <w:sz w:val="20"/>
                <w:szCs w:val="20"/>
              </w:rPr>
              <w:t>6 892</w:t>
            </w:r>
            <w:r w:rsidRPr="00C0363E">
              <w:rPr>
                <w:rFonts w:ascii="Times New Roman" w:hAnsi="Times New Roman" w:cs="Times New Roman"/>
                <w:sz w:val="20"/>
                <w:szCs w:val="20"/>
              </w:rPr>
              <w:t>)</w:t>
            </w:r>
          </w:p>
        </w:tc>
      </w:tr>
      <w:tr w:rsidR="00DA5D64" w:rsidRPr="00C0363E" w14:paraId="7AFA843F" w14:textId="77777777" w:rsidTr="00BB5B26">
        <w:trPr>
          <w:trHeight w:val="20"/>
        </w:trPr>
        <w:tc>
          <w:tcPr>
            <w:tcW w:w="1783" w:type="pct"/>
            <w:tcBorders>
              <w:top w:val="single" w:sz="4" w:space="0" w:color="auto"/>
              <w:bottom w:val="single" w:sz="4" w:space="0" w:color="auto"/>
            </w:tcBorders>
            <w:shd w:val="clear" w:color="auto" w:fill="FFFFFF"/>
            <w:vAlign w:val="center"/>
            <w:hideMark/>
          </w:tcPr>
          <w:p w14:paraId="645BE0DD" w14:textId="77777777" w:rsidR="00B80F5A" w:rsidRPr="008D504C" w:rsidRDefault="00B80F5A" w:rsidP="00C0363E">
            <w:pPr>
              <w:widowControl w:val="0"/>
              <w:shd w:val="clear" w:color="auto" w:fill="FFFFFF"/>
              <w:autoSpaceDE w:val="0"/>
              <w:autoSpaceDN w:val="0"/>
              <w:adjustRightInd w:val="0"/>
              <w:rPr>
                <w:rFonts w:ascii="Times New Roman" w:hAnsi="Times New Roman" w:cs="Times New Roman"/>
                <w:b/>
                <w:sz w:val="20"/>
                <w:szCs w:val="20"/>
              </w:rPr>
            </w:pPr>
            <w:r w:rsidRPr="008D504C">
              <w:rPr>
                <w:rFonts w:ascii="Times New Roman" w:hAnsi="Times New Roman" w:cs="Times New Roman"/>
                <w:b/>
                <w:sz w:val="20"/>
                <w:szCs w:val="20"/>
              </w:rPr>
              <w:t xml:space="preserve">Залишок </w:t>
            </w:r>
            <w:r w:rsidRPr="008D504C">
              <w:rPr>
                <w:rFonts w:ascii="Times New Roman" w:hAnsi="Times New Roman" w:cs="Times New Roman"/>
                <w:b/>
                <w:spacing w:val="-4"/>
                <w:sz w:val="20"/>
                <w:szCs w:val="20"/>
              </w:rPr>
              <w:t>на 31 груд</w:t>
            </w:r>
            <w:r w:rsidRPr="008D504C">
              <w:rPr>
                <w:rFonts w:ascii="Times New Roman" w:hAnsi="Times New Roman" w:cs="Times New Roman"/>
                <w:b/>
                <w:sz w:val="20"/>
                <w:szCs w:val="20"/>
              </w:rPr>
              <w:t>ня 2022 року</w:t>
            </w:r>
          </w:p>
        </w:tc>
        <w:tc>
          <w:tcPr>
            <w:tcW w:w="634" w:type="pct"/>
            <w:tcBorders>
              <w:top w:val="single" w:sz="4" w:space="0" w:color="auto"/>
              <w:bottom w:val="single" w:sz="4" w:space="0" w:color="auto"/>
            </w:tcBorders>
            <w:shd w:val="clear" w:color="auto" w:fill="FFFFFF"/>
            <w:vAlign w:val="center"/>
          </w:tcPr>
          <w:p w14:paraId="33CE6457" w14:textId="77777777" w:rsidR="00B80F5A" w:rsidRPr="00C0363E" w:rsidRDefault="00B80F5A" w:rsidP="00C0363E">
            <w:pPr>
              <w:widowControl w:val="0"/>
              <w:shd w:val="clear" w:color="auto" w:fill="FFFFFF"/>
              <w:autoSpaceDE w:val="0"/>
              <w:autoSpaceDN w:val="0"/>
              <w:adjustRightInd w:val="0"/>
              <w:jc w:val="center"/>
              <w:rPr>
                <w:rFonts w:ascii="Times New Roman" w:hAnsi="Times New Roman" w:cs="Times New Roman"/>
                <w:b/>
                <w:sz w:val="20"/>
                <w:szCs w:val="20"/>
              </w:rPr>
            </w:pPr>
            <w:r w:rsidRPr="00C0363E">
              <w:rPr>
                <w:rFonts w:ascii="Times New Roman" w:hAnsi="Times New Roman" w:cs="Times New Roman"/>
                <w:b/>
                <w:sz w:val="20"/>
                <w:szCs w:val="20"/>
              </w:rPr>
              <w:t>84</w:t>
            </w:r>
            <w:r w:rsidR="00DA5D64">
              <w:rPr>
                <w:rFonts w:ascii="Times New Roman" w:hAnsi="Times New Roman" w:cs="Times New Roman"/>
                <w:b/>
                <w:sz w:val="20"/>
                <w:szCs w:val="20"/>
              </w:rPr>
              <w:t xml:space="preserve"> </w:t>
            </w:r>
            <w:r w:rsidRPr="00C0363E">
              <w:rPr>
                <w:rFonts w:ascii="Times New Roman" w:hAnsi="Times New Roman" w:cs="Times New Roman"/>
                <w:b/>
                <w:sz w:val="20"/>
                <w:szCs w:val="20"/>
              </w:rPr>
              <w:t>985</w:t>
            </w:r>
          </w:p>
        </w:tc>
        <w:tc>
          <w:tcPr>
            <w:tcW w:w="494" w:type="pct"/>
            <w:tcBorders>
              <w:top w:val="single" w:sz="4" w:space="0" w:color="auto"/>
              <w:bottom w:val="single" w:sz="4" w:space="0" w:color="auto"/>
            </w:tcBorders>
            <w:shd w:val="clear" w:color="auto" w:fill="FFFFFF"/>
            <w:vAlign w:val="center"/>
          </w:tcPr>
          <w:p w14:paraId="0FEC2038" w14:textId="77777777" w:rsidR="00B80F5A" w:rsidRPr="00C0363E" w:rsidRDefault="00B80F5A" w:rsidP="00C0363E">
            <w:pPr>
              <w:widowControl w:val="0"/>
              <w:shd w:val="clear" w:color="auto" w:fill="FFFFFF"/>
              <w:autoSpaceDE w:val="0"/>
              <w:autoSpaceDN w:val="0"/>
              <w:adjustRightInd w:val="0"/>
              <w:jc w:val="center"/>
              <w:rPr>
                <w:rFonts w:ascii="Times New Roman" w:hAnsi="Times New Roman" w:cs="Times New Roman"/>
                <w:b/>
                <w:sz w:val="20"/>
                <w:szCs w:val="20"/>
              </w:rPr>
            </w:pPr>
            <w:r w:rsidRPr="00C0363E">
              <w:rPr>
                <w:rFonts w:ascii="Times New Roman" w:hAnsi="Times New Roman" w:cs="Times New Roman"/>
                <w:b/>
                <w:sz w:val="20"/>
                <w:szCs w:val="20"/>
              </w:rPr>
              <w:t>35</w:t>
            </w:r>
            <w:r w:rsidR="00DA5D64">
              <w:rPr>
                <w:rFonts w:ascii="Times New Roman" w:hAnsi="Times New Roman" w:cs="Times New Roman"/>
                <w:b/>
                <w:sz w:val="20"/>
                <w:szCs w:val="20"/>
              </w:rPr>
              <w:t xml:space="preserve"> </w:t>
            </w:r>
            <w:r w:rsidRPr="00C0363E">
              <w:rPr>
                <w:rFonts w:ascii="Times New Roman" w:hAnsi="Times New Roman" w:cs="Times New Roman"/>
                <w:b/>
                <w:sz w:val="20"/>
                <w:szCs w:val="20"/>
              </w:rPr>
              <w:t>621</w:t>
            </w:r>
          </w:p>
        </w:tc>
        <w:tc>
          <w:tcPr>
            <w:tcW w:w="640" w:type="pct"/>
            <w:tcBorders>
              <w:top w:val="single" w:sz="4" w:space="0" w:color="auto"/>
              <w:bottom w:val="single" w:sz="4" w:space="0" w:color="auto"/>
            </w:tcBorders>
            <w:shd w:val="clear" w:color="auto" w:fill="FFFFFF"/>
            <w:vAlign w:val="center"/>
          </w:tcPr>
          <w:p w14:paraId="709CCA2D" w14:textId="77777777" w:rsidR="00B80F5A" w:rsidRPr="00C0363E" w:rsidRDefault="00B80F5A" w:rsidP="00C0363E">
            <w:pPr>
              <w:widowControl w:val="0"/>
              <w:shd w:val="clear" w:color="auto" w:fill="FFFFFF"/>
              <w:autoSpaceDE w:val="0"/>
              <w:autoSpaceDN w:val="0"/>
              <w:adjustRightInd w:val="0"/>
              <w:jc w:val="center"/>
              <w:rPr>
                <w:rFonts w:ascii="Times New Roman" w:hAnsi="Times New Roman" w:cs="Times New Roman"/>
                <w:b/>
                <w:sz w:val="20"/>
                <w:szCs w:val="20"/>
              </w:rPr>
            </w:pPr>
            <w:r w:rsidRPr="00C0363E">
              <w:rPr>
                <w:rFonts w:ascii="Times New Roman" w:hAnsi="Times New Roman" w:cs="Times New Roman"/>
                <w:b/>
                <w:sz w:val="20"/>
                <w:szCs w:val="20"/>
              </w:rPr>
              <w:t>22</w:t>
            </w:r>
            <w:r w:rsidR="00DA5D64">
              <w:rPr>
                <w:rFonts w:ascii="Times New Roman" w:hAnsi="Times New Roman" w:cs="Times New Roman"/>
                <w:b/>
                <w:sz w:val="20"/>
                <w:szCs w:val="20"/>
              </w:rPr>
              <w:t xml:space="preserve"> </w:t>
            </w:r>
            <w:r w:rsidRPr="00C0363E">
              <w:rPr>
                <w:rFonts w:ascii="Times New Roman" w:hAnsi="Times New Roman" w:cs="Times New Roman"/>
                <w:b/>
                <w:sz w:val="20"/>
                <w:szCs w:val="20"/>
              </w:rPr>
              <w:t>345</w:t>
            </w:r>
          </w:p>
        </w:tc>
        <w:tc>
          <w:tcPr>
            <w:tcW w:w="630" w:type="pct"/>
            <w:tcBorders>
              <w:top w:val="single" w:sz="4" w:space="0" w:color="auto"/>
              <w:bottom w:val="single" w:sz="4" w:space="0" w:color="auto"/>
            </w:tcBorders>
            <w:shd w:val="clear" w:color="auto" w:fill="FFFFFF"/>
            <w:vAlign w:val="center"/>
          </w:tcPr>
          <w:p w14:paraId="4A050547" w14:textId="1322AC58" w:rsidR="00B80F5A" w:rsidRPr="00C0363E" w:rsidRDefault="00B80F5A" w:rsidP="00DA5D64">
            <w:pPr>
              <w:widowControl w:val="0"/>
              <w:shd w:val="clear" w:color="auto" w:fill="FFFFFF"/>
              <w:autoSpaceDE w:val="0"/>
              <w:autoSpaceDN w:val="0"/>
              <w:adjustRightInd w:val="0"/>
              <w:jc w:val="center"/>
              <w:rPr>
                <w:rFonts w:ascii="Times New Roman" w:hAnsi="Times New Roman" w:cs="Times New Roman"/>
                <w:b/>
                <w:sz w:val="20"/>
                <w:szCs w:val="20"/>
              </w:rPr>
            </w:pPr>
            <w:r w:rsidRPr="00C0363E">
              <w:rPr>
                <w:rFonts w:ascii="Times New Roman" w:hAnsi="Times New Roman" w:cs="Times New Roman"/>
                <w:b/>
                <w:sz w:val="20"/>
                <w:szCs w:val="20"/>
              </w:rPr>
              <w:t>(</w:t>
            </w:r>
            <w:r w:rsidR="00A5060C">
              <w:rPr>
                <w:rFonts w:ascii="Times New Roman" w:hAnsi="Times New Roman" w:cs="Times New Roman"/>
                <w:b/>
                <w:sz w:val="20"/>
                <w:szCs w:val="20"/>
              </w:rPr>
              <w:t>11 392</w:t>
            </w:r>
            <w:r w:rsidRPr="00C0363E">
              <w:rPr>
                <w:rFonts w:ascii="Times New Roman" w:hAnsi="Times New Roman" w:cs="Times New Roman"/>
                <w:b/>
                <w:sz w:val="20"/>
                <w:szCs w:val="20"/>
              </w:rPr>
              <w:t>)</w:t>
            </w:r>
          </w:p>
        </w:tc>
        <w:tc>
          <w:tcPr>
            <w:tcW w:w="819" w:type="pct"/>
            <w:tcBorders>
              <w:top w:val="single" w:sz="4" w:space="0" w:color="auto"/>
              <w:bottom w:val="single" w:sz="4" w:space="0" w:color="auto"/>
            </w:tcBorders>
            <w:shd w:val="clear" w:color="auto" w:fill="FFFFFF"/>
            <w:vAlign w:val="center"/>
          </w:tcPr>
          <w:p w14:paraId="3DA8420B" w14:textId="343A57A7" w:rsidR="00B80F5A" w:rsidRPr="00C0363E" w:rsidRDefault="00A5060C" w:rsidP="00C0363E">
            <w:pPr>
              <w:widowControl w:val="0"/>
              <w:shd w:val="clear" w:color="auto" w:fill="FFFFFF"/>
              <w:autoSpaceDE w:val="0"/>
              <w:autoSpaceDN w:val="0"/>
              <w:adjustRightInd w:val="0"/>
              <w:jc w:val="center"/>
              <w:rPr>
                <w:rFonts w:ascii="Times New Roman" w:hAnsi="Times New Roman" w:cs="Times New Roman"/>
                <w:b/>
                <w:sz w:val="20"/>
                <w:szCs w:val="20"/>
              </w:rPr>
            </w:pPr>
            <w:r>
              <w:rPr>
                <w:rFonts w:ascii="Times New Roman" w:hAnsi="Times New Roman" w:cs="Times New Roman"/>
                <w:b/>
                <w:sz w:val="20"/>
                <w:szCs w:val="20"/>
              </w:rPr>
              <w:t>131 559</w:t>
            </w:r>
          </w:p>
        </w:tc>
      </w:tr>
    </w:tbl>
    <w:p w14:paraId="77B0666F" w14:textId="26284A40" w:rsidR="00C0363E" w:rsidRDefault="00C0363E" w:rsidP="00C0363E">
      <w:pPr>
        <w:spacing w:after="120"/>
        <w:ind w:left="360"/>
        <w:rPr>
          <w:rFonts w:ascii="Arial" w:hAnsi="Arial" w:cs="Arial"/>
          <w:b/>
          <w:sz w:val="20"/>
          <w:szCs w:val="20"/>
        </w:rPr>
      </w:pPr>
    </w:p>
    <w:p w14:paraId="72B55290" w14:textId="2CEC9FBD" w:rsidR="00C45F41" w:rsidRDefault="00C45F41" w:rsidP="00C0363E">
      <w:pPr>
        <w:spacing w:after="120"/>
        <w:ind w:left="360"/>
        <w:rPr>
          <w:rFonts w:ascii="Arial" w:hAnsi="Arial" w:cs="Arial"/>
          <w:b/>
          <w:sz w:val="20"/>
          <w:szCs w:val="20"/>
        </w:rPr>
      </w:pPr>
    </w:p>
    <w:p w14:paraId="0CB8E576" w14:textId="6373889F" w:rsidR="00C45F41" w:rsidRDefault="00C45F41" w:rsidP="00C0363E">
      <w:pPr>
        <w:spacing w:after="120"/>
        <w:ind w:left="360"/>
        <w:rPr>
          <w:rFonts w:ascii="Arial" w:hAnsi="Arial" w:cs="Arial"/>
          <w:b/>
          <w:sz w:val="20"/>
          <w:szCs w:val="20"/>
        </w:rPr>
      </w:pPr>
    </w:p>
    <w:p w14:paraId="624D3153" w14:textId="77777777" w:rsidR="00C45F41" w:rsidRPr="00D5781C" w:rsidRDefault="00C45F41" w:rsidP="00C0363E">
      <w:pPr>
        <w:spacing w:after="120"/>
        <w:ind w:left="360"/>
        <w:rPr>
          <w:rFonts w:ascii="Arial" w:hAnsi="Arial" w:cs="Arial"/>
          <w:b/>
          <w:sz w:val="20"/>
          <w:szCs w:val="20"/>
        </w:rPr>
      </w:pPr>
    </w:p>
    <w:p w14:paraId="4556B2C6" w14:textId="77777777" w:rsidR="00907F0B" w:rsidRPr="00907F0B" w:rsidRDefault="003D70F6" w:rsidP="00907F0B">
      <w:pPr>
        <w:keepNext/>
        <w:keepLines/>
        <w:spacing w:before="480" w:after="120" w:line="240" w:lineRule="auto"/>
        <w:outlineLvl w:val="0"/>
        <w:rPr>
          <w:rFonts w:ascii="Times New Roman" w:eastAsia="Times New Roman" w:hAnsi="Times New Roman" w:cs="Times New Roman"/>
          <w:kern w:val="0"/>
          <w:lang w:eastAsia="ru-RU"/>
        </w:rPr>
      </w:pPr>
      <w:r w:rsidRPr="00E432F9">
        <w:rPr>
          <w:rFonts w:ascii="Times New Roman" w:eastAsia="Times New Roman" w:hAnsi="Times New Roman" w:cs="Times New Roman"/>
          <w:b/>
          <w:kern w:val="0"/>
          <w:lang w:val="ru-RU" w:eastAsia="ru-RU"/>
        </w:rPr>
        <w:lastRenderedPageBreak/>
        <w:t xml:space="preserve">7. </w:t>
      </w:r>
      <w:r w:rsidR="00907F0B" w:rsidRPr="00E432F9">
        <w:rPr>
          <w:rFonts w:ascii="Times New Roman" w:eastAsia="Times New Roman" w:hAnsi="Times New Roman" w:cs="Times New Roman"/>
          <w:b/>
          <w:kern w:val="0"/>
          <w:lang w:eastAsia="ru-RU"/>
        </w:rPr>
        <w:t>Сфера діяльності та структура власності</w:t>
      </w:r>
    </w:p>
    <w:p w14:paraId="2A1538E9" w14:textId="136EDAA0" w:rsidR="00FA5C92" w:rsidRPr="00FA5C92" w:rsidRDefault="00FA5C92" w:rsidP="00FA5C92">
      <w:pPr>
        <w:spacing w:after="200" w:line="240" w:lineRule="auto"/>
        <w:jc w:val="both"/>
        <w:rPr>
          <w:rFonts w:ascii="Times New Roman" w:eastAsia="Times New Roman" w:hAnsi="Times New Roman" w:cs="Times New Roman"/>
          <w:kern w:val="0"/>
          <w:sz w:val="20"/>
          <w:szCs w:val="20"/>
          <w:lang w:eastAsia="ru-RU"/>
        </w:rPr>
      </w:pPr>
      <w:r w:rsidRPr="00FA5C92">
        <w:rPr>
          <w:rFonts w:ascii="Times New Roman" w:eastAsia="Times New Roman" w:hAnsi="Times New Roman" w:cs="Times New Roman"/>
          <w:kern w:val="0"/>
          <w:sz w:val="20"/>
          <w:szCs w:val="20"/>
          <w:lang w:eastAsia="ru-RU"/>
        </w:rPr>
        <w:t>Акціонерне товариство «Страхова компанія «Країна» (надалі – «</w:t>
      </w:r>
      <w:r>
        <w:rPr>
          <w:rFonts w:ascii="Times New Roman" w:eastAsia="Times New Roman" w:hAnsi="Times New Roman" w:cs="Times New Roman"/>
          <w:kern w:val="0"/>
          <w:sz w:val="20"/>
          <w:szCs w:val="20"/>
          <w:lang w:eastAsia="ru-RU"/>
        </w:rPr>
        <w:t>Компанія</w:t>
      </w:r>
      <w:r w:rsidRPr="00FA5C92">
        <w:rPr>
          <w:rFonts w:ascii="Times New Roman" w:eastAsia="Times New Roman" w:hAnsi="Times New Roman" w:cs="Times New Roman"/>
          <w:kern w:val="0"/>
          <w:sz w:val="20"/>
          <w:szCs w:val="20"/>
          <w:lang w:eastAsia="ru-RU"/>
        </w:rPr>
        <w:t xml:space="preserve">») зареєстровано  08 серпня 1994 року відповідно до чинного законодавства України. </w:t>
      </w:r>
      <w:r w:rsidR="000452A6">
        <w:rPr>
          <w:rFonts w:ascii="Times New Roman" w:eastAsia="Times New Roman" w:hAnsi="Times New Roman" w:cs="Times New Roman"/>
          <w:kern w:val="0"/>
          <w:sz w:val="20"/>
          <w:szCs w:val="20"/>
          <w:lang w:eastAsia="ru-RU"/>
        </w:rPr>
        <w:t xml:space="preserve">Компанія </w:t>
      </w:r>
      <w:r w:rsidRPr="00FA5C92">
        <w:rPr>
          <w:rFonts w:ascii="Times New Roman" w:eastAsia="Times New Roman" w:hAnsi="Times New Roman" w:cs="Times New Roman"/>
          <w:kern w:val="0"/>
          <w:sz w:val="20"/>
          <w:szCs w:val="20"/>
          <w:lang w:eastAsia="ru-RU"/>
        </w:rPr>
        <w:t>є правонаступником  Спільного українсько-російського акціонерного товариства відкритого типу «Страховий альянс «Меркурій-М».</w:t>
      </w:r>
    </w:p>
    <w:p w14:paraId="0F44F637" w14:textId="3A60156D" w:rsidR="00907F0B" w:rsidRPr="00907F0B" w:rsidRDefault="00FA5C92" w:rsidP="00907F53">
      <w:pPr>
        <w:spacing w:after="200" w:line="240" w:lineRule="auto"/>
        <w:jc w:val="both"/>
        <w:rPr>
          <w:rFonts w:ascii="Times New Roman" w:eastAsia="Times New Roman" w:hAnsi="Times New Roman" w:cs="Times New Roman"/>
          <w:b/>
          <w:kern w:val="0"/>
          <w:sz w:val="20"/>
          <w:szCs w:val="20"/>
          <w:lang w:eastAsia="ru-RU"/>
        </w:rPr>
      </w:pPr>
      <w:r w:rsidRPr="00FA5C92">
        <w:rPr>
          <w:rFonts w:ascii="Times New Roman" w:eastAsia="Times New Roman" w:hAnsi="Times New Roman" w:cs="Times New Roman"/>
          <w:kern w:val="0"/>
          <w:sz w:val="20"/>
          <w:szCs w:val="20"/>
          <w:lang w:eastAsia="ru-RU"/>
        </w:rPr>
        <w:t>За рішенням позачергових Загальних зборів акціонерів  Публічного акціонерного товариства «Страхова компанія «Країна», які відбулися  20 листопада 2019 року, змінено тип акціонерного товариства з  публічного на приватне та найменування з Публічного акціонерного товариства «Страхова компанія «Країна» на Акціонерне товарис</w:t>
      </w:r>
      <w:r w:rsidR="000452A6">
        <w:rPr>
          <w:rFonts w:ascii="Times New Roman" w:eastAsia="Times New Roman" w:hAnsi="Times New Roman" w:cs="Times New Roman"/>
          <w:kern w:val="0"/>
          <w:sz w:val="20"/>
          <w:szCs w:val="20"/>
          <w:lang w:eastAsia="ru-RU"/>
        </w:rPr>
        <w:t xml:space="preserve">тво «Страхова компанія «Країна». </w:t>
      </w:r>
      <w:r w:rsidRPr="00FA5C92">
        <w:rPr>
          <w:rFonts w:ascii="Times New Roman" w:eastAsia="Times New Roman" w:hAnsi="Times New Roman" w:cs="Times New Roman"/>
          <w:kern w:val="0"/>
          <w:sz w:val="20"/>
          <w:szCs w:val="20"/>
          <w:lang w:eastAsia="ru-RU"/>
        </w:rPr>
        <w:t>Дата державної реєстрації відповідних змін до відомостей про юридичну особу, що в Єдиному державному реєстрі юридичних осіб, фізичних осіб - підприємців та громадських формувань - 21 листопада 2019 року.</w:t>
      </w:r>
    </w:p>
    <w:p w14:paraId="63A64B2F" w14:textId="77777777" w:rsidR="00907F0B" w:rsidRPr="00907F0B" w:rsidRDefault="00907F0B" w:rsidP="00907F0B">
      <w:pPr>
        <w:spacing w:after="0" w:line="240" w:lineRule="auto"/>
        <w:jc w:val="both"/>
        <w:rPr>
          <w:rFonts w:ascii="Times New Roman" w:eastAsia="Times New Roman" w:hAnsi="Times New Roman" w:cs="Times New Roman"/>
          <w:kern w:val="0"/>
          <w:sz w:val="20"/>
          <w:szCs w:val="20"/>
          <w:lang w:eastAsia="ru-RU"/>
        </w:rPr>
      </w:pPr>
      <w:r w:rsidRPr="00907F0B">
        <w:rPr>
          <w:rFonts w:ascii="Times New Roman" w:eastAsia="Times New Roman" w:hAnsi="Times New Roman" w:cs="Times New Roman"/>
          <w:kern w:val="0"/>
          <w:sz w:val="20"/>
          <w:szCs w:val="20"/>
          <w:lang w:eastAsia="ru-RU"/>
        </w:rPr>
        <w:t xml:space="preserve">Повна назва: </w:t>
      </w:r>
      <w:r w:rsidR="00FA5C92" w:rsidRPr="00FA5C92">
        <w:rPr>
          <w:rFonts w:ascii="Times New Roman" w:eastAsia="Times New Roman" w:hAnsi="Times New Roman" w:cs="Times New Roman"/>
          <w:kern w:val="0"/>
          <w:sz w:val="20"/>
          <w:szCs w:val="20"/>
          <w:lang w:eastAsia="ru-RU"/>
        </w:rPr>
        <w:t>Акціонерне товариство «Страхова компанія «Країна»</w:t>
      </w:r>
    </w:p>
    <w:p w14:paraId="7D9F348B" w14:textId="23D9BE17" w:rsidR="00FA5C92" w:rsidRDefault="00907F0B" w:rsidP="00907F0B">
      <w:pPr>
        <w:spacing w:after="0" w:line="240" w:lineRule="auto"/>
        <w:jc w:val="both"/>
        <w:rPr>
          <w:rFonts w:ascii="Times New Roman" w:eastAsia="Times New Roman" w:hAnsi="Times New Roman" w:cs="Times New Roman"/>
          <w:kern w:val="0"/>
          <w:sz w:val="20"/>
          <w:szCs w:val="20"/>
          <w:lang w:eastAsia="ru-RU"/>
        </w:rPr>
      </w:pPr>
      <w:r w:rsidRPr="00907F0B">
        <w:rPr>
          <w:rFonts w:ascii="Times New Roman" w:eastAsia="Times New Roman" w:hAnsi="Times New Roman" w:cs="Times New Roman"/>
          <w:kern w:val="0"/>
          <w:sz w:val="20"/>
          <w:szCs w:val="20"/>
          <w:lang w:eastAsia="ru-RU"/>
        </w:rPr>
        <w:t xml:space="preserve">Скорочена назва: </w:t>
      </w:r>
      <w:r w:rsidR="00FA5C92">
        <w:rPr>
          <w:rFonts w:ascii="Times New Roman" w:eastAsia="Times New Roman" w:hAnsi="Times New Roman" w:cs="Times New Roman"/>
          <w:kern w:val="0"/>
          <w:sz w:val="20"/>
          <w:szCs w:val="20"/>
          <w:lang w:eastAsia="ru-RU"/>
        </w:rPr>
        <w:t>АТ</w:t>
      </w:r>
      <w:r w:rsidR="000452A6">
        <w:rPr>
          <w:rFonts w:ascii="Times New Roman" w:eastAsia="Times New Roman" w:hAnsi="Times New Roman" w:cs="Times New Roman"/>
          <w:kern w:val="0"/>
          <w:sz w:val="20"/>
          <w:szCs w:val="20"/>
          <w:lang w:eastAsia="ru-RU"/>
        </w:rPr>
        <w:t xml:space="preserve"> «СК «Країна</w:t>
      </w:r>
      <w:r w:rsidR="00FA5C92" w:rsidRPr="00FA5C92">
        <w:rPr>
          <w:rFonts w:ascii="Times New Roman" w:eastAsia="Times New Roman" w:hAnsi="Times New Roman" w:cs="Times New Roman"/>
          <w:kern w:val="0"/>
          <w:sz w:val="20"/>
          <w:szCs w:val="20"/>
          <w:lang w:eastAsia="ru-RU"/>
        </w:rPr>
        <w:t>»</w:t>
      </w:r>
    </w:p>
    <w:p w14:paraId="5FAFBCF8" w14:textId="77777777" w:rsidR="00FA5C92" w:rsidRDefault="00FA5C92" w:rsidP="00907F0B">
      <w:pPr>
        <w:spacing w:after="0" w:line="240" w:lineRule="auto"/>
        <w:jc w:val="both"/>
        <w:rPr>
          <w:rFonts w:ascii="Times New Roman" w:eastAsia="Times New Roman" w:hAnsi="Times New Roman" w:cs="Times New Roman"/>
          <w:kern w:val="0"/>
          <w:sz w:val="20"/>
          <w:szCs w:val="20"/>
          <w:lang w:eastAsia="ru-RU"/>
        </w:rPr>
      </w:pPr>
      <w:r>
        <w:rPr>
          <w:rFonts w:ascii="Times New Roman" w:eastAsia="Times New Roman" w:hAnsi="Times New Roman" w:cs="Times New Roman"/>
          <w:kern w:val="0"/>
          <w:sz w:val="20"/>
          <w:szCs w:val="20"/>
          <w:lang w:eastAsia="ru-RU"/>
        </w:rPr>
        <w:t>Юридична</w:t>
      </w:r>
      <w:r w:rsidR="00907F0B" w:rsidRPr="00907F0B">
        <w:rPr>
          <w:rFonts w:ascii="Times New Roman" w:eastAsia="Times New Roman" w:hAnsi="Times New Roman" w:cs="Times New Roman"/>
          <w:kern w:val="0"/>
          <w:sz w:val="20"/>
          <w:szCs w:val="20"/>
          <w:lang w:eastAsia="ru-RU"/>
        </w:rPr>
        <w:t xml:space="preserve"> адреса</w:t>
      </w:r>
      <w:r>
        <w:rPr>
          <w:rFonts w:ascii="Times New Roman" w:eastAsia="Times New Roman" w:hAnsi="Times New Roman" w:cs="Times New Roman"/>
          <w:kern w:val="0"/>
          <w:sz w:val="20"/>
          <w:szCs w:val="20"/>
          <w:lang w:eastAsia="ru-RU"/>
        </w:rPr>
        <w:t>:</w:t>
      </w:r>
      <w:r w:rsidR="00237281">
        <w:rPr>
          <w:rFonts w:ascii="Times New Roman" w:eastAsia="Times New Roman" w:hAnsi="Times New Roman" w:cs="Times New Roman"/>
          <w:kern w:val="0"/>
          <w:sz w:val="20"/>
          <w:szCs w:val="20"/>
          <w:lang w:eastAsia="ru-RU"/>
        </w:rPr>
        <w:t xml:space="preserve"> </w:t>
      </w:r>
      <w:r w:rsidR="00237281" w:rsidRPr="00FA5C92">
        <w:rPr>
          <w:rFonts w:ascii="Times New Roman" w:eastAsia="Times New Roman" w:hAnsi="Times New Roman" w:cs="Times New Roman"/>
          <w:kern w:val="0"/>
          <w:sz w:val="20"/>
          <w:szCs w:val="20"/>
          <w:lang w:eastAsia="ru-RU"/>
        </w:rPr>
        <w:t>вул. Електриків, 29А, м. Київ, 04176</w:t>
      </w:r>
    </w:p>
    <w:p w14:paraId="73F15553" w14:textId="77777777" w:rsidR="00907F0B" w:rsidRPr="00907F0B" w:rsidRDefault="00237281" w:rsidP="00907F0B">
      <w:pPr>
        <w:spacing w:after="0" w:line="240" w:lineRule="auto"/>
        <w:jc w:val="both"/>
        <w:rPr>
          <w:rFonts w:ascii="Times New Roman" w:eastAsia="Times New Roman" w:hAnsi="Times New Roman" w:cs="Times New Roman"/>
          <w:kern w:val="0"/>
          <w:sz w:val="20"/>
          <w:szCs w:val="20"/>
          <w:lang w:eastAsia="ru-RU"/>
        </w:rPr>
      </w:pPr>
      <w:r>
        <w:rPr>
          <w:rFonts w:ascii="Times New Roman" w:eastAsia="Times New Roman" w:hAnsi="Times New Roman" w:cs="Times New Roman"/>
          <w:kern w:val="0"/>
          <w:sz w:val="20"/>
          <w:szCs w:val="20"/>
          <w:lang w:eastAsia="ru-RU"/>
        </w:rPr>
        <w:t xml:space="preserve">Фактичне місцезнаходження: Кудрявський узвіз, 7, </w:t>
      </w:r>
      <w:r w:rsidRPr="00FA5C92">
        <w:rPr>
          <w:rFonts w:ascii="Times New Roman" w:eastAsia="Times New Roman" w:hAnsi="Times New Roman" w:cs="Times New Roman"/>
          <w:kern w:val="0"/>
          <w:sz w:val="20"/>
          <w:szCs w:val="20"/>
          <w:lang w:eastAsia="ru-RU"/>
        </w:rPr>
        <w:t xml:space="preserve">м. Київ, </w:t>
      </w:r>
      <w:r>
        <w:rPr>
          <w:rFonts w:ascii="Times New Roman" w:eastAsia="Times New Roman" w:hAnsi="Times New Roman" w:cs="Times New Roman"/>
          <w:kern w:val="0"/>
          <w:sz w:val="20"/>
          <w:szCs w:val="20"/>
          <w:lang w:eastAsia="ru-RU"/>
        </w:rPr>
        <w:t>04053</w:t>
      </w:r>
    </w:p>
    <w:p w14:paraId="0C634C30" w14:textId="77777777" w:rsidR="00907F0B" w:rsidRPr="00907F0B" w:rsidRDefault="00907F0B" w:rsidP="00907F0B">
      <w:pPr>
        <w:spacing w:after="0" w:line="240" w:lineRule="auto"/>
        <w:jc w:val="both"/>
        <w:rPr>
          <w:rFonts w:ascii="Times New Roman" w:eastAsia="Times New Roman" w:hAnsi="Times New Roman" w:cs="Times New Roman"/>
          <w:kern w:val="0"/>
          <w:sz w:val="20"/>
          <w:szCs w:val="20"/>
          <w:lang w:eastAsia="ru-RU"/>
        </w:rPr>
      </w:pPr>
      <w:r w:rsidRPr="00907F0B">
        <w:rPr>
          <w:rFonts w:ascii="Times New Roman" w:eastAsia="Times New Roman" w:hAnsi="Times New Roman" w:cs="Times New Roman"/>
          <w:kern w:val="0"/>
          <w:sz w:val="20"/>
          <w:szCs w:val="20"/>
          <w:lang w:eastAsia="ru-RU"/>
        </w:rPr>
        <w:t xml:space="preserve">Дата державної реєстрації: </w:t>
      </w:r>
      <w:r w:rsidR="00237281">
        <w:rPr>
          <w:rFonts w:ascii="Times New Roman" w:eastAsia="Times New Roman" w:hAnsi="Times New Roman" w:cs="Times New Roman"/>
          <w:kern w:val="0"/>
          <w:sz w:val="20"/>
          <w:szCs w:val="20"/>
          <w:lang w:eastAsia="ru-RU"/>
        </w:rPr>
        <w:t>08.08.1994 року</w:t>
      </w:r>
    </w:p>
    <w:p w14:paraId="586E8ACD" w14:textId="77777777" w:rsidR="00907F0B" w:rsidRPr="00907F0B" w:rsidRDefault="00907F0B" w:rsidP="00907F0B">
      <w:pPr>
        <w:spacing w:after="0" w:line="240" w:lineRule="auto"/>
        <w:jc w:val="both"/>
        <w:rPr>
          <w:rFonts w:ascii="Times New Roman" w:eastAsia="Times New Roman" w:hAnsi="Times New Roman" w:cs="Times New Roman"/>
          <w:kern w:val="0"/>
          <w:sz w:val="20"/>
          <w:szCs w:val="20"/>
          <w:lang w:eastAsia="ru-RU"/>
        </w:rPr>
      </w:pPr>
      <w:r w:rsidRPr="00907F0B">
        <w:rPr>
          <w:rFonts w:ascii="Times New Roman" w:eastAsia="Times New Roman" w:hAnsi="Times New Roman" w:cs="Times New Roman"/>
          <w:kern w:val="0"/>
          <w:sz w:val="20"/>
          <w:szCs w:val="20"/>
          <w:lang w:eastAsia="ru-RU"/>
        </w:rPr>
        <w:t>Країна реєстрації: Україна.</w:t>
      </w:r>
    </w:p>
    <w:p w14:paraId="23CFD19C" w14:textId="77777777" w:rsidR="00907F0B" w:rsidRPr="00907F0B" w:rsidRDefault="00907F0B" w:rsidP="00907F0B">
      <w:pPr>
        <w:spacing w:after="0" w:line="240" w:lineRule="auto"/>
        <w:jc w:val="both"/>
        <w:rPr>
          <w:rFonts w:ascii="Times New Roman" w:eastAsia="Times New Roman" w:hAnsi="Times New Roman" w:cs="Times New Roman"/>
          <w:kern w:val="0"/>
          <w:sz w:val="20"/>
          <w:szCs w:val="20"/>
          <w:lang w:eastAsia="ru-RU"/>
        </w:rPr>
      </w:pPr>
      <w:r w:rsidRPr="00907F0B">
        <w:rPr>
          <w:rFonts w:ascii="Times New Roman" w:eastAsia="Times New Roman" w:hAnsi="Times New Roman" w:cs="Times New Roman"/>
          <w:kern w:val="0"/>
          <w:sz w:val="20"/>
          <w:szCs w:val="20"/>
          <w:lang w:eastAsia="ru-RU"/>
        </w:rPr>
        <w:t xml:space="preserve">Офіційна сторінка в інтернет : </w:t>
      </w:r>
      <w:r w:rsidR="001477F2">
        <w:rPr>
          <w:rFonts w:ascii="Times New Roman" w:eastAsia="Times New Roman" w:hAnsi="Times New Roman" w:cs="Times New Roman"/>
          <w:kern w:val="0"/>
          <w:sz w:val="20"/>
          <w:szCs w:val="20"/>
          <w:lang w:eastAsia="ru-RU"/>
        </w:rPr>
        <w:t>https://krayina.com</w:t>
      </w:r>
    </w:p>
    <w:p w14:paraId="76A9202A" w14:textId="77777777" w:rsidR="00907F0B" w:rsidRPr="00907F0B" w:rsidRDefault="00907F0B" w:rsidP="00907F0B">
      <w:pPr>
        <w:spacing w:after="0" w:line="240" w:lineRule="auto"/>
        <w:jc w:val="both"/>
        <w:rPr>
          <w:rFonts w:ascii="Times New Roman" w:eastAsia="Times New Roman" w:hAnsi="Times New Roman" w:cs="Times New Roman"/>
          <w:kern w:val="0"/>
          <w:sz w:val="20"/>
          <w:szCs w:val="20"/>
          <w:lang w:eastAsia="ru-RU"/>
        </w:rPr>
      </w:pPr>
      <w:r w:rsidRPr="00907F0B">
        <w:rPr>
          <w:rFonts w:ascii="Times New Roman" w:eastAsia="Times New Roman" w:hAnsi="Times New Roman" w:cs="Times New Roman"/>
          <w:kern w:val="0"/>
          <w:sz w:val="20"/>
          <w:szCs w:val="20"/>
          <w:lang w:eastAsia="ru-RU"/>
        </w:rPr>
        <w:t>Адреса електронної пошти</w:t>
      </w:r>
      <w:r w:rsidR="001477F2">
        <w:rPr>
          <w:rFonts w:ascii="Times New Roman" w:eastAsia="Times New Roman" w:hAnsi="Times New Roman" w:cs="Times New Roman"/>
          <w:kern w:val="0"/>
          <w:sz w:val="20"/>
          <w:szCs w:val="20"/>
          <w:lang w:eastAsia="ru-RU"/>
        </w:rPr>
        <w:t>:</w:t>
      </w:r>
      <w:r w:rsidRPr="00907F0B">
        <w:rPr>
          <w:rFonts w:ascii="Times New Roman" w:eastAsia="Times New Roman" w:hAnsi="Times New Roman" w:cs="Times New Roman"/>
          <w:kern w:val="0"/>
          <w:sz w:val="20"/>
          <w:szCs w:val="20"/>
          <w:lang w:eastAsia="ru-RU"/>
        </w:rPr>
        <w:t xml:space="preserve"> </w:t>
      </w:r>
      <w:r w:rsidR="001477F2">
        <w:rPr>
          <w:rFonts w:ascii="Times New Roman" w:eastAsia="Times New Roman" w:hAnsi="Times New Roman" w:cs="Times New Roman"/>
          <w:kern w:val="0"/>
          <w:sz w:val="20"/>
          <w:szCs w:val="20"/>
          <w:lang w:eastAsia="ru-RU"/>
        </w:rPr>
        <w:t>krayina</w:t>
      </w:r>
      <w:r w:rsidR="001477F2" w:rsidRPr="001477F2">
        <w:rPr>
          <w:rFonts w:ascii="Times New Roman" w:eastAsia="Times New Roman" w:hAnsi="Times New Roman" w:cs="Times New Roman"/>
          <w:kern w:val="0"/>
          <w:sz w:val="20"/>
          <w:szCs w:val="20"/>
          <w:lang w:val="ru-RU" w:eastAsia="ru-RU"/>
        </w:rPr>
        <w:t>@</w:t>
      </w:r>
      <w:r w:rsidR="001477F2">
        <w:rPr>
          <w:rFonts w:ascii="Times New Roman" w:eastAsia="Times New Roman" w:hAnsi="Times New Roman" w:cs="Times New Roman"/>
          <w:kern w:val="0"/>
          <w:sz w:val="20"/>
          <w:szCs w:val="20"/>
          <w:lang w:eastAsia="ru-RU"/>
        </w:rPr>
        <w:t>krayina.com</w:t>
      </w:r>
    </w:p>
    <w:p w14:paraId="5143EAEF" w14:textId="77777777" w:rsidR="00907F0B" w:rsidRPr="00907F0B" w:rsidRDefault="00907F0B" w:rsidP="00907F0B">
      <w:pPr>
        <w:spacing w:after="0" w:line="240" w:lineRule="auto"/>
        <w:jc w:val="both"/>
        <w:rPr>
          <w:rFonts w:ascii="Times New Roman" w:eastAsia="Times New Roman" w:hAnsi="Times New Roman" w:cs="Times New Roman"/>
          <w:kern w:val="0"/>
          <w:sz w:val="20"/>
          <w:szCs w:val="20"/>
          <w:lang w:eastAsia="ru-RU"/>
        </w:rPr>
      </w:pPr>
      <w:r w:rsidRPr="00907F0B">
        <w:rPr>
          <w:rFonts w:ascii="Times New Roman" w:eastAsia="Times New Roman" w:hAnsi="Times New Roman" w:cs="Times New Roman"/>
          <w:kern w:val="0"/>
          <w:sz w:val="20"/>
          <w:szCs w:val="20"/>
          <w:lang w:eastAsia="ru-RU"/>
        </w:rPr>
        <w:t xml:space="preserve">Чисельність працівників </w:t>
      </w:r>
      <w:r w:rsidR="0044536F">
        <w:rPr>
          <w:rFonts w:ascii="Times New Roman" w:eastAsia="Times New Roman" w:hAnsi="Times New Roman" w:cs="Times New Roman"/>
          <w:kern w:val="0"/>
          <w:sz w:val="20"/>
          <w:szCs w:val="20"/>
          <w:lang w:eastAsia="ru-RU"/>
        </w:rPr>
        <w:t>Компанії</w:t>
      </w:r>
      <w:r w:rsidRPr="00907F0B">
        <w:rPr>
          <w:rFonts w:ascii="Times New Roman" w:eastAsia="Times New Roman" w:hAnsi="Times New Roman" w:cs="Times New Roman"/>
          <w:kern w:val="0"/>
          <w:sz w:val="20"/>
          <w:szCs w:val="20"/>
          <w:lang w:eastAsia="ru-RU"/>
        </w:rPr>
        <w:t xml:space="preserve"> станом на 31.12.2023р. складає </w:t>
      </w:r>
      <w:r w:rsidR="001477F2">
        <w:rPr>
          <w:rFonts w:ascii="Times New Roman" w:eastAsia="Times New Roman" w:hAnsi="Times New Roman" w:cs="Times New Roman"/>
          <w:kern w:val="0"/>
          <w:sz w:val="20"/>
          <w:szCs w:val="20"/>
          <w:lang w:eastAsia="ru-RU"/>
        </w:rPr>
        <w:t>303 особи.</w:t>
      </w:r>
    </w:p>
    <w:p w14:paraId="3598C072" w14:textId="77777777" w:rsidR="00907F0B" w:rsidRPr="00907F0B" w:rsidRDefault="00907F0B" w:rsidP="00907F0B">
      <w:pPr>
        <w:spacing w:after="0" w:line="240" w:lineRule="auto"/>
        <w:jc w:val="both"/>
        <w:rPr>
          <w:rFonts w:ascii="Times New Roman" w:eastAsia="Times New Roman" w:hAnsi="Times New Roman" w:cs="Times New Roman"/>
          <w:kern w:val="0"/>
          <w:sz w:val="20"/>
          <w:szCs w:val="20"/>
          <w:lang w:eastAsia="ru-RU"/>
        </w:rPr>
      </w:pPr>
      <w:r w:rsidRPr="00907F0B">
        <w:rPr>
          <w:rFonts w:ascii="Times New Roman" w:eastAsia="Times New Roman" w:hAnsi="Times New Roman" w:cs="Times New Roman"/>
          <w:kern w:val="0"/>
          <w:sz w:val="20"/>
          <w:szCs w:val="20"/>
          <w:lang w:eastAsia="ru-RU"/>
        </w:rPr>
        <w:t>Відокремлених підрозділів</w:t>
      </w:r>
      <w:r w:rsidR="0044536F">
        <w:rPr>
          <w:rFonts w:ascii="Times New Roman" w:eastAsia="Times New Roman" w:hAnsi="Times New Roman" w:cs="Times New Roman"/>
          <w:kern w:val="0"/>
          <w:sz w:val="20"/>
          <w:szCs w:val="20"/>
          <w:lang w:eastAsia="ru-RU"/>
        </w:rPr>
        <w:t xml:space="preserve">: </w:t>
      </w:r>
      <w:r w:rsidR="001477F2">
        <w:rPr>
          <w:rFonts w:ascii="Times New Roman" w:eastAsia="Times New Roman" w:hAnsi="Times New Roman" w:cs="Times New Roman"/>
          <w:kern w:val="0"/>
          <w:sz w:val="20"/>
          <w:szCs w:val="20"/>
          <w:lang w:eastAsia="ru-RU"/>
        </w:rPr>
        <w:t>34</w:t>
      </w:r>
    </w:p>
    <w:p w14:paraId="401BA54A" w14:textId="77777777" w:rsidR="001477F2" w:rsidRPr="00FA5C92" w:rsidRDefault="00907F0B" w:rsidP="001477F2">
      <w:pPr>
        <w:spacing w:after="200" w:line="240" w:lineRule="auto"/>
        <w:jc w:val="both"/>
        <w:rPr>
          <w:rFonts w:ascii="Times New Roman" w:eastAsia="Times New Roman" w:hAnsi="Times New Roman" w:cs="Times New Roman"/>
          <w:kern w:val="0"/>
          <w:sz w:val="20"/>
          <w:szCs w:val="20"/>
          <w:lang w:eastAsia="ru-RU"/>
        </w:rPr>
      </w:pPr>
      <w:r w:rsidRPr="00907F0B">
        <w:rPr>
          <w:rFonts w:ascii="Times New Roman" w:eastAsia="Times New Roman" w:hAnsi="Times New Roman" w:cs="Times New Roman"/>
          <w:kern w:val="0"/>
          <w:sz w:val="20"/>
          <w:szCs w:val="20"/>
          <w:lang w:eastAsia="ru-RU"/>
        </w:rPr>
        <w:t xml:space="preserve">Предметом діяльності </w:t>
      </w:r>
      <w:r w:rsidR="0044536F">
        <w:rPr>
          <w:rFonts w:ascii="Times New Roman" w:eastAsia="Times New Roman" w:hAnsi="Times New Roman" w:cs="Times New Roman"/>
          <w:kern w:val="0"/>
          <w:sz w:val="20"/>
          <w:szCs w:val="20"/>
          <w:lang w:eastAsia="ru-RU"/>
        </w:rPr>
        <w:t>Компанії</w:t>
      </w:r>
      <w:r w:rsidRPr="00907F0B">
        <w:rPr>
          <w:rFonts w:ascii="Times New Roman" w:eastAsia="Times New Roman" w:hAnsi="Times New Roman" w:cs="Times New Roman"/>
          <w:kern w:val="0"/>
          <w:sz w:val="20"/>
          <w:szCs w:val="20"/>
          <w:lang w:eastAsia="ru-RU"/>
        </w:rPr>
        <w:t xml:space="preserve"> є </w:t>
      </w:r>
      <w:r w:rsidR="001477F2" w:rsidRPr="00FA5C92">
        <w:rPr>
          <w:rFonts w:ascii="Times New Roman" w:eastAsia="Times New Roman" w:hAnsi="Times New Roman" w:cs="Times New Roman"/>
          <w:kern w:val="0"/>
          <w:sz w:val="20"/>
          <w:szCs w:val="20"/>
          <w:lang w:eastAsia="ru-RU"/>
        </w:rPr>
        <w:t>є проведення страхування, перестрахування і здійснення фінансової діяльності, пов`язаної з формуванням, розміщенням страхових резервів та їх управлінням. Товариство здійснює свою діяльність відповідно до отриманих ліцензій Національної комісії, що здійснює державне регулювання у сфері ринків фінансових послуг та Національного банку України.</w:t>
      </w:r>
    </w:p>
    <w:p w14:paraId="7FA0D37B" w14:textId="77777777" w:rsidR="001477F2" w:rsidRPr="00907F0B" w:rsidRDefault="00907F0B" w:rsidP="00907F0B">
      <w:pPr>
        <w:spacing w:after="0" w:line="240" w:lineRule="auto"/>
        <w:jc w:val="both"/>
        <w:rPr>
          <w:rFonts w:ascii="Times New Roman" w:eastAsia="Times New Roman" w:hAnsi="Times New Roman" w:cs="Times New Roman"/>
          <w:kern w:val="0"/>
          <w:sz w:val="20"/>
          <w:szCs w:val="20"/>
          <w:lang w:eastAsia="ru-RU"/>
        </w:rPr>
      </w:pPr>
      <w:r w:rsidRPr="00907F0B">
        <w:rPr>
          <w:rFonts w:ascii="Times New Roman" w:eastAsia="Times New Roman" w:hAnsi="Times New Roman" w:cs="Times New Roman"/>
          <w:kern w:val="0"/>
          <w:sz w:val="20"/>
          <w:szCs w:val="20"/>
          <w:lang w:eastAsia="ru-RU"/>
        </w:rPr>
        <w:t xml:space="preserve">Основний вид діяльності за КВЕД: </w:t>
      </w:r>
      <w:r w:rsidR="001477F2" w:rsidRPr="001477F2">
        <w:rPr>
          <w:rFonts w:ascii="Times New Roman" w:eastAsia="Times New Roman" w:hAnsi="Times New Roman" w:cs="Times New Roman"/>
          <w:kern w:val="0"/>
          <w:sz w:val="20"/>
          <w:szCs w:val="20"/>
          <w:lang w:eastAsia="ru-RU"/>
        </w:rPr>
        <w:t>65.12 Інші види страхування, крім страхування життя</w:t>
      </w:r>
      <w:r w:rsidR="00C133F2">
        <w:rPr>
          <w:rFonts w:ascii="Times New Roman" w:eastAsia="Times New Roman" w:hAnsi="Times New Roman" w:cs="Times New Roman"/>
          <w:kern w:val="0"/>
          <w:sz w:val="20"/>
          <w:szCs w:val="20"/>
          <w:lang w:eastAsia="ru-RU"/>
        </w:rPr>
        <w:t>.</w:t>
      </w:r>
    </w:p>
    <w:p w14:paraId="57DE2073" w14:textId="77777777" w:rsidR="001477F2" w:rsidRDefault="001477F2" w:rsidP="00907F0B">
      <w:pPr>
        <w:spacing w:after="0" w:line="240" w:lineRule="auto"/>
        <w:jc w:val="both"/>
        <w:rPr>
          <w:rFonts w:ascii="Times New Roman" w:eastAsia="Times New Roman" w:hAnsi="Times New Roman" w:cs="Times New Roman"/>
          <w:kern w:val="0"/>
          <w:sz w:val="20"/>
          <w:szCs w:val="20"/>
          <w:lang w:eastAsia="ru-RU"/>
        </w:rPr>
      </w:pPr>
    </w:p>
    <w:p w14:paraId="7F8FC4E6" w14:textId="77777777" w:rsidR="001477F2" w:rsidRPr="001477F2" w:rsidRDefault="001477F2" w:rsidP="001477F2">
      <w:pPr>
        <w:spacing w:after="200" w:line="240" w:lineRule="auto"/>
        <w:jc w:val="both"/>
        <w:rPr>
          <w:rFonts w:ascii="Times New Roman" w:eastAsia="Times New Roman" w:hAnsi="Times New Roman" w:cs="Times New Roman"/>
          <w:kern w:val="0"/>
          <w:sz w:val="20"/>
          <w:szCs w:val="20"/>
          <w:lang w:eastAsia="ru-RU"/>
        </w:rPr>
      </w:pPr>
      <w:r w:rsidRPr="001477F2">
        <w:rPr>
          <w:rFonts w:ascii="Times New Roman" w:eastAsia="Times New Roman" w:hAnsi="Times New Roman" w:cs="Times New Roman"/>
          <w:kern w:val="0"/>
          <w:sz w:val="20"/>
          <w:szCs w:val="20"/>
          <w:lang w:eastAsia="ru-RU"/>
        </w:rPr>
        <w:t xml:space="preserve">Акціонери (власники іменних цінних паперів) та розмір їх внесків до статутного капіталу </w:t>
      </w:r>
      <w:r w:rsidRPr="001477F2">
        <w:rPr>
          <w:rFonts w:ascii="Times New Roman" w:eastAsia="Times New Roman" w:hAnsi="Times New Roman" w:cs="Times New Roman"/>
          <w:kern w:val="0"/>
          <w:sz w:val="20"/>
          <w:szCs w:val="20"/>
          <w:lang w:eastAsia="ru-RU"/>
        </w:rPr>
        <w:br/>
      </w:r>
      <w:r>
        <w:rPr>
          <w:rFonts w:ascii="Times New Roman" w:eastAsia="Times New Roman" w:hAnsi="Times New Roman" w:cs="Times New Roman"/>
          <w:kern w:val="0"/>
          <w:sz w:val="20"/>
          <w:szCs w:val="20"/>
          <w:lang w:eastAsia="ru-RU"/>
        </w:rPr>
        <w:t xml:space="preserve">АТ «СК «Країна» станом на 31 грудня </w:t>
      </w:r>
      <w:r w:rsidRPr="001477F2">
        <w:rPr>
          <w:rFonts w:ascii="Times New Roman" w:eastAsia="Times New Roman" w:hAnsi="Times New Roman" w:cs="Times New Roman"/>
          <w:kern w:val="0"/>
          <w:sz w:val="20"/>
          <w:szCs w:val="20"/>
          <w:lang w:eastAsia="ru-RU"/>
        </w:rPr>
        <w:t>2023р.:</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99"/>
        <w:gridCol w:w="1276"/>
        <w:gridCol w:w="1417"/>
        <w:gridCol w:w="1190"/>
      </w:tblGrid>
      <w:tr w:rsidR="001477F2" w:rsidRPr="001477F2" w14:paraId="494CF2EC" w14:textId="77777777" w:rsidTr="001D1382">
        <w:trPr>
          <w:trHeight w:val="227"/>
        </w:trPr>
        <w:tc>
          <w:tcPr>
            <w:tcW w:w="5699" w:type="dxa"/>
            <w:tcBorders>
              <w:top w:val="single" w:sz="4" w:space="0" w:color="000000"/>
              <w:left w:val="nil"/>
              <w:bottom w:val="single" w:sz="4" w:space="0" w:color="000000"/>
              <w:right w:val="nil"/>
            </w:tcBorders>
            <w:vAlign w:val="center"/>
            <w:hideMark/>
          </w:tcPr>
          <w:p w14:paraId="4981A5B0" w14:textId="77777777" w:rsidR="001477F2" w:rsidRPr="0086416D" w:rsidRDefault="001477F2" w:rsidP="001477F2">
            <w:pPr>
              <w:spacing w:after="200" w:line="240" w:lineRule="auto"/>
              <w:jc w:val="both"/>
              <w:rPr>
                <w:rFonts w:ascii="Times New Roman" w:eastAsia="Times New Roman" w:hAnsi="Times New Roman" w:cs="Times New Roman"/>
                <w:kern w:val="0"/>
                <w:sz w:val="16"/>
                <w:szCs w:val="16"/>
                <w:lang w:eastAsia="ru-RU"/>
              </w:rPr>
            </w:pPr>
            <w:r w:rsidRPr="0086416D">
              <w:rPr>
                <w:rFonts w:ascii="Times New Roman" w:eastAsia="Times New Roman" w:hAnsi="Times New Roman" w:cs="Times New Roman"/>
                <w:kern w:val="0"/>
                <w:sz w:val="16"/>
                <w:szCs w:val="16"/>
                <w:lang w:eastAsia="ru-RU"/>
              </w:rPr>
              <w:t>Найменування акціонера</w:t>
            </w:r>
          </w:p>
        </w:tc>
        <w:tc>
          <w:tcPr>
            <w:tcW w:w="1276" w:type="dxa"/>
            <w:tcBorders>
              <w:top w:val="single" w:sz="4" w:space="0" w:color="000000"/>
              <w:left w:val="nil"/>
              <w:bottom w:val="single" w:sz="4" w:space="0" w:color="000000"/>
              <w:right w:val="nil"/>
            </w:tcBorders>
            <w:vAlign w:val="center"/>
            <w:hideMark/>
          </w:tcPr>
          <w:p w14:paraId="0DBE2DC7" w14:textId="77777777" w:rsidR="001477F2" w:rsidRPr="0086416D" w:rsidRDefault="001477F2" w:rsidP="001477F2">
            <w:pPr>
              <w:spacing w:after="200" w:line="240" w:lineRule="auto"/>
              <w:jc w:val="both"/>
              <w:rPr>
                <w:rFonts w:ascii="Times New Roman" w:eastAsia="Times New Roman" w:hAnsi="Times New Roman" w:cs="Times New Roman"/>
                <w:kern w:val="0"/>
                <w:sz w:val="16"/>
                <w:szCs w:val="16"/>
                <w:lang w:eastAsia="ru-RU"/>
              </w:rPr>
            </w:pPr>
            <w:r w:rsidRPr="0086416D">
              <w:rPr>
                <w:rFonts w:ascii="Times New Roman" w:eastAsia="Times New Roman" w:hAnsi="Times New Roman" w:cs="Times New Roman"/>
                <w:kern w:val="0"/>
                <w:sz w:val="16"/>
                <w:szCs w:val="16"/>
                <w:lang w:eastAsia="ru-RU"/>
              </w:rPr>
              <w:t>Загальна кількість цінних паперів, шт.</w:t>
            </w:r>
          </w:p>
        </w:tc>
        <w:tc>
          <w:tcPr>
            <w:tcW w:w="1417" w:type="dxa"/>
            <w:tcBorders>
              <w:top w:val="single" w:sz="4" w:space="0" w:color="000000"/>
              <w:left w:val="nil"/>
              <w:bottom w:val="single" w:sz="4" w:space="0" w:color="000000"/>
              <w:right w:val="nil"/>
            </w:tcBorders>
            <w:vAlign w:val="center"/>
            <w:hideMark/>
          </w:tcPr>
          <w:p w14:paraId="53EEE0CA" w14:textId="77777777" w:rsidR="001477F2" w:rsidRPr="0086416D" w:rsidRDefault="001477F2" w:rsidP="001477F2">
            <w:pPr>
              <w:spacing w:after="200" w:line="240" w:lineRule="auto"/>
              <w:jc w:val="both"/>
              <w:rPr>
                <w:rFonts w:ascii="Times New Roman" w:eastAsia="Times New Roman" w:hAnsi="Times New Roman" w:cs="Times New Roman"/>
                <w:kern w:val="0"/>
                <w:sz w:val="16"/>
                <w:szCs w:val="16"/>
                <w:lang w:eastAsia="ru-RU"/>
              </w:rPr>
            </w:pPr>
            <w:r w:rsidRPr="0086416D">
              <w:rPr>
                <w:rFonts w:ascii="Times New Roman" w:eastAsia="Times New Roman" w:hAnsi="Times New Roman" w:cs="Times New Roman"/>
                <w:kern w:val="0"/>
                <w:sz w:val="16"/>
                <w:szCs w:val="16"/>
                <w:lang w:eastAsia="ru-RU"/>
              </w:rPr>
              <w:t>Загальна номінальна вартість цінних паперів, грн</w:t>
            </w:r>
          </w:p>
        </w:tc>
        <w:tc>
          <w:tcPr>
            <w:tcW w:w="1190" w:type="dxa"/>
            <w:tcBorders>
              <w:top w:val="single" w:sz="4" w:space="0" w:color="000000"/>
              <w:left w:val="nil"/>
              <w:bottom w:val="single" w:sz="4" w:space="0" w:color="000000"/>
              <w:right w:val="nil"/>
            </w:tcBorders>
            <w:vAlign w:val="center"/>
          </w:tcPr>
          <w:p w14:paraId="0E3299C0" w14:textId="77777777" w:rsidR="001477F2" w:rsidRPr="0086416D" w:rsidRDefault="001477F2" w:rsidP="001477F2">
            <w:pPr>
              <w:spacing w:after="200" w:line="240" w:lineRule="auto"/>
              <w:jc w:val="both"/>
              <w:rPr>
                <w:rFonts w:ascii="Times New Roman" w:eastAsia="Times New Roman" w:hAnsi="Times New Roman" w:cs="Times New Roman"/>
                <w:kern w:val="0"/>
                <w:sz w:val="16"/>
                <w:szCs w:val="16"/>
                <w:lang w:eastAsia="ru-RU"/>
              </w:rPr>
            </w:pPr>
            <w:r w:rsidRPr="0086416D">
              <w:rPr>
                <w:rFonts w:ascii="Times New Roman" w:eastAsia="Times New Roman" w:hAnsi="Times New Roman" w:cs="Times New Roman"/>
                <w:kern w:val="0"/>
                <w:sz w:val="16"/>
                <w:szCs w:val="16"/>
                <w:lang w:eastAsia="ru-RU"/>
              </w:rPr>
              <w:t>Відсоток у статутному капіталі, %</w:t>
            </w:r>
          </w:p>
          <w:p w14:paraId="46411199" w14:textId="77777777" w:rsidR="001477F2" w:rsidRPr="0086416D" w:rsidRDefault="001477F2" w:rsidP="001477F2">
            <w:pPr>
              <w:spacing w:after="200" w:line="240" w:lineRule="auto"/>
              <w:jc w:val="both"/>
              <w:rPr>
                <w:rFonts w:ascii="Times New Roman" w:eastAsia="Times New Roman" w:hAnsi="Times New Roman" w:cs="Times New Roman"/>
                <w:kern w:val="0"/>
                <w:sz w:val="16"/>
                <w:szCs w:val="16"/>
                <w:lang w:eastAsia="ru-RU"/>
              </w:rPr>
            </w:pPr>
          </w:p>
        </w:tc>
      </w:tr>
      <w:tr w:rsidR="001477F2" w:rsidRPr="001477F2" w14:paraId="228452DD" w14:textId="77777777" w:rsidTr="001D1382">
        <w:trPr>
          <w:trHeight w:val="20"/>
        </w:trPr>
        <w:tc>
          <w:tcPr>
            <w:tcW w:w="5699" w:type="dxa"/>
            <w:tcBorders>
              <w:top w:val="single" w:sz="4" w:space="0" w:color="000000"/>
              <w:left w:val="nil"/>
              <w:bottom w:val="single" w:sz="4" w:space="0" w:color="auto"/>
              <w:right w:val="nil"/>
            </w:tcBorders>
          </w:tcPr>
          <w:p w14:paraId="2810277F" w14:textId="77777777" w:rsidR="001477F2" w:rsidRPr="0086416D" w:rsidRDefault="001477F2" w:rsidP="001477F2">
            <w:pPr>
              <w:spacing w:after="200" w:line="240" w:lineRule="auto"/>
              <w:jc w:val="both"/>
              <w:rPr>
                <w:rFonts w:ascii="Times New Roman" w:eastAsia="Times New Roman" w:hAnsi="Times New Roman" w:cs="Times New Roman"/>
                <w:kern w:val="0"/>
                <w:sz w:val="16"/>
                <w:szCs w:val="16"/>
                <w:lang w:eastAsia="ru-RU"/>
              </w:rPr>
            </w:pPr>
            <w:r w:rsidRPr="0086416D">
              <w:rPr>
                <w:rFonts w:ascii="Times New Roman" w:eastAsia="Times New Roman" w:hAnsi="Times New Roman" w:cs="Times New Roman"/>
                <w:bCs/>
                <w:kern w:val="0"/>
                <w:sz w:val="16"/>
                <w:szCs w:val="16"/>
                <w:lang w:eastAsia="ru-RU"/>
              </w:rPr>
              <w:t>Акціонерне товариство «Закритий недиверсифікований  венчурний корпоративний інвестиційний фонд «КІВІ».  Країна реєстрації: Україна. Код</w:t>
            </w:r>
            <w:r w:rsidRPr="0086416D">
              <w:rPr>
                <w:rFonts w:ascii="Times New Roman" w:eastAsia="Times New Roman" w:hAnsi="Times New Roman" w:cs="Times New Roman"/>
                <w:kern w:val="0"/>
                <w:sz w:val="16"/>
                <w:szCs w:val="16"/>
                <w:lang w:eastAsia="ru-RU"/>
              </w:rPr>
              <w:t xml:space="preserve"> за ЄДРПОУ 41262601</w:t>
            </w:r>
            <w:r w:rsidRPr="0086416D">
              <w:rPr>
                <w:rFonts w:ascii="Times New Roman" w:eastAsia="Times New Roman" w:hAnsi="Times New Roman" w:cs="Times New Roman"/>
                <w:bCs/>
                <w:kern w:val="0"/>
                <w:sz w:val="16"/>
                <w:szCs w:val="16"/>
                <w:lang w:eastAsia="ru-RU"/>
              </w:rPr>
              <w:t xml:space="preserve"> </w:t>
            </w:r>
          </w:p>
        </w:tc>
        <w:tc>
          <w:tcPr>
            <w:tcW w:w="1276" w:type="dxa"/>
            <w:tcBorders>
              <w:top w:val="single" w:sz="4" w:space="0" w:color="000000"/>
              <w:left w:val="nil"/>
              <w:bottom w:val="single" w:sz="4" w:space="0" w:color="auto"/>
              <w:right w:val="nil"/>
            </w:tcBorders>
            <w:hideMark/>
          </w:tcPr>
          <w:p w14:paraId="0EC7EBDC" w14:textId="77777777" w:rsidR="001477F2" w:rsidRPr="0086416D" w:rsidRDefault="001477F2" w:rsidP="0086416D">
            <w:pPr>
              <w:spacing w:after="200" w:line="240" w:lineRule="auto"/>
              <w:jc w:val="center"/>
              <w:rPr>
                <w:rFonts w:ascii="Times New Roman" w:eastAsia="Times New Roman" w:hAnsi="Times New Roman" w:cs="Times New Roman"/>
                <w:kern w:val="0"/>
                <w:sz w:val="16"/>
                <w:szCs w:val="16"/>
                <w:lang w:eastAsia="ru-RU"/>
              </w:rPr>
            </w:pPr>
            <w:r w:rsidRPr="0086416D">
              <w:rPr>
                <w:rFonts w:ascii="Times New Roman" w:eastAsia="Times New Roman" w:hAnsi="Times New Roman" w:cs="Times New Roman"/>
                <w:kern w:val="0"/>
                <w:sz w:val="16"/>
                <w:szCs w:val="16"/>
                <w:lang w:eastAsia="ru-RU"/>
              </w:rPr>
              <w:t>50 208 384</w:t>
            </w:r>
          </w:p>
        </w:tc>
        <w:tc>
          <w:tcPr>
            <w:tcW w:w="1417" w:type="dxa"/>
            <w:tcBorders>
              <w:top w:val="single" w:sz="4" w:space="0" w:color="000000"/>
              <w:left w:val="nil"/>
              <w:bottom w:val="single" w:sz="4" w:space="0" w:color="auto"/>
              <w:right w:val="nil"/>
            </w:tcBorders>
            <w:hideMark/>
          </w:tcPr>
          <w:p w14:paraId="26B01DA8" w14:textId="77777777" w:rsidR="001477F2" w:rsidRPr="0086416D" w:rsidRDefault="001477F2" w:rsidP="0086416D">
            <w:pPr>
              <w:spacing w:after="200" w:line="240" w:lineRule="auto"/>
              <w:jc w:val="center"/>
              <w:rPr>
                <w:rFonts w:ascii="Times New Roman" w:eastAsia="Times New Roman" w:hAnsi="Times New Roman" w:cs="Times New Roman"/>
                <w:kern w:val="0"/>
                <w:sz w:val="16"/>
                <w:szCs w:val="16"/>
                <w:lang w:eastAsia="ru-RU"/>
              </w:rPr>
            </w:pPr>
            <w:r w:rsidRPr="0086416D">
              <w:rPr>
                <w:rFonts w:ascii="Times New Roman" w:eastAsia="Times New Roman" w:hAnsi="Times New Roman" w:cs="Times New Roman"/>
                <w:kern w:val="0"/>
                <w:sz w:val="16"/>
                <w:szCs w:val="16"/>
                <w:lang w:eastAsia="ru-RU"/>
              </w:rPr>
              <w:t>64 768 815,36</w:t>
            </w:r>
          </w:p>
        </w:tc>
        <w:tc>
          <w:tcPr>
            <w:tcW w:w="1190" w:type="dxa"/>
            <w:tcBorders>
              <w:top w:val="single" w:sz="4" w:space="0" w:color="000000"/>
              <w:left w:val="nil"/>
              <w:bottom w:val="single" w:sz="4" w:space="0" w:color="auto"/>
              <w:right w:val="nil"/>
            </w:tcBorders>
            <w:hideMark/>
          </w:tcPr>
          <w:p w14:paraId="4D6E7B7D" w14:textId="77777777" w:rsidR="001477F2" w:rsidRPr="0086416D" w:rsidRDefault="001477F2" w:rsidP="0086416D">
            <w:pPr>
              <w:spacing w:after="200" w:line="240" w:lineRule="auto"/>
              <w:jc w:val="center"/>
              <w:rPr>
                <w:rFonts w:ascii="Times New Roman" w:eastAsia="Times New Roman" w:hAnsi="Times New Roman" w:cs="Times New Roman"/>
                <w:kern w:val="0"/>
                <w:sz w:val="16"/>
                <w:szCs w:val="16"/>
                <w:lang w:eastAsia="ru-RU"/>
              </w:rPr>
            </w:pPr>
            <w:r w:rsidRPr="0086416D">
              <w:rPr>
                <w:rFonts w:ascii="Times New Roman" w:eastAsia="Times New Roman" w:hAnsi="Times New Roman" w:cs="Times New Roman"/>
                <w:kern w:val="0"/>
                <w:sz w:val="16"/>
                <w:szCs w:val="16"/>
                <w:lang w:eastAsia="ru-RU"/>
              </w:rPr>
              <w:t>76,211876</w:t>
            </w:r>
          </w:p>
        </w:tc>
      </w:tr>
      <w:tr w:rsidR="001477F2" w:rsidRPr="001477F2" w14:paraId="3D531B03" w14:textId="77777777" w:rsidTr="001D1382">
        <w:trPr>
          <w:trHeight w:val="20"/>
        </w:trPr>
        <w:tc>
          <w:tcPr>
            <w:tcW w:w="5699" w:type="dxa"/>
            <w:tcBorders>
              <w:top w:val="single" w:sz="4" w:space="0" w:color="000000"/>
              <w:left w:val="nil"/>
              <w:bottom w:val="single" w:sz="4" w:space="0" w:color="000000"/>
              <w:right w:val="nil"/>
            </w:tcBorders>
          </w:tcPr>
          <w:p w14:paraId="496BA3B4" w14:textId="77777777" w:rsidR="001477F2" w:rsidRPr="0086416D" w:rsidRDefault="001477F2" w:rsidP="001477F2">
            <w:pPr>
              <w:spacing w:after="200" w:line="240" w:lineRule="auto"/>
              <w:jc w:val="both"/>
              <w:rPr>
                <w:rFonts w:ascii="Times New Roman" w:eastAsia="Times New Roman" w:hAnsi="Times New Roman" w:cs="Times New Roman"/>
                <w:kern w:val="0"/>
                <w:sz w:val="16"/>
                <w:szCs w:val="16"/>
                <w:lang w:eastAsia="ru-RU"/>
              </w:rPr>
            </w:pPr>
            <w:r w:rsidRPr="0086416D">
              <w:rPr>
                <w:rFonts w:ascii="Times New Roman" w:eastAsia="Times New Roman" w:hAnsi="Times New Roman" w:cs="Times New Roman"/>
                <w:bCs/>
                <w:kern w:val="0"/>
                <w:sz w:val="16"/>
                <w:szCs w:val="16"/>
                <w:lang w:eastAsia="ru-RU"/>
              </w:rPr>
              <w:t>Акціонерне товариство «Закритий недиверсифікований  венчурний корпоративний інвестиційний фонд «СІРІУС». Країна реєстрації: Україна. Код</w:t>
            </w:r>
            <w:r w:rsidRPr="0086416D">
              <w:rPr>
                <w:rFonts w:ascii="Times New Roman" w:eastAsia="Times New Roman" w:hAnsi="Times New Roman" w:cs="Times New Roman"/>
                <w:kern w:val="0"/>
                <w:sz w:val="16"/>
                <w:szCs w:val="16"/>
                <w:lang w:eastAsia="ru-RU"/>
              </w:rPr>
              <w:t xml:space="preserve"> за ЄДРПОУ 40900175</w:t>
            </w:r>
          </w:p>
        </w:tc>
        <w:tc>
          <w:tcPr>
            <w:tcW w:w="1276" w:type="dxa"/>
            <w:tcBorders>
              <w:top w:val="single" w:sz="4" w:space="0" w:color="000000"/>
              <w:left w:val="nil"/>
              <w:bottom w:val="single" w:sz="4" w:space="0" w:color="000000"/>
              <w:right w:val="nil"/>
            </w:tcBorders>
            <w:hideMark/>
          </w:tcPr>
          <w:p w14:paraId="41740BCE" w14:textId="77777777" w:rsidR="001477F2" w:rsidRPr="0086416D" w:rsidRDefault="001477F2" w:rsidP="0086416D">
            <w:pPr>
              <w:spacing w:after="200" w:line="240" w:lineRule="auto"/>
              <w:jc w:val="center"/>
              <w:rPr>
                <w:rFonts w:ascii="Times New Roman" w:eastAsia="Times New Roman" w:hAnsi="Times New Roman" w:cs="Times New Roman"/>
                <w:kern w:val="0"/>
                <w:sz w:val="16"/>
                <w:szCs w:val="16"/>
                <w:lang w:eastAsia="ru-RU"/>
              </w:rPr>
            </w:pPr>
            <w:r w:rsidRPr="0086416D">
              <w:rPr>
                <w:rFonts w:ascii="Times New Roman" w:eastAsia="Times New Roman" w:hAnsi="Times New Roman" w:cs="Times New Roman"/>
                <w:kern w:val="0"/>
                <w:sz w:val="16"/>
                <w:szCs w:val="16"/>
                <w:lang w:eastAsia="ru-RU"/>
              </w:rPr>
              <w:t>4 935 005</w:t>
            </w:r>
          </w:p>
        </w:tc>
        <w:tc>
          <w:tcPr>
            <w:tcW w:w="1417" w:type="dxa"/>
            <w:tcBorders>
              <w:top w:val="single" w:sz="4" w:space="0" w:color="000000"/>
              <w:left w:val="nil"/>
              <w:bottom w:val="single" w:sz="4" w:space="0" w:color="000000"/>
              <w:right w:val="nil"/>
            </w:tcBorders>
            <w:hideMark/>
          </w:tcPr>
          <w:p w14:paraId="1BF5A864" w14:textId="77777777" w:rsidR="001477F2" w:rsidRPr="0086416D" w:rsidRDefault="001477F2" w:rsidP="0086416D">
            <w:pPr>
              <w:spacing w:after="200" w:line="240" w:lineRule="auto"/>
              <w:jc w:val="center"/>
              <w:rPr>
                <w:rFonts w:ascii="Times New Roman" w:eastAsia="Times New Roman" w:hAnsi="Times New Roman" w:cs="Times New Roman"/>
                <w:kern w:val="0"/>
                <w:sz w:val="16"/>
                <w:szCs w:val="16"/>
                <w:lang w:eastAsia="ru-RU"/>
              </w:rPr>
            </w:pPr>
            <w:r w:rsidRPr="0086416D">
              <w:rPr>
                <w:rFonts w:ascii="Times New Roman" w:eastAsia="Times New Roman" w:hAnsi="Times New Roman" w:cs="Times New Roman"/>
                <w:kern w:val="0"/>
                <w:sz w:val="16"/>
                <w:szCs w:val="16"/>
                <w:lang w:eastAsia="ru-RU"/>
              </w:rPr>
              <w:t>6 366 156,45</w:t>
            </w:r>
          </w:p>
        </w:tc>
        <w:tc>
          <w:tcPr>
            <w:tcW w:w="1190" w:type="dxa"/>
            <w:tcBorders>
              <w:top w:val="single" w:sz="4" w:space="0" w:color="000000"/>
              <w:left w:val="nil"/>
              <w:bottom w:val="single" w:sz="4" w:space="0" w:color="000000"/>
              <w:right w:val="nil"/>
            </w:tcBorders>
            <w:hideMark/>
          </w:tcPr>
          <w:p w14:paraId="3A49D3E7" w14:textId="77777777" w:rsidR="001477F2" w:rsidRPr="0086416D" w:rsidRDefault="001477F2" w:rsidP="0086416D">
            <w:pPr>
              <w:spacing w:after="200" w:line="240" w:lineRule="auto"/>
              <w:jc w:val="center"/>
              <w:rPr>
                <w:rFonts w:ascii="Times New Roman" w:eastAsia="Times New Roman" w:hAnsi="Times New Roman" w:cs="Times New Roman"/>
                <w:kern w:val="0"/>
                <w:sz w:val="16"/>
                <w:szCs w:val="16"/>
                <w:lang w:eastAsia="ru-RU"/>
              </w:rPr>
            </w:pPr>
            <w:r w:rsidRPr="0086416D">
              <w:rPr>
                <w:rFonts w:ascii="Times New Roman" w:eastAsia="Times New Roman" w:hAnsi="Times New Roman" w:cs="Times New Roman"/>
                <w:kern w:val="0"/>
                <w:sz w:val="16"/>
                <w:szCs w:val="16"/>
                <w:lang w:eastAsia="ru-RU"/>
              </w:rPr>
              <w:t>7,490900</w:t>
            </w:r>
          </w:p>
        </w:tc>
      </w:tr>
      <w:tr w:rsidR="001477F2" w:rsidRPr="001477F2" w14:paraId="33C8D549" w14:textId="77777777" w:rsidTr="001D1382">
        <w:trPr>
          <w:trHeight w:val="20"/>
        </w:trPr>
        <w:tc>
          <w:tcPr>
            <w:tcW w:w="5699" w:type="dxa"/>
            <w:tcBorders>
              <w:top w:val="single" w:sz="4" w:space="0" w:color="auto"/>
              <w:left w:val="nil"/>
              <w:bottom w:val="single" w:sz="4" w:space="0" w:color="auto"/>
              <w:right w:val="nil"/>
            </w:tcBorders>
          </w:tcPr>
          <w:p w14:paraId="3840109E" w14:textId="77777777" w:rsidR="001477F2" w:rsidRPr="0086416D" w:rsidRDefault="001477F2" w:rsidP="001477F2">
            <w:pPr>
              <w:spacing w:after="200" w:line="240" w:lineRule="auto"/>
              <w:jc w:val="both"/>
              <w:rPr>
                <w:rFonts w:ascii="Times New Roman" w:eastAsia="Times New Roman" w:hAnsi="Times New Roman" w:cs="Times New Roman"/>
                <w:bCs/>
                <w:kern w:val="0"/>
                <w:sz w:val="16"/>
                <w:szCs w:val="16"/>
                <w:lang w:eastAsia="ru-RU"/>
              </w:rPr>
            </w:pPr>
            <w:r w:rsidRPr="0086416D">
              <w:rPr>
                <w:rFonts w:ascii="Times New Roman" w:eastAsia="Times New Roman" w:hAnsi="Times New Roman" w:cs="Times New Roman"/>
                <w:bCs/>
                <w:kern w:val="0"/>
                <w:sz w:val="16"/>
                <w:szCs w:val="16"/>
                <w:lang w:eastAsia="ru-RU"/>
              </w:rPr>
              <w:t xml:space="preserve">Товариство з обмеженою відповідальністю «Фінанс Еліт Компані». Країна реєстрації: Україна. Код за </w:t>
            </w:r>
            <w:r w:rsidRPr="0086416D">
              <w:rPr>
                <w:rFonts w:ascii="Times New Roman" w:eastAsia="Times New Roman" w:hAnsi="Times New Roman" w:cs="Times New Roman"/>
                <w:kern w:val="0"/>
                <w:sz w:val="16"/>
                <w:szCs w:val="16"/>
                <w:lang w:eastAsia="ru-RU"/>
              </w:rPr>
              <w:t>ЄДРПОУ 42746155</w:t>
            </w:r>
          </w:p>
        </w:tc>
        <w:tc>
          <w:tcPr>
            <w:tcW w:w="1276" w:type="dxa"/>
            <w:tcBorders>
              <w:top w:val="single" w:sz="4" w:space="0" w:color="auto"/>
              <w:left w:val="nil"/>
              <w:bottom w:val="single" w:sz="4" w:space="0" w:color="auto"/>
              <w:right w:val="nil"/>
            </w:tcBorders>
            <w:hideMark/>
          </w:tcPr>
          <w:p w14:paraId="0CCA3EAA" w14:textId="77777777" w:rsidR="001477F2" w:rsidRPr="0086416D" w:rsidRDefault="001477F2" w:rsidP="0086416D">
            <w:pPr>
              <w:spacing w:after="200" w:line="240" w:lineRule="auto"/>
              <w:jc w:val="center"/>
              <w:rPr>
                <w:rFonts w:ascii="Times New Roman" w:eastAsia="Times New Roman" w:hAnsi="Times New Roman" w:cs="Times New Roman"/>
                <w:kern w:val="0"/>
                <w:sz w:val="16"/>
                <w:szCs w:val="16"/>
                <w:lang w:eastAsia="ru-RU"/>
              </w:rPr>
            </w:pPr>
            <w:r w:rsidRPr="0086416D">
              <w:rPr>
                <w:rFonts w:ascii="Times New Roman" w:eastAsia="Times New Roman" w:hAnsi="Times New Roman" w:cs="Times New Roman"/>
                <w:kern w:val="0"/>
                <w:sz w:val="16"/>
                <w:szCs w:val="16"/>
                <w:lang w:eastAsia="ru-RU"/>
              </w:rPr>
              <w:t>2 518 304</w:t>
            </w:r>
          </w:p>
        </w:tc>
        <w:tc>
          <w:tcPr>
            <w:tcW w:w="1417" w:type="dxa"/>
            <w:tcBorders>
              <w:top w:val="single" w:sz="4" w:space="0" w:color="auto"/>
              <w:left w:val="nil"/>
              <w:bottom w:val="single" w:sz="4" w:space="0" w:color="auto"/>
              <w:right w:val="nil"/>
            </w:tcBorders>
            <w:hideMark/>
          </w:tcPr>
          <w:p w14:paraId="45D2BB40" w14:textId="77777777" w:rsidR="001477F2" w:rsidRPr="0086416D" w:rsidRDefault="001477F2" w:rsidP="0086416D">
            <w:pPr>
              <w:spacing w:after="200" w:line="240" w:lineRule="auto"/>
              <w:jc w:val="center"/>
              <w:rPr>
                <w:rFonts w:ascii="Times New Roman" w:eastAsia="Times New Roman" w:hAnsi="Times New Roman" w:cs="Times New Roman"/>
                <w:kern w:val="0"/>
                <w:sz w:val="16"/>
                <w:szCs w:val="16"/>
                <w:lang w:eastAsia="ru-RU"/>
              </w:rPr>
            </w:pPr>
            <w:r w:rsidRPr="0086416D">
              <w:rPr>
                <w:rFonts w:ascii="Times New Roman" w:eastAsia="Times New Roman" w:hAnsi="Times New Roman" w:cs="Times New Roman"/>
                <w:kern w:val="0"/>
                <w:sz w:val="16"/>
                <w:szCs w:val="16"/>
                <w:lang w:eastAsia="ru-RU"/>
              </w:rPr>
              <w:t>3 248 612,16</w:t>
            </w:r>
          </w:p>
        </w:tc>
        <w:tc>
          <w:tcPr>
            <w:tcW w:w="1190" w:type="dxa"/>
            <w:tcBorders>
              <w:top w:val="single" w:sz="4" w:space="0" w:color="auto"/>
              <w:left w:val="nil"/>
              <w:bottom w:val="single" w:sz="4" w:space="0" w:color="auto"/>
              <w:right w:val="nil"/>
            </w:tcBorders>
            <w:hideMark/>
          </w:tcPr>
          <w:p w14:paraId="406668A2" w14:textId="77777777" w:rsidR="001477F2" w:rsidRPr="0086416D" w:rsidRDefault="001477F2" w:rsidP="0086416D">
            <w:pPr>
              <w:spacing w:after="200" w:line="240" w:lineRule="auto"/>
              <w:jc w:val="center"/>
              <w:rPr>
                <w:rFonts w:ascii="Times New Roman" w:eastAsia="Times New Roman" w:hAnsi="Times New Roman" w:cs="Times New Roman"/>
                <w:kern w:val="0"/>
                <w:sz w:val="16"/>
                <w:szCs w:val="16"/>
                <w:lang w:eastAsia="ru-RU"/>
              </w:rPr>
            </w:pPr>
            <w:r w:rsidRPr="0086416D">
              <w:rPr>
                <w:rFonts w:ascii="Times New Roman" w:eastAsia="Times New Roman" w:hAnsi="Times New Roman" w:cs="Times New Roman"/>
                <w:kern w:val="0"/>
                <w:sz w:val="16"/>
                <w:szCs w:val="16"/>
                <w:lang w:eastAsia="ru-RU"/>
              </w:rPr>
              <w:t>3,822562</w:t>
            </w:r>
          </w:p>
        </w:tc>
      </w:tr>
      <w:tr w:rsidR="001477F2" w:rsidRPr="001477F2" w14:paraId="3315AC1A" w14:textId="77777777" w:rsidTr="001D1382">
        <w:trPr>
          <w:trHeight w:val="20"/>
        </w:trPr>
        <w:tc>
          <w:tcPr>
            <w:tcW w:w="5699" w:type="dxa"/>
            <w:tcBorders>
              <w:top w:val="single" w:sz="4" w:space="0" w:color="auto"/>
              <w:left w:val="nil"/>
              <w:bottom w:val="single" w:sz="4" w:space="0" w:color="auto"/>
              <w:right w:val="nil"/>
            </w:tcBorders>
            <w:hideMark/>
          </w:tcPr>
          <w:p w14:paraId="3AAB2178" w14:textId="77777777" w:rsidR="001477F2" w:rsidRPr="0086416D" w:rsidRDefault="001477F2" w:rsidP="001477F2">
            <w:pPr>
              <w:spacing w:after="200" w:line="240" w:lineRule="auto"/>
              <w:jc w:val="both"/>
              <w:rPr>
                <w:rFonts w:ascii="Times New Roman" w:eastAsia="Times New Roman" w:hAnsi="Times New Roman" w:cs="Times New Roman"/>
                <w:kern w:val="0"/>
                <w:sz w:val="16"/>
                <w:szCs w:val="16"/>
                <w:lang w:eastAsia="ru-RU"/>
              </w:rPr>
            </w:pPr>
            <w:r w:rsidRPr="0086416D">
              <w:rPr>
                <w:rFonts w:ascii="Times New Roman" w:eastAsia="Times New Roman" w:hAnsi="Times New Roman" w:cs="Times New Roman"/>
                <w:kern w:val="0"/>
                <w:sz w:val="16"/>
                <w:szCs w:val="16"/>
                <w:lang w:eastAsia="ru-RU"/>
              </w:rPr>
              <w:t>Ворушилін Костянтин Миколайович  громадянин України, 21.04.1958 р. н.</w:t>
            </w:r>
          </w:p>
        </w:tc>
        <w:tc>
          <w:tcPr>
            <w:tcW w:w="1276" w:type="dxa"/>
            <w:tcBorders>
              <w:top w:val="single" w:sz="4" w:space="0" w:color="auto"/>
              <w:left w:val="nil"/>
              <w:bottom w:val="single" w:sz="4" w:space="0" w:color="auto"/>
              <w:right w:val="nil"/>
            </w:tcBorders>
            <w:hideMark/>
          </w:tcPr>
          <w:p w14:paraId="522FCB2A" w14:textId="77777777" w:rsidR="001477F2" w:rsidRPr="0086416D" w:rsidRDefault="001477F2" w:rsidP="0086416D">
            <w:pPr>
              <w:spacing w:after="200" w:line="240" w:lineRule="auto"/>
              <w:jc w:val="center"/>
              <w:rPr>
                <w:rFonts w:ascii="Times New Roman" w:eastAsia="Times New Roman" w:hAnsi="Times New Roman" w:cs="Times New Roman"/>
                <w:kern w:val="0"/>
                <w:sz w:val="16"/>
                <w:szCs w:val="16"/>
                <w:lang w:eastAsia="ru-RU"/>
              </w:rPr>
            </w:pPr>
            <w:r w:rsidRPr="0086416D">
              <w:rPr>
                <w:rFonts w:ascii="Times New Roman" w:eastAsia="Times New Roman" w:hAnsi="Times New Roman" w:cs="Times New Roman"/>
                <w:kern w:val="0"/>
                <w:sz w:val="16"/>
                <w:szCs w:val="16"/>
                <w:lang w:eastAsia="ru-RU"/>
              </w:rPr>
              <w:t>3 281 352</w:t>
            </w:r>
          </w:p>
        </w:tc>
        <w:tc>
          <w:tcPr>
            <w:tcW w:w="1417" w:type="dxa"/>
            <w:tcBorders>
              <w:top w:val="single" w:sz="4" w:space="0" w:color="auto"/>
              <w:left w:val="nil"/>
              <w:bottom w:val="single" w:sz="4" w:space="0" w:color="auto"/>
              <w:right w:val="nil"/>
            </w:tcBorders>
            <w:hideMark/>
          </w:tcPr>
          <w:p w14:paraId="0E91EA8B" w14:textId="77777777" w:rsidR="001477F2" w:rsidRPr="0086416D" w:rsidRDefault="001477F2" w:rsidP="0086416D">
            <w:pPr>
              <w:spacing w:after="200" w:line="240" w:lineRule="auto"/>
              <w:jc w:val="center"/>
              <w:rPr>
                <w:rFonts w:ascii="Times New Roman" w:eastAsia="Times New Roman" w:hAnsi="Times New Roman" w:cs="Times New Roman"/>
                <w:kern w:val="0"/>
                <w:sz w:val="16"/>
                <w:szCs w:val="16"/>
                <w:lang w:eastAsia="ru-RU"/>
              </w:rPr>
            </w:pPr>
            <w:r w:rsidRPr="0086416D">
              <w:rPr>
                <w:rFonts w:ascii="Times New Roman" w:eastAsia="Times New Roman" w:hAnsi="Times New Roman" w:cs="Times New Roman"/>
                <w:kern w:val="0"/>
                <w:sz w:val="16"/>
                <w:szCs w:val="16"/>
                <w:lang w:eastAsia="ru-RU"/>
              </w:rPr>
              <w:t>4 232 944,08</w:t>
            </w:r>
          </w:p>
        </w:tc>
        <w:tc>
          <w:tcPr>
            <w:tcW w:w="1190" w:type="dxa"/>
            <w:tcBorders>
              <w:top w:val="single" w:sz="4" w:space="0" w:color="auto"/>
              <w:left w:val="nil"/>
              <w:bottom w:val="single" w:sz="4" w:space="0" w:color="auto"/>
              <w:right w:val="nil"/>
            </w:tcBorders>
            <w:hideMark/>
          </w:tcPr>
          <w:p w14:paraId="0EDF99A3" w14:textId="77777777" w:rsidR="001477F2" w:rsidRPr="0086416D" w:rsidRDefault="001477F2" w:rsidP="0086416D">
            <w:pPr>
              <w:spacing w:after="200" w:line="240" w:lineRule="auto"/>
              <w:jc w:val="center"/>
              <w:rPr>
                <w:rFonts w:ascii="Times New Roman" w:eastAsia="Times New Roman" w:hAnsi="Times New Roman" w:cs="Times New Roman"/>
                <w:kern w:val="0"/>
                <w:sz w:val="16"/>
                <w:szCs w:val="16"/>
                <w:lang w:eastAsia="ru-RU"/>
              </w:rPr>
            </w:pPr>
            <w:r w:rsidRPr="0086416D">
              <w:rPr>
                <w:rFonts w:ascii="Times New Roman" w:eastAsia="Times New Roman" w:hAnsi="Times New Roman" w:cs="Times New Roman"/>
                <w:kern w:val="0"/>
                <w:sz w:val="16"/>
                <w:szCs w:val="16"/>
                <w:lang w:eastAsia="ru-RU"/>
              </w:rPr>
              <w:t>4,980801</w:t>
            </w:r>
          </w:p>
        </w:tc>
      </w:tr>
      <w:tr w:rsidR="001477F2" w:rsidRPr="001477F2" w14:paraId="560FB1D8" w14:textId="77777777" w:rsidTr="001D1382">
        <w:trPr>
          <w:trHeight w:val="20"/>
        </w:trPr>
        <w:tc>
          <w:tcPr>
            <w:tcW w:w="5699" w:type="dxa"/>
            <w:tcBorders>
              <w:top w:val="single" w:sz="4" w:space="0" w:color="auto"/>
              <w:left w:val="nil"/>
              <w:bottom w:val="single" w:sz="4" w:space="0" w:color="000000"/>
              <w:right w:val="nil"/>
            </w:tcBorders>
            <w:hideMark/>
          </w:tcPr>
          <w:p w14:paraId="61782986" w14:textId="77777777" w:rsidR="001477F2" w:rsidRPr="0086416D" w:rsidRDefault="001477F2" w:rsidP="001477F2">
            <w:pPr>
              <w:spacing w:after="200" w:line="240" w:lineRule="auto"/>
              <w:jc w:val="both"/>
              <w:rPr>
                <w:rFonts w:ascii="Times New Roman" w:eastAsia="Times New Roman" w:hAnsi="Times New Roman" w:cs="Times New Roman"/>
                <w:kern w:val="0"/>
                <w:sz w:val="16"/>
                <w:szCs w:val="16"/>
                <w:lang w:eastAsia="ru-RU"/>
              </w:rPr>
            </w:pPr>
            <w:r w:rsidRPr="0086416D">
              <w:rPr>
                <w:rFonts w:ascii="Times New Roman" w:eastAsia="Times New Roman" w:hAnsi="Times New Roman" w:cs="Times New Roman"/>
                <w:kern w:val="0"/>
                <w:sz w:val="16"/>
                <w:szCs w:val="16"/>
                <w:lang w:eastAsia="ru-RU"/>
              </w:rPr>
              <w:t>Зімін Олег Петрович, громадянин України, 28.09.1964 р. н.</w:t>
            </w:r>
          </w:p>
        </w:tc>
        <w:tc>
          <w:tcPr>
            <w:tcW w:w="1276" w:type="dxa"/>
            <w:tcBorders>
              <w:top w:val="single" w:sz="4" w:space="0" w:color="auto"/>
              <w:left w:val="nil"/>
              <w:bottom w:val="single" w:sz="4" w:space="0" w:color="000000"/>
              <w:right w:val="nil"/>
            </w:tcBorders>
            <w:hideMark/>
          </w:tcPr>
          <w:p w14:paraId="59DDEFD7" w14:textId="77777777" w:rsidR="001477F2" w:rsidRPr="0086416D" w:rsidRDefault="001477F2" w:rsidP="0086416D">
            <w:pPr>
              <w:spacing w:after="200" w:line="240" w:lineRule="auto"/>
              <w:jc w:val="center"/>
              <w:rPr>
                <w:rFonts w:ascii="Times New Roman" w:eastAsia="Times New Roman" w:hAnsi="Times New Roman" w:cs="Times New Roman"/>
                <w:kern w:val="0"/>
                <w:sz w:val="16"/>
                <w:szCs w:val="16"/>
                <w:lang w:eastAsia="ru-RU"/>
              </w:rPr>
            </w:pPr>
            <w:r w:rsidRPr="0086416D">
              <w:rPr>
                <w:rFonts w:ascii="Times New Roman" w:eastAsia="Times New Roman" w:hAnsi="Times New Roman" w:cs="Times New Roman"/>
                <w:kern w:val="0"/>
                <w:sz w:val="16"/>
                <w:szCs w:val="16"/>
                <w:lang w:eastAsia="ru-RU"/>
              </w:rPr>
              <w:t>4 935 005</w:t>
            </w:r>
          </w:p>
        </w:tc>
        <w:tc>
          <w:tcPr>
            <w:tcW w:w="1417" w:type="dxa"/>
            <w:tcBorders>
              <w:top w:val="single" w:sz="4" w:space="0" w:color="auto"/>
              <w:left w:val="nil"/>
              <w:bottom w:val="single" w:sz="4" w:space="0" w:color="000000"/>
              <w:right w:val="nil"/>
            </w:tcBorders>
            <w:hideMark/>
          </w:tcPr>
          <w:p w14:paraId="3246F61B" w14:textId="77777777" w:rsidR="001477F2" w:rsidRPr="0086416D" w:rsidRDefault="001477F2" w:rsidP="0086416D">
            <w:pPr>
              <w:spacing w:after="200" w:line="240" w:lineRule="auto"/>
              <w:jc w:val="center"/>
              <w:rPr>
                <w:rFonts w:ascii="Times New Roman" w:eastAsia="Times New Roman" w:hAnsi="Times New Roman" w:cs="Times New Roman"/>
                <w:kern w:val="0"/>
                <w:sz w:val="16"/>
                <w:szCs w:val="16"/>
                <w:lang w:eastAsia="ru-RU"/>
              </w:rPr>
            </w:pPr>
            <w:r w:rsidRPr="0086416D">
              <w:rPr>
                <w:rFonts w:ascii="Times New Roman" w:eastAsia="Times New Roman" w:hAnsi="Times New Roman" w:cs="Times New Roman"/>
                <w:kern w:val="0"/>
                <w:sz w:val="16"/>
                <w:szCs w:val="16"/>
                <w:lang w:eastAsia="ru-RU"/>
              </w:rPr>
              <w:t>6 366 156,45</w:t>
            </w:r>
          </w:p>
        </w:tc>
        <w:tc>
          <w:tcPr>
            <w:tcW w:w="1190" w:type="dxa"/>
            <w:tcBorders>
              <w:top w:val="single" w:sz="4" w:space="0" w:color="auto"/>
              <w:left w:val="nil"/>
              <w:bottom w:val="single" w:sz="4" w:space="0" w:color="000000"/>
              <w:right w:val="nil"/>
            </w:tcBorders>
            <w:hideMark/>
          </w:tcPr>
          <w:p w14:paraId="675C2BF8" w14:textId="77777777" w:rsidR="001477F2" w:rsidRPr="0086416D" w:rsidRDefault="001477F2" w:rsidP="0086416D">
            <w:pPr>
              <w:spacing w:after="200" w:line="240" w:lineRule="auto"/>
              <w:jc w:val="center"/>
              <w:rPr>
                <w:rFonts w:ascii="Times New Roman" w:eastAsia="Times New Roman" w:hAnsi="Times New Roman" w:cs="Times New Roman"/>
                <w:kern w:val="0"/>
                <w:sz w:val="16"/>
                <w:szCs w:val="16"/>
                <w:lang w:eastAsia="ru-RU"/>
              </w:rPr>
            </w:pPr>
            <w:r w:rsidRPr="0086416D">
              <w:rPr>
                <w:rFonts w:ascii="Times New Roman" w:eastAsia="Times New Roman" w:hAnsi="Times New Roman" w:cs="Times New Roman"/>
                <w:kern w:val="0"/>
                <w:sz w:val="16"/>
                <w:szCs w:val="16"/>
                <w:lang w:eastAsia="ru-RU"/>
              </w:rPr>
              <w:t>7,490900</w:t>
            </w:r>
          </w:p>
        </w:tc>
      </w:tr>
      <w:tr w:rsidR="001477F2" w:rsidRPr="001477F2" w14:paraId="3A6D52A6" w14:textId="77777777" w:rsidTr="001D1382">
        <w:tc>
          <w:tcPr>
            <w:tcW w:w="5699" w:type="dxa"/>
            <w:tcBorders>
              <w:top w:val="single" w:sz="4" w:space="0" w:color="000000"/>
              <w:left w:val="nil"/>
              <w:bottom w:val="single" w:sz="4" w:space="0" w:color="000000"/>
              <w:right w:val="nil"/>
            </w:tcBorders>
            <w:hideMark/>
          </w:tcPr>
          <w:p w14:paraId="332682C3" w14:textId="77777777" w:rsidR="001477F2" w:rsidRPr="0086416D" w:rsidRDefault="001477F2" w:rsidP="001477F2">
            <w:pPr>
              <w:spacing w:after="200" w:line="240" w:lineRule="auto"/>
              <w:jc w:val="both"/>
              <w:rPr>
                <w:rFonts w:ascii="Times New Roman" w:eastAsia="Times New Roman" w:hAnsi="Times New Roman" w:cs="Times New Roman"/>
                <w:kern w:val="0"/>
                <w:sz w:val="16"/>
                <w:szCs w:val="16"/>
                <w:lang w:eastAsia="ru-RU"/>
              </w:rPr>
            </w:pPr>
            <w:r w:rsidRPr="0086416D">
              <w:rPr>
                <w:rFonts w:ascii="Times New Roman" w:eastAsia="Times New Roman" w:hAnsi="Times New Roman" w:cs="Times New Roman"/>
                <w:kern w:val="0"/>
                <w:sz w:val="16"/>
                <w:szCs w:val="16"/>
                <w:lang w:eastAsia="ru-RU"/>
              </w:rPr>
              <w:t>Разом:</w:t>
            </w:r>
          </w:p>
        </w:tc>
        <w:tc>
          <w:tcPr>
            <w:tcW w:w="1276" w:type="dxa"/>
            <w:tcBorders>
              <w:top w:val="single" w:sz="4" w:space="0" w:color="000000"/>
              <w:left w:val="nil"/>
              <w:bottom w:val="single" w:sz="4" w:space="0" w:color="000000"/>
              <w:right w:val="nil"/>
            </w:tcBorders>
            <w:vAlign w:val="center"/>
            <w:hideMark/>
          </w:tcPr>
          <w:p w14:paraId="67733DC4" w14:textId="77777777" w:rsidR="001477F2" w:rsidRPr="0086416D" w:rsidRDefault="001477F2" w:rsidP="0086416D">
            <w:pPr>
              <w:spacing w:after="200" w:line="240" w:lineRule="auto"/>
              <w:jc w:val="center"/>
              <w:rPr>
                <w:rFonts w:ascii="Times New Roman" w:eastAsia="Times New Roman" w:hAnsi="Times New Roman" w:cs="Times New Roman"/>
                <w:kern w:val="0"/>
                <w:sz w:val="16"/>
                <w:szCs w:val="16"/>
                <w:lang w:eastAsia="ru-RU"/>
              </w:rPr>
            </w:pPr>
            <w:r w:rsidRPr="0086416D">
              <w:rPr>
                <w:rFonts w:ascii="Times New Roman" w:eastAsia="Times New Roman" w:hAnsi="Times New Roman" w:cs="Times New Roman"/>
                <w:kern w:val="0"/>
                <w:sz w:val="16"/>
                <w:szCs w:val="16"/>
                <w:lang w:eastAsia="ru-RU"/>
              </w:rPr>
              <w:t>65 878 050</w:t>
            </w:r>
          </w:p>
        </w:tc>
        <w:tc>
          <w:tcPr>
            <w:tcW w:w="1417" w:type="dxa"/>
            <w:tcBorders>
              <w:top w:val="single" w:sz="4" w:space="0" w:color="000000"/>
              <w:left w:val="nil"/>
              <w:bottom w:val="single" w:sz="4" w:space="0" w:color="000000"/>
              <w:right w:val="nil"/>
            </w:tcBorders>
            <w:vAlign w:val="center"/>
            <w:hideMark/>
          </w:tcPr>
          <w:p w14:paraId="4B157A9E" w14:textId="77777777" w:rsidR="001477F2" w:rsidRPr="0086416D" w:rsidRDefault="001477F2" w:rsidP="0086416D">
            <w:pPr>
              <w:spacing w:after="200" w:line="240" w:lineRule="auto"/>
              <w:jc w:val="center"/>
              <w:rPr>
                <w:rFonts w:ascii="Times New Roman" w:eastAsia="Times New Roman" w:hAnsi="Times New Roman" w:cs="Times New Roman"/>
                <w:kern w:val="0"/>
                <w:sz w:val="16"/>
                <w:szCs w:val="16"/>
                <w:lang w:eastAsia="ru-RU"/>
              </w:rPr>
            </w:pPr>
            <w:r w:rsidRPr="0086416D">
              <w:rPr>
                <w:rFonts w:ascii="Times New Roman" w:eastAsia="Times New Roman" w:hAnsi="Times New Roman" w:cs="Times New Roman"/>
                <w:kern w:val="0"/>
                <w:sz w:val="16"/>
                <w:szCs w:val="16"/>
                <w:lang w:eastAsia="ru-RU"/>
              </w:rPr>
              <w:t>84 982 684,50</w:t>
            </w:r>
          </w:p>
        </w:tc>
        <w:tc>
          <w:tcPr>
            <w:tcW w:w="1190" w:type="dxa"/>
            <w:tcBorders>
              <w:top w:val="single" w:sz="4" w:space="0" w:color="000000"/>
              <w:left w:val="nil"/>
              <w:bottom w:val="single" w:sz="4" w:space="0" w:color="000000"/>
              <w:right w:val="nil"/>
            </w:tcBorders>
            <w:vAlign w:val="center"/>
            <w:hideMark/>
          </w:tcPr>
          <w:p w14:paraId="120DE741" w14:textId="77777777" w:rsidR="001477F2" w:rsidRPr="0086416D" w:rsidRDefault="001477F2" w:rsidP="0086416D">
            <w:pPr>
              <w:spacing w:after="200" w:line="240" w:lineRule="auto"/>
              <w:jc w:val="center"/>
              <w:rPr>
                <w:rFonts w:ascii="Times New Roman" w:eastAsia="Times New Roman" w:hAnsi="Times New Roman" w:cs="Times New Roman"/>
                <w:kern w:val="0"/>
                <w:sz w:val="16"/>
                <w:szCs w:val="16"/>
                <w:lang w:eastAsia="ru-RU"/>
              </w:rPr>
            </w:pPr>
            <w:r w:rsidRPr="0086416D">
              <w:rPr>
                <w:rFonts w:ascii="Times New Roman" w:eastAsia="Times New Roman" w:hAnsi="Times New Roman" w:cs="Times New Roman"/>
                <w:kern w:val="0"/>
                <w:sz w:val="16"/>
                <w:szCs w:val="16"/>
                <w:lang w:eastAsia="ru-RU"/>
              </w:rPr>
              <w:t>99,997040</w:t>
            </w:r>
          </w:p>
        </w:tc>
      </w:tr>
    </w:tbl>
    <w:p w14:paraId="542FB7B5" w14:textId="3D417789" w:rsidR="001477F2" w:rsidRPr="001477F2" w:rsidRDefault="001477F2" w:rsidP="001477F2">
      <w:pPr>
        <w:spacing w:after="200" w:line="240" w:lineRule="auto"/>
        <w:jc w:val="both"/>
        <w:rPr>
          <w:rFonts w:ascii="Times New Roman" w:eastAsia="Times New Roman" w:hAnsi="Times New Roman" w:cs="Times New Roman"/>
          <w:kern w:val="0"/>
          <w:sz w:val="20"/>
          <w:szCs w:val="20"/>
          <w:lang w:eastAsia="ru-RU"/>
        </w:rPr>
      </w:pPr>
      <w:r w:rsidRPr="001477F2">
        <w:rPr>
          <w:rFonts w:ascii="Times New Roman" w:eastAsia="Times New Roman" w:hAnsi="Times New Roman" w:cs="Times New Roman"/>
          <w:kern w:val="0"/>
          <w:sz w:val="20"/>
          <w:szCs w:val="20"/>
          <w:lang w:eastAsia="ru-RU"/>
        </w:rPr>
        <w:t xml:space="preserve">- решта 0,002959% (1950 шт.) статутного капіталу АТ «СК </w:t>
      </w:r>
      <w:r w:rsidR="000452A6">
        <w:rPr>
          <w:rFonts w:ascii="Times New Roman" w:eastAsia="Times New Roman" w:hAnsi="Times New Roman" w:cs="Times New Roman"/>
          <w:kern w:val="0"/>
          <w:sz w:val="20"/>
          <w:szCs w:val="20"/>
          <w:lang w:eastAsia="ru-RU"/>
        </w:rPr>
        <w:t>«Країна</w:t>
      </w:r>
      <w:r w:rsidRPr="001477F2">
        <w:rPr>
          <w:rFonts w:ascii="Times New Roman" w:eastAsia="Times New Roman" w:hAnsi="Times New Roman" w:cs="Times New Roman"/>
          <w:kern w:val="0"/>
          <w:sz w:val="20"/>
          <w:szCs w:val="20"/>
          <w:lang w:eastAsia="ru-RU"/>
        </w:rPr>
        <w:t>» (зведені дані за реєстром власників іменних ЦП) зберігаються в АТ «Національний депозитарій України» - уповноважений на зберігання ЦП.</w:t>
      </w:r>
    </w:p>
    <w:p w14:paraId="45A78680" w14:textId="77777777" w:rsidR="001477F2" w:rsidRPr="001477F2" w:rsidRDefault="001477F2" w:rsidP="001477F2">
      <w:pPr>
        <w:spacing w:after="200" w:line="240" w:lineRule="auto"/>
        <w:jc w:val="both"/>
        <w:rPr>
          <w:rFonts w:ascii="Times New Roman" w:eastAsia="Times New Roman" w:hAnsi="Times New Roman" w:cs="Times New Roman"/>
          <w:kern w:val="0"/>
          <w:sz w:val="20"/>
          <w:szCs w:val="20"/>
          <w:lang w:eastAsia="ru-RU"/>
        </w:rPr>
      </w:pPr>
      <w:r w:rsidRPr="001477F2">
        <w:rPr>
          <w:rFonts w:ascii="Times New Roman" w:eastAsia="Times New Roman" w:hAnsi="Times New Roman" w:cs="Times New Roman"/>
          <w:kern w:val="0"/>
          <w:sz w:val="20"/>
          <w:szCs w:val="20"/>
          <w:lang w:eastAsia="ru-RU"/>
        </w:rPr>
        <w:t>Кінцевим бенефіціарним власником/контролером Компанії є Коваленко Ганна Миколаївна - громадянка України, яка опосередковано володіє часткою статутного капіталу Компанії через АТ «КІВІ».  </w:t>
      </w:r>
    </w:p>
    <w:p w14:paraId="53102307" w14:textId="77777777" w:rsidR="00907F0B" w:rsidRPr="00907F0B" w:rsidRDefault="00907F0B" w:rsidP="00907F0B">
      <w:pPr>
        <w:spacing w:after="0" w:line="240" w:lineRule="auto"/>
        <w:jc w:val="both"/>
        <w:rPr>
          <w:rFonts w:ascii="Times New Roman" w:eastAsia="Times New Roman" w:hAnsi="Times New Roman" w:cs="Times New Roman"/>
          <w:kern w:val="0"/>
          <w:sz w:val="20"/>
          <w:szCs w:val="20"/>
          <w:lang w:eastAsia="ru-RU"/>
        </w:rPr>
      </w:pPr>
    </w:p>
    <w:p w14:paraId="2D1CB7FC" w14:textId="77777777" w:rsidR="00907F0B" w:rsidRDefault="003D70F6" w:rsidP="00907F0B">
      <w:pPr>
        <w:keepNext/>
        <w:keepLines/>
        <w:spacing w:after="120" w:line="240" w:lineRule="auto"/>
        <w:outlineLvl w:val="0"/>
        <w:rPr>
          <w:rFonts w:ascii="Times New Roman" w:eastAsia="Times New Roman" w:hAnsi="Times New Roman" w:cs="Times New Roman"/>
          <w:b/>
          <w:kern w:val="0"/>
          <w:lang w:eastAsia="ru-RU"/>
        </w:rPr>
      </w:pPr>
      <w:r w:rsidRPr="00E432F9">
        <w:rPr>
          <w:rFonts w:ascii="Times New Roman" w:eastAsia="Times New Roman" w:hAnsi="Times New Roman" w:cs="Times New Roman"/>
          <w:b/>
          <w:kern w:val="0"/>
          <w:lang w:val="ru-RU" w:eastAsia="ru-RU"/>
        </w:rPr>
        <w:lastRenderedPageBreak/>
        <w:t xml:space="preserve">8. </w:t>
      </w:r>
      <w:r w:rsidR="00907F0B" w:rsidRPr="00E432F9">
        <w:rPr>
          <w:rFonts w:ascii="Times New Roman" w:eastAsia="Times New Roman" w:hAnsi="Times New Roman" w:cs="Times New Roman"/>
          <w:b/>
          <w:kern w:val="0"/>
          <w:lang w:eastAsia="ru-RU"/>
        </w:rPr>
        <w:t>Операційне середовище, ризики та економічні умови в Україні</w:t>
      </w:r>
      <w:r w:rsidR="0044536F">
        <w:rPr>
          <w:rFonts w:ascii="Times New Roman" w:eastAsia="Times New Roman" w:hAnsi="Times New Roman" w:cs="Times New Roman"/>
          <w:b/>
          <w:kern w:val="0"/>
          <w:lang w:eastAsia="ru-RU"/>
        </w:rPr>
        <w:t xml:space="preserve"> </w:t>
      </w:r>
    </w:p>
    <w:p w14:paraId="41CAFC5D" w14:textId="77777777" w:rsidR="00907F0B" w:rsidRPr="00907F0B" w:rsidRDefault="00907F0B" w:rsidP="00907F0B">
      <w:pPr>
        <w:spacing w:after="200" w:line="240" w:lineRule="auto"/>
        <w:jc w:val="both"/>
        <w:rPr>
          <w:rFonts w:ascii="Times New Roman" w:eastAsia="Times New Roman" w:hAnsi="Times New Roman" w:cs="Times New Roman"/>
          <w:kern w:val="0"/>
          <w:sz w:val="20"/>
          <w:szCs w:val="20"/>
          <w:lang w:eastAsia="ru-RU"/>
        </w:rPr>
      </w:pPr>
      <w:r w:rsidRPr="00907F0B">
        <w:rPr>
          <w:rFonts w:ascii="Times New Roman" w:eastAsia="Times New Roman" w:hAnsi="Times New Roman" w:cs="Times New Roman"/>
          <w:kern w:val="0"/>
          <w:sz w:val="20"/>
          <w:szCs w:val="20"/>
          <w:lang w:eastAsia="ru-RU"/>
        </w:rPr>
        <w:t>Вторгнення Росії в Україну продовжує спричиняти руйнівні соціальні та економічні втрати в Україні, однак економіка України залишається стійкою, спостерігається економічне зростання. Макроекономічна та фінансова стабільність були збережені завдяки внутрішній державній політиці, а також значній зовнішній підтримці. </w:t>
      </w:r>
    </w:p>
    <w:p w14:paraId="23405002" w14:textId="77777777" w:rsidR="00907F0B" w:rsidRPr="00907F0B" w:rsidRDefault="00907F0B" w:rsidP="00907F0B">
      <w:pPr>
        <w:spacing w:after="200" w:line="240" w:lineRule="auto"/>
        <w:jc w:val="both"/>
        <w:rPr>
          <w:rFonts w:ascii="Times New Roman" w:eastAsia="Times New Roman" w:hAnsi="Times New Roman" w:cs="Times New Roman"/>
          <w:kern w:val="0"/>
          <w:sz w:val="20"/>
          <w:szCs w:val="20"/>
          <w:lang w:eastAsia="ru-RU"/>
        </w:rPr>
      </w:pPr>
      <w:r w:rsidRPr="00907F0B">
        <w:rPr>
          <w:rFonts w:ascii="Times New Roman" w:eastAsia="Times New Roman" w:hAnsi="Times New Roman" w:cs="Times New Roman"/>
          <w:kern w:val="0"/>
          <w:sz w:val="20"/>
          <w:szCs w:val="20"/>
          <w:lang w:eastAsia="ru-RU"/>
        </w:rPr>
        <w:t>В 2024 році очікується продовження відновлення економічного зростання в умовах високої невизначеності, спричиненою війною. Критично важливим для збереження позитивних макроекономічних тенденцій стане: (а) своєчасне та передбачуване зовнішнє фінансування; (б) здатність до самофінансування власних потреб.</w:t>
      </w:r>
    </w:p>
    <w:p w14:paraId="754A167E" w14:textId="77777777" w:rsidR="00907F0B" w:rsidRPr="00907F0B" w:rsidRDefault="00907F0B" w:rsidP="00907F0B">
      <w:pPr>
        <w:spacing w:after="200" w:line="240" w:lineRule="auto"/>
        <w:jc w:val="both"/>
        <w:rPr>
          <w:rFonts w:ascii="Times New Roman" w:eastAsia="Times New Roman" w:hAnsi="Times New Roman" w:cs="Times New Roman"/>
          <w:kern w:val="0"/>
          <w:sz w:val="20"/>
          <w:szCs w:val="20"/>
          <w:lang w:eastAsia="ru-RU"/>
        </w:rPr>
      </w:pPr>
      <w:r w:rsidRPr="00907F0B">
        <w:rPr>
          <w:rFonts w:ascii="Times New Roman" w:eastAsia="Times New Roman" w:hAnsi="Times New Roman" w:cs="Times New Roman"/>
          <w:kern w:val="0"/>
          <w:sz w:val="20"/>
          <w:szCs w:val="20"/>
          <w:lang w:eastAsia="ru-RU"/>
        </w:rPr>
        <w:t>Перебіг повномасштабної війни продовжуватиме тиск на державні фінанси, інфляційну та курсову динаміку. Своєчасне зовнішнє фінансування, а також постійні зусилля держави на внутрішньому ринку запозичень є ключовими для задоволення потреб України у фінансуванні та збереження макроекономічної і фінансової стабільності.</w:t>
      </w:r>
    </w:p>
    <w:p w14:paraId="364DE1B3" w14:textId="77777777" w:rsidR="00907F0B" w:rsidRPr="00907F0B" w:rsidRDefault="00907F0B" w:rsidP="00907F0B">
      <w:pPr>
        <w:spacing w:after="200" w:line="240" w:lineRule="auto"/>
        <w:jc w:val="both"/>
        <w:rPr>
          <w:rFonts w:ascii="Times New Roman" w:eastAsia="Times New Roman" w:hAnsi="Times New Roman" w:cs="Times New Roman"/>
          <w:kern w:val="0"/>
          <w:sz w:val="20"/>
          <w:szCs w:val="20"/>
          <w:lang w:eastAsia="ru-RU"/>
        </w:rPr>
      </w:pPr>
      <w:r w:rsidRPr="00907F0B">
        <w:rPr>
          <w:rFonts w:ascii="Times New Roman" w:eastAsia="Times New Roman" w:hAnsi="Times New Roman" w:cs="Times New Roman"/>
          <w:kern w:val="0"/>
          <w:sz w:val="20"/>
          <w:szCs w:val="20"/>
          <w:lang w:eastAsia="ru-RU"/>
        </w:rPr>
        <w:t>Очікується, що міжнародна фінансова підтримка України зберігатиметься в 2024 році, хоча й у менших обсягах (див. табл. «Україна: окремі економічні та соціальні показники, 2021-2027 рр.»), однак достатніх, щоб бути основним джерелом припливу капіталу в Україну та забезпечувати курсову стійкість.</w:t>
      </w:r>
    </w:p>
    <w:p w14:paraId="64D868AA" w14:textId="77777777" w:rsidR="00907F0B" w:rsidRPr="00907F0B" w:rsidRDefault="00907F0B" w:rsidP="00907F0B">
      <w:pPr>
        <w:spacing w:after="200" w:line="240" w:lineRule="auto"/>
        <w:jc w:val="both"/>
        <w:rPr>
          <w:rFonts w:ascii="Times New Roman" w:eastAsia="Times New Roman" w:hAnsi="Times New Roman" w:cs="Times New Roman"/>
          <w:kern w:val="0"/>
          <w:lang w:eastAsia="ru-RU"/>
        </w:rPr>
      </w:pPr>
      <w:r w:rsidRPr="00907F0B">
        <w:rPr>
          <w:rFonts w:ascii="Times New Roman" w:eastAsia="Times New Roman" w:hAnsi="Times New Roman" w:cs="Times New Roman"/>
          <w:kern w:val="0"/>
          <w:lang w:eastAsia="ru-RU"/>
        </w:rPr>
        <w:t>Україна: окремі економічні та соціальні показники, 2021-2027 рр.*</w:t>
      </w:r>
    </w:p>
    <w:p w14:paraId="5D343D63" w14:textId="77777777" w:rsidR="00907F0B" w:rsidRPr="00907F0B" w:rsidRDefault="00907F0B" w:rsidP="00907F0B">
      <w:pPr>
        <w:spacing w:after="200" w:line="240" w:lineRule="auto"/>
        <w:jc w:val="both"/>
        <w:rPr>
          <w:rFonts w:ascii="Times New Roman" w:eastAsia="Times New Roman" w:hAnsi="Times New Roman" w:cs="Times New Roman"/>
          <w:kern w:val="0"/>
          <w:sz w:val="20"/>
          <w:szCs w:val="20"/>
          <w:lang w:eastAsia="ru-RU"/>
        </w:rPr>
      </w:pPr>
      <w:r w:rsidRPr="00907F0B">
        <w:rPr>
          <w:rFonts w:ascii="Calibri" w:eastAsia="Times New Roman" w:hAnsi="Calibri" w:cs="Calibri"/>
          <w:noProof/>
          <w:kern w:val="0"/>
          <w:lang w:eastAsia="uk-UA"/>
        </w:rPr>
        <w:drawing>
          <wp:inline distT="0" distB="0" distL="0" distR="0" wp14:anchorId="43CAC62B" wp14:editId="5521417A">
            <wp:extent cx="6082665" cy="3037205"/>
            <wp:effectExtent l="0" t="0" r="0" b="0"/>
            <wp:docPr id="6479253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82665" cy="3037205"/>
                    </a:xfrm>
                    <a:prstGeom prst="rect">
                      <a:avLst/>
                    </a:prstGeom>
                    <a:noFill/>
                    <a:ln>
                      <a:noFill/>
                    </a:ln>
                  </pic:spPr>
                </pic:pic>
              </a:graphicData>
            </a:graphic>
          </wp:inline>
        </w:drawing>
      </w:r>
    </w:p>
    <w:p w14:paraId="3823F3EE" w14:textId="77777777" w:rsidR="00907F0B" w:rsidRPr="00907F0B" w:rsidRDefault="00907F0B" w:rsidP="00907F0B">
      <w:pPr>
        <w:spacing w:after="200" w:line="240" w:lineRule="auto"/>
        <w:jc w:val="both"/>
        <w:rPr>
          <w:rFonts w:ascii="Times New Roman" w:eastAsia="Times New Roman" w:hAnsi="Times New Roman" w:cs="Times New Roman"/>
          <w:i/>
          <w:iCs/>
          <w:kern w:val="0"/>
          <w:sz w:val="14"/>
          <w:szCs w:val="14"/>
          <w:lang w:eastAsia="ru-RU"/>
        </w:rPr>
      </w:pPr>
      <w:r w:rsidRPr="00907F0B">
        <w:rPr>
          <w:rFonts w:ascii="Times New Roman" w:eastAsia="Times New Roman" w:hAnsi="Times New Roman" w:cs="Times New Roman"/>
          <w:i/>
          <w:iCs/>
          <w:kern w:val="0"/>
          <w:sz w:val="14"/>
          <w:szCs w:val="14"/>
          <w:lang w:eastAsia="ru-RU"/>
        </w:rPr>
        <w:t>* Джерело: https://www.imf.org/uk/News/Articles/2023/12/11/pr23433-ukraine-2023-article-iv-consultation-and-the-second-review-under-the-eff-arrangement</w:t>
      </w:r>
    </w:p>
    <w:p w14:paraId="5651B9B1" w14:textId="7A02238A" w:rsidR="00907F0B" w:rsidRPr="00907F0B" w:rsidRDefault="00907F0B" w:rsidP="00907F0B">
      <w:pPr>
        <w:spacing w:after="200" w:line="240" w:lineRule="auto"/>
        <w:jc w:val="both"/>
        <w:rPr>
          <w:rFonts w:ascii="Times New Roman" w:eastAsia="Times New Roman" w:hAnsi="Times New Roman" w:cs="Times New Roman"/>
          <w:kern w:val="0"/>
          <w:sz w:val="20"/>
          <w:szCs w:val="20"/>
          <w:lang w:eastAsia="ru-RU"/>
        </w:rPr>
      </w:pPr>
      <w:r w:rsidRPr="00907F0B">
        <w:rPr>
          <w:rFonts w:ascii="Times New Roman" w:eastAsia="Times New Roman" w:hAnsi="Times New Roman" w:cs="Times New Roman"/>
          <w:kern w:val="0"/>
          <w:sz w:val="20"/>
          <w:szCs w:val="20"/>
          <w:lang w:eastAsia="ru-RU"/>
        </w:rPr>
        <w:t xml:space="preserve">В 2023 році дефіцит зведеного бюджету склав рекордні 1760 млрд грн </w:t>
      </w:r>
      <w:r w:rsidRPr="00907F0B">
        <w:rPr>
          <w:rFonts w:ascii="Times New Roman" w:eastAsia="Times New Roman" w:hAnsi="Times New Roman" w:cs="Times New Roman"/>
          <w:kern w:val="0"/>
          <w:sz w:val="20"/>
          <w:szCs w:val="20"/>
          <w:lang w:val="ru-RU" w:eastAsia="ru-RU"/>
        </w:rPr>
        <w:t>(</w:t>
      </w:r>
      <w:r w:rsidRPr="00907F0B">
        <w:rPr>
          <w:rFonts w:ascii="Times New Roman" w:eastAsia="Times New Roman" w:hAnsi="Times New Roman" w:cs="Times New Roman"/>
          <w:kern w:val="0"/>
          <w:sz w:val="20"/>
          <w:szCs w:val="20"/>
          <w:lang w:eastAsia="ru-RU"/>
        </w:rPr>
        <w:t xml:space="preserve">без урахування міжнародних грантів у доходах) або 27% ВВП (в 2022 році – 25,3% ВВП). В 2024 році, за базовим сценарієм прогнозу НБУ, Україна отримає близько 37 млрд дол. США у вигляді зовнішніх кредитів і грантів, чисте зовнішнє фінансування, складе 13,7% від ВВП (за даними МВФ). Ризик збоїв у ритмічності надходження міжнародної допомоги та/або суттєвішого зниження її обсягів порівняно з базовим сценарієм компенсується міжнародними резервами України, які у 2023 році зросли на 42% та </w:t>
      </w:r>
      <w:r w:rsidR="000452A6">
        <w:rPr>
          <w:rFonts w:ascii="Times New Roman" w:eastAsia="Times New Roman" w:hAnsi="Times New Roman" w:cs="Times New Roman"/>
          <w:kern w:val="0"/>
          <w:sz w:val="20"/>
          <w:szCs w:val="20"/>
          <w:lang w:eastAsia="ru-RU"/>
        </w:rPr>
        <w:t>становлять</w:t>
      </w:r>
      <w:r w:rsidRPr="00907F0B">
        <w:rPr>
          <w:rFonts w:ascii="Times New Roman" w:eastAsia="Times New Roman" w:hAnsi="Times New Roman" w:cs="Times New Roman"/>
          <w:kern w:val="0"/>
          <w:sz w:val="20"/>
          <w:szCs w:val="20"/>
          <w:lang w:eastAsia="ru-RU"/>
        </w:rPr>
        <w:t xml:space="preserve"> на кінець 2023 року - 40,5 млрд дол. США.   </w:t>
      </w:r>
    </w:p>
    <w:p w14:paraId="184D990A" w14:textId="611A366E" w:rsidR="00907F0B" w:rsidRDefault="00907F0B" w:rsidP="00907F0B">
      <w:pPr>
        <w:spacing w:after="200" w:line="240" w:lineRule="auto"/>
        <w:jc w:val="both"/>
        <w:rPr>
          <w:rFonts w:ascii="Times New Roman" w:eastAsia="Times New Roman" w:hAnsi="Times New Roman" w:cs="Times New Roman"/>
          <w:kern w:val="0"/>
          <w:sz w:val="20"/>
          <w:szCs w:val="20"/>
          <w:lang w:eastAsia="ru-RU"/>
        </w:rPr>
      </w:pPr>
      <w:r w:rsidRPr="00907F0B">
        <w:rPr>
          <w:rFonts w:ascii="Times New Roman" w:eastAsia="Times New Roman" w:hAnsi="Times New Roman" w:cs="Times New Roman"/>
          <w:kern w:val="0"/>
          <w:sz w:val="20"/>
          <w:szCs w:val="20"/>
          <w:lang w:eastAsia="ru-RU"/>
        </w:rPr>
        <w:t xml:space="preserve">Очікується, що обсяг міжнародних резервів України буде достатнім для забезпечення курсової стійкості та міжнародна підтримка разом із внутрішніми ринковими залученнями дасть змогу профінансувати все ще значні фіскальні </w:t>
      </w:r>
      <w:r w:rsidR="000452A6">
        <w:rPr>
          <w:rFonts w:ascii="Times New Roman" w:eastAsia="Times New Roman" w:hAnsi="Times New Roman" w:cs="Times New Roman"/>
          <w:kern w:val="0"/>
          <w:sz w:val="20"/>
          <w:szCs w:val="20"/>
          <w:lang w:eastAsia="ru-RU"/>
        </w:rPr>
        <w:t>потреби уряду, зокрема витрати н</w:t>
      </w:r>
      <w:r w:rsidRPr="00907F0B">
        <w:rPr>
          <w:rFonts w:ascii="Times New Roman" w:eastAsia="Times New Roman" w:hAnsi="Times New Roman" w:cs="Times New Roman"/>
          <w:kern w:val="0"/>
          <w:sz w:val="20"/>
          <w:szCs w:val="20"/>
          <w:lang w:eastAsia="ru-RU"/>
        </w:rPr>
        <w:t xml:space="preserve">а безпеку й оборону та соціальні програми. </w:t>
      </w:r>
    </w:p>
    <w:p w14:paraId="32417A95" w14:textId="27B2F34D" w:rsidR="00907F53" w:rsidRDefault="00907F53" w:rsidP="00907F0B">
      <w:pPr>
        <w:spacing w:after="200" w:line="240" w:lineRule="auto"/>
        <w:jc w:val="both"/>
        <w:rPr>
          <w:rFonts w:ascii="Times New Roman" w:eastAsia="Times New Roman" w:hAnsi="Times New Roman" w:cs="Times New Roman"/>
          <w:kern w:val="0"/>
          <w:sz w:val="20"/>
          <w:szCs w:val="20"/>
          <w:lang w:eastAsia="ru-RU"/>
        </w:rPr>
      </w:pPr>
    </w:p>
    <w:p w14:paraId="172C9CBA" w14:textId="21CD62ED" w:rsidR="00907F53" w:rsidRDefault="00907F53" w:rsidP="00907F0B">
      <w:pPr>
        <w:spacing w:after="200" w:line="240" w:lineRule="auto"/>
        <w:jc w:val="both"/>
        <w:rPr>
          <w:rFonts w:ascii="Times New Roman" w:eastAsia="Times New Roman" w:hAnsi="Times New Roman" w:cs="Times New Roman"/>
          <w:kern w:val="0"/>
          <w:sz w:val="20"/>
          <w:szCs w:val="20"/>
          <w:lang w:eastAsia="ru-RU"/>
        </w:rPr>
      </w:pPr>
    </w:p>
    <w:p w14:paraId="5F58EF3E" w14:textId="77777777" w:rsidR="00907F53" w:rsidRPr="00907F0B" w:rsidRDefault="00907F53" w:rsidP="00907F0B">
      <w:pPr>
        <w:spacing w:after="200" w:line="240" w:lineRule="auto"/>
        <w:jc w:val="both"/>
        <w:rPr>
          <w:rFonts w:ascii="Times New Roman" w:eastAsia="Times New Roman" w:hAnsi="Times New Roman" w:cs="Times New Roman"/>
          <w:kern w:val="0"/>
          <w:sz w:val="20"/>
          <w:szCs w:val="20"/>
          <w:lang w:eastAsia="ru-RU"/>
        </w:rPr>
      </w:pPr>
    </w:p>
    <w:tbl>
      <w:tblPr>
        <w:tblStyle w:val="af"/>
        <w:tblpPr w:leftFromText="180" w:rightFromText="180" w:vertAnchor="text" w:horzAnchor="margin" w:tblpY="1"/>
        <w:tblW w:w="5000" w:type="pct"/>
        <w:tblLook w:val="04A0" w:firstRow="1" w:lastRow="0" w:firstColumn="1" w:lastColumn="0" w:noHBand="0" w:noVBand="1"/>
      </w:tblPr>
      <w:tblGrid>
        <w:gridCol w:w="4458"/>
        <w:gridCol w:w="873"/>
        <w:gridCol w:w="4858"/>
      </w:tblGrid>
      <w:tr w:rsidR="00C133F2" w:rsidRPr="00907F0B" w14:paraId="34618FEC" w14:textId="77777777" w:rsidTr="00487C8D">
        <w:tc>
          <w:tcPr>
            <w:tcW w:w="2525" w:type="pct"/>
            <w:gridSpan w:val="2"/>
            <w:tcBorders>
              <w:right w:val="nil"/>
            </w:tcBorders>
            <w:hideMark/>
          </w:tcPr>
          <w:p w14:paraId="73F4D106" w14:textId="77777777" w:rsidR="00C133F2" w:rsidRPr="002766EB" w:rsidRDefault="00C133F2" w:rsidP="00C133F2">
            <w:pPr>
              <w:spacing w:after="200" w:line="276" w:lineRule="auto"/>
              <w:contextualSpacing/>
              <w:jc w:val="both"/>
              <w:rPr>
                <w:rFonts w:ascii="Times New Roman" w:hAnsi="Times New Roman" w:cs="Times New Roman"/>
                <w:b/>
                <w:sz w:val="16"/>
                <w:szCs w:val="16"/>
              </w:rPr>
            </w:pPr>
            <w:r w:rsidRPr="002766EB">
              <w:rPr>
                <w:rFonts w:ascii="Times New Roman" w:hAnsi="Times New Roman" w:cs="Times New Roman"/>
                <w:b/>
                <w:sz w:val="16"/>
                <w:szCs w:val="16"/>
              </w:rPr>
              <w:lastRenderedPageBreak/>
              <w:t>Ризики та ймовірність ризику *</w:t>
            </w:r>
          </w:p>
        </w:tc>
        <w:tc>
          <w:tcPr>
            <w:tcW w:w="2475" w:type="pct"/>
            <w:tcBorders>
              <w:left w:val="nil"/>
              <w:right w:val="single" w:sz="4" w:space="0" w:color="auto"/>
            </w:tcBorders>
            <w:hideMark/>
          </w:tcPr>
          <w:p w14:paraId="1203BC75" w14:textId="77777777" w:rsidR="00C133F2" w:rsidRPr="002766EB" w:rsidRDefault="00C133F2" w:rsidP="00C133F2">
            <w:pPr>
              <w:spacing w:after="200" w:line="276" w:lineRule="auto"/>
              <w:contextualSpacing/>
              <w:jc w:val="center"/>
              <w:rPr>
                <w:rFonts w:ascii="Times New Roman" w:hAnsi="Times New Roman" w:cs="Times New Roman"/>
                <w:b/>
                <w:sz w:val="16"/>
                <w:szCs w:val="16"/>
              </w:rPr>
            </w:pPr>
            <w:r w:rsidRPr="002766EB">
              <w:rPr>
                <w:rFonts w:ascii="Times New Roman" w:hAnsi="Times New Roman" w:cs="Times New Roman"/>
                <w:b/>
                <w:sz w:val="16"/>
                <w:szCs w:val="16"/>
              </w:rPr>
              <w:t>Очікуваний вплив</w:t>
            </w:r>
          </w:p>
        </w:tc>
      </w:tr>
      <w:tr w:rsidR="00C133F2" w:rsidRPr="00907F0B" w14:paraId="7C39785B" w14:textId="77777777" w:rsidTr="00C133F2">
        <w:tc>
          <w:tcPr>
            <w:tcW w:w="5000" w:type="pct"/>
            <w:gridSpan w:val="3"/>
            <w:tcBorders>
              <w:right w:val="single" w:sz="4" w:space="0" w:color="auto"/>
            </w:tcBorders>
            <w:hideMark/>
          </w:tcPr>
          <w:p w14:paraId="1DDB2C26" w14:textId="77777777" w:rsidR="00C133F2" w:rsidRPr="002766EB" w:rsidRDefault="00C133F2" w:rsidP="00C133F2">
            <w:pPr>
              <w:spacing w:after="200" w:line="276" w:lineRule="auto"/>
              <w:contextualSpacing/>
              <w:jc w:val="center"/>
              <w:rPr>
                <w:rFonts w:ascii="Times New Roman" w:hAnsi="Times New Roman" w:cs="Times New Roman"/>
                <w:b/>
                <w:sz w:val="16"/>
                <w:szCs w:val="16"/>
              </w:rPr>
            </w:pPr>
            <w:r w:rsidRPr="002766EB">
              <w:rPr>
                <w:rFonts w:ascii="Times New Roman" w:hAnsi="Times New Roman" w:cs="Times New Roman"/>
                <w:b/>
                <w:sz w:val="16"/>
                <w:szCs w:val="16"/>
              </w:rPr>
              <w:t>Зовнішні ризики</w:t>
            </w:r>
          </w:p>
        </w:tc>
      </w:tr>
      <w:tr w:rsidR="00C133F2" w:rsidRPr="00907F0B" w14:paraId="7918E696" w14:textId="77777777" w:rsidTr="00487C8D">
        <w:trPr>
          <w:trHeight w:val="2065"/>
        </w:trPr>
        <w:tc>
          <w:tcPr>
            <w:tcW w:w="2279" w:type="pct"/>
            <w:tcBorders>
              <w:right w:val="nil"/>
            </w:tcBorders>
            <w:hideMark/>
          </w:tcPr>
          <w:p w14:paraId="43CB30FF" w14:textId="77777777" w:rsidR="00C133F2" w:rsidRPr="002766EB" w:rsidRDefault="00C133F2" w:rsidP="00C133F2">
            <w:pPr>
              <w:spacing w:after="200" w:line="276" w:lineRule="auto"/>
              <w:contextualSpacing/>
              <w:jc w:val="both"/>
              <w:rPr>
                <w:rFonts w:ascii="Times New Roman" w:hAnsi="Times New Roman" w:cs="Times New Roman"/>
                <w:sz w:val="16"/>
                <w:szCs w:val="16"/>
              </w:rPr>
            </w:pPr>
            <w:r w:rsidRPr="002766EB">
              <w:rPr>
                <w:rFonts w:ascii="Times New Roman" w:hAnsi="Times New Roman" w:cs="Times New Roman"/>
                <w:sz w:val="16"/>
                <w:szCs w:val="16"/>
              </w:rPr>
              <w:t>Посилення війни Росії в Україні.</w:t>
            </w:r>
          </w:p>
        </w:tc>
        <w:tc>
          <w:tcPr>
            <w:tcW w:w="246" w:type="pct"/>
            <w:tcBorders>
              <w:left w:val="nil"/>
              <w:right w:val="nil"/>
            </w:tcBorders>
          </w:tcPr>
          <w:p w14:paraId="65237CE1" w14:textId="77777777" w:rsidR="00C133F2" w:rsidRPr="002766EB" w:rsidRDefault="00C133F2" w:rsidP="00C133F2">
            <w:pPr>
              <w:spacing w:after="200" w:line="276" w:lineRule="auto"/>
              <w:contextualSpacing/>
              <w:jc w:val="both"/>
              <w:rPr>
                <w:rFonts w:ascii="Times New Roman" w:hAnsi="Times New Roman" w:cs="Times New Roman"/>
                <w:sz w:val="16"/>
                <w:szCs w:val="16"/>
              </w:rPr>
            </w:pPr>
            <w:r w:rsidRPr="002766EB">
              <w:rPr>
                <w:rFonts w:ascii="Times New Roman" w:hAnsi="Times New Roman" w:cs="Times New Roman"/>
                <w:b/>
                <w:bCs/>
                <w:sz w:val="16"/>
                <w:szCs w:val="16"/>
              </w:rPr>
              <w:t>Високий</w:t>
            </w:r>
          </w:p>
          <w:p w14:paraId="1D7AA034" w14:textId="77777777" w:rsidR="00C133F2" w:rsidRPr="002766EB" w:rsidRDefault="00C133F2" w:rsidP="00C133F2">
            <w:pPr>
              <w:spacing w:after="200" w:line="276" w:lineRule="auto"/>
              <w:contextualSpacing/>
              <w:jc w:val="both"/>
              <w:rPr>
                <w:rFonts w:ascii="Times New Roman" w:hAnsi="Times New Roman" w:cs="Times New Roman"/>
                <w:sz w:val="16"/>
                <w:szCs w:val="16"/>
              </w:rPr>
            </w:pPr>
          </w:p>
        </w:tc>
        <w:tc>
          <w:tcPr>
            <w:tcW w:w="2475" w:type="pct"/>
            <w:tcBorders>
              <w:left w:val="nil"/>
              <w:right w:val="single" w:sz="4" w:space="0" w:color="auto"/>
            </w:tcBorders>
            <w:hideMark/>
          </w:tcPr>
          <w:p w14:paraId="0460A3EA" w14:textId="77777777" w:rsidR="00C133F2" w:rsidRPr="002766EB" w:rsidRDefault="00C133F2" w:rsidP="00C133F2">
            <w:pPr>
              <w:spacing w:after="200" w:line="276" w:lineRule="auto"/>
              <w:ind w:left="-14"/>
              <w:contextualSpacing/>
              <w:jc w:val="both"/>
              <w:rPr>
                <w:rFonts w:ascii="Times New Roman" w:hAnsi="Times New Roman" w:cs="Times New Roman"/>
                <w:sz w:val="16"/>
                <w:szCs w:val="16"/>
              </w:rPr>
            </w:pPr>
            <w:r w:rsidRPr="002766EB">
              <w:rPr>
                <w:rFonts w:ascii="Times New Roman" w:hAnsi="Times New Roman" w:cs="Times New Roman"/>
                <w:sz w:val="16"/>
                <w:szCs w:val="16"/>
              </w:rPr>
              <w:t>Високий. Посилення війни призведе до руйнування економіки, зовнішній міграції та збільшення ВПО. Відновлення економіки зупиниться. Обмеження доступу до морських портів та логістики будуть перешкоджати відновленню експорту, а зростаючі потреби імпорту (для оборони, енергетики та ремонту інфраструктури) збільшать потребу у фіскальному та зовнішньому фінансуванні.</w:t>
            </w:r>
          </w:p>
          <w:p w14:paraId="0A7D0441" w14:textId="77777777" w:rsidR="00C133F2" w:rsidRPr="002766EB" w:rsidRDefault="00C133F2" w:rsidP="00C133F2">
            <w:pPr>
              <w:spacing w:after="200" w:line="276" w:lineRule="auto"/>
              <w:ind w:left="-14"/>
              <w:contextualSpacing/>
              <w:jc w:val="both"/>
              <w:rPr>
                <w:rFonts w:ascii="Times New Roman" w:hAnsi="Times New Roman" w:cs="Times New Roman"/>
                <w:sz w:val="16"/>
                <w:szCs w:val="16"/>
              </w:rPr>
            </w:pPr>
            <w:r w:rsidRPr="002766EB">
              <w:rPr>
                <w:rFonts w:ascii="Times New Roman" w:hAnsi="Times New Roman" w:cs="Times New Roman"/>
                <w:sz w:val="16"/>
                <w:szCs w:val="16"/>
              </w:rPr>
              <w:t>Фінансові обмеження підвищують ризик вдатися до грошового фінансування, посилення інфляції та підвищення тиску на обмінний курс. Висока інфляція знизить купівельну спроможність і збільшить бідність. Інфляція та скорочення виробництва негативно вплине на фінансовий сектора та баланси банків.</w:t>
            </w:r>
          </w:p>
        </w:tc>
      </w:tr>
      <w:tr w:rsidR="00C133F2" w:rsidRPr="00907F0B" w14:paraId="7CDCC9D4" w14:textId="77777777" w:rsidTr="00487C8D">
        <w:tc>
          <w:tcPr>
            <w:tcW w:w="2279" w:type="pct"/>
            <w:tcBorders>
              <w:right w:val="nil"/>
            </w:tcBorders>
            <w:hideMark/>
          </w:tcPr>
          <w:p w14:paraId="4B52F271" w14:textId="77777777" w:rsidR="00C133F2" w:rsidRPr="002766EB" w:rsidRDefault="00C133F2" w:rsidP="00C133F2">
            <w:pPr>
              <w:spacing w:after="200" w:line="276" w:lineRule="auto"/>
              <w:contextualSpacing/>
              <w:jc w:val="both"/>
              <w:rPr>
                <w:rFonts w:ascii="Times New Roman" w:hAnsi="Times New Roman" w:cs="Times New Roman"/>
                <w:sz w:val="16"/>
                <w:szCs w:val="16"/>
              </w:rPr>
            </w:pPr>
            <w:r w:rsidRPr="002766EB">
              <w:rPr>
                <w:rFonts w:ascii="Times New Roman" w:hAnsi="Times New Roman" w:cs="Times New Roman"/>
                <w:sz w:val="16"/>
                <w:szCs w:val="16"/>
              </w:rPr>
              <w:t>Стрибки цін на товари, перебої в постачанні товарів (наприклад, через конфлікти та експортні обмеження), стрибки попиту, нестабільність цін, соціальні і економічна нестабільність</w:t>
            </w:r>
          </w:p>
        </w:tc>
        <w:tc>
          <w:tcPr>
            <w:tcW w:w="246" w:type="pct"/>
            <w:tcBorders>
              <w:left w:val="nil"/>
              <w:right w:val="nil"/>
            </w:tcBorders>
          </w:tcPr>
          <w:p w14:paraId="482BACE5" w14:textId="77777777" w:rsidR="00C133F2" w:rsidRPr="002766EB" w:rsidRDefault="00C133F2" w:rsidP="00C133F2">
            <w:pPr>
              <w:spacing w:after="200" w:line="276" w:lineRule="auto"/>
              <w:contextualSpacing/>
              <w:jc w:val="both"/>
              <w:rPr>
                <w:rFonts w:ascii="Times New Roman" w:hAnsi="Times New Roman" w:cs="Times New Roman"/>
                <w:sz w:val="16"/>
                <w:szCs w:val="16"/>
              </w:rPr>
            </w:pPr>
            <w:r w:rsidRPr="002766EB">
              <w:rPr>
                <w:rFonts w:ascii="Times New Roman" w:hAnsi="Times New Roman" w:cs="Times New Roman"/>
                <w:b/>
                <w:bCs/>
                <w:sz w:val="16"/>
                <w:szCs w:val="16"/>
              </w:rPr>
              <w:t>Високий</w:t>
            </w:r>
          </w:p>
          <w:p w14:paraId="4E94B0D8" w14:textId="77777777" w:rsidR="00C133F2" w:rsidRPr="002766EB" w:rsidRDefault="00C133F2" w:rsidP="00C133F2">
            <w:pPr>
              <w:spacing w:after="200" w:line="276" w:lineRule="auto"/>
              <w:contextualSpacing/>
              <w:jc w:val="both"/>
              <w:rPr>
                <w:rFonts w:ascii="Times New Roman" w:hAnsi="Times New Roman" w:cs="Times New Roman"/>
                <w:b/>
                <w:sz w:val="16"/>
                <w:szCs w:val="16"/>
              </w:rPr>
            </w:pPr>
          </w:p>
        </w:tc>
        <w:tc>
          <w:tcPr>
            <w:tcW w:w="2475" w:type="pct"/>
            <w:tcBorders>
              <w:left w:val="nil"/>
            </w:tcBorders>
            <w:hideMark/>
          </w:tcPr>
          <w:p w14:paraId="39513EA3" w14:textId="77777777" w:rsidR="00C133F2" w:rsidRPr="002766EB" w:rsidRDefault="00C133F2" w:rsidP="00C133F2">
            <w:pPr>
              <w:spacing w:after="200" w:line="276" w:lineRule="auto"/>
              <w:contextualSpacing/>
              <w:jc w:val="both"/>
              <w:rPr>
                <w:rFonts w:ascii="Times New Roman" w:hAnsi="Times New Roman" w:cs="Times New Roman"/>
                <w:sz w:val="16"/>
                <w:szCs w:val="16"/>
              </w:rPr>
            </w:pPr>
            <w:r w:rsidRPr="002766EB">
              <w:rPr>
                <w:rFonts w:ascii="Times New Roman" w:hAnsi="Times New Roman" w:cs="Times New Roman"/>
                <w:sz w:val="16"/>
                <w:szCs w:val="16"/>
              </w:rPr>
              <w:t>Високий. Високі ціни на енергоносії можуть ще більше напружити ситуацію зі споживанням та діловою активністю, розширять фіскальні потреби та потреби зовнішнього фінансування. Низькі та/або нестабільні ціни на сільськогосподарську продукцію на тлі логістичних витрат можуть змінити рішення щодо посіву сільськогосподарських культур на майбутнє.</w:t>
            </w:r>
          </w:p>
        </w:tc>
      </w:tr>
      <w:tr w:rsidR="00C133F2" w:rsidRPr="00907F0B" w14:paraId="63FF2631" w14:textId="77777777" w:rsidTr="00487C8D">
        <w:tc>
          <w:tcPr>
            <w:tcW w:w="2279" w:type="pct"/>
            <w:tcBorders>
              <w:right w:val="nil"/>
            </w:tcBorders>
            <w:hideMark/>
          </w:tcPr>
          <w:p w14:paraId="3D37C952" w14:textId="77777777" w:rsidR="00C133F2" w:rsidRPr="002766EB" w:rsidRDefault="00C133F2" w:rsidP="00C133F2">
            <w:pPr>
              <w:spacing w:after="200" w:line="276" w:lineRule="auto"/>
              <w:contextualSpacing/>
              <w:jc w:val="both"/>
              <w:rPr>
                <w:rFonts w:ascii="Times New Roman" w:hAnsi="Times New Roman" w:cs="Times New Roman"/>
                <w:sz w:val="16"/>
                <w:szCs w:val="16"/>
              </w:rPr>
            </w:pPr>
            <w:r w:rsidRPr="002766EB">
              <w:rPr>
                <w:rFonts w:ascii="Times New Roman" w:hAnsi="Times New Roman" w:cs="Times New Roman"/>
                <w:sz w:val="16"/>
                <w:szCs w:val="16"/>
              </w:rPr>
              <w:t xml:space="preserve">Різке глобальне уповільнення або рецесія. </w:t>
            </w:r>
          </w:p>
        </w:tc>
        <w:tc>
          <w:tcPr>
            <w:tcW w:w="246" w:type="pct"/>
            <w:tcBorders>
              <w:left w:val="nil"/>
              <w:right w:val="nil"/>
            </w:tcBorders>
          </w:tcPr>
          <w:p w14:paraId="203319A5" w14:textId="77777777" w:rsidR="00C133F2" w:rsidRPr="002766EB" w:rsidRDefault="00C133F2" w:rsidP="00C133F2">
            <w:pPr>
              <w:spacing w:after="200" w:line="276" w:lineRule="auto"/>
              <w:contextualSpacing/>
              <w:jc w:val="both"/>
              <w:rPr>
                <w:rFonts w:ascii="Times New Roman" w:hAnsi="Times New Roman" w:cs="Times New Roman"/>
                <w:b/>
                <w:sz w:val="16"/>
                <w:szCs w:val="16"/>
              </w:rPr>
            </w:pPr>
            <w:r w:rsidRPr="002766EB">
              <w:rPr>
                <w:rFonts w:ascii="Times New Roman" w:hAnsi="Times New Roman" w:cs="Times New Roman"/>
                <w:b/>
                <w:sz w:val="16"/>
                <w:szCs w:val="16"/>
              </w:rPr>
              <w:t>Середній</w:t>
            </w:r>
          </w:p>
          <w:p w14:paraId="636B9406" w14:textId="77777777" w:rsidR="00C133F2" w:rsidRPr="002766EB" w:rsidRDefault="00C133F2" w:rsidP="00C133F2">
            <w:pPr>
              <w:spacing w:after="200" w:line="276" w:lineRule="auto"/>
              <w:contextualSpacing/>
              <w:jc w:val="both"/>
              <w:rPr>
                <w:rFonts w:ascii="Times New Roman" w:hAnsi="Times New Roman" w:cs="Times New Roman"/>
                <w:sz w:val="16"/>
                <w:szCs w:val="16"/>
              </w:rPr>
            </w:pPr>
          </w:p>
        </w:tc>
        <w:tc>
          <w:tcPr>
            <w:tcW w:w="2475" w:type="pct"/>
            <w:tcBorders>
              <w:left w:val="nil"/>
              <w:right w:val="single" w:sz="4" w:space="0" w:color="auto"/>
            </w:tcBorders>
            <w:hideMark/>
          </w:tcPr>
          <w:p w14:paraId="311A9627" w14:textId="77777777" w:rsidR="00C133F2" w:rsidRPr="002766EB" w:rsidRDefault="00C133F2" w:rsidP="00C133F2">
            <w:pPr>
              <w:spacing w:after="200" w:line="276" w:lineRule="auto"/>
              <w:contextualSpacing/>
              <w:jc w:val="both"/>
              <w:rPr>
                <w:rFonts w:ascii="Times New Roman" w:hAnsi="Times New Roman" w:cs="Times New Roman"/>
                <w:sz w:val="16"/>
                <w:szCs w:val="16"/>
              </w:rPr>
            </w:pPr>
            <w:r w:rsidRPr="002766EB">
              <w:rPr>
                <w:rFonts w:ascii="Times New Roman" w:hAnsi="Times New Roman" w:cs="Times New Roman"/>
                <w:sz w:val="16"/>
                <w:szCs w:val="16"/>
              </w:rPr>
              <w:t>Високий. Рецесія в ключових країнах-донорах зменшить або затримає виплати зовнішнього фінансування, що вплине на структуру фінансування в бік менш оптимальних джерел (грошове фінансування, інші запозичення на непільгових умовах).</w:t>
            </w:r>
          </w:p>
        </w:tc>
      </w:tr>
      <w:tr w:rsidR="00C133F2" w:rsidRPr="00907F0B" w14:paraId="6EE4A21C" w14:textId="77777777" w:rsidTr="00487C8D">
        <w:tc>
          <w:tcPr>
            <w:tcW w:w="2279" w:type="pct"/>
            <w:tcBorders>
              <w:right w:val="nil"/>
            </w:tcBorders>
            <w:hideMark/>
          </w:tcPr>
          <w:p w14:paraId="4E68FF57" w14:textId="77777777" w:rsidR="00C133F2" w:rsidRPr="002766EB" w:rsidRDefault="00C133F2" w:rsidP="00C133F2">
            <w:pPr>
              <w:spacing w:after="200" w:line="276" w:lineRule="auto"/>
              <w:contextualSpacing/>
              <w:jc w:val="both"/>
              <w:rPr>
                <w:rFonts w:ascii="Times New Roman" w:hAnsi="Times New Roman" w:cs="Times New Roman"/>
                <w:sz w:val="16"/>
                <w:szCs w:val="16"/>
              </w:rPr>
            </w:pPr>
            <w:r w:rsidRPr="002766EB">
              <w:rPr>
                <w:rFonts w:ascii="Times New Roman" w:hAnsi="Times New Roman" w:cs="Times New Roman"/>
                <w:sz w:val="16"/>
                <w:szCs w:val="16"/>
              </w:rPr>
              <w:t>Інфляція, інфляційні очікування та стагфляції. Збільшення цін на продовольство та енергоносії різко збільшить загальну інфляцію  та запустить спіраль зростання заробітної плати та цін. Центральні банки посилять грошову-кредитну політику більше, ніж передбачалося, що призведе до зниження глобального попиту, знецінення валюти та суверенних дефолтів. Разом це може призвести до початку стагфляції.</w:t>
            </w:r>
          </w:p>
        </w:tc>
        <w:tc>
          <w:tcPr>
            <w:tcW w:w="246" w:type="pct"/>
            <w:tcBorders>
              <w:left w:val="nil"/>
              <w:right w:val="nil"/>
            </w:tcBorders>
          </w:tcPr>
          <w:p w14:paraId="2D1888C5" w14:textId="77777777" w:rsidR="00C133F2" w:rsidRPr="002766EB" w:rsidRDefault="00C133F2" w:rsidP="00C133F2">
            <w:pPr>
              <w:spacing w:after="200" w:line="276" w:lineRule="auto"/>
              <w:contextualSpacing/>
              <w:jc w:val="both"/>
              <w:rPr>
                <w:rFonts w:ascii="Times New Roman" w:hAnsi="Times New Roman" w:cs="Times New Roman"/>
                <w:b/>
                <w:sz w:val="16"/>
                <w:szCs w:val="16"/>
              </w:rPr>
            </w:pPr>
            <w:r w:rsidRPr="002766EB">
              <w:rPr>
                <w:rFonts w:ascii="Times New Roman" w:hAnsi="Times New Roman" w:cs="Times New Roman"/>
                <w:b/>
                <w:sz w:val="16"/>
                <w:szCs w:val="16"/>
              </w:rPr>
              <w:t>Середній</w:t>
            </w:r>
          </w:p>
          <w:p w14:paraId="2143B114" w14:textId="77777777" w:rsidR="00C133F2" w:rsidRPr="002766EB" w:rsidRDefault="00C133F2" w:rsidP="00C133F2">
            <w:pPr>
              <w:spacing w:after="200" w:line="276" w:lineRule="auto"/>
              <w:contextualSpacing/>
              <w:jc w:val="both"/>
              <w:rPr>
                <w:rFonts w:ascii="Times New Roman" w:hAnsi="Times New Roman" w:cs="Times New Roman"/>
                <w:sz w:val="16"/>
                <w:szCs w:val="16"/>
              </w:rPr>
            </w:pPr>
          </w:p>
        </w:tc>
        <w:tc>
          <w:tcPr>
            <w:tcW w:w="2475" w:type="pct"/>
            <w:tcBorders>
              <w:left w:val="nil"/>
              <w:right w:val="single" w:sz="4" w:space="0" w:color="auto"/>
            </w:tcBorders>
            <w:hideMark/>
          </w:tcPr>
          <w:p w14:paraId="3CED18FE" w14:textId="77777777" w:rsidR="00C133F2" w:rsidRPr="002766EB" w:rsidRDefault="00C133F2" w:rsidP="00C133F2">
            <w:pPr>
              <w:spacing w:after="200" w:line="276" w:lineRule="auto"/>
              <w:contextualSpacing/>
              <w:jc w:val="both"/>
              <w:rPr>
                <w:rFonts w:ascii="Times New Roman" w:hAnsi="Times New Roman" w:cs="Times New Roman"/>
                <w:sz w:val="16"/>
                <w:szCs w:val="16"/>
              </w:rPr>
            </w:pPr>
            <w:r w:rsidRPr="002766EB">
              <w:rPr>
                <w:rFonts w:ascii="Times New Roman" w:hAnsi="Times New Roman" w:cs="Times New Roman"/>
                <w:sz w:val="16"/>
                <w:szCs w:val="16"/>
              </w:rPr>
              <w:t>Середній. Посилення грошово-кредитної політики в країнах з розвиненою економікою збільшує вартість запозичень, посилює тиск на фінансову стійкість та послаблює протидію ризикам.</w:t>
            </w:r>
          </w:p>
        </w:tc>
      </w:tr>
      <w:tr w:rsidR="00C133F2" w:rsidRPr="00907F0B" w14:paraId="37AA3ECB" w14:textId="77777777" w:rsidTr="00C133F2">
        <w:tc>
          <w:tcPr>
            <w:tcW w:w="5000" w:type="pct"/>
            <w:gridSpan w:val="3"/>
            <w:tcBorders>
              <w:right w:val="single" w:sz="4" w:space="0" w:color="auto"/>
            </w:tcBorders>
            <w:hideMark/>
          </w:tcPr>
          <w:p w14:paraId="542C0435" w14:textId="77777777" w:rsidR="00C133F2" w:rsidRPr="002766EB" w:rsidRDefault="00C133F2" w:rsidP="00C133F2">
            <w:pPr>
              <w:spacing w:after="200" w:line="276" w:lineRule="auto"/>
              <w:contextualSpacing/>
              <w:jc w:val="center"/>
              <w:rPr>
                <w:rFonts w:ascii="Times New Roman" w:hAnsi="Times New Roman" w:cs="Times New Roman"/>
                <w:b/>
                <w:sz w:val="16"/>
                <w:szCs w:val="16"/>
              </w:rPr>
            </w:pPr>
            <w:r w:rsidRPr="002766EB">
              <w:rPr>
                <w:rFonts w:ascii="Times New Roman" w:hAnsi="Times New Roman" w:cs="Times New Roman"/>
                <w:b/>
                <w:sz w:val="16"/>
                <w:szCs w:val="16"/>
              </w:rPr>
              <w:t>Внутрішні ризики</w:t>
            </w:r>
          </w:p>
        </w:tc>
      </w:tr>
      <w:tr w:rsidR="00C133F2" w:rsidRPr="00907F0B" w14:paraId="4504F299" w14:textId="77777777" w:rsidTr="00487C8D">
        <w:tc>
          <w:tcPr>
            <w:tcW w:w="2279" w:type="pct"/>
            <w:tcBorders>
              <w:right w:val="nil"/>
            </w:tcBorders>
            <w:hideMark/>
          </w:tcPr>
          <w:p w14:paraId="1937CDE9" w14:textId="77777777" w:rsidR="00C133F2" w:rsidRPr="002766EB" w:rsidRDefault="00C133F2" w:rsidP="00C133F2">
            <w:pPr>
              <w:spacing w:after="200" w:line="276" w:lineRule="auto"/>
              <w:contextualSpacing/>
              <w:jc w:val="both"/>
              <w:rPr>
                <w:rFonts w:ascii="Times New Roman" w:hAnsi="Times New Roman" w:cs="Times New Roman"/>
                <w:sz w:val="16"/>
                <w:szCs w:val="16"/>
              </w:rPr>
            </w:pPr>
            <w:r w:rsidRPr="002766EB">
              <w:rPr>
                <w:rFonts w:ascii="Times New Roman" w:hAnsi="Times New Roman" w:cs="Times New Roman"/>
                <w:sz w:val="16"/>
                <w:szCs w:val="16"/>
              </w:rPr>
              <w:t>Соціальні хвилювання.</w:t>
            </w:r>
          </w:p>
        </w:tc>
        <w:tc>
          <w:tcPr>
            <w:tcW w:w="246" w:type="pct"/>
            <w:tcBorders>
              <w:left w:val="nil"/>
              <w:right w:val="nil"/>
            </w:tcBorders>
          </w:tcPr>
          <w:p w14:paraId="0CE32729" w14:textId="77777777" w:rsidR="00C133F2" w:rsidRPr="002766EB" w:rsidRDefault="00C133F2" w:rsidP="00C133F2">
            <w:pPr>
              <w:spacing w:after="200" w:line="276" w:lineRule="auto"/>
              <w:contextualSpacing/>
              <w:jc w:val="both"/>
              <w:rPr>
                <w:rFonts w:ascii="Times New Roman" w:hAnsi="Times New Roman" w:cs="Times New Roman"/>
                <w:b/>
                <w:sz w:val="16"/>
                <w:szCs w:val="16"/>
              </w:rPr>
            </w:pPr>
            <w:r w:rsidRPr="002766EB">
              <w:rPr>
                <w:rFonts w:ascii="Times New Roman" w:hAnsi="Times New Roman" w:cs="Times New Roman"/>
                <w:b/>
                <w:sz w:val="16"/>
                <w:szCs w:val="16"/>
              </w:rPr>
              <w:t>Середній</w:t>
            </w:r>
          </w:p>
          <w:p w14:paraId="0161F643" w14:textId="77777777" w:rsidR="00C133F2" w:rsidRPr="002766EB" w:rsidRDefault="00C133F2" w:rsidP="00C133F2">
            <w:pPr>
              <w:spacing w:after="200" w:line="276" w:lineRule="auto"/>
              <w:contextualSpacing/>
              <w:jc w:val="both"/>
              <w:rPr>
                <w:rFonts w:ascii="Times New Roman" w:hAnsi="Times New Roman" w:cs="Times New Roman"/>
                <w:b/>
                <w:sz w:val="16"/>
                <w:szCs w:val="16"/>
              </w:rPr>
            </w:pPr>
          </w:p>
        </w:tc>
        <w:tc>
          <w:tcPr>
            <w:tcW w:w="2475" w:type="pct"/>
            <w:tcBorders>
              <w:left w:val="nil"/>
              <w:right w:val="single" w:sz="4" w:space="0" w:color="auto"/>
            </w:tcBorders>
            <w:hideMark/>
          </w:tcPr>
          <w:p w14:paraId="26311BD1" w14:textId="77777777" w:rsidR="00C133F2" w:rsidRPr="002766EB" w:rsidRDefault="00C133F2" w:rsidP="00C133F2">
            <w:pPr>
              <w:spacing w:after="200" w:line="276" w:lineRule="auto"/>
              <w:contextualSpacing/>
              <w:jc w:val="both"/>
              <w:rPr>
                <w:rFonts w:ascii="Times New Roman" w:hAnsi="Times New Roman" w:cs="Times New Roman"/>
                <w:sz w:val="16"/>
                <w:szCs w:val="16"/>
              </w:rPr>
            </w:pPr>
            <w:r w:rsidRPr="002766EB">
              <w:rPr>
                <w:rFonts w:ascii="Times New Roman" w:hAnsi="Times New Roman" w:cs="Times New Roman"/>
                <w:sz w:val="16"/>
                <w:szCs w:val="16"/>
              </w:rPr>
              <w:t>Високий. Зростання інфляції, зниження реальних доходів і посилення нерівності посилюють соціальні заворушення та політичну нестабільність, що призводить до контрпродуктивної популістської політики, яка збільшує фіскальні та зовнішні дисбаланси, затримує коригування та гальмує імпульс реформ.</w:t>
            </w:r>
          </w:p>
        </w:tc>
      </w:tr>
      <w:tr w:rsidR="00C133F2" w:rsidRPr="00907F0B" w14:paraId="07E4DAE7" w14:textId="77777777" w:rsidTr="00487C8D">
        <w:tc>
          <w:tcPr>
            <w:tcW w:w="2279" w:type="pct"/>
            <w:tcBorders>
              <w:right w:val="nil"/>
            </w:tcBorders>
            <w:hideMark/>
          </w:tcPr>
          <w:p w14:paraId="69DBBC79" w14:textId="77777777" w:rsidR="00C133F2" w:rsidRPr="002766EB" w:rsidRDefault="00C133F2" w:rsidP="00C133F2">
            <w:pPr>
              <w:spacing w:after="200" w:line="276" w:lineRule="auto"/>
              <w:contextualSpacing/>
              <w:jc w:val="both"/>
              <w:rPr>
                <w:rFonts w:ascii="Times New Roman" w:hAnsi="Times New Roman" w:cs="Times New Roman"/>
                <w:sz w:val="16"/>
                <w:szCs w:val="16"/>
              </w:rPr>
            </w:pPr>
            <w:r w:rsidRPr="002766EB">
              <w:rPr>
                <w:rFonts w:ascii="Times New Roman" w:hAnsi="Times New Roman" w:cs="Times New Roman"/>
                <w:sz w:val="16"/>
                <w:szCs w:val="16"/>
              </w:rPr>
              <w:t>Втрата імпульсу реформ</w:t>
            </w:r>
          </w:p>
        </w:tc>
        <w:tc>
          <w:tcPr>
            <w:tcW w:w="246" w:type="pct"/>
            <w:tcBorders>
              <w:left w:val="nil"/>
              <w:right w:val="nil"/>
            </w:tcBorders>
          </w:tcPr>
          <w:p w14:paraId="2DDA4ADF" w14:textId="77777777" w:rsidR="00C133F2" w:rsidRPr="002766EB" w:rsidRDefault="00C133F2" w:rsidP="00C133F2">
            <w:pPr>
              <w:spacing w:after="200" w:line="276" w:lineRule="auto"/>
              <w:contextualSpacing/>
              <w:jc w:val="both"/>
              <w:rPr>
                <w:rFonts w:ascii="Times New Roman" w:hAnsi="Times New Roman" w:cs="Times New Roman"/>
                <w:b/>
                <w:sz w:val="16"/>
                <w:szCs w:val="16"/>
              </w:rPr>
            </w:pPr>
            <w:r w:rsidRPr="002766EB">
              <w:rPr>
                <w:rFonts w:ascii="Times New Roman" w:hAnsi="Times New Roman" w:cs="Times New Roman"/>
                <w:b/>
                <w:sz w:val="16"/>
                <w:szCs w:val="16"/>
              </w:rPr>
              <w:t>Середній</w:t>
            </w:r>
          </w:p>
          <w:p w14:paraId="2A77097B" w14:textId="77777777" w:rsidR="00C133F2" w:rsidRPr="002766EB" w:rsidRDefault="00C133F2" w:rsidP="00C133F2">
            <w:pPr>
              <w:spacing w:after="200" w:line="276" w:lineRule="auto"/>
              <w:contextualSpacing/>
              <w:jc w:val="both"/>
              <w:rPr>
                <w:rFonts w:ascii="Times New Roman" w:hAnsi="Times New Roman" w:cs="Times New Roman"/>
                <w:b/>
                <w:sz w:val="16"/>
                <w:szCs w:val="16"/>
              </w:rPr>
            </w:pPr>
          </w:p>
        </w:tc>
        <w:tc>
          <w:tcPr>
            <w:tcW w:w="2475" w:type="pct"/>
            <w:tcBorders>
              <w:left w:val="nil"/>
            </w:tcBorders>
            <w:hideMark/>
          </w:tcPr>
          <w:p w14:paraId="33B37D90" w14:textId="77777777" w:rsidR="00C133F2" w:rsidRPr="002766EB" w:rsidRDefault="00C133F2" w:rsidP="00C133F2">
            <w:pPr>
              <w:spacing w:after="200" w:line="276" w:lineRule="auto"/>
              <w:contextualSpacing/>
              <w:jc w:val="both"/>
              <w:rPr>
                <w:rFonts w:ascii="Times New Roman" w:hAnsi="Times New Roman" w:cs="Times New Roman"/>
                <w:sz w:val="16"/>
                <w:szCs w:val="16"/>
              </w:rPr>
            </w:pPr>
            <w:r w:rsidRPr="002766EB">
              <w:rPr>
                <w:rFonts w:ascii="Times New Roman" w:hAnsi="Times New Roman" w:cs="Times New Roman"/>
                <w:sz w:val="16"/>
                <w:szCs w:val="16"/>
              </w:rPr>
              <w:t>Високий. Погане управління, корупція, обмеження, олігархічні інтереси і відсутність нагляду за використанням зовнішнього фінансування зменшують стимули до реформ. Відсутність прогресу в реформах зменшує майбутнє зовнішнє фінансування.</w:t>
            </w:r>
          </w:p>
        </w:tc>
      </w:tr>
      <w:tr w:rsidR="00C133F2" w:rsidRPr="00907F0B" w14:paraId="6FF94352" w14:textId="77777777" w:rsidTr="00487C8D">
        <w:tc>
          <w:tcPr>
            <w:tcW w:w="2279" w:type="pct"/>
            <w:tcBorders>
              <w:right w:val="nil"/>
            </w:tcBorders>
            <w:hideMark/>
          </w:tcPr>
          <w:p w14:paraId="71AE7E5F" w14:textId="77777777" w:rsidR="00C133F2" w:rsidRPr="002766EB" w:rsidRDefault="00C133F2" w:rsidP="00C133F2">
            <w:pPr>
              <w:spacing w:after="200" w:line="276" w:lineRule="auto"/>
              <w:contextualSpacing/>
              <w:jc w:val="both"/>
              <w:rPr>
                <w:rFonts w:ascii="Times New Roman" w:hAnsi="Times New Roman" w:cs="Times New Roman"/>
                <w:sz w:val="16"/>
                <w:szCs w:val="16"/>
              </w:rPr>
            </w:pPr>
            <w:r w:rsidRPr="002766EB">
              <w:rPr>
                <w:rFonts w:ascii="Times New Roman" w:hAnsi="Times New Roman" w:cs="Times New Roman"/>
                <w:sz w:val="16"/>
                <w:szCs w:val="16"/>
              </w:rPr>
              <w:t>Локальні спалахи Covid-19. Спалахи в країнах, де вакцинація повільна, або поява більш заразних штамів, стійких до вакцин, призводять до нових карантинних заходів та/або гальмують торгівлю. Це призводить до збоїв у ланцюгу поставок, уповільнення зростання, відтік капіталу та боргових проблем.</w:t>
            </w:r>
          </w:p>
        </w:tc>
        <w:tc>
          <w:tcPr>
            <w:tcW w:w="246" w:type="pct"/>
            <w:tcBorders>
              <w:left w:val="nil"/>
              <w:right w:val="nil"/>
            </w:tcBorders>
          </w:tcPr>
          <w:p w14:paraId="4E32F407" w14:textId="77777777" w:rsidR="00C133F2" w:rsidRPr="002766EB" w:rsidRDefault="00C133F2" w:rsidP="00C133F2">
            <w:pPr>
              <w:spacing w:after="200" w:line="276" w:lineRule="auto"/>
              <w:contextualSpacing/>
              <w:jc w:val="both"/>
              <w:rPr>
                <w:rFonts w:ascii="Times New Roman" w:hAnsi="Times New Roman" w:cs="Times New Roman"/>
                <w:b/>
                <w:sz w:val="16"/>
                <w:szCs w:val="16"/>
              </w:rPr>
            </w:pPr>
            <w:r w:rsidRPr="002766EB">
              <w:rPr>
                <w:rFonts w:ascii="Times New Roman" w:hAnsi="Times New Roman" w:cs="Times New Roman"/>
                <w:b/>
                <w:sz w:val="16"/>
                <w:szCs w:val="16"/>
              </w:rPr>
              <w:t>Середній</w:t>
            </w:r>
          </w:p>
          <w:p w14:paraId="13C89194" w14:textId="77777777" w:rsidR="00C133F2" w:rsidRPr="002766EB" w:rsidRDefault="00C133F2" w:rsidP="00C133F2">
            <w:pPr>
              <w:spacing w:after="200" w:line="276" w:lineRule="auto"/>
              <w:contextualSpacing/>
              <w:jc w:val="both"/>
              <w:rPr>
                <w:rFonts w:ascii="Times New Roman" w:hAnsi="Times New Roman" w:cs="Times New Roman"/>
                <w:b/>
                <w:sz w:val="16"/>
                <w:szCs w:val="16"/>
              </w:rPr>
            </w:pPr>
          </w:p>
        </w:tc>
        <w:tc>
          <w:tcPr>
            <w:tcW w:w="2475" w:type="pct"/>
            <w:tcBorders>
              <w:left w:val="nil"/>
              <w:right w:val="single" w:sz="4" w:space="0" w:color="auto"/>
            </w:tcBorders>
            <w:hideMark/>
          </w:tcPr>
          <w:p w14:paraId="108596DD" w14:textId="77777777" w:rsidR="00C133F2" w:rsidRPr="002766EB" w:rsidRDefault="00C133F2" w:rsidP="00C133F2">
            <w:pPr>
              <w:spacing w:after="200" w:line="276" w:lineRule="auto"/>
              <w:contextualSpacing/>
              <w:jc w:val="both"/>
              <w:rPr>
                <w:rFonts w:ascii="Times New Roman" w:hAnsi="Times New Roman" w:cs="Times New Roman"/>
                <w:sz w:val="16"/>
                <w:szCs w:val="16"/>
              </w:rPr>
            </w:pPr>
            <w:r w:rsidRPr="002766EB">
              <w:rPr>
                <w:rFonts w:ascii="Times New Roman" w:hAnsi="Times New Roman" w:cs="Times New Roman"/>
                <w:sz w:val="16"/>
                <w:szCs w:val="16"/>
              </w:rPr>
              <w:t>Середній. Зокрема, у зонах бойових дій важко закупити або розгорнути пункти вакцинації, погіршується надання медичної допомоги, а заходи стримування важко вжити. Проблеми з матеріально-технічним забезпеченням ускладняються недостатністю медичного персоналу. Збільшення внутрішньої/виїзної міграції.</w:t>
            </w:r>
          </w:p>
        </w:tc>
      </w:tr>
      <w:tr w:rsidR="00C133F2" w:rsidRPr="00907F0B" w14:paraId="204B7A22" w14:textId="77777777" w:rsidTr="00C133F2">
        <w:tc>
          <w:tcPr>
            <w:tcW w:w="5000" w:type="pct"/>
            <w:gridSpan w:val="3"/>
            <w:tcBorders>
              <w:right w:val="single" w:sz="4" w:space="0" w:color="auto"/>
            </w:tcBorders>
            <w:hideMark/>
          </w:tcPr>
          <w:p w14:paraId="489892FB" w14:textId="77777777" w:rsidR="00C133F2" w:rsidRPr="002766EB" w:rsidRDefault="00C133F2" w:rsidP="00C133F2">
            <w:pPr>
              <w:spacing w:after="200" w:line="276" w:lineRule="auto"/>
              <w:contextualSpacing/>
              <w:jc w:val="center"/>
              <w:rPr>
                <w:rFonts w:ascii="Times New Roman" w:hAnsi="Times New Roman" w:cs="Times New Roman"/>
                <w:b/>
                <w:sz w:val="16"/>
                <w:szCs w:val="16"/>
              </w:rPr>
            </w:pPr>
            <w:r w:rsidRPr="002766EB">
              <w:rPr>
                <w:rFonts w:ascii="Times New Roman" w:hAnsi="Times New Roman" w:cs="Times New Roman"/>
                <w:b/>
                <w:sz w:val="16"/>
                <w:szCs w:val="16"/>
              </w:rPr>
              <w:t>Структурні ризики</w:t>
            </w:r>
          </w:p>
        </w:tc>
      </w:tr>
      <w:tr w:rsidR="00C133F2" w:rsidRPr="00907F0B" w14:paraId="6956C42A" w14:textId="77777777" w:rsidTr="00487C8D">
        <w:tc>
          <w:tcPr>
            <w:tcW w:w="2279" w:type="pct"/>
            <w:tcBorders>
              <w:right w:val="nil"/>
            </w:tcBorders>
            <w:hideMark/>
          </w:tcPr>
          <w:p w14:paraId="0A9920C1" w14:textId="77777777" w:rsidR="00C133F2" w:rsidRPr="002766EB" w:rsidRDefault="00C133F2" w:rsidP="00C133F2">
            <w:pPr>
              <w:spacing w:after="200" w:line="276" w:lineRule="auto"/>
              <w:contextualSpacing/>
              <w:jc w:val="both"/>
              <w:rPr>
                <w:rFonts w:ascii="Times New Roman" w:hAnsi="Times New Roman" w:cs="Times New Roman"/>
                <w:sz w:val="16"/>
                <w:szCs w:val="16"/>
              </w:rPr>
            </w:pPr>
            <w:r w:rsidRPr="002766EB">
              <w:rPr>
                <w:rFonts w:ascii="Times New Roman" w:hAnsi="Times New Roman" w:cs="Times New Roman"/>
                <w:sz w:val="16"/>
                <w:szCs w:val="16"/>
              </w:rPr>
              <w:t>Поглиблення геоекономічної фрагментації та геополітичної напруженості. Поширення конфліктів і скорочення міжнародного співробітництва прискорюють деглобалізацію, що призводить до реконфігурації торгівлі, збоїв у постачанні, фрагментації технологічних і платіжних систем, зростання витрат на виробництво, фінансової нестабільності, розколу міжнародної валютно-фінансової системи та низького потенційного зростання.</w:t>
            </w:r>
          </w:p>
        </w:tc>
        <w:tc>
          <w:tcPr>
            <w:tcW w:w="246" w:type="pct"/>
            <w:tcBorders>
              <w:left w:val="nil"/>
              <w:right w:val="nil"/>
            </w:tcBorders>
          </w:tcPr>
          <w:p w14:paraId="2F8A3AA5" w14:textId="77777777" w:rsidR="00C133F2" w:rsidRPr="002766EB" w:rsidRDefault="00C133F2" w:rsidP="00C133F2">
            <w:pPr>
              <w:spacing w:after="200" w:line="276" w:lineRule="auto"/>
              <w:contextualSpacing/>
              <w:jc w:val="both"/>
              <w:rPr>
                <w:rFonts w:ascii="Times New Roman" w:hAnsi="Times New Roman" w:cs="Times New Roman"/>
                <w:sz w:val="16"/>
                <w:szCs w:val="16"/>
              </w:rPr>
            </w:pPr>
            <w:r w:rsidRPr="002766EB">
              <w:rPr>
                <w:rFonts w:ascii="Times New Roman" w:hAnsi="Times New Roman" w:cs="Times New Roman"/>
                <w:b/>
                <w:bCs/>
                <w:sz w:val="16"/>
                <w:szCs w:val="16"/>
              </w:rPr>
              <w:t>Високий</w:t>
            </w:r>
          </w:p>
          <w:p w14:paraId="64F89E10" w14:textId="77777777" w:rsidR="00C133F2" w:rsidRPr="002766EB" w:rsidRDefault="00C133F2" w:rsidP="00C133F2">
            <w:pPr>
              <w:spacing w:after="200" w:line="276" w:lineRule="auto"/>
              <w:contextualSpacing/>
              <w:jc w:val="both"/>
              <w:rPr>
                <w:rFonts w:ascii="Times New Roman" w:hAnsi="Times New Roman" w:cs="Times New Roman"/>
                <w:b/>
                <w:sz w:val="16"/>
                <w:szCs w:val="16"/>
              </w:rPr>
            </w:pPr>
          </w:p>
        </w:tc>
        <w:tc>
          <w:tcPr>
            <w:tcW w:w="2475" w:type="pct"/>
            <w:tcBorders>
              <w:left w:val="nil"/>
              <w:right w:val="single" w:sz="4" w:space="0" w:color="auto"/>
            </w:tcBorders>
            <w:hideMark/>
          </w:tcPr>
          <w:p w14:paraId="30D4A8A6" w14:textId="77777777" w:rsidR="00C133F2" w:rsidRPr="002766EB" w:rsidRDefault="00C133F2" w:rsidP="00C133F2">
            <w:pPr>
              <w:spacing w:after="200" w:line="276" w:lineRule="auto"/>
              <w:contextualSpacing/>
              <w:jc w:val="both"/>
              <w:rPr>
                <w:rFonts w:ascii="Times New Roman" w:hAnsi="Times New Roman" w:cs="Times New Roman"/>
                <w:sz w:val="16"/>
                <w:szCs w:val="16"/>
              </w:rPr>
            </w:pPr>
            <w:r w:rsidRPr="002766EB">
              <w:rPr>
                <w:rFonts w:ascii="Times New Roman" w:hAnsi="Times New Roman" w:cs="Times New Roman"/>
                <w:sz w:val="16"/>
                <w:szCs w:val="16"/>
              </w:rPr>
              <w:t>Високий. Україна залишається в зоні розлому поточної геополітичної напруженості та є залежною від торгівлі та схильна до проблем із ланцюгами поставок.</w:t>
            </w:r>
          </w:p>
        </w:tc>
      </w:tr>
      <w:tr w:rsidR="00C133F2" w:rsidRPr="00907F0B" w14:paraId="162FEBBC" w14:textId="77777777" w:rsidTr="00487C8D">
        <w:tc>
          <w:tcPr>
            <w:tcW w:w="2279" w:type="pct"/>
            <w:tcBorders>
              <w:right w:val="nil"/>
            </w:tcBorders>
            <w:hideMark/>
          </w:tcPr>
          <w:p w14:paraId="40B0739F" w14:textId="77777777" w:rsidR="00C133F2" w:rsidRPr="002766EB" w:rsidRDefault="00C133F2" w:rsidP="00C133F2">
            <w:pPr>
              <w:spacing w:after="200" w:line="276" w:lineRule="auto"/>
              <w:contextualSpacing/>
              <w:jc w:val="both"/>
              <w:rPr>
                <w:rFonts w:ascii="Times New Roman" w:hAnsi="Times New Roman" w:cs="Times New Roman"/>
                <w:sz w:val="16"/>
                <w:szCs w:val="16"/>
              </w:rPr>
            </w:pPr>
            <w:r w:rsidRPr="002766EB">
              <w:rPr>
                <w:rFonts w:ascii="Times New Roman" w:hAnsi="Times New Roman" w:cs="Times New Roman"/>
                <w:sz w:val="16"/>
                <w:szCs w:val="16"/>
              </w:rPr>
              <w:t>Кіберзагрози. Кібератаки на критично важливу фізичну або цифрову інфраструктуру (включаючи платформи цифрової валюти) викликають фінансову нестабільність і підривають економічну діяльність</w:t>
            </w:r>
          </w:p>
        </w:tc>
        <w:tc>
          <w:tcPr>
            <w:tcW w:w="246" w:type="pct"/>
            <w:tcBorders>
              <w:left w:val="nil"/>
              <w:right w:val="nil"/>
            </w:tcBorders>
          </w:tcPr>
          <w:p w14:paraId="4C5077F9" w14:textId="77777777" w:rsidR="00C133F2" w:rsidRPr="002766EB" w:rsidRDefault="00C133F2" w:rsidP="00C133F2">
            <w:pPr>
              <w:spacing w:after="200" w:line="276" w:lineRule="auto"/>
              <w:contextualSpacing/>
              <w:jc w:val="both"/>
              <w:rPr>
                <w:rFonts w:ascii="Times New Roman" w:hAnsi="Times New Roman" w:cs="Times New Roman"/>
                <w:sz w:val="16"/>
                <w:szCs w:val="16"/>
              </w:rPr>
            </w:pPr>
            <w:r w:rsidRPr="002766EB">
              <w:rPr>
                <w:rFonts w:ascii="Times New Roman" w:hAnsi="Times New Roman" w:cs="Times New Roman"/>
                <w:b/>
                <w:bCs/>
                <w:sz w:val="16"/>
                <w:szCs w:val="16"/>
              </w:rPr>
              <w:t>Високий</w:t>
            </w:r>
          </w:p>
          <w:p w14:paraId="461763CC" w14:textId="77777777" w:rsidR="00C133F2" w:rsidRPr="002766EB" w:rsidRDefault="00C133F2" w:rsidP="00C133F2">
            <w:pPr>
              <w:spacing w:after="200" w:line="276" w:lineRule="auto"/>
              <w:contextualSpacing/>
              <w:jc w:val="both"/>
              <w:rPr>
                <w:rFonts w:ascii="Times New Roman" w:hAnsi="Times New Roman" w:cs="Times New Roman"/>
                <w:b/>
                <w:sz w:val="16"/>
                <w:szCs w:val="16"/>
              </w:rPr>
            </w:pPr>
          </w:p>
        </w:tc>
        <w:tc>
          <w:tcPr>
            <w:tcW w:w="2475" w:type="pct"/>
            <w:tcBorders>
              <w:left w:val="nil"/>
            </w:tcBorders>
            <w:hideMark/>
          </w:tcPr>
          <w:p w14:paraId="0A5C68DF" w14:textId="77777777" w:rsidR="00C133F2" w:rsidRPr="002766EB" w:rsidRDefault="00C133F2" w:rsidP="00C133F2">
            <w:pPr>
              <w:spacing w:after="200" w:line="276" w:lineRule="auto"/>
              <w:contextualSpacing/>
              <w:jc w:val="both"/>
              <w:rPr>
                <w:rFonts w:ascii="Times New Roman" w:hAnsi="Times New Roman" w:cs="Times New Roman"/>
                <w:sz w:val="16"/>
                <w:szCs w:val="16"/>
              </w:rPr>
            </w:pPr>
            <w:r w:rsidRPr="002766EB">
              <w:rPr>
                <w:rFonts w:ascii="Times New Roman" w:hAnsi="Times New Roman" w:cs="Times New Roman"/>
                <w:sz w:val="16"/>
                <w:szCs w:val="16"/>
              </w:rPr>
              <w:t>Високий. Україна залишається під загрозою атаки на критичну інфраструктуру (електроенергію, тепло та воду), під час атак на цифрову інфраструктуру може порушитись банківська система та економічна діяльність, особливо враховуючи залежність від безготівкових платежів під час війни.</w:t>
            </w:r>
          </w:p>
        </w:tc>
      </w:tr>
    </w:tbl>
    <w:p w14:paraId="3064C670" w14:textId="77777777" w:rsidR="00907F53" w:rsidRDefault="00907F53" w:rsidP="00907F0B">
      <w:pPr>
        <w:spacing w:after="200" w:line="240" w:lineRule="auto"/>
        <w:jc w:val="both"/>
        <w:rPr>
          <w:rFonts w:ascii="Times New Roman" w:eastAsia="Times New Roman" w:hAnsi="Times New Roman" w:cs="Times New Roman"/>
          <w:kern w:val="0"/>
          <w:sz w:val="20"/>
          <w:szCs w:val="20"/>
          <w:lang w:eastAsia="ru-RU"/>
        </w:rPr>
      </w:pPr>
    </w:p>
    <w:p w14:paraId="4FE04589" w14:textId="77777777" w:rsidR="00907F53" w:rsidRDefault="00907F53" w:rsidP="00907F0B">
      <w:pPr>
        <w:spacing w:after="200" w:line="240" w:lineRule="auto"/>
        <w:jc w:val="both"/>
        <w:rPr>
          <w:rFonts w:ascii="Times New Roman" w:eastAsia="Times New Roman" w:hAnsi="Times New Roman" w:cs="Times New Roman"/>
          <w:kern w:val="0"/>
          <w:sz w:val="20"/>
          <w:szCs w:val="20"/>
          <w:lang w:eastAsia="ru-RU"/>
        </w:rPr>
      </w:pPr>
    </w:p>
    <w:p w14:paraId="47735207" w14:textId="6D486EB9" w:rsidR="00907F0B" w:rsidRPr="00907F0B" w:rsidRDefault="00907F0B" w:rsidP="00907F0B">
      <w:pPr>
        <w:spacing w:after="200" w:line="240" w:lineRule="auto"/>
        <w:jc w:val="both"/>
        <w:rPr>
          <w:rFonts w:ascii="Times New Roman" w:eastAsia="Times New Roman" w:hAnsi="Times New Roman" w:cs="Times New Roman"/>
          <w:kern w:val="0"/>
          <w:sz w:val="20"/>
          <w:szCs w:val="20"/>
          <w:lang w:eastAsia="ru-RU"/>
        </w:rPr>
      </w:pPr>
      <w:r w:rsidRPr="00907F0B">
        <w:rPr>
          <w:rFonts w:ascii="Times New Roman" w:eastAsia="Times New Roman" w:hAnsi="Times New Roman" w:cs="Times New Roman"/>
          <w:kern w:val="0"/>
          <w:sz w:val="20"/>
          <w:szCs w:val="20"/>
          <w:lang w:eastAsia="ru-RU"/>
        </w:rPr>
        <w:lastRenderedPageBreak/>
        <w:t>Позитивним сигналом для реалізації оптимістичних макроекономічних сценаріїв для України у 2024 році, є активізація зусиль західних партнерів у вирішенні питань передачі Україні заморожених російських активів, стягнення яких на користь Україн</w:t>
      </w:r>
      <w:r w:rsidR="00B23D0F">
        <w:rPr>
          <w:rFonts w:ascii="Times New Roman" w:eastAsia="Times New Roman" w:hAnsi="Times New Roman" w:cs="Times New Roman"/>
          <w:kern w:val="0"/>
          <w:sz w:val="20"/>
          <w:szCs w:val="20"/>
          <w:lang w:eastAsia="ru-RU"/>
        </w:rPr>
        <w:t>и</w:t>
      </w:r>
      <w:r w:rsidRPr="00907F0B">
        <w:rPr>
          <w:rFonts w:ascii="Times New Roman" w:eastAsia="Times New Roman" w:hAnsi="Times New Roman" w:cs="Times New Roman"/>
          <w:kern w:val="0"/>
          <w:sz w:val="20"/>
          <w:szCs w:val="20"/>
          <w:lang w:eastAsia="ru-RU"/>
        </w:rPr>
        <w:t xml:space="preserve"> дасть змогу суттєво поліпшити </w:t>
      </w:r>
      <w:r w:rsidR="00B23D0F">
        <w:rPr>
          <w:rFonts w:ascii="Times New Roman" w:eastAsia="Times New Roman" w:hAnsi="Times New Roman" w:cs="Times New Roman"/>
          <w:kern w:val="0"/>
          <w:sz w:val="20"/>
          <w:szCs w:val="20"/>
          <w:lang w:eastAsia="ru-RU"/>
        </w:rPr>
        <w:t>ключові макроекономічні показник</w:t>
      </w:r>
      <w:r w:rsidRPr="00907F0B">
        <w:rPr>
          <w:rFonts w:ascii="Times New Roman" w:eastAsia="Times New Roman" w:hAnsi="Times New Roman" w:cs="Times New Roman"/>
          <w:kern w:val="0"/>
          <w:sz w:val="20"/>
          <w:szCs w:val="20"/>
          <w:lang w:eastAsia="ru-RU"/>
        </w:rPr>
        <w:t>и та зменшить ризики збоїв у ритмічності надходження міжнародної допомоги та/або суттєвого зниження її обсягів.</w:t>
      </w:r>
    </w:p>
    <w:p w14:paraId="2E1EC25E" w14:textId="1FEDBBBE" w:rsidR="00907F0B" w:rsidRPr="00907F0B" w:rsidRDefault="00907F0B" w:rsidP="00907F0B">
      <w:pPr>
        <w:spacing w:after="200" w:line="276" w:lineRule="auto"/>
        <w:jc w:val="both"/>
        <w:rPr>
          <w:rFonts w:ascii="Times New Roman" w:eastAsia="Times New Roman" w:hAnsi="Times New Roman" w:cs="Times New Roman"/>
          <w:kern w:val="0"/>
          <w:sz w:val="20"/>
          <w:szCs w:val="20"/>
          <w:lang w:eastAsia="ru-RU"/>
        </w:rPr>
      </w:pPr>
      <w:r w:rsidRPr="00907F0B">
        <w:rPr>
          <w:rFonts w:ascii="Times New Roman" w:eastAsia="Times New Roman" w:hAnsi="Times New Roman" w:cs="Times New Roman"/>
          <w:kern w:val="0"/>
          <w:sz w:val="20"/>
          <w:szCs w:val="20"/>
          <w:lang w:eastAsia="ru-RU"/>
        </w:rPr>
        <w:t>Зменшенню ризиків</w:t>
      </w:r>
      <w:r w:rsidR="00B23D0F">
        <w:rPr>
          <w:rFonts w:ascii="Times New Roman" w:eastAsia="Times New Roman" w:hAnsi="Times New Roman" w:cs="Times New Roman"/>
          <w:kern w:val="0"/>
          <w:sz w:val="20"/>
          <w:szCs w:val="20"/>
          <w:lang w:eastAsia="ru-RU"/>
        </w:rPr>
        <w:t>,</w:t>
      </w:r>
      <w:r w:rsidRPr="00907F0B">
        <w:rPr>
          <w:rFonts w:ascii="Times New Roman" w:eastAsia="Times New Roman" w:hAnsi="Times New Roman" w:cs="Times New Roman"/>
          <w:kern w:val="0"/>
          <w:sz w:val="20"/>
          <w:szCs w:val="20"/>
          <w:lang w:eastAsia="ru-RU"/>
        </w:rPr>
        <w:t xml:space="preserve"> пов’язаних з надходженням міжнародної фінансової допомоги</w:t>
      </w:r>
      <w:r w:rsidR="00B23D0F">
        <w:rPr>
          <w:rFonts w:ascii="Times New Roman" w:eastAsia="Times New Roman" w:hAnsi="Times New Roman" w:cs="Times New Roman"/>
          <w:kern w:val="0"/>
          <w:sz w:val="20"/>
          <w:szCs w:val="20"/>
          <w:lang w:eastAsia="ru-RU"/>
        </w:rPr>
        <w:t>,</w:t>
      </w:r>
      <w:r w:rsidRPr="00907F0B">
        <w:rPr>
          <w:rFonts w:ascii="Times New Roman" w:eastAsia="Times New Roman" w:hAnsi="Times New Roman" w:cs="Times New Roman"/>
          <w:kern w:val="0"/>
          <w:sz w:val="20"/>
          <w:szCs w:val="20"/>
          <w:lang w:eastAsia="ru-RU"/>
        </w:rPr>
        <w:t xml:space="preserve"> сприяє зростання світової економіки</w:t>
      </w:r>
      <w:r w:rsidR="00B23D0F">
        <w:rPr>
          <w:rFonts w:ascii="Times New Roman" w:eastAsia="Times New Roman" w:hAnsi="Times New Roman" w:cs="Times New Roman"/>
          <w:kern w:val="0"/>
          <w:sz w:val="20"/>
          <w:szCs w:val="20"/>
          <w:lang w:eastAsia="ru-RU"/>
        </w:rPr>
        <w:t>,</w:t>
      </w:r>
      <w:r w:rsidRPr="00907F0B">
        <w:rPr>
          <w:rFonts w:ascii="Times New Roman" w:eastAsia="Times New Roman" w:hAnsi="Times New Roman" w:cs="Times New Roman"/>
          <w:kern w:val="0"/>
          <w:sz w:val="20"/>
          <w:szCs w:val="20"/>
          <w:lang w:eastAsia="ru-RU"/>
        </w:rPr>
        <w:t xml:space="preserve"> в т.ч. економіки країн ЄС. За прогнозами МФВ глобальне світове зростання у 2024 році складе 3,1% та 3,2% у 2025 році, темпи зростання в зоні євро відновляться до 0,9% у 2024 році після низьких темпів у 0,5% у 2023 році.</w:t>
      </w:r>
    </w:p>
    <w:p w14:paraId="6D13523C" w14:textId="77777777" w:rsidR="00907F0B" w:rsidRPr="00907F0B" w:rsidRDefault="00907F0B" w:rsidP="00907F0B">
      <w:pPr>
        <w:spacing w:after="200" w:line="240" w:lineRule="auto"/>
        <w:jc w:val="both"/>
        <w:rPr>
          <w:rFonts w:ascii="Times New Roman" w:eastAsia="Times New Roman" w:hAnsi="Times New Roman" w:cs="Times New Roman"/>
          <w:kern w:val="0"/>
          <w:sz w:val="20"/>
          <w:szCs w:val="20"/>
          <w:lang w:eastAsia="ru-RU"/>
        </w:rPr>
      </w:pPr>
      <w:r w:rsidRPr="00907F0B">
        <w:rPr>
          <w:rFonts w:ascii="Times New Roman" w:eastAsia="Times New Roman" w:hAnsi="Times New Roman" w:cs="Times New Roman"/>
          <w:kern w:val="0"/>
          <w:sz w:val="20"/>
          <w:szCs w:val="20"/>
          <w:lang w:eastAsia="ru-RU"/>
        </w:rPr>
        <w:t xml:space="preserve">Управлінський персонал </w:t>
      </w:r>
      <w:r w:rsidR="0044536F">
        <w:rPr>
          <w:rFonts w:ascii="Times New Roman" w:eastAsia="Times New Roman" w:hAnsi="Times New Roman" w:cs="Times New Roman"/>
          <w:kern w:val="0"/>
          <w:sz w:val="20"/>
          <w:szCs w:val="20"/>
          <w:lang w:eastAsia="ru-RU"/>
        </w:rPr>
        <w:t>Компанії</w:t>
      </w:r>
      <w:r w:rsidRPr="00907F0B">
        <w:rPr>
          <w:rFonts w:ascii="Times New Roman" w:eastAsia="Times New Roman" w:hAnsi="Times New Roman" w:cs="Times New Roman"/>
          <w:kern w:val="0"/>
          <w:sz w:val="20"/>
          <w:szCs w:val="20"/>
          <w:lang w:eastAsia="ru-RU"/>
        </w:rPr>
        <w:t xml:space="preserve">, враховуючи надзвичайно високі економічні ризики та надзвичайно високу невизначеність, приймає рішення, виходячи з найгіршого сценарію, для забезпечення безперервності діяльності </w:t>
      </w:r>
      <w:r w:rsidR="0044536F">
        <w:rPr>
          <w:rFonts w:ascii="Times New Roman" w:eastAsia="Times New Roman" w:hAnsi="Times New Roman" w:cs="Times New Roman"/>
          <w:kern w:val="0"/>
          <w:sz w:val="20"/>
          <w:szCs w:val="20"/>
          <w:lang w:eastAsia="ru-RU"/>
        </w:rPr>
        <w:t>Компанії</w:t>
      </w:r>
      <w:r w:rsidRPr="00907F0B">
        <w:rPr>
          <w:rFonts w:ascii="Times New Roman" w:eastAsia="Times New Roman" w:hAnsi="Times New Roman" w:cs="Times New Roman"/>
          <w:kern w:val="0"/>
          <w:sz w:val="20"/>
          <w:szCs w:val="20"/>
          <w:lang w:eastAsia="ru-RU"/>
        </w:rPr>
        <w:t xml:space="preserve"> та якісного управління ризиками. </w:t>
      </w:r>
    </w:p>
    <w:p w14:paraId="1946A995" w14:textId="16D335D5" w:rsidR="00907F0B" w:rsidRPr="00907F0B" w:rsidRDefault="00B23D0F" w:rsidP="00907F0B">
      <w:pPr>
        <w:spacing w:after="200" w:line="240" w:lineRule="auto"/>
        <w:jc w:val="both"/>
        <w:rPr>
          <w:rFonts w:ascii="Times New Roman" w:eastAsia="Times New Roman" w:hAnsi="Times New Roman" w:cs="Times New Roman"/>
          <w:kern w:val="0"/>
          <w:sz w:val="20"/>
          <w:szCs w:val="20"/>
          <w:lang w:eastAsia="ru-RU"/>
        </w:rPr>
      </w:pPr>
      <w:r>
        <w:rPr>
          <w:rFonts w:ascii="Times New Roman" w:eastAsia="Times New Roman" w:hAnsi="Times New Roman" w:cs="Times New Roman"/>
          <w:kern w:val="0"/>
          <w:sz w:val="20"/>
          <w:szCs w:val="20"/>
          <w:lang w:eastAsia="ru-RU"/>
        </w:rPr>
        <w:t>Управлінський персонал</w:t>
      </w:r>
      <w:r w:rsidR="00907F0B" w:rsidRPr="00907F0B">
        <w:rPr>
          <w:rFonts w:ascii="Times New Roman" w:eastAsia="Times New Roman" w:hAnsi="Times New Roman" w:cs="Times New Roman"/>
          <w:kern w:val="0"/>
          <w:sz w:val="20"/>
          <w:szCs w:val="20"/>
          <w:lang w:eastAsia="ru-RU"/>
        </w:rPr>
        <w:t xml:space="preserve"> при прийнятті управлінських рішень та забезпечення безперервної діяльності </w:t>
      </w:r>
      <w:r w:rsidR="0044536F">
        <w:rPr>
          <w:rFonts w:ascii="Times New Roman" w:eastAsia="Times New Roman" w:hAnsi="Times New Roman" w:cs="Times New Roman"/>
          <w:kern w:val="0"/>
          <w:sz w:val="20"/>
          <w:szCs w:val="20"/>
          <w:lang w:eastAsia="ru-RU"/>
        </w:rPr>
        <w:t>Компанії</w:t>
      </w:r>
      <w:r w:rsidR="00907F0B" w:rsidRPr="00907F0B">
        <w:rPr>
          <w:rFonts w:ascii="Times New Roman" w:eastAsia="Times New Roman" w:hAnsi="Times New Roman" w:cs="Times New Roman"/>
          <w:kern w:val="0"/>
          <w:sz w:val="20"/>
          <w:szCs w:val="20"/>
          <w:lang w:eastAsia="ru-RU"/>
        </w:rPr>
        <w:t xml:space="preserve"> користується результ</w:t>
      </w:r>
      <w:r>
        <w:rPr>
          <w:rFonts w:ascii="Times New Roman" w:eastAsia="Times New Roman" w:hAnsi="Times New Roman" w:cs="Times New Roman"/>
          <w:kern w:val="0"/>
          <w:sz w:val="20"/>
          <w:szCs w:val="20"/>
          <w:lang w:eastAsia="ru-RU"/>
        </w:rPr>
        <w:t>атами досліджень та рекомендаціями</w:t>
      </w:r>
      <w:r w:rsidR="00907F0B" w:rsidRPr="00907F0B">
        <w:rPr>
          <w:rFonts w:ascii="Times New Roman" w:eastAsia="Times New Roman" w:hAnsi="Times New Roman" w:cs="Times New Roman"/>
          <w:kern w:val="0"/>
          <w:sz w:val="20"/>
          <w:szCs w:val="20"/>
          <w:lang w:eastAsia="ru-RU"/>
        </w:rPr>
        <w:t xml:space="preserve"> МВФ щодо існуючих ризиків, їх ймовірності та впливу. </w:t>
      </w:r>
    </w:p>
    <w:p w14:paraId="46E46E41" w14:textId="77777777" w:rsidR="00907F0B" w:rsidRPr="00907F0B" w:rsidRDefault="00907F0B" w:rsidP="00907F0B">
      <w:pPr>
        <w:spacing w:after="0" w:line="240" w:lineRule="auto"/>
        <w:contextualSpacing/>
        <w:jc w:val="both"/>
        <w:rPr>
          <w:rFonts w:ascii="Times New Roman" w:eastAsia="Times New Roman" w:hAnsi="Times New Roman" w:cs="Times New Roman"/>
          <w:i/>
          <w:kern w:val="0"/>
          <w:sz w:val="14"/>
          <w:szCs w:val="14"/>
          <w:lang w:eastAsia="ru-RU"/>
        </w:rPr>
      </w:pPr>
      <w:r w:rsidRPr="00907F0B">
        <w:rPr>
          <w:rFonts w:ascii="Times New Roman" w:eastAsia="Times New Roman" w:hAnsi="Times New Roman" w:cs="Times New Roman"/>
          <w:i/>
          <w:kern w:val="0"/>
          <w:sz w:val="14"/>
          <w:szCs w:val="14"/>
          <w:lang w:eastAsia="ru-RU"/>
        </w:rPr>
        <w:t>* «низький» означає ймовірність нижче 10 відсотків, «середній» — імовірність між 10 і 30 відсотками, «висока» ймовірність між 30 і 50 відсотками</w:t>
      </w:r>
    </w:p>
    <w:p w14:paraId="44668523" w14:textId="77777777" w:rsidR="00907F0B" w:rsidRPr="00907F0B" w:rsidRDefault="00907F0B" w:rsidP="00907F0B">
      <w:pPr>
        <w:spacing w:before="200" w:after="200" w:line="240" w:lineRule="auto"/>
        <w:jc w:val="both"/>
        <w:rPr>
          <w:rFonts w:ascii="Times New Roman" w:eastAsia="Times New Roman" w:hAnsi="Times New Roman" w:cs="Times New Roman"/>
          <w:kern w:val="0"/>
          <w:sz w:val="20"/>
          <w:szCs w:val="20"/>
          <w:lang w:eastAsia="ru-RU"/>
        </w:rPr>
      </w:pPr>
      <w:r w:rsidRPr="00907F0B">
        <w:rPr>
          <w:rFonts w:ascii="Times New Roman" w:eastAsia="Times New Roman" w:hAnsi="Times New Roman" w:cs="Times New Roman"/>
          <w:kern w:val="0"/>
          <w:sz w:val="20"/>
          <w:szCs w:val="20"/>
          <w:lang w:eastAsia="ru-RU"/>
        </w:rPr>
        <w:t xml:space="preserve">Управлінський персонал вживає всіх необхідних заходів для посилення фінансової стійкості </w:t>
      </w:r>
      <w:r w:rsidR="0044536F">
        <w:rPr>
          <w:rFonts w:ascii="Times New Roman" w:eastAsia="Times New Roman" w:hAnsi="Times New Roman" w:cs="Times New Roman"/>
          <w:kern w:val="0"/>
          <w:sz w:val="20"/>
          <w:szCs w:val="20"/>
          <w:lang w:eastAsia="ru-RU"/>
        </w:rPr>
        <w:t>Компанії</w:t>
      </w:r>
      <w:r w:rsidRPr="00907F0B">
        <w:rPr>
          <w:rFonts w:ascii="Times New Roman" w:eastAsia="Times New Roman" w:hAnsi="Times New Roman" w:cs="Times New Roman"/>
          <w:kern w:val="0"/>
          <w:sz w:val="20"/>
          <w:szCs w:val="20"/>
          <w:lang w:eastAsia="ru-RU"/>
        </w:rPr>
        <w:t xml:space="preserve">, IT-безпеки, збереження матеріально-технічної бази, трудових ресурсів, мінімізації негативних наслідків від впливу зовнішніх факторів, враховуючи при цьому обставини воєнного стану, економічні реалії, зміни в законодавстві та регуляторні дії Національного банку України.  </w:t>
      </w:r>
    </w:p>
    <w:p w14:paraId="2C0E5B2B" w14:textId="77777777" w:rsidR="00907F0B" w:rsidRPr="00907F0B" w:rsidRDefault="00907F0B" w:rsidP="00907F0B">
      <w:pPr>
        <w:spacing w:after="200" w:line="240" w:lineRule="auto"/>
        <w:jc w:val="both"/>
        <w:rPr>
          <w:rFonts w:ascii="Times New Roman" w:eastAsia="Times New Roman" w:hAnsi="Times New Roman" w:cs="Times New Roman"/>
          <w:kern w:val="0"/>
          <w:sz w:val="20"/>
          <w:szCs w:val="20"/>
          <w:lang w:eastAsia="ru-RU"/>
        </w:rPr>
      </w:pPr>
      <w:r w:rsidRPr="00907F0B">
        <w:rPr>
          <w:rFonts w:ascii="Times New Roman" w:eastAsia="Times New Roman" w:hAnsi="Times New Roman" w:cs="Times New Roman"/>
          <w:kern w:val="0"/>
          <w:sz w:val="20"/>
          <w:szCs w:val="20"/>
          <w:lang w:eastAsia="ru-RU"/>
        </w:rPr>
        <w:t xml:space="preserve">Ця фінансова звітність враховує оцінку управлінського персоналу щодо поточного стану операційного середовища та його впливу на господарську діяльність та фінансовий стан </w:t>
      </w:r>
      <w:r w:rsidR="0044536F">
        <w:rPr>
          <w:rFonts w:ascii="Times New Roman" w:eastAsia="Times New Roman" w:hAnsi="Times New Roman" w:cs="Times New Roman"/>
          <w:kern w:val="0"/>
          <w:sz w:val="20"/>
          <w:szCs w:val="20"/>
          <w:lang w:eastAsia="ru-RU"/>
        </w:rPr>
        <w:t>Компанії</w:t>
      </w:r>
      <w:r w:rsidRPr="00907F0B">
        <w:rPr>
          <w:rFonts w:ascii="Times New Roman" w:eastAsia="Times New Roman" w:hAnsi="Times New Roman" w:cs="Times New Roman"/>
          <w:kern w:val="0"/>
          <w:sz w:val="20"/>
          <w:szCs w:val="20"/>
          <w:lang w:eastAsia="ru-RU"/>
        </w:rPr>
        <w:t>. Майбутні умови здійснення діяльності можуть відрізнятися від оцінки управлінського персоналу.</w:t>
      </w:r>
    </w:p>
    <w:p w14:paraId="3DCC5717" w14:textId="77777777" w:rsidR="00907F0B" w:rsidRPr="00907F0B" w:rsidRDefault="00907F0B" w:rsidP="00907F0B">
      <w:pPr>
        <w:spacing w:after="200" w:line="240" w:lineRule="auto"/>
        <w:jc w:val="both"/>
        <w:rPr>
          <w:rFonts w:ascii="Times New Roman" w:eastAsia="Times New Roman" w:hAnsi="Times New Roman" w:cs="Times New Roman"/>
          <w:kern w:val="0"/>
          <w:sz w:val="20"/>
          <w:szCs w:val="20"/>
          <w:lang w:eastAsia="ru-RU"/>
        </w:rPr>
      </w:pPr>
    </w:p>
    <w:p w14:paraId="6335D85B" w14:textId="77777777" w:rsidR="00907F0B" w:rsidRDefault="003D70F6" w:rsidP="00907F0B">
      <w:pPr>
        <w:keepNext/>
        <w:keepLines/>
        <w:spacing w:after="120" w:line="240" w:lineRule="auto"/>
        <w:outlineLvl w:val="0"/>
        <w:rPr>
          <w:rFonts w:ascii="Times New Roman" w:eastAsia="Times New Roman" w:hAnsi="Times New Roman" w:cs="Times New Roman"/>
          <w:b/>
          <w:kern w:val="0"/>
          <w:lang w:eastAsia="ru-RU"/>
        </w:rPr>
      </w:pPr>
      <w:r w:rsidRPr="00E432F9">
        <w:rPr>
          <w:rFonts w:ascii="Times New Roman" w:eastAsia="Times New Roman" w:hAnsi="Times New Roman" w:cs="Times New Roman"/>
          <w:b/>
          <w:kern w:val="0"/>
          <w:lang w:val="ru-RU" w:eastAsia="ru-RU"/>
        </w:rPr>
        <w:t xml:space="preserve">9. </w:t>
      </w:r>
      <w:r w:rsidR="00907F0B" w:rsidRPr="00E432F9">
        <w:rPr>
          <w:rFonts w:ascii="Times New Roman" w:eastAsia="Times New Roman" w:hAnsi="Times New Roman" w:cs="Times New Roman"/>
          <w:b/>
          <w:kern w:val="0"/>
          <w:lang w:eastAsia="ru-RU"/>
        </w:rPr>
        <w:t>Основи і загальні принципи підготовки та складання фінансової звітності</w:t>
      </w:r>
    </w:p>
    <w:p w14:paraId="23BA1472" w14:textId="77777777" w:rsidR="00BC1A72" w:rsidRDefault="00BC1A72" w:rsidP="00907F0B">
      <w:pPr>
        <w:keepNext/>
        <w:keepLines/>
        <w:spacing w:after="120" w:line="240" w:lineRule="auto"/>
        <w:outlineLvl w:val="0"/>
        <w:rPr>
          <w:rFonts w:ascii="Times New Roman" w:eastAsia="Times New Roman" w:hAnsi="Times New Roman" w:cs="Times New Roman"/>
          <w:b/>
          <w:kern w:val="0"/>
          <w:lang w:eastAsia="ru-RU"/>
        </w:rPr>
      </w:pPr>
    </w:p>
    <w:p w14:paraId="34AF16C8" w14:textId="53A1A9D9" w:rsidR="00BC1A72" w:rsidRPr="00BC1A72" w:rsidRDefault="00BC1A72" w:rsidP="00BC1A72">
      <w:pPr>
        <w:spacing w:after="200" w:line="240" w:lineRule="auto"/>
        <w:jc w:val="both"/>
        <w:rPr>
          <w:rFonts w:ascii="Times New Roman" w:eastAsia="Times New Roman" w:hAnsi="Times New Roman" w:cs="Times New Roman"/>
          <w:kern w:val="0"/>
          <w:sz w:val="20"/>
          <w:szCs w:val="20"/>
          <w:lang w:eastAsia="ru-RU"/>
        </w:rPr>
      </w:pPr>
      <w:r w:rsidRPr="00BC1A72">
        <w:rPr>
          <w:rFonts w:ascii="Times New Roman" w:eastAsia="Times New Roman" w:hAnsi="Times New Roman" w:cs="Times New Roman"/>
          <w:kern w:val="0"/>
          <w:sz w:val="20"/>
          <w:szCs w:val="20"/>
          <w:lang w:eastAsia="ru-RU"/>
        </w:rPr>
        <w:t xml:space="preserve">Фінансова звітність </w:t>
      </w:r>
      <w:r w:rsidR="00393B00">
        <w:rPr>
          <w:rFonts w:ascii="Times New Roman" w:eastAsia="Times New Roman" w:hAnsi="Times New Roman" w:cs="Times New Roman"/>
          <w:kern w:val="0"/>
          <w:sz w:val="20"/>
          <w:szCs w:val="20"/>
          <w:lang w:eastAsia="ru-RU"/>
        </w:rPr>
        <w:t>Компанії</w:t>
      </w:r>
      <w:r w:rsidR="00393B00" w:rsidRPr="00BC1A72">
        <w:rPr>
          <w:rFonts w:ascii="Times New Roman" w:eastAsia="Times New Roman" w:hAnsi="Times New Roman" w:cs="Times New Roman"/>
          <w:kern w:val="0"/>
          <w:sz w:val="20"/>
          <w:szCs w:val="20"/>
          <w:lang w:eastAsia="ru-RU"/>
        </w:rPr>
        <w:t xml:space="preserve"> </w:t>
      </w:r>
      <w:r w:rsidRPr="00BC1A72">
        <w:rPr>
          <w:rFonts w:ascii="Times New Roman" w:eastAsia="Times New Roman" w:hAnsi="Times New Roman" w:cs="Times New Roman"/>
          <w:kern w:val="0"/>
          <w:sz w:val="20"/>
          <w:szCs w:val="20"/>
          <w:lang w:eastAsia="ru-RU"/>
        </w:rPr>
        <w:t xml:space="preserve">є фінансовою звітністю загального призначення, яка сформована з метою достовірного подання фінансового стану, фінансових результатів діяльності та грошових потоків </w:t>
      </w:r>
      <w:r w:rsidR="00B23D0F">
        <w:rPr>
          <w:rFonts w:ascii="Times New Roman" w:eastAsia="Times New Roman" w:hAnsi="Times New Roman" w:cs="Times New Roman"/>
          <w:kern w:val="0"/>
          <w:sz w:val="20"/>
          <w:szCs w:val="20"/>
          <w:lang w:eastAsia="ru-RU"/>
        </w:rPr>
        <w:t>Компанії</w:t>
      </w:r>
      <w:r w:rsidRPr="00BC1A72">
        <w:rPr>
          <w:rFonts w:ascii="Times New Roman" w:eastAsia="Times New Roman" w:hAnsi="Times New Roman" w:cs="Times New Roman"/>
          <w:kern w:val="0"/>
          <w:sz w:val="20"/>
          <w:szCs w:val="20"/>
          <w:lang w:eastAsia="ru-RU"/>
        </w:rPr>
        <w:t xml:space="preserve"> для задоволення інформаційних потреб основних  користувачів при прийнятті ними рішень. </w:t>
      </w:r>
    </w:p>
    <w:p w14:paraId="3C09C76E" w14:textId="2D0C5739" w:rsidR="00BC1A72" w:rsidRPr="00BC1A72" w:rsidRDefault="00BC1A72" w:rsidP="00BC1A72">
      <w:pPr>
        <w:spacing w:after="200" w:line="240" w:lineRule="auto"/>
        <w:jc w:val="both"/>
        <w:rPr>
          <w:rFonts w:ascii="Times New Roman" w:eastAsia="Times New Roman" w:hAnsi="Times New Roman" w:cs="Times New Roman"/>
          <w:kern w:val="0"/>
          <w:sz w:val="20"/>
          <w:szCs w:val="20"/>
          <w:lang w:eastAsia="ru-RU"/>
        </w:rPr>
      </w:pPr>
      <w:r w:rsidRPr="00BC1A72">
        <w:rPr>
          <w:rFonts w:ascii="Times New Roman" w:eastAsia="Times New Roman" w:hAnsi="Times New Roman" w:cs="Times New Roman"/>
          <w:kern w:val="0"/>
          <w:sz w:val="20"/>
          <w:szCs w:val="20"/>
          <w:lang w:eastAsia="ru-RU"/>
        </w:rPr>
        <w:t xml:space="preserve">Концептуальною основою фінансової звітності </w:t>
      </w:r>
      <w:r w:rsidR="00393B00">
        <w:rPr>
          <w:rFonts w:ascii="Times New Roman" w:eastAsia="Times New Roman" w:hAnsi="Times New Roman" w:cs="Times New Roman"/>
          <w:kern w:val="0"/>
          <w:sz w:val="20"/>
          <w:szCs w:val="20"/>
          <w:lang w:eastAsia="ru-RU"/>
        </w:rPr>
        <w:t>Компанії</w:t>
      </w:r>
      <w:r w:rsidR="00393B00" w:rsidRPr="00BC1A72">
        <w:rPr>
          <w:rFonts w:ascii="Times New Roman" w:eastAsia="Times New Roman" w:hAnsi="Times New Roman" w:cs="Times New Roman"/>
          <w:kern w:val="0"/>
          <w:sz w:val="20"/>
          <w:szCs w:val="20"/>
          <w:lang w:eastAsia="ru-RU"/>
        </w:rPr>
        <w:t xml:space="preserve"> </w:t>
      </w:r>
      <w:r w:rsidRPr="00BC1A72">
        <w:rPr>
          <w:rFonts w:ascii="Times New Roman" w:eastAsia="Times New Roman" w:hAnsi="Times New Roman" w:cs="Times New Roman"/>
          <w:kern w:val="0"/>
          <w:sz w:val="20"/>
          <w:szCs w:val="20"/>
          <w:lang w:eastAsia="ru-RU"/>
        </w:rPr>
        <w:t>за звітний період, що закінчився 31 грудня 2023 року, є Міжнародні стандарти фінансової звітності (МСФЗ), включаючи Міжнародні стандарти бухгалтерського обліку (МСБО) та Тлумачення (КТМФЗ, ПКТ), видані Радою з Міжнародних стандартів бухгалтерського обліку (РМСБО), в редакції, чинній на 01 січня 2023 року, що офіційно оприлюднені на веб-сайті Міністерства фінансів України.</w:t>
      </w:r>
    </w:p>
    <w:p w14:paraId="5E349975" w14:textId="4D7AFAC0" w:rsidR="00BC1A72" w:rsidRPr="00BC1A72" w:rsidRDefault="00BC1A72" w:rsidP="00BC1A72">
      <w:pPr>
        <w:spacing w:after="200" w:line="240" w:lineRule="auto"/>
        <w:jc w:val="both"/>
        <w:rPr>
          <w:rFonts w:ascii="Times New Roman" w:eastAsia="Times New Roman" w:hAnsi="Times New Roman" w:cs="Times New Roman"/>
          <w:kern w:val="0"/>
          <w:sz w:val="20"/>
          <w:szCs w:val="20"/>
          <w:lang w:eastAsia="ru-RU"/>
        </w:rPr>
      </w:pPr>
      <w:r w:rsidRPr="00BC1A72">
        <w:rPr>
          <w:rFonts w:ascii="Times New Roman" w:eastAsia="Times New Roman" w:hAnsi="Times New Roman" w:cs="Times New Roman"/>
          <w:kern w:val="0"/>
          <w:sz w:val="20"/>
          <w:szCs w:val="20"/>
          <w:lang w:eastAsia="ru-RU"/>
        </w:rPr>
        <w:t xml:space="preserve">Підготовлена </w:t>
      </w:r>
      <w:r w:rsidR="00393B00">
        <w:rPr>
          <w:rFonts w:ascii="Times New Roman" w:eastAsia="Times New Roman" w:hAnsi="Times New Roman" w:cs="Times New Roman"/>
          <w:kern w:val="0"/>
          <w:sz w:val="20"/>
          <w:szCs w:val="20"/>
          <w:lang w:eastAsia="ru-RU"/>
        </w:rPr>
        <w:t xml:space="preserve">Компанією </w:t>
      </w:r>
      <w:r w:rsidRPr="00BC1A72">
        <w:rPr>
          <w:rFonts w:ascii="Times New Roman" w:eastAsia="Times New Roman" w:hAnsi="Times New Roman" w:cs="Times New Roman"/>
          <w:kern w:val="0"/>
          <w:sz w:val="20"/>
          <w:szCs w:val="20"/>
          <w:lang w:eastAsia="ru-RU"/>
        </w:rPr>
        <w:t>фінансова звітність чітко та без будь-яких застережень відповідає всім вимогам чинних МСФЗ з врахуванням змін, внесених РМСБО станом на 01 січня 2023 року, дотримання яких забезпечує достовірне подання інформації в фінансовій звітності, а саме: доречної, достовірної, нейтральної, зіставної та зрозумілої інформації.</w:t>
      </w:r>
    </w:p>
    <w:p w14:paraId="22EFF6D2" w14:textId="4DEB14CB" w:rsidR="00BC1A72" w:rsidRPr="00BC1A72" w:rsidRDefault="00BC1A72" w:rsidP="00BC1A72">
      <w:pPr>
        <w:spacing w:after="200" w:line="240" w:lineRule="auto"/>
        <w:jc w:val="both"/>
        <w:rPr>
          <w:rFonts w:ascii="Times New Roman" w:eastAsia="Times New Roman" w:hAnsi="Times New Roman" w:cs="Times New Roman"/>
          <w:kern w:val="0"/>
          <w:sz w:val="20"/>
          <w:szCs w:val="20"/>
          <w:lang w:eastAsia="ru-RU"/>
        </w:rPr>
      </w:pPr>
      <w:r w:rsidRPr="00BC1A72">
        <w:rPr>
          <w:rFonts w:ascii="Times New Roman" w:eastAsia="Times New Roman" w:hAnsi="Times New Roman" w:cs="Times New Roman"/>
          <w:kern w:val="0"/>
          <w:sz w:val="20"/>
          <w:szCs w:val="20"/>
          <w:lang w:eastAsia="ru-RU"/>
        </w:rPr>
        <w:t xml:space="preserve">При формуванні фінансової звітності </w:t>
      </w:r>
      <w:r w:rsidR="00393B00">
        <w:rPr>
          <w:rFonts w:ascii="Times New Roman" w:eastAsia="Times New Roman" w:hAnsi="Times New Roman" w:cs="Times New Roman"/>
          <w:kern w:val="0"/>
          <w:sz w:val="20"/>
          <w:szCs w:val="20"/>
          <w:lang w:eastAsia="ru-RU"/>
        </w:rPr>
        <w:t>Компанія</w:t>
      </w:r>
      <w:r w:rsidR="00393B00" w:rsidRPr="00BC1A72">
        <w:rPr>
          <w:rFonts w:ascii="Times New Roman" w:eastAsia="Times New Roman" w:hAnsi="Times New Roman" w:cs="Times New Roman"/>
          <w:kern w:val="0"/>
          <w:sz w:val="20"/>
          <w:szCs w:val="20"/>
          <w:lang w:eastAsia="ru-RU"/>
        </w:rPr>
        <w:t xml:space="preserve"> </w:t>
      </w:r>
      <w:r w:rsidRPr="00BC1A72">
        <w:rPr>
          <w:rFonts w:ascii="Times New Roman" w:eastAsia="Times New Roman" w:hAnsi="Times New Roman" w:cs="Times New Roman"/>
          <w:kern w:val="0"/>
          <w:sz w:val="20"/>
          <w:szCs w:val="20"/>
          <w:lang w:eastAsia="ru-RU"/>
        </w:rPr>
        <w:t>керувал</w:t>
      </w:r>
      <w:r w:rsidR="00393B00">
        <w:rPr>
          <w:rFonts w:ascii="Times New Roman" w:eastAsia="Times New Roman" w:hAnsi="Times New Roman" w:cs="Times New Roman"/>
          <w:kern w:val="0"/>
          <w:sz w:val="20"/>
          <w:szCs w:val="20"/>
          <w:lang w:eastAsia="ru-RU"/>
        </w:rPr>
        <w:t>ась</w:t>
      </w:r>
      <w:r w:rsidRPr="00BC1A72">
        <w:rPr>
          <w:rFonts w:ascii="Times New Roman" w:eastAsia="Times New Roman" w:hAnsi="Times New Roman" w:cs="Times New Roman"/>
          <w:kern w:val="0"/>
          <w:sz w:val="20"/>
          <w:szCs w:val="20"/>
          <w:lang w:eastAsia="ru-RU"/>
        </w:rPr>
        <w:t xml:space="preserve"> також вимогами національних законодавчих та нормативних актів щодо організації і ведення бухгалтерського обліку та складання фінансової звітності в Україні, які не протирічать вимогам МСФЗ.</w:t>
      </w:r>
    </w:p>
    <w:p w14:paraId="6ADC9D8B" w14:textId="1393A2C1" w:rsidR="00BC1A72" w:rsidRPr="00BC1A72" w:rsidRDefault="00BC1A72" w:rsidP="00BC1A72">
      <w:pPr>
        <w:spacing w:after="200" w:line="240" w:lineRule="auto"/>
        <w:jc w:val="both"/>
        <w:rPr>
          <w:rFonts w:ascii="Times New Roman" w:eastAsia="Times New Roman" w:hAnsi="Times New Roman" w:cs="Times New Roman"/>
          <w:kern w:val="0"/>
          <w:sz w:val="20"/>
          <w:szCs w:val="20"/>
          <w:lang w:eastAsia="ru-RU"/>
        </w:rPr>
      </w:pPr>
      <w:r w:rsidRPr="00BC1A72">
        <w:rPr>
          <w:rFonts w:ascii="Times New Roman" w:eastAsia="Times New Roman" w:hAnsi="Times New Roman" w:cs="Times New Roman"/>
          <w:kern w:val="0"/>
          <w:sz w:val="20"/>
          <w:szCs w:val="20"/>
          <w:lang w:eastAsia="ru-RU"/>
        </w:rPr>
        <w:t xml:space="preserve">Фінансова звітність </w:t>
      </w:r>
      <w:r w:rsidR="00393B00">
        <w:rPr>
          <w:rFonts w:ascii="Times New Roman" w:eastAsia="Times New Roman" w:hAnsi="Times New Roman" w:cs="Times New Roman"/>
          <w:kern w:val="0"/>
          <w:sz w:val="20"/>
          <w:szCs w:val="20"/>
          <w:lang w:eastAsia="ru-RU"/>
        </w:rPr>
        <w:t>К</w:t>
      </w:r>
      <w:r w:rsidR="00A5060C">
        <w:rPr>
          <w:rFonts w:ascii="Times New Roman" w:eastAsia="Times New Roman" w:hAnsi="Times New Roman" w:cs="Times New Roman"/>
          <w:kern w:val="0"/>
          <w:sz w:val="20"/>
          <w:szCs w:val="20"/>
          <w:lang w:eastAsia="ru-RU"/>
        </w:rPr>
        <w:t>о</w:t>
      </w:r>
      <w:r w:rsidR="00393B00">
        <w:rPr>
          <w:rFonts w:ascii="Times New Roman" w:eastAsia="Times New Roman" w:hAnsi="Times New Roman" w:cs="Times New Roman"/>
          <w:kern w:val="0"/>
          <w:sz w:val="20"/>
          <w:szCs w:val="20"/>
          <w:lang w:eastAsia="ru-RU"/>
        </w:rPr>
        <w:t>мпанії</w:t>
      </w:r>
      <w:r w:rsidR="00393B00" w:rsidRPr="00BC1A72">
        <w:rPr>
          <w:rFonts w:ascii="Times New Roman" w:eastAsia="Times New Roman" w:hAnsi="Times New Roman" w:cs="Times New Roman"/>
          <w:kern w:val="0"/>
          <w:sz w:val="20"/>
          <w:szCs w:val="20"/>
          <w:lang w:eastAsia="ru-RU"/>
        </w:rPr>
        <w:t xml:space="preserve"> </w:t>
      </w:r>
      <w:r w:rsidRPr="00BC1A72">
        <w:rPr>
          <w:rFonts w:ascii="Times New Roman" w:eastAsia="Times New Roman" w:hAnsi="Times New Roman" w:cs="Times New Roman"/>
          <w:kern w:val="0"/>
          <w:sz w:val="20"/>
          <w:szCs w:val="20"/>
          <w:lang w:eastAsia="ru-RU"/>
        </w:rPr>
        <w:t xml:space="preserve">базується на таких принципах: доречності, правдивості подання, зіставності, переважання сутності над формою, нейтральності, обачності, надійності та повноти, можливості перевірки, допущення безперервності діяльності підприємства, зрозумілості звітної інформації, своєчасності подання, єдиного грошового вимірника. </w:t>
      </w:r>
    </w:p>
    <w:p w14:paraId="2C94D3BC" w14:textId="0DDA8363" w:rsidR="00907F0B" w:rsidRPr="009E2417" w:rsidRDefault="00BC1A72" w:rsidP="009E2417">
      <w:pPr>
        <w:spacing w:after="200" w:line="240" w:lineRule="auto"/>
        <w:jc w:val="both"/>
        <w:rPr>
          <w:rFonts w:ascii="Times New Roman" w:eastAsia="Times New Roman" w:hAnsi="Times New Roman" w:cs="Times New Roman"/>
          <w:kern w:val="0"/>
          <w:sz w:val="20"/>
          <w:szCs w:val="20"/>
          <w:lang w:eastAsia="ru-RU"/>
        </w:rPr>
      </w:pPr>
      <w:r w:rsidRPr="00BC1A72">
        <w:rPr>
          <w:rFonts w:ascii="Times New Roman" w:eastAsia="Times New Roman" w:hAnsi="Times New Roman" w:cs="Times New Roman"/>
          <w:kern w:val="0"/>
          <w:sz w:val="20"/>
          <w:szCs w:val="20"/>
          <w:lang w:eastAsia="ru-RU"/>
        </w:rPr>
        <w:t xml:space="preserve">Фінансова звітність </w:t>
      </w:r>
      <w:r w:rsidR="00393B00">
        <w:rPr>
          <w:rFonts w:ascii="Times New Roman" w:eastAsia="Times New Roman" w:hAnsi="Times New Roman" w:cs="Times New Roman"/>
          <w:kern w:val="0"/>
          <w:sz w:val="20"/>
          <w:szCs w:val="20"/>
          <w:lang w:eastAsia="ru-RU"/>
        </w:rPr>
        <w:t xml:space="preserve">Компанії </w:t>
      </w:r>
      <w:r w:rsidRPr="00BC1A72">
        <w:rPr>
          <w:rFonts w:ascii="Times New Roman" w:eastAsia="Times New Roman" w:hAnsi="Times New Roman" w:cs="Times New Roman"/>
          <w:kern w:val="0"/>
          <w:sz w:val="20"/>
          <w:szCs w:val="20"/>
          <w:lang w:eastAsia="ru-RU"/>
        </w:rPr>
        <w:t>підготовлена у національній валюті України, одиниця виміру -  тисяча гривень.</w:t>
      </w:r>
    </w:p>
    <w:p w14:paraId="648B9F0C" w14:textId="77777777" w:rsidR="00034B5A" w:rsidRPr="00034B5A" w:rsidRDefault="003D70F6" w:rsidP="00034B5A">
      <w:pPr>
        <w:keepNext/>
        <w:keepLines/>
        <w:spacing w:before="480" w:after="0" w:line="276" w:lineRule="auto"/>
        <w:outlineLvl w:val="0"/>
        <w:rPr>
          <w:rFonts w:ascii="Times New Roman" w:eastAsia="Times New Roman" w:hAnsi="Times New Roman" w:cs="Times New Roman"/>
          <w:b/>
          <w:kern w:val="0"/>
          <w:lang w:eastAsia="ru-RU"/>
        </w:rPr>
      </w:pPr>
      <w:r w:rsidRPr="00E432F9">
        <w:rPr>
          <w:rFonts w:ascii="Times New Roman" w:eastAsia="Times New Roman" w:hAnsi="Times New Roman" w:cs="Times New Roman"/>
          <w:b/>
          <w:kern w:val="0"/>
          <w:lang w:eastAsia="ru-RU"/>
        </w:rPr>
        <w:lastRenderedPageBreak/>
        <w:t xml:space="preserve">10. </w:t>
      </w:r>
      <w:r w:rsidR="00034B5A" w:rsidRPr="00E432F9">
        <w:rPr>
          <w:rFonts w:ascii="Times New Roman" w:eastAsia="Times New Roman" w:hAnsi="Times New Roman" w:cs="Times New Roman"/>
          <w:b/>
          <w:kern w:val="0"/>
          <w:lang w:eastAsia="ru-RU"/>
        </w:rPr>
        <w:t>Невизначеність у дотриманні вимог безперервної діяльності, яка вимагається МСФЗ як основи складання фінансової звітності</w:t>
      </w:r>
    </w:p>
    <w:p w14:paraId="5B6181B3" w14:textId="77777777" w:rsidR="00907F0B" w:rsidRDefault="00907F0B" w:rsidP="00133FEB">
      <w:pPr>
        <w:keepNext/>
        <w:keepLines/>
        <w:spacing w:after="120" w:line="240" w:lineRule="auto"/>
        <w:outlineLvl w:val="0"/>
        <w:rPr>
          <w:rFonts w:ascii="Times New Roman" w:eastAsia="Times New Roman" w:hAnsi="Times New Roman" w:cs="Times New Roman"/>
          <w:b/>
          <w:kern w:val="0"/>
          <w:lang w:eastAsia="ru-RU"/>
        </w:rPr>
      </w:pPr>
    </w:p>
    <w:p w14:paraId="46B990E9" w14:textId="2BC92631" w:rsidR="00BC1A72" w:rsidRPr="00BC1A72" w:rsidRDefault="00B23D0F" w:rsidP="00BC1A72">
      <w:pPr>
        <w:spacing w:after="200" w:line="240" w:lineRule="auto"/>
        <w:jc w:val="both"/>
        <w:rPr>
          <w:rFonts w:ascii="Times New Roman" w:eastAsia="Times New Roman" w:hAnsi="Times New Roman" w:cs="Times New Roman"/>
          <w:kern w:val="0"/>
          <w:sz w:val="20"/>
          <w:szCs w:val="20"/>
          <w:lang w:eastAsia="ru-RU"/>
        </w:rPr>
      </w:pPr>
      <w:r>
        <w:rPr>
          <w:rFonts w:ascii="Times New Roman" w:eastAsia="Times New Roman" w:hAnsi="Times New Roman" w:cs="Times New Roman"/>
          <w:kern w:val="0"/>
          <w:sz w:val="20"/>
          <w:szCs w:val="20"/>
          <w:lang w:eastAsia="ru-RU"/>
        </w:rPr>
        <w:t>24 лютого 2022 року</w:t>
      </w:r>
      <w:r w:rsidR="00BC1A72" w:rsidRPr="00BC1A72">
        <w:rPr>
          <w:rFonts w:ascii="Times New Roman" w:eastAsia="Times New Roman" w:hAnsi="Times New Roman" w:cs="Times New Roman"/>
          <w:kern w:val="0"/>
          <w:sz w:val="20"/>
          <w:szCs w:val="20"/>
          <w:lang w:eastAsia="ru-RU"/>
        </w:rPr>
        <w:t xml:space="preserve"> Російська Федерація розпочала неспровоковану повномасштабну воєнну агресію в Україні. Негайно після цього урядом України було введено воєнний стан та відповідні тимчасові обмеження, які впливають на економічні умови. Оскільки російське воєнне вторгнення в Україну відбувається з численних напрямків, деякі регіони України залишаються ареною інтенсивних бойових дій або тимчасово окуповані. </w:t>
      </w:r>
      <w:r w:rsidR="00BC1A72">
        <w:rPr>
          <w:rFonts w:ascii="Times New Roman" w:eastAsia="Times New Roman" w:hAnsi="Times New Roman" w:cs="Times New Roman"/>
          <w:kern w:val="0"/>
          <w:sz w:val="20"/>
          <w:szCs w:val="20"/>
          <w:lang w:eastAsia="ru-RU"/>
        </w:rPr>
        <w:t>Компанія</w:t>
      </w:r>
      <w:r w:rsidR="00BC1A72" w:rsidRPr="00BC1A72">
        <w:rPr>
          <w:rFonts w:ascii="Times New Roman" w:eastAsia="Times New Roman" w:hAnsi="Times New Roman" w:cs="Times New Roman"/>
          <w:kern w:val="0"/>
          <w:sz w:val="20"/>
          <w:szCs w:val="20"/>
          <w:lang w:eastAsia="ru-RU"/>
        </w:rPr>
        <w:t xml:space="preserve"> провадить діяльність та надає послуги на всій території Україні за винятком тимчасово окупованих територій. Отже, ці події мають суттєвий негативний вплив на українську економіку і, відповідно, на бізнес, фінансовий стан та результати діяльності </w:t>
      </w:r>
      <w:r>
        <w:rPr>
          <w:rFonts w:ascii="Times New Roman" w:eastAsia="Times New Roman" w:hAnsi="Times New Roman" w:cs="Times New Roman"/>
          <w:kern w:val="0"/>
          <w:sz w:val="20"/>
          <w:szCs w:val="20"/>
          <w:lang w:eastAsia="ru-RU"/>
        </w:rPr>
        <w:t>Компанії</w:t>
      </w:r>
      <w:r w:rsidR="00BC1A72" w:rsidRPr="00BC1A72">
        <w:rPr>
          <w:rFonts w:ascii="Times New Roman" w:eastAsia="Times New Roman" w:hAnsi="Times New Roman" w:cs="Times New Roman"/>
          <w:kern w:val="0"/>
          <w:sz w:val="20"/>
          <w:szCs w:val="20"/>
          <w:lang w:eastAsia="ru-RU"/>
        </w:rPr>
        <w:t>.</w:t>
      </w:r>
    </w:p>
    <w:p w14:paraId="57F90F2A" w14:textId="77777777" w:rsidR="00BC1A72" w:rsidRPr="00BC1A72" w:rsidRDefault="00BC1A72" w:rsidP="00BC1A72">
      <w:pPr>
        <w:spacing w:after="200" w:line="240" w:lineRule="auto"/>
        <w:jc w:val="both"/>
        <w:rPr>
          <w:rFonts w:ascii="Times New Roman" w:eastAsia="Times New Roman" w:hAnsi="Times New Roman" w:cs="Times New Roman"/>
          <w:kern w:val="0"/>
          <w:sz w:val="20"/>
          <w:szCs w:val="20"/>
          <w:lang w:eastAsia="ru-RU"/>
        </w:rPr>
      </w:pPr>
      <w:r w:rsidRPr="00BC1A72">
        <w:rPr>
          <w:rFonts w:ascii="Times New Roman" w:eastAsia="Times New Roman" w:hAnsi="Times New Roman" w:cs="Times New Roman"/>
          <w:kern w:val="0"/>
          <w:sz w:val="20"/>
          <w:szCs w:val="20"/>
          <w:lang w:eastAsia="ru-RU"/>
        </w:rPr>
        <w:t xml:space="preserve">Станом на дату випуску цієї фінансової звітності не було пошкоджень критично важливих активів, які перешкоджали б </w:t>
      </w:r>
      <w:r>
        <w:rPr>
          <w:rFonts w:ascii="Times New Roman" w:eastAsia="Times New Roman" w:hAnsi="Times New Roman" w:cs="Times New Roman"/>
          <w:kern w:val="0"/>
          <w:sz w:val="20"/>
          <w:szCs w:val="20"/>
          <w:lang w:eastAsia="ru-RU"/>
        </w:rPr>
        <w:t>Компанії</w:t>
      </w:r>
      <w:r w:rsidRPr="00BC1A72">
        <w:rPr>
          <w:rFonts w:ascii="Times New Roman" w:eastAsia="Times New Roman" w:hAnsi="Times New Roman" w:cs="Times New Roman"/>
          <w:kern w:val="0"/>
          <w:sz w:val="20"/>
          <w:szCs w:val="20"/>
          <w:lang w:eastAsia="ru-RU"/>
        </w:rPr>
        <w:t xml:space="preserve"> продовжувати діяльність. Компанія не має суттєвих активів у зоні активних воєнних дій або на тимчасово окупованих територіях.</w:t>
      </w:r>
    </w:p>
    <w:p w14:paraId="08C793E8" w14:textId="3057C308" w:rsidR="00BC1A72" w:rsidRPr="00BC1A72" w:rsidRDefault="00BC1A72" w:rsidP="00BC1A72">
      <w:pPr>
        <w:spacing w:after="200" w:line="240" w:lineRule="auto"/>
        <w:jc w:val="both"/>
        <w:rPr>
          <w:rFonts w:ascii="Times New Roman" w:eastAsia="Times New Roman" w:hAnsi="Times New Roman" w:cs="Times New Roman"/>
          <w:kern w:val="0"/>
          <w:sz w:val="20"/>
          <w:szCs w:val="20"/>
          <w:lang w:eastAsia="ru-RU"/>
        </w:rPr>
      </w:pPr>
      <w:r w:rsidRPr="00BC1A72">
        <w:rPr>
          <w:rFonts w:ascii="Times New Roman" w:eastAsia="Times New Roman" w:hAnsi="Times New Roman" w:cs="Times New Roman"/>
          <w:kern w:val="0"/>
          <w:sz w:val="20"/>
          <w:szCs w:val="20"/>
          <w:lang w:eastAsia="ru-RU"/>
        </w:rPr>
        <w:t xml:space="preserve">У разі найгіршого сценарію розвитку подій, за якого інтенсивні воєнні дії відбуватимуться по всій території України, можна припустити, що це матиме вплив на діяльність </w:t>
      </w:r>
      <w:r>
        <w:rPr>
          <w:rFonts w:ascii="Times New Roman" w:eastAsia="Times New Roman" w:hAnsi="Times New Roman" w:cs="Times New Roman"/>
          <w:kern w:val="0"/>
          <w:sz w:val="20"/>
          <w:szCs w:val="20"/>
          <w:lang w:eastAsia="ru-RU"/>
        </w:rPr>
        <w:t>Компанії</w:t>
      </w:r>
      <w:r w:rsidR="00B23D0F">
        <w:rPr>
          <w:rFonts w:ascii="Times New Roman" w:eastAsia="Times New Roman" w:hAnsi="Times New Roman" w:cs="Times New Roman"/>
          <w:kern w:val="0"/>
          <w:sz w:val="20"/>
          <w:szCs w:val="20"/>
          <w:lang w:eastAsia="ru-RU"/>
        </w:rPr>
        <w:t>,</w:t>
      </w:r>
      <w:r w:rsidRPr="00BC1A72">
        <w:rPr>
          <w:rFonts w:ascii="Times New Roman" w:eastAsia="Times New Roman" w:hAnsi="Times New Roman" w:cs="Times New Roman"/>
          <w:kern w:val="0"/>
          <w:sz w:val="20"/>
          <w:szCs w:val="20"/>
          <w:lang w:eastAsia="ru-RU"/>
        </w:rPr>
        <w:t xml:space="preserve"> тривалість якого неможливо спрогнозувати. Ці обставини являють собою фактор </w:t>
      </w:r>
      <w:r w:rsidR="00A5060C">
        <w:rPr>
          <w:rFonts w:ascii="Times New Roman" w:eastAsia="Times New Roman" w:hAnsi="Times New Roman" w:cs="Times New Roman"/>
          <w:kern w:val="0"/>
          <w:sz w:val="20"/>
          <w:szCs w:val="20"/>
          <w:lang w:eastAsia="ru-RU"/>
        </w:rPr>
        <w:t xml:space="preserve">суттєвої </w:t>
      </w:r>
      <w:r w:rsidRPr="00BC1A72">
        <w:rPr>
          <w:rFonts w:ascii="Times New Roman" w:eastAsia="Times New Roman" w:hAnsi="Times New Roman" w:cs="Times New Roman"/>
          <w:kern w:val="0"/>
          <w:sz w:val="20"/>
          <w:szCs w:val="20"/>
          <w:lang w:eastAsia="ru-RU"/>
        </w:rPr>
        <w:t xml:space="preserve">невизначеності поза контролем </w:t>
      </w:r>
      <w:r>
        <w:rPr>
          <w:rFonts w:ascii="Times New Roman" w:eastAsia="Times New Roman" w:hAnsi="Times New Roman" w:cs="Times New Roman"/>
          <w:kern w:val="0"/>
          <w:sz w:val="20"/>
          <w:szCs w:val="20"/>
          <w:lang w:eastAsia="ru-RU"/>
        </w:rPr>
        <w:t>Компанії</w:t>
      </w:r>
      <w:r w:rsidRPr="00BC1A72">
        <w:rPr>
          <w:rFonts w:ascii="Times New Roman" w:eastAsia="Times New Roman" w:hAnsi="Times New Roman" w:cs="Times New Roman"/>
          <w:kern w:val="0"/>
          <w:sz w:val="20"/>
          <w:szCs w:val="20"/>
          <w:lang w:eastAsia="ru-RU"/>
        </w:rPr>
        <w:t>.</w:t>
      </w:r>
    </w:p>
    <w:p w14:paraId="6B81CFFE" w14:textId="77777777" w:rsidR="00BC1A72" w:rsidRPr="00BC1A72" w:rsidRDefault="00BC1A72" w:rsidP="00BC1A72">
      <w:pPr>
        <w:spacing w:after="200" w:line="240" w:lineRule="auto"/>
        <w:jc w:val="both"/>
        <w:rPr>
          <w:rFonts w:ascii="Times New Roman" w:eastAsia="Times New Roman" w:hAnsi="Times New Roman" w:cs="Times New Roman"/>
          <w:kern w:val="0"/>
          <w:sz w:val="20"/>
          <w:szCs w:val="20"/>
          <w:lang w:eastAsia="ru-RU"/>
        </w:rPr>
      </w:pPr>
      <w:r w:rsidRPr="00BC1A72">
        <w:rPr>
          <w:rFonts w:ascii="Times New Roman" w:eastAsia="Times New Roman" w:hAnsi="Times New Roman" w:cs="Times New Roman"/>
          <w:kern w:val="0"/>
          <w:sz w:val="20"/>
          <w:szCs w:val="20"/>
          <w:lang w:eastAsia="ru-RU"/>
        </w:rPr>
        <w:t xml:space="preserve">Керівництво проаналізувало здатність </w:t>
      </w:r>
      <w:r>
        <w:rPr>
          <w:rFonts w:ascii="Times New Roman" w:eastAsia="Times New Roman" w:hAnsi="Times New Roman" w:cs="Times New Roman"/>
          <w:kern w:val="0"/>
          <w:sz w:val="20"/>
          <w:szCs w:val="20"/>
          <w:lang w:eastAsia="ru-RU"/>
        </w:rPr>
        <w:t>Компанії</w:t>
      </w:r>
      <w:r w:rsidRPr="00BC1A72">
        <w:rPr>
          <w:rFonts w:ascii="Times New Roman" w:eastAsia="Times New Roman" w:hAnsi="Times New Roman" w:cs="Times New Roman"/>
          <w:kern w:val="0"/>
          <w:sz w:val="20"/>
          <w:szCs w:val="20"/>
          <w:lang w:eastAsia="ru-RU"/>
        </w:rPr>
        <w:t xml:space="preserve"> продовжувати подальшу безперервну діяльність станом на дату випуску цієї фінансової звітності та дійшло висновку, що існує лише один суттєвий фактор невизначеності щодо подальшої значної ескалації воєнних дій, що може призвести до дестабілізації діяльності </w:t>
      </w:r>
      <w:r>
        <w:rPr>
          <w:rFonts w:ascii="Times New Roman" w:eastAsia="Times New Roman" w:hAnsi="Times New Roman" w:cs="Times New Roman"/>
          <w:kern w:val="0"/>
          <w:sz w:val="20"/>
          <w:szCs w:val="20"/>
          <w:lang w:eastAsia="ru-RU"/>
        </w:rPr>
        <w:t>Компанії</w:t>
      </w:r>
      <w:r w:rsidRPr="00BC1A72">
        <w:rPr>
          <w:rFonts w:ascii="Times New Roman" w:eastAsia="Times New Roman" w:hAnsi="Times New Roman" w:cs="Times New Roman"/>
          <w:kern w:val="0"/>
          <w:sz w:val="20"/>
          <w:szCs w:val="20"/>
          <w:lang w:eastAsia="ru-RU"/>
        </w:rPr>
        <w:t xml:space="preserve">, який може викликати значні сумніви у спроможності </w:t>
      </w:r>
      <w:r>
        <w:rPr>
          <w:rFonts w:ascii="Times New Roman" w:eastAsia="Times New Roman" w:hAnsi="Times New Roman" w:cs="Times New Roman"/>
          <w:kern w:val="0"/>
          <w:sz w:val="20"/>
          <w:szCs w:val="20"/>
          <w:lang w:eastAsia="ru-RU"/>
        </w:rPr>
        <w:t>Компанії</w:t>
      </w:r>
      <w:r w:rsidRPr="00BC1A72">
        <w:rPr>
          <w:rFonts w:ascii="Times New Roman" w:eastAsia="Times New Roman" w:hAnsi="Times New Roman" w:cs="Times New Roman"/>
          <w:kern w:val="0"/>
          <w:sz w:val="20"/>
          <w:szCs w:val="20"/>
          <w:lang w:eastAsia="ru-RU"/>
        </w:rPr>
        <w:t xml:space="preserve"> продовжувати безперервну діяльність. Отже, </w:t>
      </w:r>
      <w:r>
        <w:rPr>
          <w:rFonts w:ascii="Times New Roman" w:eastAsia="Times New Roman" w:hAnsi="Times New Roman" w:cs="Times New Roman"/>
          <w:kern w:val="0"/>
          <w:sz w:val="20"/>
          <w:szCs w:val="20"/>
          <w:lang w:eastAsia="ru-RU"/>
        </w:rPr>
        <w:t>Компанія</w:t>
      </w:r>
      <w:r w:rsidRPr="00BC1A72">
        <w:rPr>
          <w:rFonts w:ascii="Times New Roman" w:eastAsia="Times New Roman" w:hAnsi="Times New Roman" w:cs="Times New Roman"/>
          <w:kern w:val="0"/>
          <w:sz w:val="20"/>
          <w:szCs w:val="20"/>
          <w:lang w:eastAsia="ru-RU"/>
        </w:rPr>
        <w:t xml:space="preserve"> може бути не в змозі реалізувати свої активи та погасити зобов'язання за звичайного перебігу господарської діяльності. Спираючись на ці фактори, керівництво обґрунтовано очікує наявність у </w:t>
      </w:r>
      <w:r>
        <w:rPr>
          <w:rFonts w:ascii="Times New Roman" w:eastAsia="Times New Roman" w:hAnsi="Times New Roman" w:cs="Times New Roman"/>
          <w:kern w:val="0"/>
          <w:sz w:val="20"/>
          <w:szCs w:val="20"/>
          <w:lang w:eastAsia="ru-RU"/>
        </w:rPr>
        <w:t>Компанії</w:t>
      </w:r>
      <w:r w:rsidRPr="00BC1A72">
        <w:rPr>
          <w:rFonts w:ascii="Times New Roman" w:eastAsia="Times New Roman" w:hAnsi="Times New Roman" w:cs="Times New Roman"/>
          <w:kern w:val="0"/>
          <w:sz w:val="20"/>
          <w:szCs w:val="20"/>
          <w:lang w:eastAsia="ru-RU"/>
        </w:rPr>
        <w:t xml:space="preserve"> достатніх ресурсів для управління діяльністю протягом наступних дванадцяти місяців з дати цієї фінансової звітності. Керівництво продовжить відстежувати потенційний вплив та вживатиме усіх можливих заходів для мінімізації будь-яких наслідків.</w:t>
      </w:r>
    </w:p>
    <w:p w14:paraId="6E1543A0" w14:textId="422D6588" w:rsidR="00BC1A72" w:rsidRDefault="00BC1A72" w:rsidP="00BC1A72">
      <w:pPr>
        <w:spacing w:after="200" w:line="240" w:lineRule="auto"/>
        <w:jc w:val="both"/>
        <w:rPr>
          <w:rFonts w:ascii="Times New Roman" w:eastAsia="Times New Roman" w:hAnsi="Times New Roman" w:cs="Times New Roman"/>
          <w:kern w:val="0"/>
          <w:sz w:val="20"/>
          <w:szCs w:val="20"/>
          <w:lang w:eastAsia="ru-RU"/>
        </w:rPr>
      </w:pPr>
      <w:r w:rsidRPr="00BC1A72">
        <w:rPr>
          <w:rFonts w:ascii="Times New Roman" w:eastAsia="Times New Roman" w:hAnsi="Times New Roman" w:cs="Times New Roman"/>
          <w:kern w:val="0"/>
          <w:sz w:val="20"/>
          <w:szCs w:val="20"/>
          <w:lang w:eastAsia="ru-RU"/>
        </w:rPr>
        <w:t xml:space="preserve">З урахуванням цих та інших заходів керівництво </w:t>
      </w:r>
      <w:r w:rsidR="00B23D0F">
        <w:rPr>
          <w:rFonts w:ascii="Times New Roman" w:eastAsia="Times New Roman" w:hAnsi="Times New Roman" w:cs="Times New Roman"/>
          <w:kern w:val="0"/>
          <w:sz w:val="20"/>
          <w:szCs w:val="20"/>
          <w:lang w:eastAsia="ru-RU"/>
        </w:rPr>
        <w:t>Компанії дійшло</w:t>
      </w:r>
      <w:r w:rsidRPr="00BC1A72">
        <w:rPr>
          <w:rFonts w:ascii="Times New Roman" w:eastAsia="Times New Roman" w:hAnsi="Times New Roman" w:cs="Times New Roman"/>
          <w:kern w:val="0"/>
          <w:sz w:val="20"/>
          <w:szCs w:val="20"/>
          <w:lang w:eastAsia="ru-RU"/>
        </w:rPr>
        <w:t xml:space="preserve"> висновку, що застосування припущення про безперервність діяльності для підготовки фінансової звітності є доцільним.</w:t>
      </w:r>
    </w:p>
    <w:p w14:paraId="40D030CF" w14:textId="77777777" w:rsidR="00B566B1" w:rsidRDefault="00B566B1" w:rsidP="00BC1A72">
      <w:pPr>
        <w:spacing w:after="200" w:line="240" w:lineRule="auto"/>
        <w:jc w:val="both"/>
        <w:rPr>
          <w:rFonts w:ascii="Times New Roman" w:eastAsia="Times New Roman" w:hAnsi="Times New Roman" w:cs="Times New Roman"/>
          <w:kern w:val="0"/>
          <w:sz w:val="20"/>
          <w:szCs w:val="20"/>
          <w:lang w:eastAsia="ru-RU"/>
        </w:rPr>
      </w:pPr>
    </w:p>
    <w:p w14:paraId="0DED4D65" w14:textId="77777777" w:rsidR="00B566B1" w:rsidRDefault="00B566B1" w:rsidP="00BC1A72">
      <w:pPr>
        <w:spacing w:after="200" w:line="240" w:lineRule="auto"/>
        <w:jc w:val="both"/>
        <w:rPr>
          <w:rFonts w:ascii="Times New Roman" w:eastAsia="Times New Roman" w:hAnsi="Times New Roman" w:cs="Times New Roman"/>
          <w:kern w:val="0"/>
          <w:sz w:val="20"/>
          <w:szCs w:val="20"/>
          <w:lang w:eastAsia="ru-RU"/>
        </w:rPr>
      </w:pPr>
    </w:p>
    <w:p w14:paraId="63BEC726" w14:textId="77777777" w:rsidR="00B566B1" w:rsidRDefault="00B566B1" w:rsidP="00BC1A72">
      <w:pPr>
        <w:spacing w:after="200" w:line="240" w:lineRule="auto"/>
        <w:jc w:val="both"/>
        <w:rPr>
          <w:rFonts w:ascii="Times New Roman" w:eastAsia="Times New Roman" w:hAnsi="Times New Roman" w:cs="Times New Roman"/>
          <w:kern w:val="0"/>
          <w:sz w:val="20"/>
          <w:szCs w:val="20"/>
          <w:lang w:eastAsia="ru-RU"/>
        </w:rPr>
      </w:pPr>
    </w:p>
    <w:p w14:paraId="28EAE422" w14:textId="77777777" w:rsidR="00B566B1" w:rsidRDefault="00B566B1" w:rsidP="00BC1A72">
      <w:pPr>
        <w:spacing w:after="200" w:line="240" w:lineRule="auto"/>
        <w:jc w:val="both"/>
        <w:rPr>
          <w:rFonts w:ascii="Times New Roman" w:eastAsia="Times New Roman" w:hAnsi="Times New Roman" w:cs="Times New Roman"/>
          <w:kern w:val="0"/>
          <w:sz w:val="20"/>
          <w:szCs w:val="20"/>
          <w:lang w:eastAsia="ru-RU"/>
        </w:rPr>
      </w:pPr>
    </w:p>
    <w:p w14:paraId="563EB255" w14:textId="77777777" w:rsidR="00B566B1" w:rsidRDefault="00B566B1" w:rsidP="00BC1A72">
      <w:pPr>
        <w:spacing w:after="200" w:line="240" w:lineRule="auto"/>
        <w:jc w:val="both"/>
        <w:rPr>
          <w:rFonts w:ascii="Times New Roman" w:eastAsia="Times New Roman" w:hAnsi="Times New Roman" w:cs="Times New Roman"/>
          <w:kern w:val="0"/>
          <w:sz w:val="20"/>
          <w:szCs w:val="20"/>
          <w:lang w:eastAsia="ru-RU"/>
        </w:rPr>
      </w:pPr>
    </w:p>
    <w:p w14:paraId="3E4C59BF" w14:textId="77777777" w:rsidR="00B566B1" w:rsidRDefault="00B566B1" w:rsidP="00BC1A72">
      <w:pPr>
        <w:spacing w:after="200" w:line="240" w:lineRule="auto"/>
        <w:jc w:val="both"/>
        <w:rPr>
          <w:rFonts w:ascii="Times New Roman" w:eastAsia="Times New Roman" w:hAnsi="Times New Roman" w:cs="Times New Roman"/>
          <w:kern w:val="0"/>
          <w:sz w:val="20"/>
          <w:szCs w:val="20"/>
          <w:lang w:eastAsia="ru-RU"/>
        </w:rPr>
      </w:pPr>
    </w:p>
    <w:p w14:paraId="121BB953" w14:textId="77777777" w:rsidR="00B566B1" w:rsidRDefault="00B566B1" w:rsidP="00BC1A72">
      <w:pPr>
        <w:spacing w:after="200" w:line="240" w:lineRule="auto"/>
        <w:jc w:val="both"/>
        <w:rPr>
          <w:rFonts w:ascii="Times New Roman" w:eastAsia="Times New Roman" w:hAnsi="Times New Roman" w:cs="Times New Roman"/>
          <w:kern w:val="0"/>
          <w:sz w:val="20"/>
          <w:szCs w:val="20"/>
          <w:lang w:eastAsia="ru-RU"/>
        </w:rPr>
      </w:pPr>
    </w:p>
    <w:p w14:paraId="4CA15CD3" w14:textId="77777777" w:rsidR="00B566B1" w:rsidRDefault="00B566B1" w:rsidP="00BC1A72">
      <w:pPr>
        <w:spacing w:after="200" w:line="240" w:lineRule="auto"/>
        <w:jc w:val="both"/>
        <w:rPr>
          <w:rFonts w:ascii="Times New Roman" w:eastAsia="Times New Roman" w:hAnsi="Times New Roman" w:cs="Times New Roman"/>
          <w:kern w:val="0"/>
          <w:sz w:val="20"/>
          <w:szCs w:val="20"/>
          <w:lang w:eastAsia="ru-RU"/>
        </w:rPr>
      </w:pPr>
    </w:p>
    <w:p w14:paraId="6572E2EA" w14:textId="77777777" w:rsidR="00B566B1" w:rsidRDefault="00B566B1" w:rsidP="00BC1A72">
      <w:pPr>
        <w:spacing w:after="200" w:line="240" w:lineRule="auto"/>
        <w:jc w:val="both"/>
        <w:rPr>
          <w:rFonts w:ascii="Times New Roman" w:eastAsia="Times New Roman" w:hAnsi="Times New Roman" w:cs="Times New Roman"/>
          <w:kern w:val="0"/>
          <w:sz w:val="20"/>
          <w:szCs w:val="20"/>
          <w:lang w:eastAsia="ru-RU"/>
        </w:rPr>
      </w:pPr>
    </w:p>
    <w:p w14:paraId="03782A2A" w14:textId="77777777" w:rsidR="00B566B1" w:rsidRDefault="00B566B1" w:rsidP="00BC1A72">
      <w:pPr>
        <w:spacing w:after="200" w:line="240" w:lineRule="auto"/>
        <w:jc w:val="both"/>
        <w:rPr>
          <w:rFonts w:ascii="Times New Roman" w:eastAsia="Times New Roman" w:hAnsi="Times New Roman" w:cs="Times New Roman"/>
          <w:kern w:val="0"/>
          <w:sz w:val="20"/>
          <w:szCs w:val="20"/>
          <w:lang w:eastAsia="ru-RU"/>
        </w:rPr>
      </w:pPr>
    </w:p>
    <w:p w14:paraId="33F64A1A" w14:textId="77777777" w:rsidR="00B566B1" w:rsidRDefault="00B566B1" w:rsidP="00BC1A72">
      <w:pPr>
        <w:spacing w:after="200" w:line="240" w:lineRule="auto"/>
        <w:jc w:val="both"/>
        <w:rPr>
          <w:rFonts w:ascii="Times New Roman" w:eastAsia="Times New Roman" w:hAnsi="Times New Roman" w:cs="Times New Roman"/>
          <w:kern w:val="0"/>
          <w:sz w:val="20"/>
          <w:szCs w:val="20"/>
          <w:lang w:eastAsia="ru-RU"/>
        </w:rPr>
      </w:pPr>
    </w:p>
    <w:p w14:paraId="0A858DCE" w14:textId="1503D8D7" w:rsidR="00B566B1" w:rsidRDefault="00B566B1" w:rsidP="00BC1A72">
      <w:pPr>
        <w:spacing w:after="200" w:line="240" w:lineRule="auto"/>
        <w:jc w:val="both"/>
        <w:rPr>
          <w:rFonts w:ascii="Times New Roman" w:eastAsia="Times New Roman" w:hAnsi="Times New Roman" w:cs="Times New Roman"/>
          <w:kern w:val="0"/>
          <w:sz w:val="20"/>
          <w:szCs w:val="20"/>
          <w:lang w:eastAsia="ru-RU"/>
        </w:rPr>
      </w:pPr>
    </w:p>
    <w:p w14:paraId="4FA27DF5" w14:textId="5C0B188F" w:rsidR="0086416D" w:rsidRDefault="0086416D" w:rsidP="00BC1A72">
      <w:pPr>
        <w:spacing w:after="200" w:line="240" w:lineRule="auto"/>
        <w:jc w:val="both"/>
        <w:rPr>
          <w:rFonts w:ascii="Times New Roman" w:eastAsia="Times New Roman" w:hAnsi="Times New Roman" w:cs="Times New Roman"/>
          <w:kern w:val="0"/>
          <w:sz w:val="20"/>
          <w:szCs w:val="20"/>
          <w:lang w:eastAsia="ru-RU"/>
        </w:rPr>
      </w:pPr>
    </w:p>
    <w:p w14:paraId="30BA15F8" w14:textId="5D5226E8" w:rsidR="0086416D" w:rsidRDefault="0086416D" w:rsidP="00BC1A72">
      <w:pPr>
        <w:spacing w:after="200" w:line="240" w:lineRule="auto"/>
        <w:jc w:val="both"/>
        <w:rPr>
          <w:rFonts w:ascii="Times New Roman" w:eastAsia="Times New Roman" w:hAnsi="Times New Roman" w:cs="Times New Roman"/>
          <w:kern w:val="0"/>
          <w:sz w:val="20"/>
          <w:szCs w:val="20"/>
          <w:lang w:eastAsia="ru-RU"/>
        </w:rPr>
      </w:pPr>
    </w:p>
    <w:p w14:paraId="33AB897E" w14:textId="77777777" w:rsidR="0086416D" w:rsidRDefault="0086416D" w:rsidP="00BC1A72">
      <w:pPr>
        <w:spacing w:after="200" w:line="240" w:lineRule="auto"/>
        <w:jc w:val="both"/>
        <w:rPr>
          <w:rFonts w:ascii="Times New Roman" w:eastAsia="Times New Roman" w:hAnsi="Times New Roman" w:cs="Times New Roman"/>
          <w:kern w:val="0"/>
          <w:sz w:val="20"/>
          <w:szCs w:val="20"/>
          <w:lang w:eastAsia="ru-RU"/>
        </w:rPr>
      </w:pPr>
    </w:p>
    <w:p w14:paraId="7273F54E" w14:textId="77777777" w:rsidR="00034B5A" w:rsidRPr="00034B5A" w:rsidRDefault="00034B5A" w:rsidP="00034B5A">
      <w:pPr>
        <w:widowControl w:val="0"/>
        <w:shd w:val="clear" w:color="auto" w:fill="FFFFFF"/>
        <w:autoSpaceDE w:val="0"/>
        <w:autoSpaceDN w:val="0"/>
        <w:spacing w:after="0" w:line="240" w:lineRule="auto"/>
        <w:rPr>
          <w:rFonts w:ascii="Arial" w:eastAsia="Times New Roman" w:hAnsi="Arial" w:cs="Arial"/>
          <w:b/>
          <w:color w:val="000000" w:themeColor="text1"/>
          <w:kern w:val="0"/>
          <w:sz w:val="20"/>
          <w:szCs w:val="20"/>
          <w:lang w:eastAsia="uk-UA"/>
        </w:rPr>
      </w:pPr>
    </w:p>
    <w:p w14:paraId="65969E5B" w14:textId="77777777" w:rsidR="00907F0B" w:rsidRPr="00907F0B" w:rsidRDefault="003D70F6" w:rsidP="00907F0B">
      <w:pPr>
        <w:keepNext/>
        <w:keepLines/>
        <w:spacing w:after="120" w:line="240" w:lineRule="auto"/>
        <w:outlineLvl w:val="0"/>
        <w:rPr>
          <w:rFonts w:ascii="Times New Roman" w:eastAsia="Times New Roman" w:hAnsi="Times New Roman" w:cs="Times New Roman"/>
          <w:b/>
          <w:kern w:val="0"/>
          <w:lang w:eastAsia="ru-RU"/>
        </w:rPr>
      </w:pPr>
      <w:r w:rsidRPr="00E432F9">
        <w:rPr>
          <w:rFonts w:ascii="Times New Roman" w:eastAsia="Times New Roman" w:hAnsi="Times New Roman" w:cs="Times New Roman"/>
          <w:b/>
          <w:kern w:val="0"/>
          <w:lang w:eastAsia="ru-RU"/>
        </w:rPr>
        <w:t>11.</w:t>
      </w:r>
      <w:r w:rsidR="00907F0B" w:rsidRPr="00E432F9">
        <w:rPr>
          <w:rFonts w:ascii="Times New Roman" w:eastAsia="Times New Roman" w:hAnsi="Times New Roman" w:cs="Times New Roman"/>
          <w:b/>
          <w:kern w:val="0"/>
          <w:lang w:eastAsia="ru-RU"/>
        </w:rPr>
        <w:t xml:space="preserve"> Застосування нових та змінених стандартів</w:t>
      </w:r>
    </w:p>
    <w:p w14:paraId="5E45EDFC" w14:textId="77777777" w:rsidR="00907F0B" w:rsidRPr="00907F0B" w:rsidRDefault="00907F0B" w:rsidP="00907F0B">
      <w:pPr>
        <w:spacing w:after="200" w:line="240" w:lineRule="auto"/>
        <w:jc w:val="both"/>
        <w:rPr>
          <w:rFonts w:ascii="Times New Roman" w:eastAsia="Times New Roman" w:hAnsi="Times New Roman" w:cs="Times New Roman"/>
          <w:color w:val="000000"/>
          <w:kern w:val="0"/>
          <w:sz w:val="20"/>
          <w:szCs w:val="20"/>
          <w:lang w:eastAsia="ru-RU"/>
        </w:rPr>
      </w:pPr>
      <w:r w:rsidRPr="00907F0B">
        <w:rPr>
          <w:rFonts w:ascii="Times New Roman" w:eastAsia="Times New Roman" w:hAnsi="Times New Roman" w:cs="Times New Roman"/>
          <w:color w:val="000000"/>
          <w:kern w:val="0"/>
          <w:sz w:val="20"/>
          <w:szCs w:val="20"/>
          <w:lang w:eastAsia="ru-RU"/>
        </w:rPr>
        <w:t>Наступні стандарти та інтерпретації вперше застосовуються до фінансових періодів, що починаються з 1 січня 2023 року або пізніше:</w:t>
      </w:r>
    </w:p>
    <w:tbl>
      <w:tblPr>
        <w:tblW w:w="5000" w:type="pct"/>
        <w:tblBorders>
          <w:top w:val="single" w:sz="4" w:space="0" w:color="auto"/>
          <w:bottom w:val="single" w:sz="8" w:space="0" w:color="2C2C2C"/>
          <w:insideH w:val="single" w:sz="4" w:space="0" w:color="auto"/>
        </w:tblBorders>
        <w:tblCellMar>
          <w:left w:w="0" w:type="dxa"/>
          <w:right w:w="0" w:type="dxa"/>
        </w:tblCellMar>
        <w:tblLook w:val="01E0" w:firstRow="1" w:lastRow="1" w:firstColumn="1" w:lastColumn="1" w:noHBand="0" w:noVBand="0"/>
      </w:tblPr>
      <w:tblGrid>
        <w:gridCol w:w="1760"/>
        <w:gridCol w:w="6895"/>
        <w:gridCol w:w="1318"/>
      </w:tblGrid>
      <w:tr w:rsidR="00907F0B" w:rsidRPr="00907F0B" w14:paraId="7A81076F" w14:textId="77777777" w:rsidTr="00487C8D">
        <w:trPr>
          <w:trHeight w:hRule="exact" w:val="943"/>
        </w:trPr>
        <w:tc>
          <w:tcPr>
            <w:tcW w:w="882" w:type="pct"/>
          </w:tcPr>
          <w:p w14:paraId="3BC7D016" w14:textId="77777777" w:rsidR="00907F0B" w:rsidRPr="002766EB" w:rsidRDefault="00907F0B" w:rsidP="00907F0B">
            <w:pPr>
              <w:widowControl w:val="0"/>
              <w:spacing w:after="0" w:line="240" w:lineRule="auto"/>
              <w:jc w:val="center"/>
              <w:rPr>
                <w:rFonts w:ascii="Times New Roman" w:eastAsia="Times New Roman" w:hAnsi="Times New Roman" w:cs="Times New Roman"/>
                <w:kern w:val="0"/>
                <w:sz w:val="16"/>
                <w:szCs w:val="16"/>
              </w:rPr>
            </w:pPr>
          </w:p>
          <w:p w14:paraId="7B86B946" w14:textId="77777777" w:rsidR="00907F0B" w:rsidRPr="002766EB" w:rsidRDefault="00907F0B" w:rsidP="00907F0B">
            <w:pPr>
              <w:widowControl w:val="0"/>
              <w:spacing w:after="0" w:line="240" w:lineRule="auto"/>
              <w:ind w:left="67"/>
              <w:jc w:val="center"/>
              <w:rPr>
                <w:rFonts w:ascii="Times New Roman" w:eastAsia="Times New Roman" w:hAnsi="Times New Roman" w:cs="Times New Roman"/>
                <w:kern w:val="0"/>
                <w:sz w:val="16"/>
                <w:szCs w:val="16"/>
              </w:rPr>
            </w:pPr>
            <w:r w:rsidRPr="002766EB">
              <w:rPr>
                <w:rFonts w:ascii="Times New Roman" w:eastAsia="Times New Roman" w:hAnsi="Times New Roman" w:cs="Times New Roman"/>
                <w:b/>
                <w:kern w:val="0"/>
                <w:sz w:val="16"/>
                <w:szCs w:val="16"/>
              </w:rPr>
              <w:t>Назва</w:t>
            </w:r>
          </w:p>
        </w:tc>
        <w:tc>
          <w:tcPr>
            <w:tcW w:w="3456" w:type="pct"/>
          </w:tcPr>
          <w:p w14:paraId="7A7EB819" w14:textId="77777777" w:rsidR="00907F0B" w:rsidRPr="002766EB" w:rsidRDefault="00907F0B" w:rsidP="00907F0B">
            <w:pPr>
              <w:widowControl w:val="0"/>
              <w:spacing w:before="4" w:after="0" w:line="240" w:lineRule="auto"/>
              <w:jc w:val="center"/>
              <w:rPr>
                <w:rFonts w:ascii="Times New Roman" w:eastAsia="Times New Roman" w:hAnsi="Times New Roman" w:cs="Times New Roman"/>
                <w:kern w:val="0"/>
                <w:sz w:val="16"/>
                <w:szCs w:val="16"/>
              </w:rPr>
            </w:pPr>
          </w:p>
          <w:p w14:paraId="6A699915" w14:textId="77777777" w:rsidR="00907F0B" w:rsidRPr="002766EB" w:rsidRDefault="00907F0B" w:rsidP="00907F0B">
            <w:pPr>
              <w:widowControl w:val="0"/>
              <w:spacing w:after="0" w:line="240" w:lineRule="auto"/>
              <w:ind w:left="67"/>
              <w:jc w:val="center"/>
              <w:rPr>
                <w:rFonts w:ascii="Times New Roman" w:eastAsia="Times New Roman" w:hAnsi="Times New Roman" w:cs="Times New Roman"/>
                <w:kern w:val="0"/>
                <w:sz w:val="16"/>
                <w:szCs w:val="16"/>
              </w:rPr>
            </w:pPr>
            <w:r w:rsidRPr="002766EB">
              <w:rPr>
                <w:rFonts w:ascii="Times New Roman" w:eastAsia="Times New Roman" w:hAnsi="Times New Roman" w:cs="Times New Roman"/>
                <w:b/>
                <w:kern w:val="0"/>
                <w:sz w:val="16"/>
                <w:szCs w:val="16"/>
              </w:rPr>
              <w:t>Ключові вимоги</w:t>
            </w:r>
          </w:p>
        </w:tc>
        <w:tc>
          <w:tcPr>
            <w:tcW w:w="661" w:type="pct"/>
          </w:tcPr>
          <w:p w14:paraId="70229A29" w14:textId="77777777" w:rsidR="00907F0B" w:rsidRPr="002766EB" w:rsidRDefault="00907F0B" w:rsidP="00907F0B">
            <w:pPr>
              <w:widowControl w:val="0"/>
              <w:spacing w:before="39" w:after="0" w:line="240" w:lineRule="auto"/>
              <w:ind w:left="67"/>
              <w:jc w:val="center"/>
              <w:rPr>
                <w:rFonts w:ascii="Times New Roman" w:eastAsia="Times New Roman" w:hAnsi="Times New Roman" w:cs="Times New Roman"/>
                <w:kern w:val="0"/>
                <w:sz w:val="16"/>
                <w:szCs w:val="16"/>
              </w:rPr>
            </w:pPr>
            <w:r w:rsidRPr="002766EB">
              <w:rPr>
                <w:rFonts w:ascii="Times New Roman" w:eastAsia="Times New Roman" w:hAnsi="Times New Roman" w:cs="Times New Roman"/>
                <w:b/>
                <w:kern w:val="0"/>
                <w:sz w:val="16"/>
                <w:szCs w:val="16"/>
              </w:rPr>
              <w:t>Дата набуття чинності* та додаткові підказки</w:t>
            </w:r>
          </w:p>
        </w:tc>
      </w:tr>
      <w:tr w:rsidR="00907F0B" w:rsidRPr="00907F0B" w14:paraId="3D040EDF" w14:textId="77777777" w:rsidTr="00487C8D">
        <w:trPr>
          <w:trHeight w:hRule="exact" w:val="3948"/>
        </w:trPr>
        <w:tc>
          <w:tcPr>
            <w:tcW w:w="882" w:type="pct"/>
          </w:tcPr>
          <w:p w14:paraId="430726EF" w14:textId="77777777" w:rsidR="00907F0B" w:rsidRPr="002766EB" w:rsidRDefault="00907F0B" w:rsidP="00907F0B">
            <w:pPr>
              <w:widowControl w:val="0"/>
              <w:spacing w:before="41" w:after="0" w:line="240" w:lineRule="auto"/>
              <w:ind w:left="57"/>
              <w:rPr>
                <w:rFonts w:ascii="Times New Roman" w:eastAsia="Times New Roman" w:hAnsi="Times New Roman" w:cs="Times New Roman"/>
                <w:kern w:val="0"/>
                <w:sz w:val="16"/>
                <w:szCs w:val="16"/>
              </w:rPr>
            </w:pPr>
            <w:r w:rsidRPr="002766EB">
              <w:rPr>
                <w:rFonts w:ascii="Times New Roman" w:eastAsia="Times New Roman" w:hAnsi="Times New Roman" w:cs="Times New Roman"/>
                <w:kern w:val="0"/>
                <w:sz w:val="16"/>
                <w:szCs w:val="16"/>
              </w:rPr>
              <w:t>МСФЗ 17 «Страхові контракти»</w:t>
            </w:r>
          </w:p>
        </w:tc>
        <w:tc>
          <w:tcPr>
            <w:tcW w:w="3456" w:type="pct"/>
          </w:tcPr>
          <w:p w14:paraId="046D712D" w14:textId="77777777" w:rsidR="00907F0B" w:rsidRPr="002766EB" w:rsidRDefault="00907F0B" w:rsidP="00907F0B">
            <w:pPr>
              <w:widowControl w:val="0"/>
              <w:spacing w:before="41" w:after="0" w:line="240" w:lineRule="auto"/>
              <w:ind w:left="57" w:right="237"/>
              <w:rPr>
                <w:rFonts w:ascii="Times New Roman" w:eastAsia="Times New Roman" w:hAnsi="Times New Roman" w:cs="Times New Roman"/>
                <w:kern w:val="0"/>
                <w:sz w:val="16"/>
                <w:szCs w:val="16"/>
              </w:rPr>
            </w:pPr>
            <w:r w:rsidRPr="002766EB">
              <w:rPr>
                <w:rFonts w:ascii="Times New Roman" w:eastAsia="Times New Roman" w:hAnsi="Times New Roman" w:cs="Times New Roman"/>
                <w:kern w:val="0"/>
                <w:sz w:val="16"/>
                <w:szCs w:val="16"/>
              </w:rPr>
              <w:t>МСФЗ 17 було видано в травні 2017 р. на зміну МСФЗ 4 “страхові контракти». Він вимагає поточної моделі вимірювання, за якої оцінки перемірюються в кожному звітному періоді. Контракти вимірюються за наступними блоками:</w:t>
            </w:r>
          </w:p>
          <w:p w14:paraId="759B705C" w14:textId="77777777" w:rsidR="00907F0B" w:rsidRPr="002766EB" w:rsidRDefault="00907F0B" w:rsidP="00907F0B">
            <w:pPr>
              <w:widowControl w:val="0"/>
              <w:numPr>
                <w:ilvl w:val="0"/>
                <w:numId w:val="8"/>
              </w:numPr>
              <w:tabs>
                <w:tab w:val="left" w:pos="418"/>
              </w:tabs>
              <w:spacing w:before="60" w:after="0" w:line="240" w:lineRule="auto"/>
              <w:rPr>
                <w:rFonts w:ascii="Times New Roman" w:eastAsia="Times New Roman" w:hAnsi="Times New Roman" w:cs="Times New Roman"/>
                <w:kern w:val="0"/>
                <w:sz w:val="16"/>
                <w:szCs w:val="16"/>
              </w:rPr>
            </w:pPr>
            <w:r w:rsidRPr="002766EB">
              <w:rPr>
                <w:rFonts w:ascii="Times New Roman" w:eastAsia="Times New Roman" w:hAnsi="Times New Roman" w:cs="Times New Roman"/>
                <w:kern w:val="0"/>
                <w:sz w:val="16"/>
                <w:szCs w:val="16"/>
              </w:rPr>
              <w:t>Дисконтовані грошові потоки, зважені на ймовірність</w:t>
            </w:r>
          </w:p>
          <w:p w14:paraId="67326F48" w14:textId="77777777" w:rsidR="00907F0B" w:rsidRPr="002766EB" w:rsidRDefault="00907F0B" w:rsidP="00907F0B">
            <w:pPr>
              <w:widowControl w:val="0"/>
              <w:numPr>
                <w:ilvl w:val="0"/>
                <w:numId w:val="8"/>
              </w:numPr>
              <w:tabs>
                <w:tab w:val="left" w:pos="418"/>
              </w:tabs>
              <w:spacing w:before="59" w:after="0" w:line="240" w:lineRule="auto"/>
              <w:rPr>
                <w:rFonts w:ascii="Times New Roman" w:eastAsia="Times New Roman" w:hAnsi="Times New Roman" w:cs="Times New Roman"/>
                <w:kern w:val="0"/>
                <w:sz w:val="16"/>
                <w:szCs w:val="16"/>
              </w:rPr>
            </w:pPr>
            <w:r w:rsidRPr="002766EB">
              <w:rPr>
                <w:rFonts w:ascii="Times New Roman" w:eastAsia="Times New Roman" w:hAnsi="Times New Roman" w:cs="Times New Roman"/>
                <w:kern w:val="0"/>
                <w:sz w:val="16"/>
                <w:szCs w:val="16"/>
              </w:rPr>
              <w:t>Точне коригування на ризики,</w:t>
            </w:r>
            <w:r w:rsidRPr="002766EB">
              <w:rPr>
                <w:rFonts w:ascii="Times New Roman" w:eastAsia="Times New Roman" w:hAnsi="Times New Roman" w:cs="Times New Roman"/>
                <w:spacing w:val="5"/>
                <w:kern w:val="0"/>
                <w:sz w:val="16"/>
                <w:szCs w:val="16"/>
              </w:rPr>
              <w:t xml:space="preserve"> та</w:t>
            </w:r>
          </w:p>
          <w:p w14:paraId="14E412B9" w14:textId="77777777" w:rsidR="00907F0B" w:rsidRPr="002766EB" w:rsidRDefault="00907F0B" w:rsidP="00907F0B">
            <w:pPr>
              <w:widowControl w:val="0"/>
              <w:numPr>
                <w:ilvl w:val="0"/>
                <w:numId w:val="8"/>
              </w:numPr>
              <w:tabs>
                <w:tab w:val="left" w:pos="418"/>
              </w:tabs>
              <w:spacing w:before="59" w:after="0" w:line="240" w:lineRule="auto"/>
              <w:ind w:right="157"/>
              <w:rPr>
                <w:rFonts w:ascii="Times New Roman" w:eastAsia="Times New Roman" w:hAnsi="Times New Roman" w:cs="Times New Roman"/>
                <w:kern w:val="0"/>
                <w:sz w:val="16"/>
                <w:szCs w:val="16"/>
              </w:rPr>
            </w:pPr>
            <w:r w:rsidRPr="002766EB">
              <w:rPr>
                <w:rFonts w:ascii="Times New Roman" w:eastAsia="Times New Roman" w:hAnsi="Times New Roman" w:cs="Times New Roman"/>
                <w:kern w:val="0"/>
                <w:sz w:val="16"/>
                <w:szCs w:val="16"/>
              </w:rPr>
              <w:t>Маржа за контрактники послугами (CSM), що  являє собою відсотковий дохід за контрактом, який визнається доходом протягом періоду покриття.</w:t>
            </w:r>
          </w:p>
          <w:p w14:paraId="0CAEF676" w14:textId="77777777" w:rsidR="00907F0B" w:rsidRPr="002766EB" w:rsidRDefault="00907F0B" w:rsidP="00907F0B">
            <w:pPr>
              <w:widowControl w:val="0"/>
              <w:spacing w:before="60" w:after="0" w:line="240" w:lineRule="auto"/>
              <w:ind w:left="57" w:right="115"/>
              <w:rPr>
                <w:rFonts w:ascii="Times New Roman" w:eastAsia="Times New Roman" w:hAnsi="Times New Roman" w:cs="Times New Roman"/>
                <w:kern w:val="0"/>
                <w:sz w:val="16"/>
                <w:szCs w:val="16"/>
              </w:rPr>
            </w:pPr>
            <w:r w:rsidRPr="002766EB">
              <w:rPr>
                <w:rFonts w:ascii="Times New Roman" w:eastAsia="Times New Roman" w:hAnsi="Times New Roman" w:cs="Times New Roman"/>
                <w:kern w:val="0"/>
                <w:sz w:val="16"/>
                <w:szCs w:val="16"/>
              </w:rPr>
              <w:t>Стандарт дозволяє вибір для визнання змін в облікових ставках або в звіті про прибуток чи збиток, або напряму в іншому сукупному доході. Вибір відображатиме, як страхувальники обліковують свої фінансові активи за МСФЗ</w:t>
            </w:r>
            <w:r w:rsidRPr="002766EB">
              <w:rPr>
                <w:rFonts w:ascii="Times New Roman" w:eastAsia="Times New Roman" w:hAnsi="Times New Roman" w:cs="Times New Roman"/>
                <w:spacing w:val="-11"/>
                <w:kern w:val="0"/>
                <w:sz w:val="16"/>
                <w:szCs w:val="16"/>
              </w:rPr>
              <w:t xml:space="preserve"> </w:t>
            </w:r>
            <w:r w:rsidRPr="002766EB">
              <w:rPr>
                <w:rFonts w:ascii="Times New Roman" w:eastAsia="Times New Roman" w:hAnsi="Times New Roman" w:cs="Times New Roman"/>
                <w:kern w:val="0"/>
                <w:sz w:val="16"/>
                <w:szCs w:val="16"/>
              </w:rPr>
              <w:t>9.</w:t>
            </w:r>
          </w:p>
          <w:p w14:paraId="2F31C9A3" w14:textId="77777777" w:rsidR="00907F0B" w:rsidRPr="002766EB" w:rsidRDefault="00907F0B" w:rsidP="00907F0B">
            <w:pPr>
              <w:widowControl w:val="0"/>
              <w:spacing w:before="60" w:after="0" w:line="240" w:lineRule="auto"/>
              <w:ind w:left="57" w:right="359"/>
              <w:rPr>
                <w:rFonts w:ascii="Times New Roman" w:eastAsia="Times New Roman" w:hAnsi="Times New Roman" w:cs="Times New Roman"/>
                <w:kern w:val="0"/>
                <w:sz w:val="16"/>
                <w:szCs w:val="16"/>
              </w:rPr>
            </w:pPr>
            <w:r w:rsidRPr="002766EB">
              <w:rPr>
                <w:rFonts w:ascii="Times New Roman" w:eastAsia="Times New Roman" w:hAnsi="Times New Roman" w:cs="Times New Roman"/>
                <w:kern w:val="0"/>
                <w:sz w:val="16"/>
                <w:szCs w:val="16"/>
              </w:rPr>
              <w:t>Опціонно дозволено спрощений підхід до розподілу премій для зобов’язань за покриттям, що залишилось, для відповідних груп страхових контрактів, які часто складаються страховиками, що не страхують життя.</w:t>
            </w:r>
          </w:p>
          <w:p w14:paraId="2411319B" w14:textId="77777777" w:rsidR="00907F0B" w:rsidRPr="002766EB" w:rsidRDefault="00907F0B" w:rsidP="00907F0B">
            <w:pPr>
              <w:widowControl w:val="0"/>
              <w:spacing w:before="60" w:after="0" w:line="240" w:lineRule="auto"/>
              <w:ind w:left="57" w:right="69"/>
              <w:rPr>
                <w:rFonts w:ascii="Times New Roman" w:eastAsia="Times New Roman" w:hAnsi="Times New Roman" w:cs="Times New Roman"/>
                <w:kern w:val="0"/>
                <w:sz w:val="16"/>
                <w:szCs w:val="16"/>
              </w:rPr>
            </w:pPr>
            <w:r w:rsidRPr="002766EB">
              <w:rPr>
                <w:rFonts w:ascii="Times New Roman" w:eastAsia="Times New Roman" w:hAnsi="Times New Roman" w:cs="Times New Roman"/>
                <w:kern w:val="0"/>
                <w:sz w:val="16"/>
                <w:szCs w:val="16"/>
              </w:rPr>
              <w:t>Для деяких контрактів, що надаються страховиками, за якими утримувачі полісів отримують долю в доході за відповідними активами, може використовуватись модифікація, що називається «підхід зі змінною винагородою». При застосуванні такого підходу доля компанії в змінах справедливої вартості базових активів включається в CSM, тому результати страховиків, що використовують цю модель будуть менш мінливими, ніж за загальною моделлю.</w:t>
            </w:r>
          </w:p>
          <w:p w14:paraId="42A8D469" w14:textId="77777777" w:rsidR="00907F0B" w:rsidRPr="002766EB" w:rsidRDefault="00907F0B" w:rsidP="00907F0B">
            <w:pPr>
              <w:widowControl w:val="0"/>
              <w:spacing w:before="60" w:after="0" w:line="240" w:lineRule="auto"/>
              <w:ind w:left="57" w:right="84"/>
              <w:rPr>
                <w:rFonts w:ascii="Times New Roman" w:eastAsia="Times New Roman" w:hAnsi="Times New Roman" w:cs="Times New Roman"/>
                <w:kern w:val="0"/>
                <w:sz w:val="16"/>
                <w:szCs w:val="16"/>
              </w:rPr>
            </w:pPr>
          </w:p>
        </w:tc>
        <w:tc>
          <w:tcPr>
            <w:tcW w:w="661" w:type="pct"/>
          </w:tcPr>
          <w:p w14:paraId="61E99676" w14:textId="77777777" w:rsidR="00907F0B" w:rsidRPr="002766EB" w:rsidRDefault="00907F0B" w:rsidP="00907F0B">
            <w:pPr>
              <w:widowControl w:val="0"/>
              <w:spacing w:before="41" w:after="0" w:line="240" w:lineRule="auto"/>
              <w:ind w:left="57"/>
              <w:rPr>
                <w:rFonts w:ascii="Times New Roman" w:eastAsia="Times New Roman" w:hAnsi="Times New Roman" w:cs="Times New Roman"/>
                <w:kern w:val="0"/>
                <w:sz w:val="16"/>
                <w:szCs w:val="16"/>
              </w:rPr>
            </w:pPr>
            <w:r w:rsidRPr="002766EB">
              <w:rPr>
                <w:rFonts w:ascii="Times New Roman" w:eastAsia="Times New Roman" w:hAnsi="Times New Roman" w:cs="Times New Roman"/>
                <w:kern w:val="0"/>
                <w:sz w:val="16"/>
                <w:szCs w:val="16"/>
              </w:rPr>
              <w:t>1 січня</w:t>
            </w:r>
            <w:r w:rsidRPr="002766EB">
              <w:rPr>
                <w:rFonts w:ascii="Times New Roman" w:eastAsia="Times New Roman" w:hAnsi="Times New Roman" w:cs="Times New Roman"/>
                <w:spacing w:val="-8"/>
                <w:kern w:val="0"/>
                <w:sz w:val="16"/>
                <w:szCs w:val="16"/>
              </w:rPr>
              <w:t xml:space="preserve"> </w:t>
            </w:r>
            <w:r w:rsidRPr="002766EB">
              <w:rPr>
                <w:rFonts w:ascii="Times New Roman" w:eastAsia="Times New Roman" w:hAnsi="Times New Roman" w:cs="Times New Roman"/>
                <w:kern w:val="0"/>
                <w:sz w:val="16"/>
                <w:szCs w:val="16"/>
              </w:rPr>
              <w:t>2023 р.</w:t>
            </w:r>
          </w:p>
          <w:p w14:paraId="593E104C" w14:textId="77777777" w:rsidR="00907F0B" w:rsidRPr="002766EB" w:rsidRDefault="00907F0B" w:rsidP="00907F0B">
            <w:pPr>
              <w:widowControl w:val="0"/>
              <w:spacing w:after="0" w:line="240" w:lineRule="auto"/>
              <w:ind w:left="57" w:right="76"/>
              <w:rPr>
                <w:rFonts w:ascii="Times New Roman" w:eastAsia="Times New Roman" w:hAnsi="Times New Roman" w:cs="Times New Roman"/>
                <w:kern w:val="0"/>
                <w:sz w:val="16"/>
                <w:szCs w:val="16"/>
              </w:rPr>
            </w:pPr>
            <w:r w:rsidRPr="002766EB">
              <w:rPr>
                <w:rFonts w:ascii="Times New Roman" w:eastAsia="Times New Roman" w:hAnsi="Times New Roman" w:cs="Times New Roman"/>
                <w:kern w:val="0"/>
                <w:sz w:val="16"/>
                <w:szCs w:val="16"/>
              </w:rPr>
              <w:t>(відкладено з 1 січня 2021 р.)</w:t>
            </w:r>
          </w:p>
        </w:tc>
      </w:tr>
      <w:tr w:rsidR="00907F0B" w:rsidRPr="00907F0B" w14:paraId="2F6F0B69" w14:textId="77777777" w:rsidTr="00487C8D">
        <w:trPr>
          <w:trHeight w:hRule="exact" w:val="2995"/>
        </w:trPr>
        <w:tc>
          <w:tcPr>
            <w:tcW w:w="882" w:type="pct"/>
          </w:tcPr>
          <w:p w14:paraId="5FBB63FE" w14:textId="77777777" w:rsidR="00907F0B" w:rsidRPr="002766EB" w:rsidRDefault="00907F0B" w:rsidP="00907F0B">
            <w:pPr>
              <w:widowControl w:val="0"/>
              <w:spacing w:before="41" w:after="0" w:line="240" w:lineRule="auto"/>
              <w:ind w:left="57"/>
              <w:rPr>
                <w:rFonts w:ascii="Times New Roman" w:eastAsia="Times New Roman" w:hAnsi="Times New Roman" w:cs="Times New Roman"/>
                <w:kern w:val="0"/>
                <w:sz w:val="16"/>
                <w:szCs w:val="16"/>
              </w:rPr>
            </w:pPr>
          </w:p>
        </w:tc>
        <w:tc>
          <w:tcPr>
            <w:tcW w:w="3456" w:type="pct"/>
          </w:tcPr>
          <w:p w14:paraId="32F7DF17" w14:textId="77777777" w:rsidR="00907F0B" w:rsidRPr="002766EB" w:rsidRDefault="00907F0B" w:rsidP="00907F0B">
            <w:pPr>
              <w:widowControl w:val="0"/>
              <w:spacing w:before="60" w:after="0" w:line="240" w:lineRule="auto"/>
              <w:ind w:left="57" w:right="386"/>
              <w:rPr>
                <w:rFonts w:ascii="Times New Roman" w:eastAsia="Times New Roman" w:hAnsi="Times New Roman" w:cs="Times New Roman"/>
                <w:kern w:val="0"/>
                <w:sz w:val="16"/>
                <w:szCs w:val="16"/>
              </w:rPr>
            </w:pPr>
            <w:r w:rsidRPr="002766EB">
              <w:rPr>
                <w:rFonts w:ascii="Times New Roman" w:eastAsia="Times New Roman" w:hAnsi="Times New Roman" w:cs="Times New Roman"/>
                <w:kern w:val="0"/>
                <w:sz w:val="16"/>
                <w:szCs w:val="16"/>
              </w:rPr>
              <w:t>Нові правила впливатимуть на фінансові звіти та ключові показники діяльності всіх компаній, які надають страхові контракти або інвестиційні контракти з характеристиками дискреційної участі.</w:t>
            </w:r>
          </w:p>
          <w:p w14:paraId="6A364AB2" w14:textId="77777777" w:rsidR="00907F0B" w:rsidRPr="002766EB" w:rsidRDefault="00907F0B" w:rsidP="00907F0B">
            <w:pPr>
              <w:widowControl w:val="0"/>
              <w:spacing w:before="60" w:after="0" w:line="240" w:lineRule="auto"/>
              <w:ind w:left="57" w:right="170"/>
              <w:rPr>
                <w:rFonts w:ascii="Times New Roman" w:eastAsia="Times New Roman" w:hAnsi="Times New Roman" w:cs="Times New Roman"/>
                <w:kern w:val="0"/>
                <w:sz w:val="16"/>
                <w:szCs w:val="16"/>
              </w:rPr>
            </w:pPr>
            <w:r w:rsidRPr="002766EB">
              <w:rPr>
                <w:rFonts w:ascii="Times New Roman" w:eastAsia="Times New Roman" w:hAnsi="Times New Roman" w:cs="Times New Roman"/>
                <w:kern w:val="0"/>
                <w:sz w:val="16"/>
                <w:szCs w:val="16"/>
              </w:rPr>
              <w:t>Цільові зміни, зроблені в липні 2020, націлені на полегшення впровадження стандарту через зменшення витрат на впровадження та полегшення компаніям пояснень результатів від впровадження МСФЗ 17</w:t>
            </w:r>
            <w:r w:rsidRPr="002766EB">
              <w:rPr>
                <w:rFonts w:ascii="Times New Roman" w:eastAsia="Times New Roman" w:hAnsi="Times New Roman" w:cs="Times New Roman"/>
                <w:spacing w:val="-23"/>
                <w:kern w:val="0"/>
                <w:sz w:val="16"/>
                <w:szCs w:val="16"/>
              </w:rPr>
              <w:t xml:space="preserve"> </w:t>
            </w:r>
            <w:r w:rsidRPr="002766EB">
              <w:rPr>
                <w:rFonts w:ascii="Times New Roman" w:eastAsia="Times New Roman" w:hAnsi="Times New Roman" w:cs="Times New Roman"/>
                <w:kern w:val="0"/>
                <w:sz w:val="16"/>
                <w:szCs w:val="16"/>
              </w:rPr>
              <w:t>інвесторам та іншим особам. Ці зміни відтермінували дату впровадження МСФЗ 17 до 1 січня 2023 р.</w:t>
            </w:r>
          </w:p>
          <w:p w14:paraId="3FDC8A99" w14:textId="77777777" w:rsidR="00907F0B" w:rsidRPr="002766EB" w:rsidRDefault="00907F0B" w:rsidP="00907F0B">
            <w:pPr>
              <w:widowControl w:val="0"/>
              <w:spacing w:before="41" w:after="0" w:line="240" w:lineRule="auto"/>
              <w:ind w:left="57" w:right="237"/>
              <w:rPr>
                <w:rFonts w:ascii="Times New Roman" w:eastAsia="Times New Roman" w:hAnsi="Times New Roman" w:cs="Times New Roman"/>
                <w:kern w:val="0"/>
                <w:sz w:val="16"/>
                <w:szCs w:val="16"/>
              </w:rPr>
            </w:pPr>
            <w:r w:rsidRPr="002766EB">
              <w:rPr>
                <w:rFonts w:ascii="Times New Roman" w:eastAsia="Times New Roman" w:hAnsi="Times New Roman" w:cs="Times New Roman"/>
                <w:kern w:val="0"/>
                <w:sz w:val="16"/>
                <w:szCs w:val="16"/>
              </w:rPr>
              <w:t>Додаткові зміни в грудні 2021 р. додали перехідну опцію, яка дозволяє компанії застосувати суміщення класифікації в порівняльному періоді (періодах) при початковому застосуванні МСФЗ 17.</w:t>
            </w:r>
            <w:r w:rsidRPr="002766EB">
              <w:rPr>
                <w:rFonts w:ascii="Times New Roman" w:eastAsia="Times New Roman" w:hAnsi="Times New Roman" w:cs="Times New Roman"/>
                <w:spacing w:val="-13"/>
                <w:kern w:val="0"/>
                <w:sz w:val="16"/>
                <w:szCs w:val="16"/>
              </w:rPr>
              <w:t xml:space="preserve"> </w:t>
            </w:r>
            <w:r w:rsidRPr="002766EB">
              <w:rPr>
                <w:rFonts w:ascii="Times New Roman" w:eastAsia="Times New Roman" w:hAnsi="Times New Roman" w:cs="Times New Roman"/>
                <w:kern w:val="0"/>
                <w:sz w:val="16"/>
                <w:szCs w:val="16"/>
              </w:rPr>
              <w:t>Таке суміщення класифікації застосовується до всіх фінансових активів, включаючи й ті, що не стосуються контрактів за МСФЗ</w:t>
            </w:r>
            <w:r w:rsidRPr="002766EB">
              <w:rPr>
                <w:rFonts w:ascii="Times New Roman" w:eastAsia="Times New Roman" w:hAnsi="Times New Roman" w:cs="Times New Roman"/>
                <w:spacing w:val="-24"/>
                <w:kern w:val="0"/>
                <w:sz w:val="16"/>
                <w:szCs w:val="16"/>
              </w:rPr>
              <w:t xml:space="preserve"> </w:t>
            </w:r>
            <w:r w:rsidRPr="002766EB">
              <w:rPr>
                <w:rFonts w:ascii="Times New Roman" w:eastAsia="Times New Roman" w:hAnsi="Times New Roman" w:cs="Times New Roman"/>
                <w:kern w:val="0"/>
                <w:sz w:val="16"/>
                <w:szCs w:val="16"/>
              </w:rPr>
              <w:t>17.</w:t>
            </w:r>
            <w:r w:rsidRPr="002766EB">
              <w:rPr>
                <w:rFonts w:ascii="Times New Roman" w:eastAsia="Times New Roman" w:hAnsi="Times New Roman" w:cs="Times New Roman"/>
                <w:w w:val="99"/>
                <w:kern w:val="0"/>
                <w:sz w:val="16"/>
                <w:szCs w:val="16"/>
              </w:rPr>
              <w:t xml:space="preserve"> </w:t>
            </w:r>
            <w:r w:rsidRPr="002766EB">
              <w:rPr>
                <w:rFonts w:ascii="Times New Roman" w:eastAsia="Times New Roman" w:hAnsi="Times New Roman" w:cs="Times New Roman"/>
                <w:kern w:val="0"/>
                <w:sz w:val="16"/>
                <w:szCs w:val="16"/>
              </w:rPr>
              <w:t>Це дозволяє класифікувати такі активи в порівняльний період, в спосіб, який відповідає тому, як компанія очікує класифікувати ці активи при початковому застосуванні МСФЗ 9. Така класифікація може застосовуватись для кожного інструмента окремо.</w:t>
            </w:r>
          </w:p>
        </w:tc>
        <w:tc>
          <w:tcPr>
            <w:tcW w:w="661" w:type="pct"/>
          </w:tcPr>
          <w:p w14:paraId="0ABDD3B2" w14:textId="77777777" w:rsidR="00907F0B" w:rsidRPr="002766EB" w:rsidRDefault="00907F0B" w:rsidP="00907F0B">
            <w:pPr>
              <w:widowControl w:val="0"/>
              <w:spacing w:before="41" w:after="0" w:line="240" w:lineRule="auto"/>
              <w:ind w:left="57"/>
              <w:rPr>
                <w:rFonts w:ascii="Times New Roman" w:eastAsia="Times New Roman" w:hAnsi="Times New Roman" w:cs="Times New Roman"/>
                <w:kern w:val="0"/>
                <w:sz w:val="16"/>
                <w:szCs w:val="16"/>
              </w:rPr>
            </w:pPr>
          </w:p>
        </w:tc>
      </w:tr>
      <w:tr w:rsidR="00907F0B" w:rsidRPr="00907F0B" w14:paraId="351D8C49" w14:textId="77777777" w:rsidTr="00487C8D">
        <w:trPr>
          <w:trHeight w:hRule="exact" w:val="1934"/>
        </w:trPr>
        <w:tc>
          <w:tcPr>
            <w:tcW w:w="882" w:type="pct"/>
          </w:tcPr>
          <w:p w14:paraId="52159A61" w14:textId="77777777" w:rsidR="00907F0B" w:rsidRPr="002766EB" w:rsidRDefault="00907F0B" w:rsidP="00907F0B">
            <w:pPr>
              <w:widowControl w:val="0"/>
              <w:spacing w:before="41" w:after="0" w:line="240" w:lineRule="auto"/>
              <w:ind w:left="57" w:right="100"/>
              <w:rPr>
                <w:rFonts w:ascii="Times New Roman" w:eastAsia="Times New Roman" w:hAnsi="Times New Roman" w:cs="Times New Roman"/>
                <w:kern w:val="0"/>
                <w:sz w:val="16"/>
                <w:szCs w:val="16"/>
              </w:rPr>
            </w:pPr>
            <w:r w:rsidRPr="002766EB">
              <w:rPr>
                <w:rFonts w:ascii="Times New Roman" w:eastAsia="Times New Roman" w:hAnsi="Times New Roman" w:cs="Times New Roman"/>
                <w:i/>
                <w:kern w:val="0"/>
                <w:sz w:val="16"/>
                <w:szCs w:val="16"/>
              </w:rPr>
              <w:t>Розкриття облікової політики – зміни в МСБО 1 та Звіт 2 з практики МСФЗ</w:t>
            </w:r>
          </w:p>
        </w:tc>
        <w:tc>
          <w:tcPr>
            <w:tcW w:w="3456" w:type="pct"/>
          </w:tcPr>
          <w:p w14:paraId="21D04FE9" w14:textId="77777777" w:rsidR="00907F0B" w:rsidRPr="002766EB" w:rsidRDefault="00907F0B" w:rsidP="00907F0B">
            <w:pPr>
              <w:widowControl w:val="0"/>
              <w:spacing w:before="42" w:after="0" w:line="240" w:lineRule="auto"/>
              <w:ind w:left="57" w:right="106"/>
              <w:rPr>
                <w:rFonts w:ascii="Times New Roman" w:eastAsia="Times New Roman" w:hAnsi="Times New Roman" w:cs="Times New Roman"/>
                <w:kern w:val="0"/>
                <w:sz w:val="16"/>
                <w:szCs w:val="16"/>
              </w:rPr>
            </w:pPr>
            <w:r w:rsidRPr="002766EB">
              <w:rPr>
                <w:rFonts w:ascii="Times New Roman" w:eastAsia="Times New Roman" w:hAnsi="Times New Roman" w:cs="Times New Roman"/>
                <w:kern w:val="0"/>
                <w:sz w:val="16"/>
                <w:szCs w:val="16"/>
              </w:rPr>
              <w:t xml:space="preserve">РМСБО внесла зміни в МСБО 1 «Подання фінансової звітності», які вимагають від компаній розкривати скоріше </w:t>
            </w:r>
            <w:r w:rsidRPr="002766EB">
              <w:rPr>
                <w:rFonts w:ascii="Times New Roman" w:eastAsia="Times New Roman" w:hAnsi="Times New Roman" w:cs="Times New Roman"/>
                <w:i/>
                <w:iCs/>
                <w:kern w:val="0"/>
                <w:sz w:val="16"/>
                <w:szCs w:val="16"/>
              </w:rPr>
              <w:t>суттєві</w:t>
            </w:r>
            <w:r w:rsidRPr="002766EB">
              <w:rPr>
                <w:rFonts w:ascii="Times New Roman" w:eastAsia="Times New Roman" w:hAnsi="Times New Roman" w:cs="Times New Roman"/>
                <w:kern w:val="0"/>
                <w:sz w:val="16"/>
                <w:szCs w:val="16"/>
              </w:rPr>
              <w:t xml:space="preserve">, ніж </w:t>
            </w:r>
            <w:r w:rsidRPr="002766EB">
              <w:rPr>
                <w:rFonts w:ascii="Times New Roman" w:eastAsia="Times New Roman" w:hAnsi="Times New Roman" w:cs="Times New Roman"/>
                <w:i/>
                <w:iCs/>
                <w:kern w:val="0"/>
                <w:sz w:val="16"/>
                <w:szCs w:val="16"/>
              </w:rPr>
              <w:t xml:space="preserve">важливі </w:t>
            </w:r>
            <w:r w:rsidRPr="002766EB">
              <w:rPr>
                <w:rFonts w:ascii="Times New Roman" w:eastAsia="Times New Roman" w:hAnsi="Times New Roman" w:cs="Times New Roman"/>
                <w:kern w:val="0"/>
                <w:sz w:val="16"/>
                <w:szCs w:val="16"/>
              </w:rPr>
              <w:t>аспекти облікової політики. Зміни визначають, що є «суттєвою інформацією щодо облікової політики» (тобто інформації, яка при розгляді разом з іншою інформацією, включеною в фінансові звіти компанії, може очікувано вплинути на рішення, які користувачі фінансовими звітами загального призначення можуть зробити на основі цих фінансових звітів), та пояснюють, як ідентифікувати, що інформація щодо облікової політики є суттєвою. Додатково уточнюється, що несуттєву інформацію щодо облікової політики розкривати не треба, але якщо її розкрито, вона не повинна затемнювати суттєву облікову інформацію.</w:t>
            </w:r>
          </w:p>
          <w:p w14:paraId="4F965ADC" w14:textId="77777777" w:rsidR="00907F0B" w:rsidRPr="002766EB" w:rsidRDefault="00907F0B" w:rsidP="00907F0B">
            <w:pPr>
              <w:widowControl w:val="0"/>
              <w:spacing w:before="42" w:after="0" w:line="240" w:lineRule="auto"/>
              <w:ind w:left="57" w:right="106"/>
              <w:rPr>
                <w:rFonts w:ascii="Times New Roman" w:eastAsia="Times New Roman" w:hAnsi="Times New Roman" w:cs="Times New Roman"/>
                <w:kern w:val="0"/>
                <w:sz w:val="16"/>
                <w:szCs w:val="16"/>
              </w:rPr>
            </w:pPr>
          </w:p>
          <w:p w14:paraId="5628931F" w14:textId="77777777" w:rsidR="00907F0B" w:rsidRPr="002766EB" w:rsidRDefault="00907F0B" w:rsidP="00907F0B">
            <w:pPr>
              <w:widowControl w:val="0"/>
              <w:spacing w:before="60" w:after="0" w:line="240" w:lineRule="auto"/>
              <w:ind w:left="57" w:right="113"/>
              <w:rPr>
                <w:rFonts w:ascii="Times New Roman" w:eastAsia="Times New Roman" w:hAnsi="Times New Roman" w:cs="Times New Roman"/>
                <w:kern w:val="0"/>
                <w:sz w:val="16"/>
                <w:szCs w:val="16"/>
              </w:rPr>
            </w:pPr>
          </w:p>
        </w:tc>
        <w:tc>
          <w:tcPr>
            <w:tcW w:w="661" w:type="pct"/>
          </w:tcPr>
          <w:p w14:paraId="6DA0E6FF" w14:textId="77777777" w:rsidR="00907F0B" w:rsidRPr="002766EB" w:rsidRDefault="00907F0B" w:rsidP="00907F0B">
            <w:pPr>
              <w:widowControl w:val="0"/>
              <w:spacing w:before="41" w:after="0" w:line="240" w:lineRule="auto"/>
              <w:ind w:left="57"/>
              <w:rPr>
                <w:rFonts w:ascii="Times New Roman" w:eastAsia="Times New Roman" w:hAnsi="Times New Roman" w:cs="Times New Roman"/>
                <w:kern w:val="0"/>
                <w:sz w:val="16"/>
                <w:szCs w:val="16"/>
              </w:rPr>
            </w:pPr>
            <w:r w:rsidRPr="002766EB">
              <w:rPr>
                <w:rFonts w:ascii="Times New Roman" w:eastAsia="Times New Roman" w:hAnsi="Times New Roman" w:cs="Times New Roman"/>
                <w:kern w:val="0"/>
                <w:sz w:val="16"/>
                <w:szCs w:val="16"/>
              </w:rPr>
              <w:t>1 січня</w:t>
            </w:r>
            <w:r w:rsidRPr="002766EB">
              <w:rPr>
                <w:rFonts w:ascii="Times New Roman" w:eastAsia="Times New Roman" w:hAnsi="Times New Roman" w:cs="Times New Roman"/>
                <w:spacing w:val="-8"/>
                <w:kern w:val="0"/>
                <w:sz w:val="16"/>
                <w:szCs w:val="16"/>
              </w:rPr>
              <w:t xml:space="preserve"> </w:t>
            </w:r>
            <w:r w:rsidRPr="002766EB">
              <w:rPr>
                <w:rFonts w:ascii="Times New Roman" w:eastAsia="Times New Roman" w:hAnsi="Times New Roman" w:cs="Times New Roman"/>
                <w:kern w:val="0"/>
                <w:sz w:val="16"/>
                <w:szCs w:val="16"/>
              </w:rPr>
              <w:t>2023 р.</w:t>
            </w:r>
          </w:p>
          <w:p w14:paraId="50CAC391" w14:textId="77777777" w:rsidR="00907F0B" w:rsidRPr="002766EB" w:rsidRDefault="00907F0B" w:rsidP="00907F0B">
            <w:pPr>
              <w:widowControl w:val="0"/>
              <w:spacing w:after="0" w:line="240" w:lineRule="auto"/>
              <w:rPr>
                <w:rFonts w:ascii="Times New Roman" w:eastAsia="Times New Roman" w:hAnsi="Times New Roman" w:cs="Times New Roman"/>
                <w:kern w:val="0"/>
                <w:sz w:val="16"/>
                <w:szCs w:val="16"/>
              </w:rPr>
            </w:pPr>
          </w:p>
          <w:p w14:paraId="0DBD6021" w14:textId="77777777" w:rsidR="00907F0B" w:rsidRPr="002766EB" w:rsidRDefault="00907F0B" w:rsidP="00907F0B">
            <w:pPr>
              <w:widowControl w:val="0"/>
              <w:spacing w:before="119" w:after="0" w:line="240" w:lineRule="auto"/>
              <w:ind w:left="57" w:right="316"/>
              <w:rPr>
                <w:rFonts w:ascii="Times New Roman" w:eastAsia="Times New Roman" w:hAnsi="Times New Roman" w:cs="Times New Roman"/>
                <w:kern w:val="0"/>
                <w:sz w:val="16"/>
                <w:szCs w:val="16"/>
              </w:rPr>
            </w:pPr>
          </w:p>
        </w:tc>
      </w:tr>
      <w:tr w:rsidR="00907F0B" w:rsidRPr="00907F0B" w14:paraId="4BADB481" w14:textId="77777777" w:rsidTr="00487C8D">
        <w:trPr>
          <w:trHeight w:hRule="exact" w:val="1231"/>
        </w:trPr>
        <w:tc>
          <w:tcPr>
            <w:tcW w:w="882" w:type="pct"/>
          </w:tcPr>
          <w:p w14:paraId="499B8C22" w14:textId="77777777" w:rsidR="00907F0B" w:rsidRPr="002766EB" w:rsidRDefault="00907F0B" w:rsidP="00907F0B">
            <w:pPr>
              <w:widowControl w:val="0"/>
              <w:spacing w:before="41" w:after="0" w:line="240" w:lineRule="auto"/>
              <w:ind w:left="57" w:right="231"/>
              <w:rPr>
                <w:rFonts w:ascii="Times New Roman" w:eastAsia="Times New Roman" w:hAnsi="Times New Roman" w:cs="Times New Roman"/>
                <w:kern w:val="0"/>
                <w:sz w:val="16"/>
                <w:szCs w:val="16"/>
              </w:rPr>
            </w:pPr>
            <w:r w:rsidRPr="002766EB">
              <w:rPr>
                <w:rFonts w:ascii="Times New Roman" w:eastAsia="Times New Roman" w:hAnsi="Times New Roman" w:cs="Times New Roman"/>
                <w:i/>
                <w:kern w:val="0"/>
                <w:sz w:val="16"/>
                <w:szCs w:val="16"/>
              </w:rPr>
              <w:t>Визначення облікових оцінок – зміни до МСБО 8</w:t>
            </w:r>
          </w:p>
        </w:tc>
        <w:tc>
          <w:tcPr>
            <w:tcW w:w="3456" w:type="pct"/>
          </w:tcPr>
          <w:p w14:paraId="6F5BD65B" w14:textId="77777777" w:rsidR="00907F0B" w:rsidRPr="002766EB" w:rsidRDefault="00907F0B" w:rsidP="00907F0B">
            <w:pPr>
              <w:widowControl w:val="0"/>
              <w:spacing w:before="41" w:after="0" w:line="240" w:lineRule="auto"/>
              <w:ind w:left="57" w:right="192"/>
              <w:rPr>
                <w:rFonts w:ascii="Times New Roman" w:eastAsia="Times New Roman" w:hAnsi="Times New Roman" w:cs="Times New Roman"/>
                <w:kern w:val="0"/>
                <w:sz w:val="16"/>
                <w:szCs w:val="16"/>
              </w:rPr>
            </w:pPr>
            <w:r w:rsidRPr="002766EB">
              <w:rPr>
                <w:rFonts w:ascii="Times New Roman" w:eastAsia="Times New Roman" w:hAnsi="Times New Roman" w:cs="Times New Roman"/>
                <w:kern w:val="0"/>
                <w:sz w:val="16"/>
                <w:szCs w:val="16"/>
              </w:rPr>
              <w:t>Зміни до МСБО 8 «Облікова політика, зміни в облікових оцінках ти помилки» уточнюють, як компанії повинні відрізняти зміни в обліковій політиці  від змін в облікових оцінках.</w:t>
            </w:r>
            <w:r w:rsidRPr="002766EB">
              <w:rPr>
                <w:rFonts w:ascii="Times New Roman" w:eastAsia="Times New Roman" w:hAnsi="Times New Roman" w:cs="Times New Roman"/>
                <w:spacing w:val="-9"/>
                <w:kern w:val="0"/>
                <w:sz w:val="16"/>
                <w:szCs w:val="16"/>
              </w:rPr>
              <w:t xml:space="preserve"> </w:t>
            </w:r>
            <w:r w:rsidRPr="002766EB">
              <w:rPr>
                <w:rFonts w:ascii="Times New Roman" w:eastAsia="Times New Roman" w:hAnsi="Times New Roman" w:cs="Times New Roman"/>
                <w:kern w:val="0"/>
                <w:sz w:val="16"/>
                <w:szCs w:val="16"/>
              </w:rPr>
              <w:t>Таке розмежування є важливим, оскільки зміни в облікових оцінках застосовується перспективно до майбутніх операцій та інших майбутніх подій, а зміни в обліковій політиці зазвичай застосовуються ретроспективно до минулих операцій, інших минулих подій, а також  до поточного періоду.</w:t>
            </w:r>
          </w:p>
        </w:tc>
        <w:tc>
          <w:tcPr>
            <w:tcW w:w="661" w:type="pct"/>
          </w:tcPr>
          <w:p w14:paraId="313B5161" w14:textId="77777777" w:rsidR="00907F0B" w:rsidRPr="002766EB" w:rsidRDefault="00907F0B" w:rsidP="00907F0B">
            <w:pPr>
              <w:widowControl w:val="0"/>
              <w:spacing w:after="0" w:line="240" w:lineRule="auto"/>
              <w:ind w:left="57"/>
              <w:rPr>
                <w:rFonts w:ascii="Times New Roman" w:eastAsia="Times New Roman" w:hAnsi="Times New Roman" w:cs="Times New Roman"/>
                <w:kern w:val="0"/>
                <w:sz w:val="16"/>
                <w:szCs w:val="16"/>
              </w:rPr>
            </w:pPr>
            <w:r w:rsidRPr="002766EB">
              <w:rPr>
                <w:rFonts w:ascii="Times New Roman" w:eastAsia="Times New Roman" w:hAnsi="Times New Roman" w:cs="Times New Roman"/>
                <w:kern w:val="0"/>
                <w:sz w:val="16"/>
                <w:szCs w:val="16"/>
              </w:rPr>
              <w:t>1 січня</w:t>
            </w:r>
            <w:r w:rsidRPr="002766EB">
              <w:rPr>
                <w:rFonts w:ascii="Times New Roman" w:eastAsia="Times New Roman" w:hAnsi="Times New Roman" w:cs="Times New Roman"/>
                <w:spacing w:val="-8"/>
                <w:kern w:val="0"/>
                <w:sz w:val="16"/>
                <w:szCs w:val="16"/>
              </w:rPr>
              <w:t xml:space="preserve"> </w:t>
            </w:r>
            <w:r w:rsidRPr="002766EB">
              <w:rPr>
                <w:rFonts w:ascii="Times New Roman" w:eastAsia="Times New Roman" w:hAnsi="Times New Roman" w:cs="Times New Roman"/>
                <w:kern w:val="0"/>
                <w:sz w:val="16"/>
                <w:szCs w:val="16"/>
              </w:rPr>
              <w:t>2023 р.</w:t>
            </w:r>
          </w:p>
        </w:tc>
      </w:tr>
      <w:tr w:rsidR="00907F0B" w:rsidRPr="00907F0B" w14:paraId="19100C62" w14:textId="77777777" w:rsidTr="00487C8D">
        <w:trPr>
          <w:trHeight w:hRule="exact" w:val="3997"/>
        </w:trPr>
        <w:tc>
          <w:tcPr>
            <w:tcW w:w="882" w:type="pct"/>
          </w:tcPr>
          <w:p w14:paraId="61F29087" w14:textId="77777777" w:rsidR="00907F0B" w:rsidRPr="002766EB" w:rsidRDefault="00907F0B" w:rsidP="00907F0B">
            <w:pPr>
              <w:widowControl w:val="0"/>
              <w:spacing w:before="41" w:after="0" w:line="240" w:lineRule="auto"/>
              <w:ind w:left="57" w:right="85"/>
              <w:rPr>
                <w:rFonts w:ascii="Times New Roman" w:eastAsia="Times New Roman" w:hAnsi="Times New Roman" w:cs="Times New Roman"/>
                <w:kern w:val="0"/>
                <w:sz w:val="16"/>
                <w:szCs w:val="16"/>
              </w:rPr>
            </w:pPr>
            <w:r w:rsidRPr="002766EB">
              <w:rPr>
                <w:rFonts w:ascii="Times New Roman" w:eastAsia="Times New Roman" w:hAnsi="Times New Roman" w:cs="Times New Roman"/>
                <w:i/>
                <w:kern w:val="0"/>
                <w:sz w:val="16"/>
                <w:szCs w:val="16"/>
              </w:rPr>
              <w:lastRenderedPageBreak/>
              <w:t>Відстрочені податки щодо активів та зобов’язань, що виникають за однією операцією</w:t>
            </w:r>
            <w:r w:rsidRPr="002766EB">
              <w:rPr>
                <w:rFonts w:ascii="Times New Roman" w:eastAsia="Times New Roman" w:hAnsi="Times New Roman" w:cs="Times New Roman"/>
                <w:i/>
                <w:spacing w:val="2"/>
                <w:kern w:val="0"/>
                <w:sz w:val="16"/>
                <w:szCs w:val="16"/>
              </w:rPr>
              <w:t xml:space="preserve"> </w:t>
            </w:r>
            <w:r w:rsidRPr="002766EB">
              <w:rPr>
                <w:rFonts w:ascii="Times New Roman" w:eastAsia="Times New Roman" w:hAnsi="Times New Roman" w:cs="Times New Roman"/>
                <w:i/>
                <w:kern w:val="0"/>
                <w:sz w:val="16"/>
                <w:szCs w:val="16"/>
              </w:rPr>
              <w:t>–</w:t>
            </w:r>
            <w:r w:rsidRPr="002766EB">
              <w:rPr>
                <w:rFonts w:ascii="Times New Roman" w:eastAsia="Times New Roman" w:hAnsi="Times New Roman" w:cs="Times New Roman"/>
                <w:i/>
                <w:w w:val="99"/>
                <w:kern w:val="0"/>
                <w:sz w:val="16"/>
                <w:szCs w:val="16"/>
              </w:rPr>
              <w:t xml:space="preserve"> Зміни в МСБО</w:t>
            </w:r>
            <w:r w:rsidRPr="002766EB">
              <w:rPr>
                <w:rFonts w:ascii="Times New Roman" w:eastAsia="Times New Roman" w:hAnsi="Times New Roman" w:cs="Times New Roman"/>
                <w:i/>
                <w:spacing w:val="-10"/>
                <w:kern w:val="0"/>
                <w:sz w:val="16"/>
                <w:szCs w:val="16"/>
              </w:rPr>
              <w:t xml:space="preserve"> </w:t>
            </w:r>
            <w:r w:rsidRPr="002766EB">
              <w:rPr>
                <w:rFonts w:ascii="Times New Roman" w:eastAsia="Times New Roman" w:hAnsi="Times New Roman" w:cs="Times New Roman"/>
                <w:i/>
                <w:kern w:val="0"/>
                <w:sz w:val="16"/>
                <w:szCs w:val="16"/>
              </w:rPr>
              <w:t>12</w:t>
            </w:r>
          </w:p>
        </w:tc>
        <w:tc>
          <w:tcPr>
            <w:tcW w:w="3456" w:type="pct"/>
          </w:tcPr>
          <w:p w14:paraId="319F78D0" w14:textId="77777777" w:rsidR="00907F0B" w:rsidRPr="002766EB" w:rsidRDefault="00907F0B" w:rsidP="00907F0B">
            <w:pPr>
              <w:widowControl w:val="0"/>
              <w:spacing w:before="42" w:after="0" w:line="240" w:lineRule="auto"/>
              <w:ind w:left="57" w:right="149"/>
              <w:rPr>
                <w:rFonts w:ascii="Times New Roman" w:eastAsia="Times New Roman" w:hAnsi="Times New Roman" w:cs="Times New Roman"/>
                <w:kern w:val="0"/>
                <w:sz w:val="16"/>
                <w:szCs w:val="16"/>
              </w:rPr>
            </w:pPr>
            <w:r w:rsidRPr="002766EB">
              <w:rPr>
                <w:rFonts w:ascii="Times New Roman" w:eastAsia="Times New Roman" w:hAnsi="Times New Roman" w:cs="Times New Roman"/>
                <w:kern w:val="0"/>
                <w:sz w:val="16"/>
                <w:szCs w:val="16"/>
              </w:rPr>
              <w:t>Зміни в МСБО 12 «Податки на прибуток» вимагають у компаній визнання відстрочених податків щодо операцій, які при початковому визнанні призводять до виникнення  рівних сум оподатковуваних та неоподатковуваних тимчасових різниць, що вимагає визнання відстрочених податкових активів та зобов’язань.</w:t>
            </w:r>
          </w:p>
          <w:p w14:paraId="4DEAA15F" w14:textId="77777777" w:rsidR="00907F0B" w:rsidRPr="002766EB" w:rsidRDefault="00907F0B" w:rsidP="00907F0B">
            <w:pPr>
              <w:widowControl w:val="0"/>
              <w:spacing w:before="60" w:after="0" w:line="240" w:lineRule="auto"/>
              <w:ind w:left="57" w:right="85"/>
              <w:rPr>
                <w:rFonts w:ascii="Times New Roman" w:eastAsia="Times New Roman" w:hAnsi="Times New Roman" w:cs="Times New Roman"/>
                <w:kern w:val="0"/>
                <w:sz w:val="16"/>
                <w:szCs w:val="16"/>
              </w:rPr>
            </w:pPr>
            <w:r w:rsidRPr="002766EB">
              <w:rPr>
                <w:rFonts w:ascii="Times New Roman" w:eastAsia="Times New Roman" w:hAnsi="Times New Roman" w:cs="Times New Roman"/>
                <w:kern w:val="0"/>
                <w:sz w:val="16"/>
                <w:szCs w:val="16"/>
              </w:rPr>
              <w:t>Зміни повинні застосовуватись до операцій, які проводились на початку або пізніше найпершого показаного порівняльного періоду. Окрім цього компанії повинні визнавати відстрочені податкові активи (в міри ймовірності їх використання) та відстрочені податкові зобов’язання на початок найпершого показаного порівняльного періоду для всіх оподатковуваних та неоподатковуваних тимчасових різниць, пов’язаних з:</w:t>
            </w:r>
          </w:p>
          <w:p w14:paraId="3D3DA33C" w14:textId="77777777" w:rsidR="00907F0B" w:rsidRPr="002766EB" w:rsidRDefault="00907F0B" w:rsidP="00907F0B">
            <w:pPr>
              <w:widowControl w:val="0"/>
              <w:numPr>
                <w:ilvl w:val="0"/>
                <w:numId w:val="7"/>
              </w:numPr>
              <w:tabs>
                <w:tab w:val="left" w:pos="413"/>
              </w:tabs>
              <w:spacing w:before="60" w:after="0" w:line="240" w:lineRule="auto"/>
              <w:ind w:hanging="355"/>
              <w:rPr>
                <w:rFonts w:ascii="Times New Roman" w:eastAsia="Times New Roman" w:hAnsi="Times New Roman" w:cs="Times New Roman"/>
                <w:kern w:val="0"/>
                <w:sz w:val="16"/>
                <w:szCs w:val="16"/>
              </w:rPr>
            </w:pPr>
            <w:r w:rsidRPr="002766EB">
              <w:rPr>
                <w:rFonts w:ascii="Times New Roman" w:eastAsia="Times New Roman" w:hAnsi="Times New Roman" w:cs="Times New Roman"/>
                <w:kern w:val="0"/>
                <w:sz w:val="16"/>
                <w:szCs w:val="16"/>
              </w:rPr>
              <w:t>Активами з правом використання та зобов’язаннями з оренди,</w:t>
            </w:r>
            <w:r w:rsidRPr="002766EB">
              <w:rPr>
                <w:rFonts w:ascii="Times New Roman" w:eastAsia="Times New Roman" w:hAnsi="Times New Roman" w:cs="Times New Roman"/>
                <w:spacing w:val="1"/>
                <w:kern w:val="0"/>
                <w:sz w:val="16"/>
                <w:szCs w:val="16"/>
              </w:rPr>
              <w:t xml:space="preserve"> та</w:t>
            </w:r>
          </w:p>
          <w:p w14:paraId="00AC19F4" w14:textId="77777777" w:rsidR="00907F0B" w:rsidRPr="002766EB" w:rsidRDefault="00907F0B" w:rsidP="00907F0B">
            <w:pPr>
              <w:widowControl w:val="0"/>
              <w:numPr>
                <w:ilvl w:val="0"/>
                <w:numId w:val="7"/>
              </w:numPr>
              <w:tabs>
                <w:tab w:val="left" w:pos="413"/>
              </w:tabs>
              <w:spacing w:before="59" w:after="0" w:line="240" w:lineRule="auto"/>
              <w:ind w:right="194" w:hanging="355"/>
              <w:rPr>
                <w:rFonts w:ascii="Times New Roman" w:eastAsia="Times New Roman" w:hAnsi="Times New Roman" w:cs="Times New Roman"/>
                <w:kern w:val="0"/>
                <w:sz w:val="16"/>
                <w:szCs w:val="16"/>
              </w:rPr>
            </w:pPr>
            <w:r w:rsidRPr="002766EB">
              <w:rPr>
                <w:rFonts w:ascii="Times New Roman" w:eastAsia="Times New Roman" w:hAnsi="Times New Roman" w:cs="Times New Roman"/>
                <w:kern w:val="0"/>
                <w:sz w:val="16"/>
                <w:szCs w:val="16"/>
              </w:rPr>
              <w:t>Зобов’язаннями з виведення з експлуатації, відновлення і т.п., з визнанням відповідних сум як частини вартості відповідних активів.</w:t>
            </w:r>
          </w:p>
          <w:p w14:paraId="656C615B" w14:textId="77777777" w:rsidR="00907F0B" w:rsidRPr="002766EB" w:rsidRDefault="00907F0B" w:rsidP="00907F0B">
            <w:pPr>
              <w:widowControl w:val="0"/>
              <w:spacing w:before="62" w:after="0" w:line="240" w:lineRule="auto"/>
              <w:ind w:left="57" w:right="99"/>
              <w:rPr>
                <w:rFonts w:ascii="Times New Roman" w:eastAsia="Times New Roman" w:hAnsi="Times New Roman" w:cs="Times New Roman"/>
                <w:kern w:val="0"/>
                <w:sz w:val="16"/>
                <w:szCs w:val="16"/>
              </w:rPr>
            </w:pPr>
            <w:r w:rsidRPr="002766EB">
              <w:rPr>
                <w:rFonts w:ascii="Times New Roman" w:eastAsia="Times New Roman" w:hAnsi="Times New Roman" w:cs="Times New Roman"/>
                <w:kern w:val="0"/>
                <w:sz w:val="16"/>
                <w:szCs w:val="16"/>
              </w:rPr>
              <w:t>Кумулятивний вплив визнання цих коригувань визнається у вхідних залишках нерозподіленого прибутку чи іншому відповідному компоненті капіталу.</w:t>
            </w:r>
          </w:p>
          <w:p w14:paraId="09DFD759" w14:textId="77777777" w:rsidR="00907F0B" w:rsidRPr="002766EB" w:rsidRDefault="00907F0B" w:rsidP="00907F0B">
            <w:pPr>
              <w:widowControl w:val="0"/>
              <w:spacing w:before="60" w:after="0" w:line="240" w:lineRule="auto"/>
              <w:ind w:left="57" w:right="161"/>
              <w:rPr>
                <w:rFonts w:ascii="Times New Roman" w:eastAsia="Times New Roman" w:hAnsi="Times New Roman" w:cs="Times New Roman"/>
                <w:kern w:val="0"/>
                <w:sz w:val="16"/>
                <w:szCs w:val="16"/>
              </w:rPr>
            </w:pPr>
            <w:r w:rsidRPr="002766EB">
              <w:rPr>
                <w:rFonts w:ascii="Times New Roman" w:eastAsia="Times New Roman" w:hAnsi="Times New Roman" w:cs="Times New Roman"/>
                <w:kern w:val="0"/>
                <w:sz w:val="16"/>
                <w:szCs w:val="16"/>
              </w:rPr>
              <w:t>МСБО 12 раніше не розглядав облік податкового впливу на балансові оренди та подібні операції, при цьому прийнятними вважались різні підходи. Деякі компанії вже могли обліковувати такі операції відповідно до нових вимог. На такі компанії зміни не вплинуть.</w:t>
            </w:r>
          </w:p>
        </w:tc>
        <w:tc>
          <w:tcPr>
            <w:tcW w:w="661" w:type="pct"/>
          </w:tcPr>
          <w:p w14:paraId="6B5536DD" w14:textId="77777777" w:rsidR="00907F0B" w:rsidRPr="002766EB" w:rsidRDefault="00907F0B" w:rsidP="00907F0B">
            <w:pPr>
              <w:widowControl w:val="0"/>
              <w:spacing w:before="41" w:after="0" w:line="240" w:lineRule="auto"/>
              <w:ind w:left="57"/>
              <w:rPr>
                <w:rFonts w:ascii="Times New Roman" w:eastAsia="Times New Roman" w:hAnsi="Times New Roman" w:cs="Times New Roman"/>
                <w:kern w:val="0"/>
                <w:sz w:val="16"/>
                <w:szCs w:val="16"/>
              </w:rPr>
            </w:pPr>
            <w:r w:rsidRPr="002766EB">
              <w:rPr>
                <w:rFonts w:ascii="Times New Roman" w:eastAsia="Times New Roman" w:hAnsi="Times New Roman" w:cs="Times New Roman"/>
                <w:kern w:val="0"/>
                <w:sz w:val="16"/>
                <w:szCs w:val="16"/>
              </w:rPr>
              <w:t>1 січня</w:t>
            </w:r>
            <w:r w:rsidRPr="002766EB">
              <w:rPr>
                <w:rFonts w:ascii="Times New Roman" w:eastAsia="Times New Roman" w:hAnsi="Times New Roman" w:cs="Times New Roman"/>
                <w:spacing w:val="-8"/>
                <w:kern w:val="0"/>
                <w:sz w:val="16"/>
                <w:szCs w:val="16"/>
              </w:rPr>
              <w:t xml:space="preserve"> </w:t>
            </w:r>
            <w:r w:rsidRPr="002766EB">
              <w:rPr>
                <w:rFonts w:ascii="Times New Roman" w:eastAsia="Times New Roman" w:hAnsi="Times New Roman" w:cs="Times New Roman"/>
                <w:kern w:val="0"/>
                <w:sz w:val="16"/>
                <w:szCs w:val="16"/>
              </w:rPr>
              <w:t>2023 р.</w:t>
            </w:r>
          </w:p>
          <w:p w14:paraId="3F26ABB4" w14:textId="77777777" w:rsidR="00907F0B" w:rsidRPr="002766EB" w:rsidRDefault="00907F0B" w:rsidP="00907F0B">
            <w:pPr>
              <w:widowControl w:val="0"/>
              <w:spacing w:after="0" w:line="240" w:lineRule="auto"/>
              <w:rPr>
                <w:rFonts w:ascii="Times New Roman" w:eastAsia="Times New Roman" w:hAnsi="Times New Roman" w:cs="Times New Roman"/>
                <w:kern w:val="0"/>
                <w:sz w:val="16"/>
                <w:szCs w:val="16"/>
              </w:rPr>
            </w:pPr>
          </w:p>
          <w:p w14:paraId="4995F620" w14:textId="77777777" w:rsidR="00907F0B" w:rsidRPr="002766EB" w:rsidRDefault="00907F0B" w:rsidP="00907F0B">
            <w:pPr>
              <w:widowControl w:val="0"/>
              <w:spacing w:after="0" w:line="240" w:lineRule="auto"/>
              <w:ind w:left="57"/>
              <w:rPr>
                <w:rFonts w:ascii="Times New Roman" w:eastAsia="Times New Roman" w:hAnsi="Times New Roman" w:cs="Times New Roman"/>
                <w:kern w:val="0"/>
                <w:sz w:val="16"/>
                <w:szCs w:val="16"/>
              </w:rPr>
            </w:pPr>
          </w:p>
        </w:tc>
      </w:tr>
      <w:tr w:rsidR="00907F0B" w:rsidRPr="00907F0B" w14:paraId="5EF46A86" w14:textId="77777777" w:rsidTr="00487C8D">
        <w:trPr>
          <w:trHeight w:hRule="exact" w:val="6242"/>
        </w:trPr>
        <w:tc>
          <w:tcPr>
            <w:tcW w:w="882" w:type="pct"/>
          </w:tcPr>
          <w:p w14:paraId="17B7CE84" w14:textId="77777777" w:rsidR="00907F0B" w:rsidRPr="002766EB" w:rsidRDefault="00907F0B" w:rsidP="00907F0B">
            <w:pPr>
              <w:widowControl w:val="0"/>
              <w:spacing w:before="42" w:after="0" w:line="240" w:lineRule="auto"/>
              <w:ind w:left="57"/>
              <w:rPr>
                <w:rFonts w:ascii="Times New Roman" w:eastAsia="Times New Roman" w:hAnsi="Times New Roman" w:cs="Times New Roman"/>
                <w:kern w:val="0"/>
                <w:sz w:val="16"/>
                <w:szCs w:val="16"/>
              </w:rPr>
            </w:pPr>
            <w:r w:rsidRPr="002766EB">
              <w:rPr>
                <w:rFonts w:ascii="Times New Roman" w:eastAsia="Times New Roman" w:hAnsi="Times New Roman" w:cs="Times New Roman"/>
                <w:kern w:val="0"/>
                <w:sz w:val="16"/>
                <w:szCs w:val="16"/>
              </w:rPr>
              <w:t>Правила «Pillar Two» ОЕСР</w:t>
            </w:r>
          </w:p>
        </w:tc>
        <w:tc>
          <w:tcPr>
            <w:tcW w:w="3456" w:type="pct"/>
          </w:tcPr>
          <w:p w14:paraId="017A594D" w14:textId="77777777" w:rsidR="00907F0B" w:rsidRPr="002766EB" w:rsidRDefault="00907F0B" w:rsidP="00907F0B">
            <w:pPr>
              <w:widowControl w:val="0"/>
              <w:spacing w:before="60" w:after="0" w:line="240" w:lineRule="auto"/>
              <w:ind w:left="57" w:right="161"/>
              <w:rPr>
                <w:rFonts w:ascii="Times New Roman" w:eastAsia="Times New Roman" w:hAnsi="Times New Roman" w:cs="Times New Roman"/>
                <w:kern w:val="0"/>
                <w:sz w:val="16"/>
                <w:szCs w:val="16"/>
              </w:rPr>
            </w:pPr>
            <w:r w:rsidRPr="002766EB">
              <w:rPr>
                <w:rFonts w:ascii="Times New Roman" w:eastAsia="Times New Roman" w:hAnsi="Times New Roman" w:cs="Times New Roman"/>
                <w:kern w:val="0"/>
                <w:sz w:val="16"/>
                <w:szCs w:val="16"/>
              </w:rPr>
              <w:t>В грудні 2021 р. Організація економічного співробітництва та розвитку (OЕСР) видала правила «Pillar Two» (глобальні правила протидії розмиванню податкової бази (GloBE) для реформування оподаткування міжнародних корпорацій. Відповідно до цих правил великі мультинаціональні компанії повинні розраховувати фактичну податкову ставку за GloBE для кожної юрисдикції, де вони працюють. Вони будуть зобов’язані сплатити додатковий податок на різницю між фактичною податковою ставкою GloBE для юрисдикції та мінімальною ставкою в</w:t>
            </w:r>
            <w:r w:rsidRPr="002766EB">
              <w:rPr>
                <w:rFonts w:ascii="Times New Roman" w:eastAsia="Times New Roman" w:hAnsi="Times New Roman" w:cs="Times New Roman"/>
                <w:spacing w:val="-4"/>
                <w:kern w:val="0"/>
                <w:sz w:val="16"/>
                <w:szCs w:val="16"/>
              </w:rPr>
              <w:t xml:space="preserve"> </w:t>
            </w:r>
            <w:r w:rsidRPr="002766EB">
              <w:rPr>
                <w:rFonts w:ascii="Times New Roman" w:eastAsia="Times New Roman" w:hAnsi="Times New Roman" w:cs="Times New Roman"/>
                <w:kern w:val="0"/>
                <w:sz w:val="16"/>
                <w:szCs w:val="16"/>
              </w:rPr>
              <w:t>15%.</w:t>
            </w:r>
          </w:p>
          <w:p w14:paraId="4DC08D0E" w14:textId="77777777" w:rsidR="00907F0B" w:rsidRPr="002766EB" w:rsidRDefault="00907F0B" w:rsidP="00907F0B">
            <w:pPr>
              <w:widowControl w:val="0"/>
              <w:spacing w:before="60" w:after="0" w:line="240" w:lineRule="auto"/>
              <w:ind w:left="57" w:right="74"/>
              <w:jc w:val="both"/>
              <w:rPr>
                <w:rFonts w:ascii="Times New Roman" w:eastAsia="Times New Roman" w:hAnsi="Times New Roman" w:cs="Times New Roman"/>
                <w:kern w:val="0"/>
                <w:sz w:val="16"/>
                <w:szCs w:val="16"/>
              </w:rPr>
            </w:pPr>
            <w:r w:rsidRPr="002766EB">
              <w:rPr>
                <w:rFonts w:ascii="Times New Roman" w:eastAsia="Times New Roman" w:hAnsi="Times New Roman" w:cs="Times New Roman"/>
                <w:kern w:val="0"/>
                <w:sz w:val="16"/>
                <w:szCs w:val="16"/>
              </w:rPr>
              <w:t>В травні 2023 р. РМСБО внесла вузькі зміни до МСБО 12, що надають тимчасове звільнення від вимоги визнання та розкриття відстрочених податків, що виникли внаслідок прийняття або запровадження податкового законодавства, яке прийняло правила «Pillar</w:t>
            </w:r>
            <w:r w:rsidRPr="002766EB">
              <w:rPr>
                <w:rFonts w:ascii="Times New Roman" w:eastAsia="Times New Roman" w:hAnsi="Times New Roman" w:cs="Times New Roman"/>
                <w:spacing w:val="16"/>
                <w:kern w:val="0"/>
                <w:sz w:val="16"/>
                <w:szCs w:val="16"/>
              </w:rPr>
              <w:t xml:space="preserve"> </w:t>
            </w:r>
            <w:r w:rsidRPr="002766EB">
              <w:rPr>
                <w:rFonts w:ascii="Times New Roman" w:eastAsia="Times New Roman" w:hAnsi="Times New Roman" w:cs="Times New Roman"/>
                <w:kern w:val="0"/>
                <w:sz w:val="16"/>
                <w:szCs w:val="16"/>
              </w:rPr>
              <w:t>Two»,</w:t>
            </w:r>
            <w:r w:rsidRPr="002766EB">
              <w:rPr>
                <w:rFonts w:ascii="Times New Roman" w:eastAsia="Times New Roman" w:hAnsi="Times New Roman" w:cs="Times New Roman"/>
                <w:spacing w:val="16"/>
                <w:kern w:val="0"/>
                <w:sz w:val="16"/>
                <w:szCs w:val="16"/>
              </w:rPr>
              <w:t xml:space="preserve"> </w:t>
            </w:r>
            <w:r w:rsidRPr="002766EB">
              <w:rPr>
                <w:rFonts w:ascii="Times New Roman" w:eastAsia="Times New Roman" w:hAnsi="Times New Roman" w:cs="Times New Roman"/>
                <w:kern w:val="0"/>
                <w:sz w:val="16"/>
                <w:szCs w:val="16"/>
              </w:rPr>
              <w:t>включаючи податкові закони, що впровадили умовні внутрішні мінімальні додаткові податки, описані в цих правилах.</w:t>
            </w:r>
          </w:p>
          <w:p w14:paraId="6EF020C2" w14:textId="77777777" w:rsidR="00907F0B" w:rsidRPr="002766EB" w:rsidRDefault="00907F0B" w:rsidP="00907F0B">
            <w:pPr>
              <w:widowControl w:val="0"/>
              <w:spacing w:before="60" w:after="0" w:line="240" w:lineRule="auto"/>
              <w:ind w:left="57"/>
              <w:rPr>
                <w:rFonts w:ascii="Times New Roman" w:eastAsia="Times New Roman" w:hAnsi="Times New Roman" w:cs="Times New Roman"/>
                <w:kern w:val="0"/>
                <w:sz w:val="16"/>
                <w:szCs w:val="16"/>
              </w:rPr>
            </w:pPr>
            <w:r w:rsidRPr="002766EB">
              <w:rPr>
                <w:rFonts w:ascii="Times New Roman" w:eastAsia="Times New Roman" w:hAnsi="Times New Roman" w:cs="Times New Roman"/>
                <w:kern w:val="0"/>
                <w:sz w:val="16"/>
                <w:szCs w:val="16"/>
              </w:rPr>
              <w:t>Зміни вимагають від таких компаній розкриття:</w:t>
            </w:r>
          </w:p>
          <w:p w14:paraId="0D25B382" w14:textId="77777777" w:rsidR="00907F0B" w:rsidRPr="002766EB" w:rsidRDefault="00907F0B" w:rsidP="00907F0B">
            <w:pPr>
              <w:widowControl w:val="0"/>
              <w:numPr>
                <w:ilvl w:val="0"/>
                <w:numId w:val="6"/>
              </w:numPr>
              <w:tabs>
                <w:tab w:val="left" w:pos="444"/>
              </w:tabs>
              <w:spacing w:before="60" w:after="0" w:line="240" w:lineRule="auto"/>
              <w:ind w:right="103"/>
              <w:rPr>
                <w:rFonts w:ascii="Times New Roman" w:eastAsia="Times New Roman" w:hAnsi="Times New Roman" w:cs="Times New Roman"/>
                <w:kern w:val="0"/>
                <w:sz w:val="16"/>
                <w:szCs w:val="16"/>
              </w:rPr>
            </w:pPr>
            <w:r w:rsidRPr="002766EB">
              <w:rPr>
                <w:rFonts w:ascii="Times New Roman" w:eastAsia="Times New Roman" w:hAnsi="Times New Roman" w:cs="Times New Roman"/>
                <w:kern w:val="0"/>
                <w:sz w:val="16"/>
                <w:szCs w:val="16"/>
              </w:rPr>
              <w:t>Факту, що вони застосували виключення щодо визнання та розкриття інформації щодо відстрочених податкових активів та зобов’язань, пов’язаних з податками на прибуток за «Pillar Two»;</w:t>
            </w:r>
          </w:p>
          <w:p w14:paraId="7A642D9B" w14:textId="77777777" w:rsidR="00907F0B" w:rsidRPr="002766EB" w:rsidRDefault="00907F0B" w:rsidP="00907F0B">
            <w:pPr>
              <w:widowControl w:val="0"/>
              <w:numPr>
                <w:ilvl w:val="0"/>
                <w:numId w:val="6"/>
              </w:numPr>
              <w:tabs>
                <w:tab w:val="left" w:pos="444"/>
              </w:tabs>
              <w:spacing w:before="60" w:after="0" w:line="240" w:lineRule="auto"/>
              <w:ind w:right="362"/>
              <w:rPr>
                <w:rFonts w:ascii="Times New Roman" w:eastAsia="Times New Roman" w:hAnsi="Times New Roman" w:cs="Times New Roman"/>
                <w:kern w:val="0"/>
                <w:sz w:val="16"/>
                <w:szCs w:val="16"/>
              </w:rPr>
            </w:pPr>
            <w:r w:rsidRPr="002766EB">
              <w:rPr>
                <w:rFonts w:ascii="Times New Roman" w:eastAsia="Times New Roman" w:hAnsi="Times New Roman" w:cs="Times New Roman"/>
                <w:kern w:val="0"/>
                <w:sz w:val="16"/>
                <w:szCs w:val="16"/>
              </w:rPr>
              <w:t>Поточних податкових витрат (якщо є), пов’язаних з податками на прибуток за «Pillar Two»; та</w:t>
            </w:r>
          </w:p>
          <w:p w14:paraId="70369A07" w14:textId="77777777" w:rsidR="00907F0B" w:rsidRPr="002766EB" w:rsidRDefault="00907F0B" w:rsidP="00907F0B">
            <w:pPr>
              <w:widowControl w:val="0"/>
              <w:numPr>
                <w:ilvl w:val="0"/>
                <w:numId w:val="6"/>
              </w:numPr>
              <w:tabs>
                <w:tab w:val="left" w:pos="444"/>
              </w:tabs>
              <w:spacing w:before="60" w:after="0" w:line="240" w:lineRule="auto"/>
              <w:ind w:right="48"/>
              <w:rPr>
                <w:rFonts w:ascii="Times New Roman" w:eastAsia="Times New Roman" w:hAnsi="Times New Roman" w:cs="Times New Roman"/>
                <w:kern w:val="0"/>
                <w:sz w:val="16"/>
                <w:szCs w:val="16"/>
              </w:rPr>
            </w:pPr>
            <w:r w:rsidRPr="002766EB">
              <w:rPr>
                <w:rFonts w:ascii="Times New Roman" w:eastAsia="Times New Roman" w:hAnsi="Times New Roman" w:cs="Times New Roman"/>
                <w:kern w:val="0"/>
                <w:sz w:val="16"/>
                <w:szCs w:val="16"/>
              </w:rPr>
              <w:t>Протягом періоду між прийняттям закону та набуттям ним чинності – відому чи розумно прогнозовану інформацію, яка допоможе користувачам фінансовими звітами зрозуміти чутливість компанії до податків на прибуток за «Pillar Two» внаслідок такого закону. Якщо така інформація невідома, або її неможливо передбачити, компанії повинні розкрити це та даті інформацію про свій прогрес в оцінці чутливості.</w:t>
            </w:r>
          </w:p>
          <w:p w14:paraId="79BFEF28" w14:textId="77777777" w:rsidR="00907F0B" w:rsidRPr="002766EB" w:rsidRDefault="00907F0B" w:rsidP="00907F0B">
            <w:pPr>
              <w:widowControl w:val="0"/>
              <w:spacing w:before="60" w:after="0" w:line="240" w:lineRule="auto"/>
              <w:ind w:left="57" w:right="447"/>
              <w:rPr>
                <w:rFonts w:ascii="Times New Roman" w:eastAsia="Times New Roman" w:hAnsi="Times New Roman" w:cs="Times New Roman"/>
                <w:kern w:val="0"/>
                <w:sz w:val="16"/>
                <w:szCs w:val="16"/>
              </w:rPr>
            </w:pPr>
            <w:r w:rsidRPr="002766EB">
              <w:rPr>
                <w:rFonts w:ascii="Times New Roman" w:eastAsia="Times New Roman" w:hAnsi="Times New Roman" w:cs="Times New Roman"/>
                <w:kern w:val="0"/>
                <w:sz w:val="16"/>
                <w:szCs w:val="16"/>
              </w:rPr>
              <w:t>** Зміни застосовуються негайно відповідно до місцевого процесу затвердження та ретроспективно відповідно до МСБО</w:t>
            </w:r>
            <w:r w:rsidRPr="002766EB">
              <w:rPr>
                <w:rFonts w:ascii="Times New Roman" w:eastAsia="Times New Roman" w:hAnsi="Times New Roman" w:cs="Times New Roman"/>
                <w:spacing w:val="-16"/>
                <w:kern w:val="0"/>
                <w:sz w:val="16"/>
                <w:szCs w:val="16"/>
              </w:rPr>
              <w:t xml:space="preserve"> </w:t>
            </w:r>
            <w:r w:rsidRPr="002766EB">
              <w:rPr>
                <w:rFonts w:ascii="Times New Roman" w:eastAsia="Times New Roman" w:hAnsi="Times New Roman" w:cs="Times New Roman"/>
                <w:kern w:val="0"/>
                <w:sz w:val="16"/>
                <w:szCs w:val="16"/>
              </w:rPr>
              <w:t>8 «Облікова політика, зміни в облікових оцінках ти помилки». Тим не менш, розкриття щодо відомої або розумно прогнозованої чутливості до правил «Pillar</w:t>
            </w:r>
            <w:r w:rsidRPr="002766EB">
              <w:rPr>
                <w:rFonts w:ascii="Times New Roman" w:eastAsia="Times New Roman" w:hAnsi="Times New Roman" w:cs="Times New Roman"/>
                <w:spacing w:val="-3"/>
                <w:kern w:val="0"/>
                <w:sz w:val="16"/>
                <w:szCs w:val="16"/>
              </w:rPr>
              <w:t xml:space="preserve"> </w:t>
            </w:r>
            <w:r w:rsidRPr="002766EB">
              <w:rPr>
                <w:rFonts w:ascii="Times New Roman" w:eastAsia="Times New Roman" w:hAnsi="Times New Roman" w:cs="Times New Roman"/>
                <w:kern w:val="0"/>
                <w:sz w:val="16"/>
                <w:szCs w:val="16"/>
              </w:rPr>
              <w:t>Two» щодо податків на прибуток стосуються лише річних звітних періодів, що починаються 1 січня 2023 року або пізніше, та їх не треба застосовувати до проміжних фінансових звітів за проміжні періоди, що закінчуються 31 грудня 2023 р. або раніше.</w:t>
            </w:r>
          </w:p>
        </w:tc>
        <w:tc>
          <w:tcPr>
            <w:tcW w:w="661" w:type="pct"/>
          </w:tcPr>
          <w:p w14:paraId="5346D208" w14:textId="77777777" w:rsidR="00907F0B" w:rsidRPr="002766EB" w:rsidRDefault="00907F0B" w:rsidP="00907F0B">
            <w:pPr>
              <w:widowControl w:val="0"/>
              <w:spacing w:before="41" w:after="0" w:line="240" w:lineRule="auto"/>
              <w:ind w:left="57" w:right="121"/>
              <w:rPr>
                <w:rFonts w:ascii="Times New Roman" w:eastAsia="Times New Roman" w:hAnsi="Times New Roman" w:cs="Times New Roman"/>
                <w:kern w:val="0"/>
                <w:sz w:val="16"/>
                <w:szCs w:val="16"/>
              </w:rPr>
            </w:pPr>
            <w:r w:rsidRPr="002766EB">
              <w:rPr>
                <w:rFonts w:ascii="Times New Roman" w:eastAsia="Times New Roman" w:hAnsi="Times New Roman" w:cs="Times New Roman"/>
                <w:kern w:val="0"/>
                <w:sz w:val="16"/>
                <w:szCs w:val="16"/>
              </w:rPr>
              <w:t>Негайно за виключенням деяких розкриттів, вказаних в середній колонці</w:t>
            </w:r>
            <w:r w:rsidRPr="002766EB">
              <w:rPr>
                <w:rFonts w:ascii="Times New Roman" w:eastAsia="Times New Roman" w:hAnsi="Times New Roman" w:cs="Times New Roman"/>
                <w:spacing w:val="-6"/>
                <w:kern w:val="0"/>
                <w:sz w:val="16"/>
                <w:szCs w:val="16"/>
              </w:rPr>
              <w:t xml:space="preserve"> </w:t>
            </w:r>
            <w:r w:rsidRPr="002766EB">
              <w:rPr>
                <w:rFonts w:ascii="Times New Roman" w:eastAsia="Times New Roman" w:hAnsi="Times New Roman" w:cs="Times New Roman"/>
                <w:kern w:val="0"/>
                <w:sz w:val="16"/>
                <w:szCs w:val="16"/>
              </w:rPr>
              <w:t>**</w:t>
            </w:r>
          </w:p>
        </w:tc>
      </w:tr>
    </w:tbl>
    <w:p w14:paraId="61A78CEA" w14:textId="77777777" w:rsidR="00907F0B" w:rsidRPr="00907F0B" w:rsidRDefault="00907F0B" w:rsidP="00907F0B">
      <w:pPr>
        <w:spacing w:after="200" w:line="240" w:lineRule="auto"/>
        <w:jc w:val="both"/>
        <w:rPr>
          <w:rFonts w:ascii="Times New Roman" w:eastAsia="Times New Roman" w:hAnsi="Times New Roman" w:cs="Times New Roman"/>
          <w:kern w:val="0"/>
          <w:lang w:eastAsia="ru-RU"/>
        </w:rPr>
      </w:pPr>
      <w:r w:rsidRPr="00907F0B">
        <w:rPr>
          <w:rFonts w:ascii="Times New Roman" w:eastAsia="Times New Roman" w:hAnsi="Times New Roman" w:cs="Times New Roman"/>
          <w:color w:val="000000"/>
          <w:kern w:val="0"/>
          <w:sz w:val="20"/>
          <w:szCs w:val="20"/>
          <w:lang w:eastAsia="ru-RU"/>
        </w:rPr>
        <w:br/>
      </w:r>
    </w:p>
    <w:p w14:paraId="73D5DEF9" w14:textId="77777777" w:rsidR="00B566B1" w:rsidRDefault="00B566B1" w:rsidP="00907F0B">
      <w:pPr>
        <w:shd w:val="clear" w:color="auto" w:fill="FFFFFF"/>
        <w:suppressAutoHyphens/>
        <w:spacing w:after="200" w:line="240" w:lineRule="auto"/>
        <w:jc w:val="both"/>
        <w:rPr>
          <w:rFonts w:ascii="Times New Roman" w:eastAsia="Times New Roman" w:hAnsi="Times New Roman" w:cs="Times New Roman"/>
          <w:b/>
          <w:kern w:val="0"/>
          <w:lang w:eastAsia="ru-RU"/>
        </w:rPr>
      </w:pPr>
    </w:p>
    <w:p w14:paraId="6ED7DADC" w14:textId="77777777" w:rsidR="00B566B1" w:rsidRDefault="00B566B1" w:rsidP="00907F0B">
      <w:pPr>
        <w:shd w:val="clear" w:color="auto" w:fill="FFFFFF"/>
        <w:suppressAutoHyphens/>
        <w:spacing w:after="200" w:line="240" w:lineRule="auto"/>
        <w:jc w:val="both"/>
        <w:rPr>
          <w:rFonts w:ascii="Times New Roman" w:eastAsia="Times New Roman" w:hAnsi="Times New Roman" w:cs="Times New Roman"/>
          <w:b/>
          <w:kern w:val="0"/>
          <w:lang w:eastAsia="ru-RU"/>
        </w:rPr>
      </w:pPr>
    </w:p>
    <w:p w14:paraId="69F4130B" w14:textId="77777777" w:rsidR="00B566B1" w:rsidRDefault="00B566B1" w:rsidP="00907F0B">
      <w:pPr>
        <w:shd w:val="clear" w:color="auto" w:fill="FFFFFF"/>
        <w:suppressAutoHyphens/>
        <w:spacing w:after="200" w:line="240" w:lineRule="auto"/>
        <w:jc w:val="both"/>
        <w:rPr>
          <w:rFonts w:ascii="Times New Roman" w:eastAsia="Times New Roman" w:hAnsi="Times New Roman" w:cs="Times New Roman"/>
          <w:b/>
          <w:kern w:val="0"/>
          <w:lang w:eastAsia="ru-RU"/>
        </w:rPr>
      </w:pPr>
    </w:p>
    <w:p w14:paraId="538B8734" w14:textId="77777777" w:rsidR="00B566B1" w:rsidRDefault="00B566B1" w:rsidP="00907F0B">
      <w:pPr>
        <w:shd w:val="clear" w:color="auto" w:fill="FFFFFF"/>
        <w:suppressAutoHyphens/>
        <w:spacing w:after="200" w:line="240" w:lineRule="auto"/>
        <w:jc w:val="both"/>
        <w:rPr>
          <w:rFonts w:ascii="Times New Roman" w:eastAsia="Times New Roman" w:hAnsi="Times New Roman" w:cs="Times New Roman"/>
          <w:b/>
          <w:kern w:val="0"/>
          <w:lang w:eastAsia="ru-RU"/>
        </w:rPr>
      </w:pPr>
    </w:p>
    <w:p w14:paraId="2ACEB98C" w14:textId="77777777" w:rsidR="00B566B1" w:rsidRDefault="00B566B1" w:rsidP="00907F0B">
      <w:pPr>
        <w:shd w:val="clear" w:color="auto" w:fill="FFFFFF"/>
        <w:suppressAutoHyphens/>
        <w:spacing w:after="200" w:line="240" w:lineRule="auto"/>
        <w:jc w:val="both"/>
        <w:rPr>
          <w:rFonts w:ascii="Times New Roman" w:eastAsia="Times New Roman" w:hAnsi="Times New Roman" w:cs="Times New Roman"/>
          <w:b/>
          <w:kern w:val="0"/>
          <w:lang w:eastAsia="ru-RU"/>
        </w:rPr>
      </w:pPr>
    </w:p>
    <w:p w14:paraId="57B0F9AA" w14:textId="77777777" w:rsidR="00B566B1" w:rsidRDefault="00B566B1" w:rsidP="00907F0B">
      <w:pPr>
        <w:shd w:val="clear" w:color="auto" w:fill="FFFFFF"/>
        <w:suppressAutoHyphens/>
        <w:spacing w:after="200" w:line="240" w:lineRule="auto"/>
        <w:jc w:val="both"/>
        <w:rPr>
          <w:rFonts w:ascii="Times New Roman" w:eastAsia="Times New Roman" w:hAnsi="Times New Roman" w:cs="Times New Roman"/>
          <w:b/>
          <w:kern w:val="0"/>
          <w:lang w:eastAsia="ru-RU"/>
        </w:rPr>
      </w:pPr>
    </w:p>
    <w:p w14:paraId="3B66C560" w14:textId="77777777" w:rsidR="00907F0B" w:rsidRPr="00907F0B" w:rsidRDefault="00C41AAD" w:rsidP="00907F0B">
      <w:pPr>
        <w:shd w:val="clear" w:color="auto" w:fill="FFFFFF"/>
        <w:suppressAutoHyphens/>
        <w:spacing w:after="200" w:line="240" w:lineRule="auto"/>
        <w:jc w:val="both"/>
        <w:rPr>
          <w:rFonts w:ascii="Times New Roman" w:eastAsia="Times New Roman" w:hAnsi="Times New Roman" w:cs="Times New Roman"/>
          <w:b/>
          <w:kern w:val="0"/>
          <w:lang w:eastAsia="ru-RU"/>
        </w:rPr>
      </w:pPr>
      <w:r w:rsidRPr="00E432F9">
        <w:rPr>
          <w:rFonts w:ascii="Times New Roman" w:eastAsia="Times New Roman" w:hAnsi="Times New Roman" w:cs="Times New Roman"/>
          <w:b/>
          <w:kern w:val="0"/>
          <w:lang w:eastAsia="ru-RU"/>
        </w:rPr>
        <w:lastRenderedPageBreak/>
        <w:t>12</w:t>
      </w:r>
      <w:r w:rsidR="00907F0B" w:rsidRPr="00E432F9">
        <w:rPr>
          <w:rFonts w:ascii="Times New Roman" w:eastAsia="Times New Roman" w:hAnsi="Times New Roman" w:cs="Times New Roman"/>
          <w:b/>
          <w:kern w:val="0"/>
          <w:lang w:eastAsia="ru-RU"/>
        </w:rPr>
        <w:t>. Суттєві принципи облікової політики</w:t>
      </w:r>
    </w:p>
    <w:p w14:paraId="70AECCD0" w14:textId="175D35AE" w:rsidR="00907F0B" w:rsidRDefault="00533B0F" w:rsidP="00907F0B">
      <w:pPr>
        <w:spacing w:after="200" w:line="240" w:lineRule="auto"/>
        <w:jc w:val="both"/>
        <w:rPr>
          <w:rFonts w:ascii="Times New Roman" w:eastAsia="Times New Roman" w:hAnsi="Times New Roman" w:cs="Times New Roman"/>
          <w:b/>
          <w:i/>
          <w:color w:val="FF0000"/>
          <w:kern w:val="0"/>
          <w:sz w:val="20"/>
          <w:szCs w:val="20"/>
          <w:lang w:eastAsia="ru-RU"/>
        </w:rPr>
      </w:pPr>
      <w:r>
        <w:rPr>
          <w:rFonts w:ascii="Times New Roman" w:hAnsi="Times New Roman" w:cs="Times New Roman"/>
          <w:b/>
          <w:bCs/>
          <w:sz w:val="20"/>
        </w:rPr>
        <w:t xml:space="preserve">12.1 </w:t>
      </w:r>
      <w:r w:rsidR="0076267F" w:rsidRPr="0076267F">
        <w:rPr>
          <w:rFonts w:ascii="Times New Roman" w:hAnsi="Times New Roman" w:cs="Times New Roman"/>
          <w:b/>
          <w:bCs/>
          <w:sz w:val="20"/>
        </w:rPr>
        <w:t>Фінансові інструменти (фінансові активи</w:t>
      </w:r>
      <w:r w:rsidR="0076267F">
        <w:rPr>
          <w:rFonts w:ascii="Arial" w:hAnsi="Arial" w:cs="Arial"/>
          <w:bCs/>
          <w:sz w:val="20"/>
        </w:rPr>
        <w:t>)</w:t>
      </w:r>
      <w:r w:rsidR="0076267F">
        <w:rPr>
          <w:rFonts w:ascii="Times New Roman" w:eastAsia="Times New Roman" w:hAnsi="Times New Roman" w:cs="Times New Roman"/>
          <w:b/>
          <w:i/>
          <w:color w:val="FF0000"/>
          <w:kern w:val="0"/>
          <w:sz w:val="20"/>
          <w:szCs w:val="20"/>
          <w:lang w:eastAsia="ru-RU"/>
        </w:rPr>
        <w:t xml:space="preserve"> </w:t>
      </w:r>
    </w:p>
    <w:p w14:paraId="7CF438B3" w14:textId="77777777" w:rsidR="0076267F" w:rsidRPr="003A2F48" w:rsidRDefault="0076267F" w:rsidP="0076267F">
      <w:pPr>
        <w:pStyle w:val="af0"/>
        <w:jc w:val="both"/>
        <w:rPr>
          <w:sz w:val="20"/>
          <w:szCs w:val="20"/>
          <w:lang w:val="uk-UA"/>
        </w:rPr>
      </w:pPr>
      <w:r w:rsidRPr="003A2F48">
        <w:rPr>
          <w:sz w:val="20"/>
          <w:szCs w:val="20"/>
          <w:lang w:val="uk-UA"/>
        </w:rPr>
        <w:t>Відповідно до МСФЗ (IFRS) 9 «Фінансові інструменти» Компанія розподіляє фінансові інструменти на наступні три категорії:</w:t>
      </w:r>
    </w:p>
    <w:p w14:paraId="40303605" w14:textId="77777777" w:rsidR="0076267F" w:rsidRPr="003A2F48" w:rsidRDefault="0076267F" w:rsidP="0076267F">
      <w:pPr>
        <w:pStyle w:val="af0"/>
        <w:jc w:val="both"/>
        <w:rPr>
          <w:sz w:val="20"/>
          <w:szCs w:val="20"/>
          <w:lang w:val="uk-UA"/>
        </w:rPr>
      </w:pPr>
      <w:r w:rsidRPr="003A2F48">
        <w:rPr>
          <w:sz w:val="20"/>
          <w:szCs w:val="20"/>
          <w:lang w:val="uk-UA"/>
        </w:rPr>
        <w:t>-фінансові активи та фінансові зобов’язання, що оцінюються за амортизованою вартістю;</w:t>
      </w:r>
    </w:p>
    <w:p w14:paraId="1495358F" w14:textId="77777777" w:rsidR="0076267F" w:rsidRPr="003A2F48" w:rsidRDefault="0076267F" w:rsidP="0076267F">
      <w:pPr>
        <w:pStyle w:val="af0"/>
        <w:jc w:val="both"/>
        <w:rPr>
          <w:sz w:val="20"/>
          <w:szCs w:val="20"/>
          <w:lang w:val="uk-UA"/>
        </w:rPr>
      </w:pPr>
      <w:r w:rsidRPr="003A2F48">
        <w:rPr>
          <w:sz w:val="20"/>
          <w:szCs w:val="20"/>
          <w:lang w:val="uk-UA"/>
        </w:rPr>
        <w:t>-фінансові активи та фінансові зобов’язання, що оцінюються за справедливою вартістю через прибуток чи збиток;</w:t>
      </w:r>
    </w:p>
    <w:p w14:paraId="3B347D53" w14:textId="77777777" w:rsidR="0076267F" w:rsidRPr="003A2F48" w:rsidRDefault="0076267F" w:rsidP="0076267F">
      <w:pPr>
        <w:pStyle w:val="af0"/>
        <w:jc w:val="both"/>
        <w:rPr>
          <w:sz w:val="20"/>
          <w:szCs w:val="20"/>
          <w:lang w:val="uk-UA"/>
        </w:rPr>
      </w:pPr>
      <w:r w:rsidRPr="003A2F48">
        <w:rPr>
          <w:sz w:val="20"/>
          <w:szCs w:val="20"/>
          <w:lang w:val="uk-UA"/>
        </w:rPr>
        <w:t>-фінансові активи, що оцінюються за справедливою вартістю через інший сукупний дохід (інструменти власного капіталу (акції), які утримуються з метою отримання дивідендів).</w:t>
      </w:r>
    </w:p>
    <w:p w14:paraId="67B8B2D7" w14:textId="77777777" w:rsidR="0076267F" w:rsidRPr="003A2F48" w:rsidRDefault="0076267F" w:rsidP="0076267F">
      <w:pPr>
        <w:pStyle w:val="af0"/>
        <w:jc w:val="both"/>
        <w:rPr>
          <w:sz w:val="20"/>
          <w:szCs w:val="20"/>
          <w:lang w:val="uk-UA"/>
        </w:rPr>
      </w:pPr>
      <w:r w:rsidRPr="003A2F48">
        <w:rPr>
          <w:sz w:val="20"/>
          <w:szCs w:val="20"/>
          <w:lang w:val="uk-UA"/>
        </w:rPr>
        <w:t>Фінансові активи і фінансові зобов'язання залежно від терміну їх погашення розділяються на:</w:t>
      </w:r>
    </w:p>
    <w:p w14:paraId="33B1CC34" w14:textId="5BFC1CF0" w:rsidR="0076267F" w:rsidRPr="003A2F48" w:rsidRDefault="00B23D0F" w:rsidP="0076267F">
      <w:pPr>
        <w:pStyle w:val="af0"/>
        <w:jc w:val="both"/>
        <w:rPr>
          <w:sz w:val="20"/>
          <w:szCs w:val="20"/>
          <w:lang w:val="uk-UA"/>
        </w:rPr>
      </w:pPr>
      <w:r>
        <w:rPr>
          <w:sz w:val="20"/>
          <w:szCs w:val="20"/>
          <w:lang w:val="uk-UA"/>
        </w:rPr>
        <w:t>-п</w:t>
      </w:r>
      <w:r w:rsidR="0076267F" w:rsidRPr="003A2F48">
        <w:rPr>
          <w:sz w:val="20"/>
          <w:szCs w:val="20"/>
          <w:lang w:val="uk-UA"/>
        </w:rPr>
        <w:t>оточні (термін</w:t>
      </w:r>
      <w:r>
        <w:rPr>
          <w:sz w:val="20"/>
          <w:szCs w:val="20"/>
          <w:lang w:val="uk-UA"/>
        </w:rPr>
        <w:t>ом погашення до 12-ти місяців від</w:t>
      </w:r>
      <w:r w:rsidR="0076267F" w:rsidRPr="003A2F48">
        <w:rPr>
          <w:sz w:val="20"/>
          <w:szCs w:val="20"/>
          <w:lang w:val="uk-UA"/>
        </w:rPr>
        <w:t xml:space="preserve"> звітної дати);</w:t>
      </w:r>
    </w:p>
    <w:p w14:paraId="46F3C886" w14:textId="340A90B1" w:rsidR="0076267F" w:rsidRPr="003A2F48" w:rsidRDefault="00B23D0F" w:rsidP="0076267F">
      <w:pPr>
        <w:pStyle w:val="af0"/>
        <w:jc w:val="both"/>
        <w:rPr>
          <w:sz w:val="20"/>
          <w:szCs w:val="20"/>
          <w:lang w:val="uk-UA"/>
        </w:rPr>
      </w:pPr>
      <w:r>
        <w:rPr>
          <w:sz w:val="20"/>
          <w:szCs w:val="20"/>
          <w:lang w:val="uk-UA"/>
        </w:rPr>
        <w:t>-д</w:t>
      </w:r>
      <w:r w:rsidR="0076267F" w:rsidRPr="003A2F48">
        <w:rPr>
          <w:sz w:val="20"/>
          <w:szCs w:val="20"/>
          <w:lang w:val="uk-UA"/>
        </w:rPr>
        <w:t xml:space="preserve">овгострокові (терміном </w:t>
      </w:r>
      <w:r>
        <w:rPr>
          <w:sz w:val="20"/>
          <w:szCs w:val="20"/>
          <w:lang w:val="uk-UA"/>
        </w:rPr>
        <w:t>погашення більше 12-ти місяців від</w:t>
      </w:r>
      <w:r w:rsidR="0076267F" w:rsidRPr="003A2F48">
        <w:rPr>
          <w:sz w:val="20"/>
          <w:szCs w:val="20"/>
          <w:lang w:val="uk-UA"/>
        </w:rPr>
        <w:t xml:space="preserve"> звітної дати).</w:t>
      </w:r>
    </w:p>
    <w:p w14:paraId="11608A29" w14:textId="77777777" w:rsidR="0076267F" w:rsidRPr="002766EB" w:rsidRDefault="0076267F" w:rsidP="0076267F">
      <w:pPr>
        <w:pStyle w:val="af0"/>
        <w:jc w:val="both"/>
        <w:rPr>
          <w:sz w:val="20"/>
          <w:szCs w:val="20"/>
          <w:lang w:val="uk-UA"/>
        </w:rPr>
      </w:pPr>
    </w:p>
    <w:p w14:paraId="3FA0F354" w14:textId="77777777" w:rsidR="0076267F" w:rsidRPr="003A2F48" w:rsidRDefault="0076267F" w:rsidP="0076267F">
      <w:pPr>
        <w:pStyle w:val="af0"/>
        <w:jc w:val="both"/>
        <w:rPr>
          <w:sz w:val="20"/>
          <w:szCs w:val="20"/>
          <w:lang w:val="uk-UA"/>
        </w:rPr>
      </w:pPr>
      <w:r w:rsidRPr="003A2F48">
        <w:rPr>
          <w:sz w:val="20"/>
          <w:szCs w:val="20"/>
          <w:lang w:val="uk-UA"/>
        </w:rPr>
        <w:t>Компанія класифікує фінансові інвестиції при первісному визнанні. У тому випадку, якщо Компанія змінює свою модель бізнесу для управління фінансовими активами, вона рекласифікує фінансові активи, яких торкнулась така зміна. Дата рекласифікації – це перший день першого звітного періоду після зміни моделі бізнесу, яка спричиняє рекласифікацію фінансових активів.</w:t>
      </w:r>
    </w:p>
    <w:p w14:paraId="1CA3AC58" w14:textId="77777777" w:rsidR="0076267F" w:rsidRPr="003A2F48" w:rsidRDefault="0076267F" w:rsidP="0076267F">
      <w:pPr>
        <w:pStyle w:val="af0"/>
        <w:jc w:val="both"/>
        <w:rPr>
          <w:sz w:val="20"/>
          <w:szCs w:val="20"/>
          <w:lang w:val="uk-UA"/>
        </w:rPr>
      </w:pPr>
      <w:r w:rsidRPr="003A2F48">
        <w:rPr>
          <w:sz w:val="20"/>
          <w:szCs w:val="20"/>
          <w:lang w:val="uk-UA"/>
        </w:rPr>
        <w:t>Інвестиції у фінансові інструменти, які оцінюються за амортизованою вартістю, включають у тому числі:</w:t>
      </w:r>
    </w:p>
    <w:p w14:paraId="4E1762BE" w14:textId="77777777" w:rsidR="0076267F" w:rsidRPr="003A2F48" w:rsidRDefault="0076267F" w:rsidP="0076267F">
      <w:pPr>
        <w:pStyle w:val="af0"/>
        <w:jc w:val="both"/>
        <w:rPr>
          <w:sz w:val="20"/>
          <w:szCs w:val="20"/>
          <w:lang w:val="uk-UA"/>
        </w:rPr>
      </w:pPr>
      <w:r w:rsidRPr="003A2F48">
        <w:rPr>
          <w:sz w:val="20"/>
          <w:szCs w:val="20"/>
          <w:lang w:val="uk-UA"/>
        </w:rPr>
        <w:t>-векселі, утримувані до погашення;</w:t>
      </w:r>
    </w:p>
    <w:p w14:paraId="7233E465" w14:textId="77777777" w:rsidR="0076267F" w:rsidRPr="003A2F48" w:rsidRDefault="0076267F" w:rsidP="0076267F">
      <w:pPr>
        <w:pStyle w:val="af0"/>
        <w:jc w:val="both"/>
        <w:rPr>
          <w:sz w:val="20"/>
          <w:szCs w:val="20"/>
          <w:lang w:val="uk-UA"/>
        </w:rPr>
      </w:pPr>
      <w:r w:rsidRPr="003A2F48">
        <w:rPr>
          <w:sz w:val="20"/>
          <w:szCs w:val="20"/>
          <w:lang w:val="uk-UA"/>
        </w:rPr>
        <w:t>-облігації, утримувані до погашення;</w:t>
      </w:r>
    </w:p>
    <w:p w14:paraId="4BCDDA92" w14:textId="77777777" w:rsidR="0076267F" w:rsidRPr="003A2F48" w:rsidRDefault="0076267F" w:rsidP="0076267F">
      <w:pPr>
        <w:pStyle w:val="af0"/>
        <w:jc w:val="both"/>
        <w:rPr>
          <w:sz w:val="20"/>
          <w:szCs w:val="20"/>
          <w:lang w:val="uk-UA"/>
        </w:rPr>
      </w:pPr>
      <w:r w:rsidRPr="003A2F48">
        <w:rPr>
          <w:sz w:val="20"/>
          <w:szCs w:val="20"/>
          <w:lang w:val="uk-UA"/>
        </w:rPr>
        <w:t>-депозитні сертифікати.</w:t>
      </w:r>
    </w:p>
    <w:p w14:paraId="3346F1D3" w14:textId="77777777" w:rsidR="0076267F" w:rsidRPr="0076267F" w:rsidRDefault="0076267F" w:rsidP="0076267F">
      <w:pPr>
        <w:pStyle w:val="af0"/>
        <w:jc w:val="both"/>
        <w:rPr>
          <w:sz w:val="20"/>
          <w:szCs w:val="20"/>
        </w:rPr>
      </w:pPr>
    </w:p>
    <w:p w14:paraId="43B7FCE0" w14:textId="77777777" w:rsidR="0076267F" w:rsidRPr="003A2F48" w:rsidRDefault="0076267F" w:rsidP="0076267F">
      <w:pPr>
        <w:pStyle w:val="af0"/>
        <w:jc w:val="both"/>
        <w:rPr>
          <w:sz w:val="20"/>
          <w:szCs w:val="20"/>
          <w:lang w:val="uk-UA"/>
        </w:rPr>
      </w:pPr>
      <w:r w:rsidRPr="003A2F48">
        <w:rPr>
          <w:sz w:val="20"/>
          <w:szCs w:val="20"/>
          <w:lang w:val="uk-UA"/>
        </w:rPr>
        <w:t>Фінансові інструменти, які оцінюються за справедливою вартістю через прибуток чи збиток, включають у тому числі:</w:t>
      </w:r>
    </w:p>
    <w:p w14:paraId="046CF352" w14:textId="77777777" w:rsidR="0076267F" w:rsidRPr="003A2F48" w:rsidRDefault="0076267F" w:rsidP="0076267F">
      <w:pPr>
        <w:pStyle w:val="af0"/>
        <w:jc w:val="both"/>
        <w:rPr>
          <w:sz w:val="20"/>
          <w:szCs w:val="20"/>
          <w:lang w:val="uk-UA"/>
        </w:rPr>
      </w:pPr>
      <w:r w:rsidRPr="003A2F48">
        <w:rPr>
          <w:sz w:val="20"/>
          <w:szCs w:val="20"/>
          <w:lang w:val="uk-UA"/>
        </w:rPr>
        <w:t>-векселі, утримувані для торгівлі;</w:t>
      </w:r>
    </w:p>
    <w:p w14:paraId="62BF5160" w14:textId="77777777" w:rsidR="0076267F" w:rsidRPr="003A2F48" w:rsidRDefault="0076267F" w:rsidP="0076267F">
      <w:pPr>
        <w:pStyle w:val="af0"/>
        <w:jc w:val="both"/>
        <w:rPr>
          <w:sz w:val="20"/>
          <w:szCs w:val="20"/>
          <w:lang w:val="uk-UA"/>
        </w:rPr>
      </w:pPr>
      <w:r w:rsidRPr="003A2F48">
        <w:rPr>
          <w:sz w:val="20"/>
          <w:szCs w:val="20"/>
          <w:lang w:val="uk-UA"/>
        </w:rPr>
        <w:t>-облігації, утримувані для торгівлі;</w:t>
      </w:r>
    </w:p>
    <w:p w14:paraId="60A1BFBE" w14:textId="77777777" w:rsidR="0076267F" w:rsidRPr="003A2F48" w:rsidRDefault="0076267F" w:rsidP="0076267F">
      <w:pPr>
        <w:pStyle w:val="af0"/>
        <w:jc w:val="both"/>
        <w:rPr>
          <w:sz w:val="20"/>
          <w:szCs w:val="20"/>
          <w:lang w:val="uk-UA"/>
        </w:rPr>
      </w:pPr>
      <w:r w:rsidRPr="003A2F48">
        <w:rPr>
          <w:sz w:val="20"/>
          <w:szCs w:val="20"/>
          <w:lang w:val="uk-UA"/>
        </w:rPr>
        <w:t>-акції, утримувані для торгівлі;</w:t>
      </w:r>
    </w:p>
    <w:p w14:paraId="3845BD22" w14:textId="77777777" w:rsidR="0076267F" w:rsidRPr="003A2F48" w:rsidRDefault="0076267F" w:rsidP="0076267F">
      <w:pPr>
        <w:pStyle w:val="af0"/>
        <w:jc w:val="both"/>
        <w:rPr>
          <w:sz w:val="20"/>
          <w:szCs w:val="20"/>
          <w:lang w:val="uk-UA"/>
        </w:rPr>
      </w:pPr>
      <w:r w:rsidRPr="003A2F48">
        <w:rPr>
          <w:sz w:val="20"/>
          <w:szCs w:val="20"/>
          <w:lang w:val="uk-UA"/>
        </w:rPr>
        <w:t>-інші інвестиції, утримувані для торгівлі.</w:t>
      </w:r>
    </w:p>
    <w:p w14:paraId="66758469" w14:textId="77777777" w:rsidR="0076267F" w:rsidRPr="003A2F48" w:rsidRDefault="0076267F" w:rsidP="0076267F">
      <w:pPr>
        <w:pStyle w:val="af0"/>
        <w:jc w:val="both"/>
        <w:rPr>
          <w:sz w:val="20"/>
          <w:szCs w:val="20"/>
          <w:lang w:val="uk-UA"/>
        </w:rPr>
      </w:pPr>
      <w:r w:rsidRPr="003A2F48">
        <w:rPr>
          <w:sz w:val="20"/>
          <w:szCs w:val="20"/>
          <w:lang w:val="uk-UA"/>
        </w:rPr>
        <w:t xml:space="preserve">При чому, фінансовий інструмент класифікують як утримуваний для торгівлі, якщо: </w:t>
      </w:r>
    </w:p>
    <w:p w14:paraId="45659FCA" w14:textId="77777777" w:rsidR="0076267F" w:rsidRPr="003A2F48" w:rsidRDefault="0076267F" w:rsidP="0076267F">
      <w:pPr>
        <w:pStyle w:val="af0"/>
        <w:jc w:val="both"/>
        <w:rPr>
          <w:sz w:val="20"/>
          <w:szCs w:val="20"/>
          <w:lang w:val="uk-UA"/>
        </w:rPr>
      </w:pPr>
      <w:r w:rsidRPr="003A2F48">
        <w:rPr>
          <w:sz w:val="20"/>
          <w:szCs w:val="20"/>
          <w:lang w:val="uk-UA"/>
        </w:rPr>
        <w:t xml:space="preserve">він був придбаний або створений в основному з метою продажу в близькому майбутньому; </w:t>
      </w:r>
    </w:p>
    <w:p w14:paraId="66AFD495" w14:textId="77777777" w:rsidR="0076267F" w:rsidRPr="003A2F48" w:rsidRDefault="0076267F" w:rsidP="0076267F">
      <w:pPr>
        <w:pStyle w:val="af0"/>
        <w:jc w:val="both"/>
        <w:rPr>
          <w:sz w:val="20"/>
          <w:szCs w:val="20"/>
          <w:lang w:val="uk-UA"/>
        </w:rPr>
      </w:pPr>
      <w:r w:rsidRPr="003A2F48">
        <w:rPr>
          <w:sz w:val="20"/>
          <w:szCs w:val="20"/>
          <w:lang w:val="uk-UA"/>
        </w:rPr>
        <w:t xml:space="preserve">при первісному визнанні є частиною портфеля ідентифікованих фінансових інструментів, якими управляють разом та щодо яких існують свідчення нещодавніх фактичних прикладів отримання короткострокового прибутку, або </w:t>
      </w:r>
    </w:p>
    <w:p w14:paraId="027B4DEC" w14:textId="77777777" w:rsidR="0076267F" w:rsidRPr="003A2F48" w:rsidRDefault="0076267F" w:rsidP="0076267F">
      <w:pPr>
        <w:pStyle w:val="af0"/>
        <w:jc w:val="both"/>
        <w:rPr>
          <w:sz w:val="20"/>
          <w:szCs w:val="20"/>
          <w:lang w:val="uk-UA"/>
        </w:rPr>
      </w:pPr>
      <w:r w:rsidRPr="003A2F48">
        <w:rPr>
          <w:sz w:val="20"/>
          <w:szCs w:val="20"/>
          <w:lang w:val="uk-UA"/>
        </w:rPr>
        <w:t>є похідним інструментом (за винятком похідного інструмента, який є контрактом фінансової гарантії або призначеним та ефективним інструментом хеджування).</w:t>
      </w:r>
    </w:p>
    <w:p w14:paraId="4F68F887" w14:textId="77777777" w:rsidR="0076267F" w:rsidRPr="0076267F" w:rsidRDefault="0076267F" w:rsidP="0076267F">
      <w:pPr>
        <w:pStyle w:val="af0"/>
        <w:jc w:val="both"/>
        <w:rPr>
          <w:sz w:val="20"/>
          <w:szCs w:val="20"/>
        </w:rPr>
      </w:pPr>
    </w:p>
    <w:p w14:paraId="091329D1" w14:textId="77777777" w:rsidR="0076267F" w:rsidRPr="003A2F48" w:rsidRDefault="0076267F" w:rsidP="0076267F">
      <w:pPr>
        <w:pStyle w:val="af0"/>
        <w:jc w:val="both"/>
        <w:rPr>
          <w:sz w:val="20"/>
          <w:szCs w:val="20"/>
          <w:lang w:val="uk-UA"/>
        </w:rPr>
      </w:pPr>
      <w:r w:rsidRPr="003A2F48">
        <w:rPr>
          <w:sz w:val="20"/>
          <w:szCs w:val="20"/>
          <w:lang w:val="uk-UA"/>
        </w:rPr>
        <w:t>Фінансові інструменти, які оцінюються за справедливою вартістю через інший сукупний дохід, включають у тому числі: інвестиції в інструменти капіталу .</w:t>
      </w:r>
    </w:p>
    <w:p w14:paraId="3F37E814" w14:textId="77777777" w:rsidR="0076267F" w:rsidRPr="003A2F48" w:rsidRDefault="0076267F" w:rsidP="0076267F">
      <w:pPr>
        <w:pStyle w:val="af0"/>
        <w:jc w:val="both"/>
        <w:rPr>
          <w:sz w:val="20"/>
          <w:szCs w:val="20"/>
          <w:lang w:val="uk-UA"/>
        </w:rPr>
      </w:pPr>
      <w:r w:rsidRPr="003A2F48">
        <w:rPr>
          <w:sz w:val="20"/>
          <w:szCs w:val="20"/>
          <w:lang w:val="uk-UA"/>
        </w:rPr>
        <w:t>Аналітичний облік на вище наведених рахунках обліку фінансових інвестицій у фінансові інструменти ведеться в розрізі:</w:t>
      </w:r>
    </w:p>
    <w:p w14:paraId="5ECF2719" w14:textId="77777777" w:rsidR="0076267F" w:rsidRPr="003A2F48" w:rsidRDefault="0076267F" w:rsidP="0076267F">
      <w:pPr>
        <w:pStyle w:val="af0"/>
        <w:jc w:val="both"/>
        <w:rPr>
          <w:sz w:val="20"/>
          <w:szCs w:val="20"/>
          <w:lang w:val="uk-UA"/>
        </w:rPr>
      </w:pPr>
      <w:r w:rsidRPr="003A2F48">
        <w:rPr>
          <w:sz w:val="20"/>
          <w:szCs w:val="20"/>
          <w:lang w:val="uk-UA"/>
        </w:rPr>
        <w:t>-об’єктів інвестування (емітентів, векселедавців);</w:t>
      </w:r>
    </w:p>
    <w:p w14:paraId="4C1BD022" w14:textId="77777777" w:rsidR="0076267F" w:rsidRPr="003A2F48" w:rsidRDefault="0076267F" w:rsidP="0076267F">
      <w:pPr>
        <w:pStyle w:val="af0"/>
        <w:jc w:val="both"/>
        <w:rPr>
          <w:sz w:val="20"/>
          <w:szCs w:val="20"/>
          <w:lang w:val="uk-UA"/>
        </w:rPr>
      </w:pPr>
      <w:r w:rsidRPr="003A2F48">
        <w:rPr>
          <w:sz w:val="20"/>
          <w:szCs w:val="20"/>
          <w:lang w:val="uk-UA"/>
        </w:rPr>
        <w:t>-видів документів (цінних паперів).</w:t>
      </w:r>
    </w:p>
    <w:p w14:paraId="620C9153" w14:textId="77777777" w:rsidR="0076267F" w:rsidRPr="003A2F48" w:rsidRDefault="0076267F" w:rsidP="0076267F">
      <w:pPr>
        <w:pStyle w:val="af0"/>
        <w:jc w:val="both"/>
        <w:rPr>
          <w:sz w:val="20"/>
          <w:szCs w:val="20"/>
          <w:lang w:val="uk-UA"/>
        </w:rPr>
      </w:pPr>
    </w:p>
    <w:p w14:paraId="1730095A" w14:textId="77777777" w:rsidR="0076267F" w:rsidRPr="003A2F48" w:rsidRDefault="0076267F" w:rsidP="0076267F">
      <w:pPr>
        <w:pStyle w:val="af0"/>
        <w:jc w:val="both"/>
        <w:rPr>
          <w:sz w:val="20"/>
          <w:szCs w:val="20"/>
          <w:lang w:val="uk-UA"/>
        </w:rPr>
      </w:pPr>
      <w:r w:rsidRPr="003A2F48">
        <w:rPr>
          <w:sz w:val="20"/>
          <w:szCs w:val="20"/>
          <w:lang w:val="uk-UA"/>
        </w:rPr>
        <w:t>Дебетове сальдо на дату балансу за відповідними субрахунками обліку фінансових інвестицій відображається в однойменних статтях Звіту про фінансовий стан, а саме:</w:t>
      </w:r>
    </w:p>
    <w:p w14:paraId="28E38043" w14:textId="77777777" w:rsidR="0076267F" w:rsidRPr="003A2F48" w:rsidRDefault="0076267F" w:rsidP="0076267F">
      <w:pPr>
        <w:pStyle w:val="af0"/>
        <w:jc w:val="both"/>
        <w:rPr>
          <w:sz w:val="20"/>
          <w:szCs w:val="20"/>
          <w:lang w:val="uk-UA"/>
        </w:rPr>
      </w:pPr>
      <w:r w:rsidRPr="003A2F48">
        <w:rPr>
          <w:sz w:val="20"/>
          <w:szCs w:val="20"/>
          <w:lang w:val="uk-UA"/>
        </w:rPr>
        <w:t xml:space="preserve"> «Фінансові активи, що оцінюються за справедливою вартістю через прибуток чи збиток»</w:t>
      </w:r>
    </w:p>
    <w:p w14:paraId="3ABC5784" w14:textId="77777777" w:rsidR="0076267F" w:rsidRPr="003A2F48" w:rsidRDefault="0076267F" w:rsidP="0076267F">
      <w:pPr>
        <w:pStyle w:val="af0"/>
        <w:jc w:val="both"/>
        <w:rPr>
          <w:sz w:val="20"/>
          <w:szCs w:val="20"/>
          <w:lang w:val="uk-UA"/>
        </w:rPr>
      </w:pPr>
      <w:r w:rsidRPr="003A2F48">
        <w:rPr>
          <w:sz w:val="20"/>
          <w:szCs w:val="20"/>
          <w:lang w:val="uk-UA"/>
        </w:rPr>
        <w:t xml:space="preserve"> «Фінансові інвестиції, що оцінюються за справедливою вартістю через інший сукупний дохід»</w:t>
      </w:r>
    </w:p>
    <w:p w14:paraId="6676403D" w14:textId="77777777" w:rsidR="0076267F" w:rsidRPr="003A2F48" w:rsidRDefault="0076267F" w:rsidP="0076267F">
      <w:pPr>
        <w:pStyle w:val="af0"/>
        <w:jc w:val="both"/>
        <w:rPr>
          <w:sz w:val="20"/>
          <w:szCs w:val="20"/>
          <w:lang w:val="uk-UA"/>
        </w:rPr>
      </w:pPr>
      <w:r w:rsidRPr="003A2F48">
        <w:rPr>
          <w:sz w:val="20"/>
          <w:szCs w:val="20"/>
          <w:lang w:val="uk-UA"/>
        </w:rPr>
        <w:t xml:space="preserve"> «Фінансові інвестиції,  що оцінюються за амортизованою вартістю».</w:t>
      </w:r>
    </w:p>
    <w:p w14:paraId="796497CF" w14:textId="0CC8E46E" w:rsidR="0076267F" w:rsidRPr="0076267F" w:rsidRDefault="0076267F" w:rsidP="0076267F">
      <w:pPr>
        <w:pStyle w:val="af0"/>
        <w:jc w:val="both"/>
        <w:rPr>
          <w:sz w:val="20"/>
          <w:szCs w:val="20"/>
        </w:rPr>
      </w:pPr>
      <w:r w:rsidRPr="0076267F">
        <w:rPr>
          <w:sz w:val="20"/>
          <w:szCs w:val="20"/>
        </w:rPr>
        <w:t xml:space="preserve"> </w:t>
      </w:r>
    </w:p>
    <w:p w14:paraId="2320D803" w14:textId="77777777" w:rsidR="0076267F" w:rsidRPr="008D504C" w:rsidRDefault="000666C8" w:rsidP="0076267F">
      <w:pPr>
        <w:pStyle w:val="af0"/>
        <w:jc w:val="both"/>
        <w:rPr>
          <w:sz w:val="20"/>
          <w:szCs w:val="20"/>
          <w:lang w:val="uk-UA"/>
        </w:rPr>
      </w:pPr>
      <w:r w:rsidRPr="008D504C">
        <w:rPr>
          <w:sz w:val="20"/>
          <w:szCs w:val="20"/>
          <w:lang w:val="uk-UA"/>
        </w:rPr>
        <w:t>Дебіторська заборгованість.</w:t>
      </w:r>
    </w:p>
    <w:p w14:paraId="3E0BAFA6" w14:textId="77777777" w:rsidR="0076267F" w:rsidRPr="008D504C" w:rsidRDefault="000666C8" w:rsidP="0076267F">
      <w:pPr>
        <w:pStyle w:val="af0"/>
        <w:jc w:val="both"/>
        <w:rPr>
          <w:sz w:val="20"/>
          <w:szCs w:val="20"/>
          <w:lang w:val="uk-UA"/>
        </w:rPr>
      </w:pPr>
      <w:r w:rsidRPr="008D504C">
        <w:rPr>
          <w:sz w:val="20"/>
          <w:szCs w:val="20"/>
          <w:lang w:val="uk-UA"/>
        </w:rPr>
        <w:t>Для цілей ведення бухгалтерського обліку та відображення інформації у фінансовій звітності, дебіторська заборгованість поділяється на довгострокову (не поточну) і короткострокову (поточну). Критерієм поділу є термін майбутньої оплати (погашення).</w:t>
      </w:r>
    </w:p>
    <w:p w14:paraId="615E54DC" w14:textId="77777777" w:rsidR="0076267F" w:rsidRPr="008D504C" w:rsidRDefault="000666C8" w:rsidP="0076267F">
      <w:pPr>
        <w:pStyle w:val="af0"/>
        <w:jc w:val="both"/>
        <w:rPr>
          <w:sz w:val="20"/>
          <w:szCs w:val="20"/>
          <w:lang w:val="uk-UA"/>
        </w:rPr>
      </w:pPr>
      <w:r w:rsidRPr="008D504C">
        <w:rPr>
          <w:sz w:val="20"/>
          <w:szCs w:val="20"/>
          <w:lang w:val="uk-UA"/>
        </w:rPr>
        <w:t>Дебіторська заборгованість, не обмежена умовами, визнається активом, коли Компанія стає стороною договору та має юридичне право отримати грошові кошти.</w:t>
      </w:r>
    </w:p>
    <w:p w14:paraId="7AEA68CA" w14:textId="77777777" w:rsidR="0076267F" w:rsidRPr="008D504C" w:rsidRDefault="000666C8" w:rsidP="0076267F">
      <w:pPr>
        <w:pStyle w:val="af0"/>
        <w:jc w:val="both"/>
        <w:rPr>
          <w:sz w:val="20"/>
          <w:szCs w:val="20"/>
          <w:lang w:val="uk-UA"/>
        </w:rPr>
      </w:pPr>
      <w:r w:rsidRPr="008D504C">
        <w:rPr>
          <w:sz w:val="20"/>
          <w:szCs w:val="20"/>
          <w:lang w:val="uk-UA"/>
        </w:rPr>
        <w:t xml:space="preserve">Довгострокова дебіторська заборгованість - це заборгованість, яка підлягає погашенню протягом періоду, що перевищує 12 місяців від дати звітності. </w:t>
      </w:r>
    </w:p>
    <w:p w14:paraId="0DC30AAB" w14:textId="6B53C3D6" w:rsidR="0076267F" w:rsidRPr="008D504C" w:rsidRDefault="000666C8" w:rsidP="0076267F">
      <w:pPr>
        <w:pStyle w:val="af0"/>
        <w:jc w:val="both"/>
        <w:rPr>
          <w:sz w:val="20"/>
          <w:szCs w:val="20"/>
          <w:lang w:val="uk-UA"/>
        </w:rPr>
      </w:pPr>
      <w:r w:rsidRPr="008D504C">
        <w:rPr>
          <w:sz w:val="20"/>
          <w:szCs w:val="20"/>
          <w:lang w:val="uk-UA"/>
        </w:rPr>
        <w:lastRenderedPageBreak/>
        <w:t xml:space="preserve">Довгострокова дебіторська заборгованість дисконтується за ставкою вартості кредитів за даними статистичної звітності банків України (середньозважена за день вартість у </w:t>
      </w:r>
      <w:r w:rsidR="00B23D0F">
        <w:rPr>
          <w:sz w:val="20"/>
          <w:szCs w:val="20"/>
          <w:lang w:val="uk-UA"/>
        </w:rPr>
        <w:t>відсотках</w:t>
      </w:r>
      <w:r w:rsidRPr="008D504C">
        <w:rPr>
          <w:sz w:val="20"/>
          <w:szCs w:val="20"/>
          <w:lang w:val="uk-UA"/>
        </w:rPr>
        <w:t xml:space="preserve"> річних за даними файлу 3AX "Дані про суми та вартість кредитів (у </w:t>
      </w:r>
      <w:r w:rsidR="00B23D0F">
        <w:rPr>
          <w:sz w:val="20"/>
          <w:szCs w:val="20"/>
          <w:lang w:val="uk-UA"/>
        </w:rPr>
        <w:t xml:space="preserve">% </w:t>
      </w:r>
      <w:r w:rsidRPr="008D504C">
        <w:rPr>
          <w:sz w:val="20"/>
          <w:szCs w:val="20"/>
          <w:lang w:val="uk-UA"/>
        </w:rPr>
        <w:t>річних)).</w:t>
      </w:r>
    </w:p>
    <w:p w14:paraId="0E7CEA36" w14:textId="77777777" w:rsidR="0076267F" w:rsidRPr="008D504C" w:rsidRDefault="000666C8" w:rsidP="0076267F">
      <w:pPr>
        <w:pStyle w:val="af0"/>
        <w:jc w:val="both"/>
        <w:rPr>
          <w:sz w:val="20"/>
          <w:szCs w:val="20"/>
          <w:lang w:val="uk-UA"/>
        </w:rPr>
      </w:pPr>
      <w:r w:rsidRPr="008D504C">
        <w:rPr>
          <w:sz w:val="20"/>
          <w:szCs w:val="20"/>
          <w:lang w:val="uk-UA"/>
        </w:rPr>
        <w:t xml:space="preserve">Короткострокова дебіторська заборгованість при первісному визнанні оцінюється за собівартістю. </w:t>
      </w:r>
    </w:p>
    <w:p w14:paraId="6931D3E9" w14:textId="59FB3C06" w:rsidR="0076267F" w:rsidRPr="008D504C" w:rsidRDefault="000666C8" w:rsidP="0076267F">
      <w:pPr>
        <w:pStyle w:val="af0"/>
        <w:jc w:val="both"/>
        <w:rPr>
          <w:sz w:val="20"/>
          <w:szCs w:val="20"/>
          <w:lang w:val="uk-UA"/>
        </w:rPr>
      </w:pPr>
      <w:r w:rsidRPr="008D504C">
        <w:rPr>
          <w:sz w:val="20"/>
          <w:szCs w:val="20"/>
          <w:lang w:val="uk-UA"/>
        </w:rPr>
        <w:t>Короткострокова дебіторська заборгованість класифікується як дебіторська заборгованість за договорами страхування та перестрахуван</w:t>
      </w:r>
      <w:r w:rsidR="00B23D0F">
        <w:rPr>
          <w:sz w:val="20"/>
          <w:szCs w:val="20"/>
          <w:lang w:val="uk-UA"/>
        </w:rPr>
        <w:t>ня, дебіторська заборгованість з</w:t>
      </w:r>
      <w:r w:rsidRPr="008D504C">
        <w:rPr>
          <w:sz w:val="20"/>
          <w:szCs w:val="20"/>
          <w:lang w:val="uk-UA"/>
        </w:rPr>
        <w:t xml:space="preserve"> бюджетом, за виданими авансами, з нарахованих доходів на інша дебіторська заборгованість.</w:t>
      </w:r>
    </w:p>
    <w:p w14:paraId="379B779F" w14:textId="77777777" w:rsidR="0076267F" w:rsidRPr="008D504C" w:rsidRDefault="000666C8" w:rsidP="0076267F">
      <w:pPr>
        <w:pStyle w:val="af0"/>
        <w:jc w:val="both"/>
        <w:rPr>
          <w:sz w:val="20"/>
          <w:szCs w:val="20"/>
          <w:lang w:val="uk-UA"/>
        </w:rPr>
      </w:pPr>
      <w:r w:rsidRPr="008D504C">
        <w:rPr>
          <w:sz w:val="20"/>
          <w:szCs w:val="20"/>
          <w:lang w:val="uk-UA"/>
        </w:rPr>
        <w:t xml:space="preserve">Дебіторська заборгованість за договорами страхування виникає з початку дії страхового покриття у відповідному періоді страхування в залежності від визначених  договором страхування умов, набрання чинності  та  сплати страхувальником страхових платежів. </w:t>
      </w:r>
    </w:p>
    <w:p w14:paraId="6248F0C4" w14:textId="7D035175" w:rsidR="0076267F" w:rsidRPr="008D504C" w:rsidRDefault="000666C8" w:rsidP="0076267F">
      <w:pPr>
        <w:pStyle w:val="af0"/>
        <w:jc w:val="both"/>
        <w:rPr>
          <w:sz w:val="20"/>
          <w:szCs w:val="20"/>
          <w:lang w:val="uk-UA"/>
        </w:rPr>
      </w:pPr>
      <w:r w:rsidRPr="008D504C">
        <w:rPr>
          <w:sz w:val="20"/>
          <w:szCs w:val="20"/>
          <w:lang w:val="uk-UA"/>
        </w:rPr>
        <w:t>Наприкінці кожно</w:t>
      </w:r>
      <w:r w:rsidR="00B23D0F">
        <w:rPr>
          <w:sz w:val="20"/>
          <w:szCs w:val="20"/>
          <w:lang w:val="uk-UA"/>
        </w:rPr>
        <w:t>го звітного періоду (кварталу) Компанія</w:t>
      </w:r>
      <w:r w:rsidRPr="008D504C">
        <w:rPr>
          <w:sz w:val="20"/>
          <w:szCs w:val="20"/>
          <w:lang w:val="uk-UA"/>
        </w:rPr>
        <w:t xml:space="preserve"> оцінює стан дебіторської заборгованості за договорами по страхуванню та нараховує резерв під кредитні збитки.</w:t>
      </w:r>
    </w:p>
    <w:p w14:paraId="23497F86" w14:textId="77777777" w:rsidR="0076267F" w:rsidRPr="008D504C" w:rsidRDefault="000666C8" w:rsidP="0076267F">
      <w:pPr>
        <w:pStyle w:val="af0"/>
        <w:jc w:val="both"/>
        <w:rPr>
          <w:sz w:val="20"/>
          <w:szCs w:val="20"/>
          <w:lang w:val="uk-UA"/>
        </w:rPr>
      </w:pPr>
      <w:r w:rsidRPr="008D504C">
        <w:rPr>
          <w:sz w:val="20"/>
          <w:szCs w:val="20"/>
          <w:lang w:val="uk-UA"/>
        </w:rPr>
        <w:t xml:space="preserve">При зарахуванні на баланс дебіторська заборгованість інша, ніж дебіторська заборгованість за договорами страхування, оцінюється за первісною вартістю. В балансі інша дебіторська заборгованість визнається з урахуванням  резерву під кредитні збитки. </w:t>
      </w:r>
    </w:p>
    <w:p w14:paraId="55ADF5DF" w14:textId="77777777" w:rsidR="0076267F" w:rsidRPr="008D504C" w:rsidRDefault="000666C8" w:rsidP="0076267F">
      <w:pPr>
        <w:pStyle w:val="af0"/>
        <w:jc w:val="both"/>
        <w:rPr>
          <w:sz w:val="20"/>
          <w:szCs w:val="20"/>
          <w:lang w:val="uk-UA"/>
        </w:rPr>
      </w:pPr>
      <w:r w:rsidRPr="008D504C">
        <w:rPr>
          <w:sz w:val="20"/>
          <w:szCs w:val="20"/>
          <w:lang w:val="uk-UA"/>
        </w:rPr>
        <w:t>Дебіторська заборгованість, за якими строк погашення менше року, не дисконтується.</w:t>
      </w:r>
    </w:p>
    <w:p w14:paraId="0DBE3CB6" w14:textId="77777777" w:rsidR="0076267F" w:rsidRPr="008D504C" w:rsidRDefault="0076267F" w:rsidP="0076267F">
      <w:pPr>
        <w:pStyle w:val="af0"/>
        <w:jc w:val="both"/>
        <w:rPr>
          <w:sz w:val="20"/>
          <w:szCs w:val="20"/>
          <w:lang w:val="uk-UA"/>
        </w:rPr>
      </w:pPr>
    </w:p>
    <w:p w14:paraId="562BDDA5" w14:textId="77777777" w:rsidR="0076267F" w:rsidRPr="008D504C" w:rsidRDefault="000666C8" w:rsidP="0076267F">
      <w:pPr>
        <w:pStyle w:val="af0"/>
        <w:jc w:val="both"/>
        <w:rPr>
          <w:sz w:val="20"/>
          <w:szCs w:val="20"/>
          <w:lang w:val="uk-UA"/>
        </w:rPr>
      </w:pPr>
      <w:r w:rsidRPr="008D504C">
        <w:rPr>
          <w:sz w:val="20"/>
          <w:szCs w:val="20"/>
          <w:lang w:val="uk-UA"/>
        </w:rPr>
        <w:t>Визнання очікуваних кредитних збитків</w:t>
      </w:r>
    </w:p>
    <w:p w14:paraId="6BE2E060" w14:textId="2EE1F73E" w:rsidR="0076267F" w:rsidRPr="008D504C" w:rsidRDefault="000666C8" w:rsidP="0076267F">
      <w:pPr>
        <w:pStyle w:val="af0"/>
        <w:jc w:val="both"/>
        <w:rPr>
          <w:sz w:val="20"/>
          <w:szCs w:val="20"/>
          <w:lang w:val="uk-UA"/>
        </w:rPr>
      </w:pPr>
      <w:r w:rsidRPr="008D504C">
        <w:rPr>
          <w:sz w:val="20"/>
          <w:szCs w:val="20"/>
          <w:lang w:val="uk-UA"/>
        </w:rPr>
        <w:t xml:space="preserve">Наприкінці кожного звітного періоду (кварталу) </w:t>
      </w:r>
      <w:r w:rsidR="00B23D0F">
        <w:rPr>
          <w:sz w:val="20"/>
          <w:szCs w:val="20"/>
          <w:lang w:val="uk-UA"/>
        </w:rPr>
        <w:t>Компанія</w:t>
      </w:r>
      <w:r w:rsidRPr="008D504C">
        <w:rPr>
          <w:sz w:val="20"/>
          <w:szCs w:val="20"/>
          <w:lang w:val="uk-UA"/>
        </w:rPr>
        <w:t xml:space="preserve"> оцінює, чи є об’єктивне свідчення того, що корисність дебіторської заборгованості, крім дебіторської заборгованості за договорами страхування,  зменшилася. </w:t>
      </w:r>
    </w:p>
    <w:p w14:paraId="79C6B01E" w14:textId="27B345C5" w:rsidR="0076267F" w:rsidRPr="008D504C" w:rsidRDefault="000666C8" w:rsidP="0076267F">
      <w:pPr>
        <w:pStyle w:val="af0"/>
        <w:jc w:val="both"/>
        <w:rPr>
          <w:sz w:val="20"/>
          <w:szCs w:val="20"/>
          <w:lang w:val="uk-UA"/>
        </w:rPr>
      </w:pPr>
      <w:r w:rsidRPr="008D504C">
        <w:rPr>
          <w:sz w:val="20"/>
          <w:szCs w:val="20"/>
          <w:lang w:val="uk-UA"/>
        </w:rPr>
        <w:t xml:space="preserve">Наприкінці кожного звітного періоду (кварталу) </w:t>
      </w:r>
      <w:r w:rsidR="00B23D0F">
        <w:rPr>
          <w:sz w:val="20"/>
          <w:szCs w:val="20"/>
          <w:lang w:val="uk-UA"/>
        </w:rPr>
        <w:t>Компанія</w:t>
      </w:r>
      <w:r w:rsidRPr="008D504C">
        <w:rPr>
          <w:sz w:val="20"/>
          <w:szCs w:val="20"/>
          <w:lang w:val="uk-UA"/>
        </w:rPr>
        <w:t xml:space="preserve"> оцінює стан дебіторської заборгованості за договорами по страхуванню та нараховує резерв під кредитні збитки. Резерв розраховується в відсотках від суми дебіторської заборгованості за договорами страхування в залежності від терміну  такої дебіторської та програм страхування заборгованості з урахуванням коефіцієнтів.</w:t>
      </w:r>
    </w:p>
    <w:p w14:paraId="1C582EA6" w14:textId="6E447421" w:rsidR="00294419" w:rsidRPr="00250C2B" w:rsidRDefault="00533B0F" w:rsidP="00294419">
      <w:pPr>
        <w:widowControl w:val="0"/>
        <w:spacing w:before="180" w:after="180" w:line="240" w:lineRule="auto"/>
        <w:jc w:val="both"/>
        <w:rPr>
          <w:rFonts w:ascii="Times New Roman" w:hAnsi="Times New Roman" w:cs="Times New Roman"/>
          <w:b/>
          <w:bCs/>
          <w:iCs/>
          <w:sz w:val="20"/>
          <w:szCs w:val="20"/>
        </w:rPr>
      </w:pPr>
      <w:r>
        <w:rPr>
          <w:rFonts w:ascii="Times New Roman" w:hAnsi="Times New Roman" w:cs="Times New Roman"/>
          <w:b/>
          <w:bCs/>
          <w:iCs/>
          <w:sz w:val="20"/>
          <w:szCs w:val="20"/>
        </w:rPr>
        <w:t xml:space="preserve">12.2 </w:t>
      </w:r>
      <w:r w:rsidR="00294419" w:rsidRPr="00294419">
        <w:rPr>
          <w:rFonts w:ascii="Times New Roman" w:hAnsi="Times New Roman" w:cs="Times New Roman"/>
          <w:b/>
          <w:bCs/>
          <w:iCs/>
          <w:sz w:val="20"/>
          <w:szCs w:val="20"/>
        </w:rPr>
        <w:t>Страхові операції</w:t>
      </w:r>
      <w:r w:rsidR="00250C2B">
        <w:rPr>
          <w:rFonts w:ascii="Times New Roman" w:hAnsi="Times New Roman" w:cs="Times New Roman"/>
          <w:b/>
          <w:bCs/>
          <w:iCs/>
          <w:sz w:val="20"/>
          <w:szCs w:val="20"/>
        </w:rPr>
        <w:t xml:space="preserve"> </w:t>
      </w:r>
    </w:p>
    <w:p w14:paraId="7E0263ED" w14:textId="35CB963E" w:rsidR="00294419" w:rsidRPr="00C41AAD" w:rsidRDefault="00533B0F" w:rsidP="00C41AAD">
      <w:pPr>
        <w:widowControl w:val="0"/>
        <w:spacing w:before="180" w:after="180" w:line="240" w:lineRule="auto"/>
        <w:jc w:val="both"/>
        <w:rPr>
          <w:rFonts w:ascii="Times New Roman" w:hAnsi="Times New Roman" w:cs="Times New Roman"/>
          <w:b/>
          <w:bCs/>
          <w:iCs/>
          <w:sz w:val="20"/>
          <w:szCs w:val="20"/>
        </w:rPr>
      </w:pPr>
      <w:r>
        <w:rPr>
          <w:rFonts w:ascii="Times New Roman" w:hAnsi="Times New Roman" w:cs="Times New Roman"/>
          <w:b/>
          <w:bCs/>
          <w:iCs/>
          <w:sz w:val="20"/>
          <w:szCs w:val="20"/>
        </w:rPr>
        <w:t xml:space="preserve">12.2 (a) </w:t>
      </w:r>
      <w:r w:rsidR="00294419" w:rsidRPr="00C41AAD">
        <w:rPr>
          <w:rFonts w:ascii="Times New Roman" w:hAnsi="Times New Roman" w:cs="Times New Roman"/>
          <w:b/>
          <w:bCs/>
          <w:iCs/>
          <w:sz w:val="20"/>
          <w:szCs w:val="20"/>
        </w:rPr>
        <w:t>Огляд важливих положень облікової політики щодо страхових контрактів</w:t>
      </w:r>
    </w:p>
    <w:p w14:paraId="3CC08232" w14:textId="77777777" w:rsidR="00294419" w:rsidRDefault="00294419" w:rsidP="00C41AAD">
      <w:pPr>
        <w:spacing w:before="180" w:after="180"/>
        <w:jc w:val="both"/>
        <w:rPr>
          <w:rFonts w:ascii="Times New Roman" w:hAnsi="Times New Roman" w:cs="Times New Roman"/>
          <w:b/>
          <w:bCs/>
          <w:iCs/>
          <w:sz w:val="20"/>
          <w:szCs w:val="20"/>
        </w:rPr>
      </w:pPr>
      <w:r w:rsidRPr="00294419">
        <w:rPr>
          <w:rFonts w:ascii="Times New Roman" w:hAnsi="Times New Roman" w:cs="Times New Roman"/>
          <w:b/>
          <w:bCs/>
          <w:iCs/>
          <w:sz w:val="20"/>
          <w:szCs w:val="20"/>
        </w:rPr>
        <w:t>Огляд підходів до вимірювання</w:t>
      </w:r>
    </w:p>
    <w:p w14:paraId="404F7ED2" w14:textId="77777777" w:rsidR="00294419" w:rsidRPr="00294419" w:rsidRDefault="00294419" w:rsidP="00C41AAD">
      <w:pPr>
        <w:spacing w:before="180" w:after="180"/>
        <w:jc w:val="both"/>
        <w:rPr>
          <w:rFonts w:ascii="Times New Roman" w:hAnsi="Times New Roman" w:cs="Times New Roman"/>
          <w:iCs/>
          <w:sz w:val="20"/>
          <w:szCs w:val="20"/>
        </w:rPr>
      </w:pPr>
      <w:r w:rsidRPr="00294419">
        <w:rPr>
          <w:rFonts w:ascii="Times New Roman" w:hAnsi="Times New Roman" w:cs="Times New Roman"/>
          <w:iCs/>
          <w:sz w:val="20"/>
          <w:szCs w:val="20"/>
        </w:rPr>
        <w:t>Компанія використовує наступні підходи до вимірювання залеж</w:t>
      </w:r>
      <w:r w:rsidR="00C41AAD">
        <w:rPr>
          <w:rFonts w:ascii="Times New Roman" w:hAnsi="Times New Roman" w:cs="Times New Roman"/>
          <w:iCs/>
          <w:sz w:val="20"/>
          <w:szCs w:val="20"/>
        </w:rPr>
        <w:t>но від типу контракту</w:t>
      </w:r>
      <w:r w:rsidRPr="00294419">
        <w:rPr>
          <w:rFonts w:ascii="Times New Roman" w:hAnsi="Times New Roman" w:cs="Times New Roman"/>
          <w:iCs/>
          <w:sz w:val="20"/>
          <w:szCs w:val="20"/>
        </w:rPr>
        <w:t>:</w:t>
      </w:r>
    </w:p>
    <w:tbl>
      <w:tblPr>
        <w:tblW w:w="5000" w:type="pct"/>
        <w:tblBorders>
          <w:top w:val="single" w:sz="4" w:space="0" w:color="auto"/>
          <w:bottom w:val="single" w:sz="4" w:space="0" w:color="auto"/>
        </w:tblBorders>
        <w:tblCellMar>
          <w:left w:w="0" w:type="dxa"/>
          <w:right w:w="0" w:type="dxa"/>
        </w:tblCellMar>
        <w:tblLook w:val="01E0" w:firstRow="1" w:lastRow="1" w:firstColumn="1" w:lastColumn="1" w:noHBand="0" w:noVBand="0"/>
      </w:tblPr>
      <w:tblGrid>
        <w:gridCol w:w="4111"/>
        <w:gridCol w:w="2507"/>
        <w:gridCol w:w="3355"/>
      </w:tblGrid>
      <w:tr w:rsidR="00C41AAD" w:rsidRPr="00294419" w14:paraId="6DA9F3E1" w14:textId="77777777" w:rsidTr="00487C8D">
        <w:trPr>
          <w:trHeight w:hRule="exact" w:val="375"/>
        </w:trPr>
        <w:tc>
          <w:tcPr>
            <w:tcW w:w="2061" w:type="pct"/>
            <w:tcBorders>
              <w:top w:val="single" w:sz="4" w:space="0" w:color="auto"/>
              <w:bottom w:val="single" w:sz="4" w:space="0" w:color="auto"/>
            </w:tcBorders>
            <w:vAlign w:val="center"/>
          </w:tcPr>
          <w:p w14:paraId="44C12324" w14:textId="77777777" w:rsidR="00C41AAD" w:rsidRPr="00294419" w:rsidRDefault="00C41AAD" w:rsidP="00C41AAD">
            <w:pPr>
              <w:spacing w:before="62"/>
              <w:ind w:right="119"/>
              <w:jc w:val="both"/>
              <w:rPr>
                <w:rFonts w:ascii="Times New Roman" w:eastAsia="Arial" w:hAnsi="Times New Roman" w:cs="Times New Roman"/>
                <w:sz w:val="20"/>
                <w:szCs w:val="20"/>
              </w:rPr>
            </w:pPr>
            <w:r w:rsidRPr="00294419">
              <w:rPr>
                <w:rFonts w:ascii="Times New Roman" w:hAnsi="Times New Roman" w:cs="Times New Roman"/>
                <w:b/>
                <w:spacing w:val="-4"/>
                <w:sz w:val="20"/>
                <w:szCs w:val="20"/>
              </w:rPr>
              <w:t>Підписані контракти</w:t>
            </w:r>
          </w:p>
          <w:p w14:paraId="406E08A6" w14:textId="77777777" w:rsidR="00C41AAD" w:rsidRPr="00294419" w:rsidRDefault="00C41AAD" w:rsidP="00C41AAD">
            <w:pPr>
              <w:jc w:val="both"/>
              <w:rPr>
                <w:rFonts w:ascii="Times New Roman" w:hAnsi="Times New Roman" w:cs="Times New Roman"/>
                <w:sz w:val="20"/>
                <w:szCs w:val="20"/>
              </w:rPr>
            </w:pPr>
          </w:p>
        </w:tc>
        <w:tc>
          <w:tcPr>
            <w:tcW w:w="1257" w:type="pct"/>
            <w:tcBorders>
              <w:top w:val="single" w:sz="4" w:space="0" w:color="auto"/>
              <w:bottom w:val="single" w:sz="4" w:space="0" w:color="auto"/>
            </w:tcBorders>
            <w:vAlign w:val="center"/>
          </w:tcPr>
          <w:p w14:paraId="584EA9B6" w14:textId="77777777" w:rsidR="00C41AAD" w:rsidRPr="00A9529C" w:rsidRDefault="00C41AAD" w:rsidP="00C41AAD">
            <w:pPr>
              <w:pStyle w:val="TableParagraph"/>
              <w:ind w:left="1" w:right="146"/>
              <w:jc w:val="both"/>
              <w:rPr>
                <w:rFonts w:ascii="Times New Roman" w:hAnsi="Times New Roman"/>
                <w:b/>
                <w:sz w:val="20"/>
                <w:szCs w:val="20"/>
                <w:lang w:val="uk-UA"/>
              </w:rPr>
            </w:pPr>
            <w:r w:rsidRPr="00A9529C">
              <w:rPr>
                <w:rFonts w:ascii="Times New Roman" w:hAnsi="Times New Roman"/>
                <w:b/>
                <w:sz w:val="20"/>
                <w:szCs w:val="20"/>
                <w:lang w:val="uk-UA"/>
              </w:rPr>
              <w:t>Класифікація продукту</w:t>
            </w:r>
          </w:p>
        </w:tc>
        <w:tc>
          <w:tcPr>
            <w:tcW w:w="1682" w:type="pct"/>
            <w:tcBorders>
              <w:top w:val="single" w:sz="4" w:space="0" w:color="auto"/>
              <w:bottom w:val="single" w:sz="4" w:space="0" w:color="auto"/>
            </w:tcBorders>
            <w:vAlign w:val="center"/>
          </w:tcPr>
          <w:p w14:paraId="5CD18A0D" w14:textId="77777777" w:rsidR="00C41AAD" w:rsidRPr="00A9529C" w:rsidRDefault="00C41AAD" w:rsidP="00C41AAD">
            <w:pPr>
              <w:pStyle w:val="TableParagraph"/>
              <w:jc w:val="both"/>
              <w:rPr>
                <w:rFonts w:ascii="Times New Roman" w:hAnsi="Times New Roman"/>
                <w:b/>
                <w:sz w:val="20"/>
                <w:szCs w:val="20"/>
                <w:lang w:val="uk-UA"/>
              </w:rPr>
            </w:pPr>
            <w:r w:rsidRPr="00A9529C">
              <w:rPr>
                <w:rFonts w:ascii="Times New Roman" w:hAnsi="Times New Roman"/>
                <w:b/>
                <w:sz w:val="20"/>
                <w:szCs w:val="20"/>
                <w:lang w:val="uk-UA"/>
              </w:rPr>
              <w:t>Модель вимірювання</w:t>
            </w:r>
          </w:p>
        </w:tc>
      </w:tr>
      <w:tr w:rsidR="00C41AAD" w:rsidRPr="00294419" w14:paraId="7C686EE0" w14:textId="77777777" w:rsidTr="00487C8D">
        <w:trPr>
          <w:trHeight w:hRule="exact" w:val="538"/>
        </w:trPr>
        <w:tc>
          <w:tcPr>
            <w:tcW w:w="2061" w:type="pct"/>
            <w:tcBorders>
              <w:top w:val="single" w:sz="4" w:space="0" w:color="auto"/>
            </w:tcBorders>
            <w:vAlign w:val="center"/>
          </w:tcPr>
          <w:p w14:paraId="2BFDF2CE" w14:textId="77777777" w:rsidR="00C41AAD" w:rsidRPr="00294419" w:rsidRDefault="00C41AAD" w:rsidP="00C41AAD">
            <w:pPr>
              <w:ind w:right="119"/>
              <w:rPr>
                <w:rFonts w:ascii="Times New Roman" w:hAnsi="Times New Roman" w:cs="Times New Roman"/>
                <w:spacing w:val="-4"/>
                <w:sz w:val="20"/>
                <w:szCs w:val="20"/>
              </w:rPr>
            </w:pPr>
            <w:r w:rsidRPr="00294419">
              <w:rPr>
                <w:rFonts w:ascii="Times New Roman" w:hAnsi="Times New Roman" w:cs="Times New Roman"/>
                <w:spacing w:val="-4"/>
                <w:sz w:val="20"/>
                <w:szCs w:val="20"/>
              </w:rPr>
              <w:t>Здоров’я (крім медичного страхування)</w:t>
            </w:r>
          </w:p>
        </w:tc>
        <w:tc>
          <w:tcPr>
            <w:tcW w:w="1257" w:type="pct"/>
            <w:tcBorders>
              <w:top w:val="single" w:sz="4" w:space="0" w:color="auto"/>
            </w:tcBorders>
            <w:vAlign w:val="center"/>
          </w:tcPr>
          <w:p w14:paraId="48588A40" w14:textId="77777777" w:rsidR="00C41AAD" w:rsidRPr="00A9529C" w:rsidRDefault="00C41AAD" w:rsidP="00C41AAD">
            <w:pPr>
              <w:pStyle w:val="TableParagraph"/>
              <w:ind w:left="1" w:right="146"/>
              <w:rPr>
                <w:rFonts w:ascii="Times New Roman" w:hAnsi="Times New Roman"/>
                <w:sz w:val="20"/>
                <w:szCs w:val="20"/>
                <w:lang w:val="uk-UA"/>
              </w:rPr>
            </w:pPr>
            <w:r w:rsidRPr="00A9529C">
              <w:rPr>
                <w:rFonts w:ascii="Times New Roman" w:hAnsi="Times New Roman"/>
                <w:sz w:val="20"/>
                <w:szCs w:val="20"/>
                <w:lang w:val="uk-UA"/>
              </w:rPr>
              <w:t>Страхові контракти</w:t>
            </w:r>
          </w:p>
        </w:tc>
        <w:tc>
          <w:tcPr>
            <w:tcW w:w="1682" w:type="pct"/>
            <w:tcBorders>
              <w:top w:val="single" w:sz="4" w:space="0" w:color="auto"/>
            </w:tcBorders>
            <w:vAlign w:val="center"/>
          </w:tcPr>
          <w:p w14:paraId="07BC82AF" w14:textId="77777777" w:rsidR="00C41AAD" w:rsidRPr="00A9529C" w:rsidRDefault="00C41AAD" w:rsidP="00C41AAD">
            <w:pPr>
              <w:pStyle w:val="TableParagraph"/>
              <w:rPr>
                <w:rFonts w:ascii="Times New Roman" w:hAnsi="Times New Roman"/>
                <w:spacing w:val="-5"/>
                <w:sz w:val="20"/>
                <w:szCs w:val="20"/>
                <w:lang w:val="uk-UA"/>
              </w:rPr>
            </w:pPr>
            <w:r w:rsidRPr="00A9529C">
              <w:rPr>
                <w:rFonts w:ascii="Times New Roman" w:hAnsi="Times New Roman"/>
                <w:spacing w:val="-5"/>
                <w:sz w:val="20"/>
                <w:szCs w:val="20"/>
                <w:lang w:val="uk-UA"/>
              </w:rPr>
              <w:t>PAA для виданих полісів (покриття – 1 рік та менше)</w:t>
            </w:r>
          </w:p>
          <w:p w14:paraId="65EE2759" w14:textId="77777777" w:rsidR="00C41AAD" w:rsidRPr="00A9529C" w:rsidRDefault="00C41AAD" w:rsidP="00C41AAD">
            <w:pPr>
              <w:pStyle w:val="TableParagraph"/>
              <w:rPr>
                <w:rFonts w:ascii="Times New Roman" w:hAnsi="Times New Roman"/>
                <w:sz w:val="20"/>
                <w:szCs w:val="20"/>
                <w:lang w:val="uk-UA"/>
              </w:rPr>
            </w:pPr>
          </w:p>
        </w:tc>
      </w:tr>
      <w:tr w:rsidR="00C41AAD" w:rsidRPr="00294419" w14:paraId="352FB956" w14:textId="77777777" w:rsidTr="00487C8D">
        <w:trPr>
          <w:trHeight w:hRule="exact" w:val="632"/>
        </w:trPr>
        <w:tc>
          <w:tcPr>
            <w:tcW w:w="2061" w:type="pct"/>
            <w:vAlign w:val="center"/>
          </w:tcPr>
          <w:p w14:paraId="4D7276A5" w14:textId="77777777" w:rsidR="00C41AAD" w:rsidRPr="00294419" w:rsidRDefault="00C41AAD" w:rsidP="00C41AAD">
            <w:pPr>
              <w:ind w:right="119"/>
              <w:rPr>
                <w:rFonts w:ascii="Times New Roman" w:eastAsia="Arial" w:hAnsi="Times New Roman" w:cs="Times New Roman"/>
                <w:w w:val="101"/>
                <w:sz w:val="20"/>
                <w:szCs w:val="20"/>
              </w:rPr>
            </w:pPr>
            <w:r w:rsidRPr="00294419">
              <w:rPr>
                <w:rFonts w:ascii="Times New Roman" w:eastAsia="Arial" w:hAnsi="Times New Roman" w:cs="Times New Roman"/>
                <w:w w:val="101"/>
                <w:sz w:val="20"/>
                <w:szCs w:val="20"/>
              </w:rPr>
              <w:t>Здоров’я (медичне страхування)</w:t>
            </w:r>
          </w:p>
        </w:tc>
        <w:tc>
          <w:tcPr>
            <w:tcW w:w="1257" w:type="pct"/>
            <w:vAlign w:val="center"/>
          </w:tcPr>
          <w:p w14:paraId="3B3E67BE" w14:textId="77777777" w:rsidR="00C41AAD" w:rsidRPr="00A9529C" w:rsidRDefault="00C41AAD" w:rsidP="00C41AAD">
            <w:pPr>
              <w:pStyle w:val="TableParagraph"/>
              <w:ind w:left="1" w:right="146"/>
              <w:rPr>
                <w:rFonts w:ascii="Times New Roman" w:hAnsi="Times New Roman"/>
                <w:sz w:val="20"/>
                <w:szCs w:val="20"/>
                <w:lang w:val="uk-UA"/>
              </w:rPr>
            </w:pPr>
            <w:r w:rsidRPr="00A9529C">
              <w:rPr>
                <w:rFonts w:ascii="Times New Roman" w:hAnsi="Times New Roman"/>
                <w:sz w:val="20"/>
                <w:szCs w:val="20"/>
                <w:lang w:val="uk-UA"/>
              </w:rPr>
              <w:t>Страхові контракти</w:t>
            </w:r>
          </w:p>
        </w:tc>
        <w:tc>
          <w:tcPr>
            <w:tcW w:w="1682" w:type="pct"/>
            <w:vAlign w:val="center"/>
          </w:tcPr>
          <w:p w14:paraId="641EA8A8" w14:textId="77777777" w:rsidR="00C41AAD" w:rsidRPr="00A9529C" w:rsidRDefault="00C41AAD" w:rsidP="00C41AAD">
            <w:pPr>
              <w:pStyle w:val="TableParagraph"/>
              <w:rPr>
                <w:rFonts w:ascii="Times New Roman" w:hAnsi="Times New Roman"/>
                <w:spacing w:val="-5"/>
                <w:sz w:val="20"/>
                <w:szCs w:val="20"/>
                <w:lang w:val="uk-UA"/>
              </w:rPr>
            </w:pPr>
            <w:r w:rsidRPr="00A9529C">
              <w:rPr>
                <w:rFonts w:ascii="Times New Roman" w:hAnsi="Times New Roman"/>
                <w:spacing w:val="-5"/>
                <w:sz w:val="20"/>
                <w:szCs w:val="20"/>
                <w:lang w:val="uk-UA"/>
              </w:rPr>
              <w:t>PAA для виданих полісів (покриття – 1 рік та менше)</w:t>
            </w:r>
          </w:p>
          <w:p w14:paraId="07391D8F" w14:textId="77777777" w:rsidR="00C41AAD" w:rsidRPr="00A9529C" w:rsidRDefault="00C41AAD" w:rsidP="00C41AAD">
            <w:pPr>
              <w:pStyle w:val="TableParagraph"/>
              <w:rPr>
                <w:rFonts w:ascii="Times New Roman" w:hAnsi="Times New Roman"/>
                <w:sz w:val="20"/>
                <w:szCs w:val="20"/>
                <w:lang w:val="uk-UA"/>
              </w:rPr>
            </w:pPr>
          </w:p>
        </w:tc>
      </w:tr>
      <w:tr w:rsidR="00C41AAD" w:rsidRPr="00294419" w14:paraId="69AB4297" w14:textId="77777777" w:rsidTr="00A9529C">
        <w:trPr>
          <w:trHeight w:hRule="exact" w:val="725"/>
        </w:trPr>
        <w:tc>
          <w:tcPr>
            <w:tcW w:w="2061" w:type="pct"/>
            <w:vAlign w:val="center"/>
          </w:tcPr>
          <w:p w14:paraId="02E5EF8A" w14:textId="77777777" w:rsidR="00C41AAD" w:rsidRPr="00294419" w:rsidRDefault="00C41AAD" w:rsidP="00C41AAD">
            <w:pPr>
              <w:ind w:right="119"/>
              <w:rPr>
                <w:rFonts w:ascii="Times New Roman" w:eastAsia="Arial" w:hAnsi="Times New Roman" w:cs="Times New Roman"/>
                <w:w w:val="101"/>
                <w:sz w:val="20"/>
                <w:szCs w:val="20"/>
              </w:rPr>
            </w:pPr>
            <w:r w:rsidRPr="00294419">
              <w:rPr>
                <w:rFonts w:ascii="Times New Roman" w:eastAsia="Arial" w:hAnsi="Times New Roman" w:cs="Times New Roman"/>
                <w:w w:val="101"/>
                <w:sz w:val="20"/>
                <w:szCs w:val="20"/>
              </w:rPr>
              <w:t>Обов’язкове страхування цивільної відповідальності власників наземних транспортних засобів (ОСЦПВ)</w:t>
            </w:r>
          </w:p>
        </w:tc>
        <w:tc>
          <w:tcPr>
            <w:tcW w:w="1257" w:type="pct"/>
            <w:vAlign w:val="center"/>
          </w:tcPr>
          <w:p w14:paraId="4A2325B3" w14:textId="77777777" w:rsidR="00C41AAD" w:rsidRPr="00A9529C" w:rsidRDefault="00C41AAD" w:rsidP="00C41AAD">
            <w:pPr>
              <w:pStyle w:val="TableParagraph"/>
              <w:ind w:left="1" w:right="146"/>
              <w:rPr>
                <w:rFonts w:ascii="Times New Roman" w:hAnsi="Times New Roman"/>
                <w:sz w:val="20"/>
                <w:szCs w:val="20"/>
                <w:lang w:val="uk-UA"/>
              </w:rPr>
            </w:pPr>
            <w:r w:rsidRPr="00A9529C">
              <w:rPr>
                <w:rFonts w:ascii="Times New Roman" w:hAnsi="Times New Roman"/>
                <w:sz w:val="20"/>
                <w:szCs w:val="20"/>
                <w:lang w:val="uk-UA"/>
              </w:rPr>
              <w:t>Страхові контракти</w:t>
            </w:r>
          </w:p>
        </w:tc>
        <w:tc>
          <w:tcPr>
            <w:tcW w:w="1682" w:type="pct"/>
            <w:vAlign w:val="center"/>
          </w:tcPr>
          <w:p w14:paraId="416A1015" w14:textId="77777777" w:rsidR="00C41AAD" w:rsidRPr="00A9529C" w:rsidRDefault="00C41AAD" w:rsidP="00C41AAD">
            <w:pPr>
              <w:pStyle w:val="TableParagraph"/>
              <w:rPr>
                <w:rFonts w:ascii="Times New Roman" w:hAnsi="Times New Roman"/>
                <w:spacing w:val="-5"/>
                <w:sz w:val="20"/>
                <w:szCs w:val="20"/>
                <w:lang w:val="uk-UA"/>
              </w:rPr>
            </w:pPr>
            <w:r w:rsidRPr="00A9529C">
              <w:rPr>
                <w:rFonts w:ascii="Times New Roman" w:hAnsi="Times New Roman"/>
                <w:spacing w:val="-5"/>
                <w:sz w:val="20"/>
                <w:szCs w:val="20"/>
                <w:lang w:val="uk-UA"/>
              </w:rPr>
              <w:t>PAA для виданих полісів (покриття – 1 рік та менше)</w:t>
            </w:r>
          </w:p>
          <w:p w14:paraId="1CF7CE1F" w14:textId="77777777" w:rsidR="00C41AAD" w:rsidRPr="00A9529C" w:rsidRDefault="00C41AAD" w:rsidP="00C41AAD">
            <w:pPr>
              <w:pStyle w:val="TableParagraph"/>
              <w:rPr>
                <w:rFonts w:ascii="Times New Roman" w:hAnsi="Times New Roman"/>
                <w:sz w:val="20"/>
                <w:szCs w:val="20"/>
                <w:lang w:val="uk-UA"/>
              </w:rPr>
            </w:pPr>
          </w:p>
        </w:tc>
      </w:tr>
      <w:tr w:rsidR="00C41AAD" w:rsidRPr="00294419" w14:paraId="1A7A4830" w14:textId="77777777" w:rsidTr="00487C8D">
        <w:trPr>
          <w:trHeight w:hRule="exact" w:val="558"/>
        </w:trPr>
        <w:tc>
          <w:tcPr>
            <w:tcW w:w="2061" w:type="pct"/>
            <w:vAlign w:val="center"/>
          </w:tcPr>
          <w:p w14:paraId="6A26980F" w14:textId="77777777" w:rsidR="00C41AAD" w:rsidRPr="00294419" w:rsidRDefault="00C41AAD" w:rsidP="00C41AAD">
            <w:pPr>
              <w:ind w:right="119"/>
              <w:rPr>
                <w:rFonts w:ascii="Times New Roman" w:eastAsia="Arial" w:hAnsi="Times New Roman" w:cs="Times New Roman"/>
                <w:w w:val="101"/>
                <w:sz w:val="20"/>
                <w:szCs w:val="20"/>
              </w:rPr>
            </w:pPr>
            <w:r w:rsidRPr="00294419">
              <w:rPr>
                <w:rFonts w:ascii="Times New Roman" w:eastAsia="Arial" w:hAnsi="Times New Roman" w:cs="Times New Roman"/>
                <w:w w:val="101"/>
                <w:sz w:val="20"/>
                <w:szCs w:val="20"/>
              </w:rPr>
              <w:t>Інша моторна відповідальність</w:t>
            </w:r>
          </w:p>
        </w:tc>
        <w:tc>
          <w:tcPr>
            <w:tcW w:w="1257" w:type="pct"/>
            <w:vAlign w:val="center"/>
          </w:tcPr>
          <w:p w14:paraId="65A4654B" w14:textId="77777777" w:rsidR="00C41AAD" w:rsidRPr="00A9529C" w:rsidRDefault="00C41AAD" w:rsidP="00C41AAD">
            <w:pPr>
              <w:pStyle w:val="TableParagraph"/>
              <w:ind w:left="1" w:right="146"/>
              <w:rPr>
                <w:rFonts w:ascii="Times New Roman" w:hAnsi="Times New Roman"/>
                <w:sz w:val="20"/>
                <w:szCs w:val="20"/>
                <w:lang w:val="uk-UA"/>
              </w:rPr>
            </w:pPr>
            <w:r w:rsidRPr="00A9529C">
              <w:rPr>
                <w:rFonts w:ascii="Times New Roman" w:hAnsi="Times New Roman"/>
                <w:sz w:val="20"/>
                <w:szCs w:val="20"/>
                <w:lang w:val="uk-UA"/>
              </w:rPr>
              <w:t>Страхові контракти</w:t>
            </w:r>
          </w:p>
        </w:tc>
        <w:tc>
          <w:tcPr>
            <w:tcW w:w="1682" w:type="pct"/>
            <w:vAlign w:val="center"/>
          </w:tcPr>
          <w:p w14:paraId="6ECED306" w14:textId="77777777" w:rsidR="00C41AAD" w:rsidRPr="00A9529C" w:rsidRDefault="00C41AAD" w:rsidP="00C41AAD">
            <w:pPr>
              <w:pStyle w:val="TableParagraph"/>
              <w:rPr>
                <w:rFonts w:ascii="Times New Roman" w:hAnsi="Times New Roman"/>
                <w:spacing w:val="-5"/>
                <w:sz w:val="20"/>
                <w:szCs w:val="20"/>
                <w:lang w:val="uk-UA"/>
              </w:rPr>
            </w:pPr>
            <w:r w:rsidRPr="00A9529C">
              <w:rPr>
                <w:rFonts w:ascii="Times New Roman" w:hAnsi="Times New Roman"/>
                <w:spacing w:val="-5"/>
                <w:sz w:val="20"/>
                <w:szCs w:val="20"/>
                <w:lang w:val="uk-UA"/>
              </w:rPr>
              <w:t>PAA для виданих полісів (покриття – 1 рік та менше)</w:t>
            </w:r>
          </w:p>
          <w:p w14:paraId="0F8272C9" w14:textId="77777777" w:rsidR="00C41AAD" w:rsidRPr="00A9529C" w:rsidRDefault="00C41AAD" w:rsidP="00C41AAD">
            <w:pPr>
              <w:pStyle w:val="TableParagraph"/>
              <w:rPr>
                <w:rFonts w:ascii="Times New Roman" w:hAnsi="Times New Roman"/>
                <w:sz w:val="20"/>
                <w:szCs w:val="20"/>
                <w:lang w:val="uk-UA"/>
              </w:rPr>
            </w:pPr>
          </w:p>
        </w:tc>
      </w:tr>
      <w:tr w:rsidR="00C41AAD" w:rsidRPr="00294419" w14:paraId="2095FFFC" w14:textId="77777777" w:rsidTr="00487C8D">
        <w:trPr>
          <w:trHeight w:hRule="exact" w:val="558"/>
        </w:trPr>
        <w:tc>
          <w:tcPr>
            <w:tcW w:w="2061" w:type="pct"/>
            <w:vAlign w:val="center"/>
          </w:tcPr>
          <w:p w14:paraId="603011A2" w14:textId="77777777" w:rsidR="00C41AAD" w:rsidRPr="00294419" w:rsidRDefault="00C41AAD" w:rsidP="00C41AAD">
            <w:pPr>
              <w:ind w:right="119"/>
              <w:rPr>
                <w:rFonts w:ascii="Times New Roman" w:eastAsia="Arial" w:hAnsi="Times New Roman" w:cs="Times New Roman"/>
                <w:w w:val="101"/>
                <w:sz w:val="20"/>
                <w:szCs w:val="20"/>
              </w:rPr>
            </w:pPr>
            <w:r w:rsidRPr="00294419">
              <w:rPr>
                <w:rFonts w:ascii="Times New Roman" w:eastAsia="Arial" w:hAnsi="Times New Roman" w:cs="Times New Roman"/>
                <w:w w:val="101"/>
                <w:sz w:val="20"/>
                <w:szCs w:val="20"/>
              </w:rPr>
              <w:t>КАСКО</w:t>
            </w:r>
          </w:p>
        </w:tc>
        <w:tc>
          <w:tcPr>
            <w:tcW w:w="1257" w:type="pct"/>
            <w:vAlign w:val="center"/>
          </w:tcPr>
          <w:p w14:paraId="2F215689" w14:textId="77777777" w:rsidR="00C41AAD" w:rsidRPr="00A9529C" w:rsidRDefault="00C41AAD" w:rsidP="00C41AAD">
            <w:pPr>
              <w:pStyle w:val="TableParagraph"/>
              <w:ind w:left="1" w:right="146"/>
              <w:rPr>
                <w:rFonts w:ascii="Times New Roman" w:hAnsi="Times New Roman"/>
                <w:sz w:val="20"/>
                <w:szCs w:val="20"/>
                <w:lang w:val="uk-UA"/>
              </w:rPr>
            </w:pPr>
            <w:r w:rsidRPr="00A9529C">
              <w:rPr>
                <w:rFonts w:ascii="Times New Roman" w:hAnsi="Times New Roman"/>
                <w:sz w:val="20"/>
                <w:szCs w:val="20"/>
                <w:lang w:val="uk-UA"/>
              </w:rPr>
              <w:t>Страхові контракти</w:t>
            </w:r>
          </w:p>
        </w:tc>
        <w:tc>
          <w:tcPr>
            <w:tcW w:w="1682" w:type="pct"/>
            <w:vAlign w:val="center"/>
          </w:tcPr>
          <w:p w14:paraId="2D0181B7" w14:textId="77777777" w:rsidR="00C41AAD" w:rsidRPr="00A9529C" w:rsidRDefault="00C41AAD" w:rsidP="00C41AAD">
            <w:pPr>
              <w:pStyle w:val="TableParagraph"/>
              <w:rPr>
                <w:rFonts w:ascii="Times New Roman" w:hAnsi="Times New Roman"/>
                <w:spacing w:val="-5"/>
                <w:sz w:val="20"/>
                <w:szCs w:val="20"/>
                <w:lang w:val="uk-UA"/>
              </w:rPr>
            </w:pPr>
            <w:r w:rsidRPr="00A9529C">
              <w:rPr>
                <w:rFonts w:ascii="Times New Roman" w:hAnsi="Times New Roman"/>
                <w:spacing w:val="-5"/>
                <w:sz w:val="20"/>
                <w:szCs w:val="20"/>
                <w:lang w:val="uk-UA"/>
              </w:rPr>
              <w:t>PAA для виданих полісів (покриття – 1 рік та менше)</w:t>
            </w:r>
          </w:p>
          <w:p w14:paraId="2DDA08F2" w14:textId="77777777" w:rsidR="00C41AAD" w:rsidRPr="00A9529C" w:rsidRDefault="00C41AAD" w:rsidP="00C41AAD">
            <w:pPr>
              <w:pStyle w:val="TableParagraph"/>
              <w:rPr>
                <w:rFonts w:ascii="Times New Roman" w:hAnsi="Times New Roman"/>
                <w:sz w:val="20"/>
                <w:szCs w:val="20"/>
                <w:lang w:val="uk-UA"/>
              </w:rPr>
            </w:pPr>
          </w:p>
        </w:tc>
      </w:tr>
      <w:tr w:rsidR="00C41AAD" w:rsidRPr="00294419" w14:paraId="57E4E508" w14:textId="77777777" w:rsidTr="00487C8D">
        <w:trPr>
          <w:trHeight w:hRule="exact" w:val="558"/>
        </w:trPr>
        <w:tc>
          <w:tcPr>
            <w:tcW w:w="2061" w:type="pct"/>
            <w:vAlign w:val="center"/>
          </w:tcPr>
          <w:p w14:paraId="358A38BF" w14:textId="77777777" w:rsidR="00C41AAD" w:rsidRPr="00294419" w:rsidRDefault="00C41AAD" w:rsidP="00C41AAD">
            <w:pPr>
              <w:ind w:right="119"/>
              <w:rPr>
                <w:rFonts w:ascii="Times New Roman" w:eastAsia="Arial" w:hAnsi="Times New Roman" w:cs="Times New Roman"/>
                <w:w w:val="101"/>
                <w:sz w:val="20"/>
                <w:szCs w:val="20"/>
              </w:rPr>
            </w:pPr>
            <w:r w:rsidRPr="00294419">
              <w:rPr>
                <w:rFonts w:ascii="Times New Roman" w:eastAsia="Arial" w:hAnsi="Times New Roman" w:cs="Times New Roman"/>
                <w:w w:val="101"/>
                <w:sz w:val="20"/>
                <w:szCs w:val="20"/>
              </w:rPr>
              <w:t>МАТ майно</w:t>
            </w:r>
          </w:p>
        </w:tc>
        <w:tc>
          <w:tcPr>
            <w:tcW w:w="1257" w:type="pct"/>
            <w:vAlign w:val="center"/>
          </w:tcPr>
          <w:p w14:paraId="12AFB4D5" w14:textId="77777777" w:rsidR="00C41AAD" w:rsidRPr="00A9529C" w:rsidRDefault="00C41AAD" w:rsidP="00C41AAD">
            <w:pPr>
              <w:pStyle w:val="TableParagraph"/>
              <w:ind w:left="1" w:right="146"/>
              <w:rPr>
                <w:rFonts w:ascii="Times New Roman" w:hAnsi="Times New Roman"/>
                <w:sz w:val="20"/>
                <w:szCs w:val="20"/>
                <w:lang w:val="uk-UA"/>
              </w:rPr>
            </w:pPr>
            <w:r w:rsidRPr="00A9529C">
              <w:rPr>
                <w:rFonts w:ascii="Times New Roman" w:hAnsi="Times New Roman"/>
                <w:sz w:val="20"/>
                <w:szCs w:val="20"/>
                <w:lang w:val="uk-UA"/>
              </w:rPr>
              <w:t>Страхові контракти</w:t>
            </w:r>
          </w:p>
        </w:tc>
        <w:tc>
          <w:tcPr>
            <w:tcW w:w="1682" w:type="pct"/>
            <w:vAlign w:val="center"/>
          </w:tcPr>
          <w:p w14:paraId="79B900C1" w14:textId="77777777" w:rsidR="00C41AAD" w:rsidRPr="00A9529C" w:rsidRDefault="00C41AAD" w:rsidP="00C41AAD">
            <w:pPr>
              <w:pStyle w:val="TableParagraph"/>
              <w:rPr>
                <w:rFonts w:ascii="Times New Roman" w:hAnsi="Times New Roman"/>
                <w:spacing w:val="-5"/>
                <w:sz w:val="20"/>
                <w:szCs w:val="20"/>
                <w:lang w:val="uk-UA"/>
              </w:rPr>
            </w:pPr>
            <w:r w:rsidRPr="00A9529C">
              <w:rPr>
                <w:rFonts w:ascii="Times New Roman" w:hAnsi="Times New Roman"/>
                <w:spacing w:val="-5"/>
                <w:sz w:val="20"/>
                <w:szCs w:val="20"/>
                <w:lang w:val="uk-UA"/>
              </w:rPr>
              <w:t>PAA для виданих полісів (покриття – 1 рік та менше)</w:t>
            </w:r>
          </w:p>
          <w:p w14:paraId="495EE0DA" w14:textId="77777777" w:rsidR="00C41AAD" w:rsidRPr="00A9529C" w:rsidRDefault="00C41AAD" w:rsidP="00C41AAD">
            <w:pPr>
              <w:pStyle w:val="TableParagraph"/>
              <w:rPr>
                <w:rFonts w:ascii="Times New Roman" w:hAnsi="Times New Roman"/>
                <w:sz w:val="20"/>
                <w:szCs w:val="20"/>
                <w:lang w:val="uk-UA"/>
              </w:rPr>
            </w:pPr>
          </w:p>
        </w:tc>
      </w:tr>
      <w:tr w:rsidR="00C41AAD" w:rsidRPr="00294419" w14:paraId="4D0712A2" w14:textId="77777777" w:rsidTr="00487C8D">
        <w:trPr>
          <w:trHeight w:hRule="exact" w:val="558"/>
        </w:trPr>
        <w:tc>
          <w:tcPr>
            <w:tcW w:w="2061" w:type="pct"/>
            <w:vAlign w:val="center"/>
          </w:tcPr>
          <w:p w14:paraId="03335BF2" w14:textId="77777777" w:rsidR="00C41AAD" w:rsidRPr="00294419" w:rsidRDefault="00C41AAD" w:rsidP="00C41AAD">
            <w:pPr>
              <w:ind w:right="119"/>
              <w:rPr>
                <w:rFonts w:ascii="Times New Roman" w:eastAsia="Arial" w:hAnsi="Times New Roman" w:cs="Times New Roman"/>
                <w:w w:val="101"/>
                <w:sz w:val="20"/>
                <w:szCs w:val="20"/>
              </w:rPr>
            </w:pPr>
            <w:r w:rsidRPr="00294419">
              <w:rPr>
                <w:rFonts w:ascii="Times New Roman" w:eastAsia="Arial" w:hAnsi="Times New Roman" w:cs="Times New Roman"/>
                <w:w w:val="101"/>
                <w:sz w:val="20"/>
                <w:szCs w:val="20"/>
              </w:rPr>
              <w:t>МАТ відповідальність</w:t>
            </w:r>
          </w:p>
        </w:tc>
        <w:tc>
          <w:tcPr>
            <w:tcW w:w="1257" w:type="pct"/>
            <w:vAlign w:val="center"/>
          </w:tcPr>
          <w:p w14:paraId="645B05F0" w14:textId="77777777" w:rsidR="00C41AAD" w:rsidRPr="00A9529C" w:rsidRDefault="00C41AAD" w:rsidP="00C41AAD">
            <w:pPr>
              <w:pStyle w:val="TableParagraph"/>
              <w:ind w:left="1" w:right="146"/>
              <w:rPr>
                <w:rFonts w:ascii="Times New Roman" w:hAnsi="Times New Roman"/>
                <w:sz w:val="20"/>
                <w:szCs w:val="20"/>
                <w:lang w:val="uk-UA"/>
              </w:rPr>
            </w:pPr>
            <w:r w:rsidRPr="00A9529C">
              <w:rPr>
                <w:rFonts w:ascii="Times New Roman" w:hAnsi="Times New Roman"/>
                <w:sz w:val="20"/>
                <w:szCs w:val="20"/>
                <w:lang w:val="uk-UA"/>
              </w:rPr>
              <w:t>Страхові контракти</w:t>
            </w:r>
          </w:p>
        </w:tc>
        <w:tc>
          <w:tcPr>
            <w:tcW w:w="1682" w:type="pct"/>
            <w:vAlign w:val="center"/>
          </w:tcPr>
          <w:p w14:paraId="12FFBCC8" w14:textId="77777777" w:rsidR="00C41AAD" w:rsidRPr="00A9529C" w:rsidRDefault="00C41AAD" w:rsidP="00C41AAD">
            <w:pPr>
              <w:pStyle w:val="TableParagraph"/>
              <w:rPr>
                <w:rFonts w:ascii="Times New Roman" w:hAnsi="Times New Roman"/>
                <w:spacing w:val="-5"/>
                <w:sz w:val="20"/>
                <w:szCs w:val="20"/>
                <w:lang w:val="uk-UA"/>
              </w:rPr>
            </w:pPr>
            <w:r w:rsidRPr="00A9529C">
              <w:rPr>
                <w:rFonts w:ascii="Times New Roman" w:hAnsi="Times New Roman"/>
                <w:spacing w:val="-5"/>
                <w:sz w:val="20"/>
                <w:szCs w:val="20"/>
                <w:lang w:val="uk-UA"/>
              </w:rPr>
              <w:t>PAA для виданих полісів (покриття – 1 рік та менше)</w:t>
            </w:r>
          </w:p>
          <w:p w14:paraId="77FA010C" w14:textId="77777777" w:rsidR="00C41AAD" w:rsidRPr="00A9529C" w:rsidRDefault="00C41AAD" w:rsidP="00C41AAD">
            <w:pPr>
              <w:pStyle w:val="TableParagraph"/>
              <w:rPr>
                <w:rFonts w:ascii="Times New Roman" w:hAnsi="Times New Roman"/>
                <w:sz w:val="20"/>
                <w:szCs w:val="20"/>
                <w:lang w:val="uk-UA"/>
              </w:rPr>
            </w:pPr>
          </w:p>
        </w:tc>
      </w:tr>
      <w:tr w:rsidR="00C41AAD" w:rsidRPr="00294419" w14:paraId="3BC80D77" w14:textId="77777777" w:rsidTr="00487C8D">
        <w:trPr>
          <w:trHeight w:hRule="exact" w:val="558"/>
        </w:trPr>
        <w:tc>
          <w:tcPr>
            <w:tcW w:w="2061" w:type="pct"/>
            <w:tcBorders>
              <w:bottom w:val="nil"/>
            </w:tcBorders>
            <w:vAlign w:val="center"/>
          </w:tcPr>
          <w:p w14:paraId="2362B2A3" w14:textId="77777777" w:rsidR="00C41AAD" w:rsidRPr="00294419" w:rsidRDefault="00C41AAD" w:rsidP="00C41AAD">
            <w:pPr>
              <w:ind w:right="119"/>
              <w:rPr>
                <w:rFonts w:ascii="Times New Roman" w:eastAsia="Arial" w:hAnsi="Times New Roman" w:cs="Times New Roman"/>
                <w:w w:val="101"/>
                <w:sz w:val="20"/>
                <w:szCs w:val="20"/>
              </w:rPr>
            </w:pPr>
            <w:r w:rsidRPr="00294419">
              <w:rPr>
                <w:rFonts w:ascii="Times New Roman" w:eastAsia="Arial" w:hAnsi="Times New Roman" w:cs="Times New Roman"/>
                <w:w w:val="101"/>
                <w:sz w:val="20"/>
                <w:szCs w:val="20"/>
              </w:rPr>
              <w:t>Майно, крім страхування сільськогосподарської продукції</w:t>
            </w:r>
          </w:p>
        </w:tc>
        <w:tc>
          <w:tcPr>
            <w:tcW w:w="1257" w:type="pct"/>
            <w:tcBorders>
              <w:bottom w:val="nil"/>
            </w:tcBorders>
            <w:vAlign w:val="center"/>
          </w:tcPr>
          <w:p w14:paraId="1C6BCC44" w14:textId="77777777" w:rsidR="00C41AAD" w:rsidRPr="00A9529C" w:rsidRDefault="00C41AAD" w:rsidP="00C41AAD">
            <w:pPr>
              <w:pStyle w:val="TableParagraph"/>
              <w:ind w:left="1" w:right="146"/>
              <w:rPr>
                <w:rFonts w:ascii="Times New Roman" w:hAnsi="Times New Roman"/>
                <w:sz w:val="20"/>
                <w:szCs w:val="20"/>
                <w:lang w:val="uk-UA"/>
              </w:rPr>
            </w:pPr>
            <w:r w:rsidRPr="00A9529C">
              <w:rPr>
                <w:rFonts w:ascii="Times New Roman" w:hAnsi="Times New Roman"/>
                <w:sz w:val="20"/>
                <w:szCs w:val="20"/>
                <w:lang w:val="uk-UA"/>
              </w:rPr>
              <w:t>Страхові контракти</w:t>
            </w:r>
          </w:p>
        </w:tc>
        <w:tc>
          <w:tcPr>
            <w:tcW w:w="1682" w:type="pct"/>
            <w:tcBorders>
              <w:bottom w:val="nil"/>
            </w:tcBorders>
            <w:vAlign w:val="center"/>
          </w:tcPr>
          <w:p w14:paraId="6E881741" w14:textId="77777777" w:rsidR="00C41AAD" w:rsidRPr="00A9529C" w:rsidRDefault="00C41AAD" w:rsidP="00C41AAD">
            <w:pPr>
              <w:pStyle w:val="TableParagraph"/>
              <w:rPr>
                <w:rFonts w:ascii="Times New Roman" w:hAnsi="Times New Roman"/>
                <w:spacing w:val="-5"/>
                <w:sz w:val="20"/>
                <w:szCs w:val="20"/>
                <w:lang w:val="uk-UA"/>
              </w:rPr>
            </w:pPr>
            <w:r w:rsidRPr="00A9529C">
              <w:rPr>
                <w:rFonts w:ascii="Times New Roman" w:hAnsi="Times New Roman"/>
                <w:spacing w:val="-5"/>
                <w:sz w:val="20"/>
                <w:szCs w:val="20"/>
                <w:lang w:val="uk-UA"/>
              </w:rPr>
              <w:t>PAA для виданих полісів (покриття – 1 рік та менше)</w:t>
            </w:r>
          </w:p>
          <w:p w14:paraId="75F10E8C" w14:textId="77777777" w:rsidR="00C41AAD" w:rsidRPr="00A9529C" w:rsidRDefault="00C41AAD" w:rsidP="00C41AAD">
            <w:pPr>
              <w:pStyle w:val="TableParagraph"/>
              <w:rPr>
                <w:rFonts w:ascii="Times New Roman" w:hAnsi="Times New Roman"/>
                <w:sz w:val="20"/>
                <w:szCs w:val="20"/>
                <w:lang w:val="uk-UA"/>
              </w:rPr>
            </w:pPr>
          </w:p>
        </w:tc>
      </w:tr>
      <w:tr w:rsidR="00C41AAD" w:rsidRPr="00294419" w14:paraId="3E6FCCAD" w14:textId="77777777" w:rsidTr="00487C8D">
        <w:trPr>
          <w:trHeight w:hRule="exact" w:val="558"/>
        </w:trPr>
        <w:tc>
          <w:tcPr>
            <w:tcW w:w="2061" w:type="pct"/>
            <w:tcBorders>
              <w:top w:val="nil"/>
              <w:bottom w:val="nil"/>
            </w:tcBorders>
            <w:vAlign w:val="center"/>
          </w:tcPr>
          <w:p w14:paraId="04B96AC5" w14:textId="77777777" w:rsidR="00C41AAD" w:rsidRPr="00294419" w:rsidRDefault="00C41AAD" w:rsidP="00C41AAD">
            <w:pPr>
              <w:ind w:right="119"/>
              <w:rPr>
                <w:rFonts w:ascii="Times New Roman" w:eastAsia="Arial" w:hAnsi="Times New Roman" w:cs="Times New Roman"/>
                <w:w w:val="101"/>
                <w:sz w:val="20"/>
                <w:szCs w:val="20"/>
              </w:rPr>
            </w:pPr>
            <w:r>
              <w:rPr>
                <w:rFonts w:ascii="Times New Roman" w:eastAsia="Arial" w:hAnsi="Times New Roman" w:cs="Times New Roman"/>
                <w:w w:val="101"/>
                <w:sz w:val="20"/>
                <w:szCs w:val="20"/>
              </w:rPr>
              <w:t xml:space="preserve">Майно </w:t>
            </w:r>
            <w:r w:rsidRPr="00294419">
              <w:rPr>
                <w:rFonts w:ascii="Times New Roman" w:eastAsia="Arial" w:hAnsi="Times New Roman" w:cs="Times New Roman"/>
                <w:w w:val="101"/>
                <w:sz w:val="20"/>
                <w:szCs w:val="20"/>
              </w:rPr>
              <w:t>(страхування сільськогосподарської продукції без державної підтримки)</w:t>
            </w:r>
          </w:p>
        </w:tc>
        <w:tc>
          <w:tcPr>
            <w:tcW w:w="1257" w:type="pct"/>
            <w:tcBorders>
              <w:top w:val="nil"/>
              <w:bottom w:val="nil"/>
            </w:tcBorders>
            <w:vAlign w:val="center"/>
          </w:tcPr>
          <w:p w14:paraId="5841C78E" w14:textId="77777777" w:rsidR="00C41AAD" w:rsidRPr="00A9529C" w:rsidRDefault="00C41AAD" w:rsidP="00C41AAD">
            <w:pPr>
              <w:pStyle w:val="TableParagraph"/>
              <w:ind w:left="1" w:right="146"/>
              <w:rPr>
                <w:rFonts w:ascii="Times New Roman" w:hAnsi="Times New Roman"/>
                <w:sz w:val="20"/>
                <w:szCs w:val="20"/>
                <w:lang w:val="uk-UA"/>
              </w:rPr>
            </w:pPr>
            <w:r w:rsidRPr="00A9529C">
              <w:rPr>
                <w:rFonts w:ascii="Times New Roman" w:hAnsi="Times New Roman"/>
                <w:sz w:val="20"/>
                <w:szCs w:val="20"/>
                <w:lang w:val="uk-UA"/>
              </w:rPr>
              <w:t>Страхові контракти</w:t>
            </w:r>
          </w:p>
        </w:tc>
        <w:tc>
          <w:tcPr>
            <w:tcW w:w="1682" w:type="pct"/>
            <w:tcBorders>
              <w:top w:val="nil"/>
              <w:bottom w:val="nil"/>
            </w:tcBorders>
            <w:vAlign w:val="center"/>
          </w:tcPr>
          <w:p w14:paraId="6E917111" w14:textId="77777777" w:rsidR="00C41AAD" w:rsidRPr="00A9529C" w:rsidRDefault="00C41AAD" w:rsidP="00C41AAD">
            <w:pPr>
              <w:pStyle w:val="TableParagraph"/>
              <w:rPr>
                <w:rFonts w:ascii="Times New Roman" w:hAnsi="Times New Roman"/>
                <w:spacing w:val="-5"/>
                <w:sz w:val="20"/>
                <w:szCs w:val="20"/>
                <w:lang w:val="uk-UA"/>
              </w:rPr>
            </w:pPr>
            <w:r w:rsidRPr="00A9529C">
              <w:rPr>
                <w:rFonts w:ascii="Times New Roman" w:hAnsi="Times New Roman"/>
                <w:spacing w:val="-5"/>
                <w:sz w:val="20"/>
                <w:szCs w:val="20"/>
                <w:lang w:val="uk-UA"/>
              </w:rPr>
              <w:t>PAA для виданих полісів (покриття – 1 рік та менше)</w:t>
            </w:r>
          </w:p>
          <w:p w14:paraId="5CAB9B40" w14:textId="77777777" w:rsidR="00C41AAD" w:rsidRPr="00A9529C" w:rsidRDefault="00C41AAD" w:rsidP="00C41AAD">
            <w:pPr>
              <w:pStyle w:val="TableParagraph"/>
              <w:rPr>
                <w:rFonts w:ascii="Times New Roman" w:hAnsi="Times New Roman"/>
                <w:sz w:val="20"/>
                <w:szCs w:val="20"/>
                <w:lang w:val="uk-UA"/>
              </w:rPr>
            </w:pPr>
          </w:p>
        </w:tc>
      </w:tr>
      <w:tr w:rsidR="00C41AAD" w:rsidRPr="00294419" w14:paraId="259F96A8" w14:textId="77777777" w:rsidTr="00487C8D">
        <w:trPr>
          <w:trHeight w:hRule="exact" w:val="1574"/>
        </w:trPr>
        <w:tc>
          <w:tcPr>
            <w:tcW w:w="2061" w:type="pct"/>
            <w:tcBorders>
              <w:top w:val="nil"/>
              <w:bottom w:val="nil"/>
            </w:tcBorders>
            <w:vAlign w:val="center"/>
          </w:tcPr>
          <w:p w14:paraId="620BEE4C" w14:textId="77777777" w:rsidR="00C41AAD" w:rsidRPr="00294419" w:rsidRDefault="00C41AAD" w:rsidP="00C41AAD">
            <w:pPr>
              <w:ind w:right="119"/>
              <w:rPr>
                <w:rFonts w:ascii="Times New Roman" w:eastAsia="Arial" w:hAnsi="Times New Roman" w:cs="Times New Roman"/>
                <w:w w:val="101"/>
                <w:sz w:val="20"/>
                <w:szCs w:val="20"/>
              </w:rPr>
            </w:pPr>
            <w:r w:rsidRPr="00294419">
              <w:rPr>
                <w:rFonts w:ascii="Times New Roman" w:eastAsia="Arial" w:hAnsi="Times New Roman" w:cs="Times New Roman"/>
                <w:w w:val="101"/>
                <w:sz w:val="20"/>
                <w:szCs w:val="20"/>
              </w:rPr>
              <w:lastRenderedPageBreak/>
              <w:t>Відповідальність (крім страхування відповідальності оператора ядерної установки та крім страхування відповідальності суб`єкта митного режиму)</w:t>
            </w:r>
          </w:p>
        </w:tc>
        <w:tc>
          <w:tcPr>
            <w:tcW w:w="1257" w:type="pct"/>
            <w:tcBorders>
              <w:top w:val="nil"/>
              <w:bottom w:val="nil"/>
            </w:tcBorders>
            <w:vAlign w:val="center"/>
          </w:tcPr>
          <w:p w14:paraId="7EC1D78F" w14:textId="77777777" w:rsidR="00C41AAD" w:rsidRPr="00A9529C" w:rsidRDefault="00C41AAD" w:rsidP="00C41AAD">
            <w:pPr>
              <w:pStyle w:val="TableParagraph"/>
              <w:ind w:left="1" w:right="146"/>
              <w:rPr>
                <w:rFonts w:ascii="Times New Roman" w:hAnsi="Times New Roman"/>
                <w:sz w:val="20"/>
                <w:szCs w:val="20"/>
                <w:lang w:val="uk-UA"/>
              </w:rPr>
            </w:pPr>
            <w:r w:rsidRPr="00A9529C">
              <w:rPr>
                <w:rFonts w:ascii="Times New Roman" w:hAnsi="Times New Roman"/>
                <w:sz w:val="20"/>
                <w:szCs w:val="20"/>
                <w:lang w:val="uk-UA"/>
              </w:rPr>
              <w:t>Страхові контракти</w:t>
            </w:r>
          </w:p>
        </w:tc>
        <w:tc>
          <w:tcPr>
            <w:tcW w:w="1682" w:type="pct"/>
            <w:tcBorders>
              <w:top w:val="nil"/>
              <w:bottom w:val="nil"/>
            </w:tcBorders>
            <w:vAlign w:val="center"/>
          </w:tcPr>
          <w:p w14:paraId="6D77961D" w14:textId="77777777" w:rsidR="00C41AAD" w:rsidRPr="00A9529C" w:rsidRDefault="00C41AAD" w:rsidP="00C41AAD">
            <w:pPr>
              <w:pStyle w:val="TableParagraph"/>
              <w:rPr>
                <w:rFonts w:ascii="Times New Roman" w:hAnsi="Times New Roman"/>
                <w:spacing w:val="-5"/>
                <w:sz w:val="20"/>
                <w:szCs w:val="20"/>
                <w:lang w:val="uk-UA"/>
              </w:rPr>
            </w:pPr>
            <w:r w:rsidRPr="00A9529C">
              <w:rPr>
                <w:rFonts w:ascii="Times New Roman" w:hAnsi="Times New Roman"/>
                <w:spacing w:val="-5"/>
                <w:sz w:val="20"/>
                <w:szCs w:val="20"/>
                <w:lang w:val="uk-UA"/>
              </w:rPr>
              <w:t>PAA для виданих полісів (покриття – 1 рік та менше)</w:t>
            </w:r>
          </w:p>
          <w:p w14:paraId="1FC6B878" w14:textId="77777777" w:rsidR="00C41AAD" w:rsidRPr="00A9529C" w:rsidRDefault="00C41AAD" w:rsidP="00C41AAD">
            <w:pPr>
              <w:pStyle w:val="TableParagraph"/>
              <w:rPr>
                <w:rFonts w:ascii="Times New Roman" w:hAnsi="Times New Roman"/>
                <w:sz w:val="20"/>
                <w:szCs w:val="20"/>
                <w:lang w:val="uk-UA"/>
              </w:rPr>
            </w:pPr>
          </w:p>
        </w:tc>
      </w:tr>
      <w:tr w:rsidR="00C41AAD" w:rsidRPr="00294419" w14:paraId="7AD5FF19" w14:textId="77777777" w:rsidTr="00487C8D">
        <w:trPr>
          <w:trHeight w:hRule="exact" w:val="558"/>
        </w:trPr>
        <w:tc>
          <w:tcPr>
            <w:tcW w:w="2061" w:type="pct"/>
            <w:tcBorders>
              <w:top w:val="nil"/>
            </w:tcBorders>
            <w:vAlign w:val="center"/>
          </w:tcPr>
          <w:p w14:paraId="7663744F" w14:textId="77777777" w:rsidR="00C41AAD" w:rsidRPr="00294419" w:rsidRDefault="00C41AAD" w:rsidP="00C41AAD">
            <w:pPr>
              <w:ind w:right="119"/>
              <w:rPr>
                <w:rFonts w:ascii="Times New Roman" w:eastAsia="Arial" w:hAnsi="Times New Roman" w:cs="Times New Roman"/>
                <w:w w:val="101"/>
                <w:sz w:val="20"/>
                <w:szCs w:val="20"/>
              </w:rPr>
            </w:pPr>
            <w:r w:rsidRPr="00294419">
              <w:rPr>
                <w:rFonts w:ascii="Times New Roman" w:eastAsia="Arial" w:hAnsi="Times New Roman" w:cs="Times New Roman"/>
                <w:w w:val="101"/>
                <w:sz w:val="20"/>
                <w:szCs w:val="20"/>
              </w:rPr>
              <w:t>Асистанс</w:t>
            </w:r>
          </w:p>
        </w:tc>
        <w:tc>
          <w:tcPr>
            <w:tcW w:w="1257" w:type="pct"/>
            <w:tcBorders>
              <w:top w:val="nil"/>
            </w:tcBorders>
            <w:vAlign w:val="center"/>
          </w:tcPr>
          <w:p w14:paraId="6071ED43" w14:textId="77777777" w:rsidR="00C41AAD" w:rsidRPr="00A9529C" w:rsidRDefault="00C41AAD" w:rsidP="00C41AAD">
            <w:pPr>
              <w:pStyle w:val="TableParagraph"/>
              <w:ind w:left="1" w:right="146"/>
              <w:rPr>
                <w:rFonts w:ascii="Times New Roman" w:hAnsi="Times New Roman"/>
                <w:sz w:val="20"/>
                <w:szCs w:val="20"/>
                <w:lang w:val="uk-UA"/>
              </w:rPr>
            </w:pPr>
            <w:r w:rsidRPr="00A9529C">
              <w:rPr>
                <w:rFonts w:ascii="Times New Roman" w:hAnsi="Times New Roman"/>
                <w:sz w:val="20"/>
                <w:szCs w:val="20"/>
                <w:lang w:val="uk-UA"/>
              </w:rPr>
              <w:t>Страхові контракти</w:t>
            </w:r>
          </w:p>
        </w:tc>
        <w:tc>
          <w:tcPr>
            <w:tcW w:w="1682" w:type="pct"/>
            <w:tcBorders>
              <w:top w:val="nil"/>
            </w:tcBorders>
            <w:vAlign w:val="center"/>
          </w:tcPr>
          <w:p w14:paraId="0DA81935" w14:textId="77777777" w:rsidR="00C41AAD" w:rsidRPr="00A9529C" w:rsidRDefault="00C41AAD" w:rsidP="00C41AAD">
            <w:pPr>
              <w:pStyle w:val="TableParagraph"/>
              <w:rPr>
                <w:rFonts w:ascii="Times New Roman" w:hAnsi="Times New Roman"/>
                <w:spacing w:val="-5"/>
                <w:sz w:val="20"/>
                <w:szCs w:val="20"/>
                <w:lang w:val="uk-UA"/>
              </w:rPr>
            </w:pPr>
            <w:r w:rsidRPr="00A9529C">
              <w:rPr>
                <w:rFonts w:ascii="Times New Roman" w:hAnsi="Times New Roman"/>
                <w:spacing w:val="-5"/>
                <w:sz w:val="20"/>
                <w:szCs w:val="20"/>
                <w:lang w:val="uk-UA"/>
              </w:rPr>
              <w:t>PAA для виданих полісів (покриття – 1 рік та менше)</w:t>
            </w:r>
          </w:p>
          <w:p w14:paraId="04DBAF05" w14:textId="77777777" w:rsidR="00C41AAD" w:rsidRPr="00A9529C" w:rsidRDefault="00C41AAD" w:rsidP="00C41AAD">
            <w:pPr>
              <w:pStyle w:val="TableParagraph"/>
              <w:rPr>
                <w:rFonts w:ascii="Times New Roman" w:hAnsi="Times New Roman"/>
                <w:sz w:val="20"/>
                <w:szCs w:val="20"/>
                <w:lang w:val="uk-UA"/>
              </w:rPr>
            </w:pPr>
          </w:p>
        </w:tc>
      </w:tr>
      <w:tr w:rsidR="00C41AAD" w:rsidRPr="00294419" w14:paraId="629ECFB7" w14:textId="77777777" w:rsidTr="00487C8D">
        <w:trPr>
          <w:trHeight w:hRule="exact" w:val="581"/>
        </w:trPr>
        <w:tc>
          <w:tcPr>
            <w:tcW w:w="2061" w:type="pct"/>
            <w:tcBorders>
              <w:bottom w:val="single" w:sz="4" w:space="0" w:color="auto"/>
            </w:tcBorders>
            <w:vAlign w:val="center"/>
          </w:tcPr>
          <w:p w14:paraId="7EA84954" w14:textId="77777777" w:rsidR="00C41AAD" w:rsidRPr="00294419" w:rsidRDefault="00C41AAD" w:rsidP="00C41AAD">
            <w:pPr>
              <w:ind w:right="119"/>
              <w:rPr>
                <w:rFonts w:ascii="Times New Roman" w:eastAsia="Arial" w:hAnsi="Times New Roman" w:cs="Times New Roman"/>
                <w:w w:val="101"/>
                <w:sz w:val="20"/>
                <w:szCs w:val="20"/>
              </w:rPr>
            </w:pPr>
            <w:r w:rsidRPr="00294419">
              <w:rPr>
                <w:rFonts w:ascii="Times New Roman" w:hAnsi="Times New Roman" w:cs="Times New Roman"/>
                <w:sz w:val="20"/>
                <w:szCs w:val="20"/>
              </w:rPr>
              <w:t>Фінансові ризики</w:t>
            </w:r>
          </w:p>
        </w:tc>
        <w:tc>
          <w:tcPr>
            <w:tcW w:w="1257" w:type="pct"/>
            <w:tcBorders>
              <w:bottom w:val="single" w:sz="4" w:space="0" w:color="auto"/>
            </w:tcBorders>
            <w:vAlign w:val="center"/>
          </w:tcPr>
          <w:p w14:paraId="19122769" w14:textId="77777777" w:rsidR="00C41AAD" w:rsidRPr="00A9529C" w:rsidRDefault="00C41AAD" w:rsidP="00C41AAD">
            <w:pPr>
              <w:pStyle w:val="TableParagraph"/>
              <w:ind w:left="1" w:right="146"/>
              <w:rPr>
                <w:rFonts w:ascii="Times New Roman" w:hAnsi="Times New Roman"/>
                <w:sz w:val="20"/>
                <w:szCs w:val="20"/>
                <w:lang w:val="uk-UA"/>
              </w:rPr>
            </w:pPr>
            <w:r w:rsidRPr="00A9529C">
              <w:rPr>
                <w:rFonts w:ascii="Times New Roman" w:hAnsi="Times New Roman"/>
                <w:sz w:val="20"/>
                <w:szCs w:val="20"/>
                <w:lang w:val="uk-UA"/>
              </w:rPr>
              <w:t>Страхові контракти</w:t>
            </w:r>
          </w:p>
        </w:tc>
        <w:tc>
          <w:tcPr>
            <w:tcW w:w="1682" w:type="pct"/>
            <w:tcBorders>
              <w:bottom w:val="single" w:sz="4" w:space="0" w:color="auto"/>
            </w:tcBorders>
            <w:vAlign w:val="center"/>
          </w:tcPr>
          <w:p w14:paraId="687E9F6A" w14:textId="77777777" w:rsidR="00C41AAD" w:rsidRPr="00A9529C" w:rsidRDefault="00C41AAD" w:rsidP="00C41AAD">
            <w:pPr>
              <w:pStyle w:val="TableParagraph"/>
              <w:rPr>
                <w:rFonts w:ascii="Times New Roman" w:hAnsi="Times New Roman"/>
                <w:spacing w:val="-5"/>
                <w:sz w:val="20"/>
                <w:szCs w:val="20"/>
                <w:lang w:val="uk-UA"/>
              </w:rPr>
            </w:pPr>
            <w:r w:rsidRPr="00A9529C">
              <w:rPr>
                <w:rFonts w:ascii="Times New Roman" w:hAnsi="Times New Roman"/>
                <w:spacing w:val="-5"/>
                <w:sz w:val="20"/>
                <w:szCs w:val="20"/>
                <w:lang w:val="uk-UA"/>
              </w:rPr>
              <w:t>PAA для виданих полісів (покриття – 1 рік та менше)</w:t>
            </w:r>
          </w:p>
          <w:p w14:paraId="5CB68F28" w14:textId="77777777" w:rsidR="00C41AAD" w:rsidRPr="00A9529C" w:rsidRDefault="00C41AAD" w:rsidP="00C41AAD">
            <w:pPr>
              <w:pStyle w:val="TableParagraph"/>
              <w:rPr>
                <w:rFonts w:ascii="Times New Roman" w:hAnsi="Times New Roman"/>
                <w:spacing w:val="-5"/>
                <w:sz w:val="20"/>
                <w:szCs w:val="20"/>
                <w:lang w:val="uk-UA"/>
              </w:rPr>
            </w:pPr>
          </w:p>
        </w:tc>
      </w:tr>
      <w:tr w:rsidR="00C41AAD" w:rsidRPr="00294419" w14:paraId="0B9C672A" w14:textId="77777777" w:rsidTr="00487C8D">
        <w:trPr>
          <w:trHeight w:hRule="exact" w:val="691"/>
        </w:trPr>
        <w:tc>
          <w:tcPr>
            <w:tcW w:w="2061" w:type="pct"/>
            <w:tcBorders>
              <w:top w:val="single" w:sz="4" w:space="0" w:color="auto"/>
              <w:bottom w:val="single" w:sz="4" w:space="0" w:color="auto"/>
            </w:tcBorders>
            <w:vAlign w:val="center"/>
          </w:tcPr>
          <w:p w14:paraId="019385B0" w14:textId="77777777" w:rsidR="00C41AAD" w:rsidRPr="00294419" w:rsidRDefault="00C41AAD" w:rsidP="00C41AAD">
            <w:pPr>
              <w:ind w:right="119"/>
              <w:rPr>
                <w:rFonts w:ascii="Times New Roman" w:eastAsia="Arial" w:hAnsi="Times New Roman" w:cs="Times New Roman"/>
                <w:w w:val="101"/>
                <w:sz w:val="20"/>
                <w:szCs w:val="20"/>
              </w:rPr>
            </w:pPr>
            <w:r w:rsidRPr="00294419">
              <w:rPr>
                <w:rFonts w:ascii="Times New Roman" w:eastAsia="Arial" w:hAnsi="Times New Roman" w:cs="Times New Roman"/>
                <w:b/>
                <w:w w:val="101"/>
                <w:sz w:val="20"/>
                <w:szCs w:val="20"/>
              </w:rPr>
              <w:t>Контракти з вихідного перестрахування</w:t>
            </w:r>
          </w:p>
        </w:tc>
        <w:tc>
          <w:tcPr>
            <w:tcW w:w="1257" w:type="pct"/>
            <w:tcBorders>
              <w:top w:val="single" w:sz="4" w:space="0" w:color="auto"/>
              <w:bottom w:val="single" w:sz="4" w:space="0" w:color="auto"/>
            </w:tcBorders>
            <w:vAlign w:val="center"/>
          </w:tcPr>
          <w:p w14:paraId="137C5B20" w14:textId="77777777" w:rsidR="00C41AAD" w:rsidRPr="00294419" w:rsidRDefault="00C41AAD" w:rsidP="00C41AAD">
            <w:pPr>
              <w:pStyle w:val="TableParagraph"/>
              <w:ind w:left="1" w:right="146"/>
              <w:rPr>
                <w:rFonts w:ascii="Times New Roman" w:hAnsi="Times New Roman"/>
                <w:sz w:val="20"/>
                <w:szCs w:val="20"/>
              </w:rPr>
            </w:pPr>
          </w:p>
        </w:tc>
        <w:tc>
          <w:tcPr>
            <w:tcW w:w="1682" w:type="pct"/>
            <w:tcBorders>
              <w:top w:val="single" w:sz="4" w:space="0" w:color="auto"/>
              <w:bottom w:val="single" w:sz="4" w:space="0" w:color="auto"/>
            </w:tcBorders>
            <w:vAlign w:val="center"/>
          </w:tcPr>
          <w:p w14:paraId="24C09838" w14:textId="77777777" w:rsidR="00C41AAD" w:rsidRPr="00294419" w:rsidRDefault="00C41AAD" w:rsidP="00C41AAD">
            <w:pPr>
              <w:pStyle w:val="TableParagraph"/>
              <w:rPr>
                <w:rFonts w:ascii="Times New Roman" w:hAnsi="Times New Roman"/>
                <w:sz w:val="20"/>
                <w:szCs w:val="20"/>
                <w:lang w:val="ru-RU"/>
              </w:rPr>
            </w:pPr>
          </w:p>
        </w:tc>
      </w:tr>
      <w:tr w:rsidR="00C41AAD" w:rsidRPr="00294419" w14:paraId="12DA7BC7" w14:textId="77777777" w:rsidTr="00487C8D">
        <w:trPr>
          <w:trHeight w:hRule="exact" w:val="486"/>
        </w:trPr>
        <w:tc>
          <w:tcPr>
            <w:tcW w:w="2061" w:type="pct"/>
            <w:tcBorders>
              <w:top w:val="single" w:sz="4" w:space="0" w:color="auto"/>
            </w:tcBorders>
            <w:vAlign w:val="center"/>
          </w:tcPr>
          <w:p w14:paraId="0A2E64AE" w14:textId="77777777" w:rsidR="00C41AAD" w:rsidRPr="00294419" w:rsidRDefault="00C41AAD" w:rsidP="00C41AAD">
            <w:pPr>
              <w:ind w:right="119"/>
              <w:rPr>
                <w:rFonts w:ascii="Times New Roman" w:eastAsia="Arial" w:hAnsi="Times New Roman" w:cs="Times New Roman"/>
                <w:w w:val="101"/>
                <w:sz w:val="20"/>
                <w:szCs w:val="20"/>
              </w:rPr>
            </w:pPr>
            <w:r w:rsidRPr="00294419">
              <w:rPr>
                <w:rFonts w:ascii="Times New Roman" w:eastAsia="Arial" w:hAnsi="Times New Roman" w:cs="Times New Roman"/>
                <w:w w:val="101"/>
                <w:sz w:val="20"/>
                <w:szCs w:val="20"/>
              </w:rPr>
              <w:t>КАСКО</w:t>
            </w:r>
          </w:p>
        </w:tc>
        <w:tc>
          <w:tcPr>
            <w:tcW w:w="1257" w:type="pct"/>
            <w:tcBorders>
              <w:top w:val="single" w:sz="4" w:space="0" w:color="auto"/>
            </w:tcBorders>
            <w:vAlign w:val="center"/>
          </w:tcPr>
          <w:p w14:paraId="30D91BB3" w14:textId="77777777" w:rsidR="00C41AAD" w:rsidRPr="00A9529C" w:rsidRDefault="00C41AAD" w:rsidP="00C41AAD">
            <w:pPr>
              <w:pStyle w:val="TableParagraph"/>
              <w:ind w:left="1" w:right="146"/>
              <w:rPr>
                <w:rFonts w:ascii="Times New Roman" w:hAnsi="Times New Roman"/>
                <w:sz w:val="20"/>
                <w:szCs w:val="20"/>
                <w:lang w:val="uk-UA"/>
              </w:rPr>
            </w:pPr>
            <w:r w:rsidRPr="00A9529C">
              <w:rPr>
                <w:rFonts w:ascii="Times New Roman" w:hAnsi="Times New Roman"/>
                <w:sz w:val="20"/>
                <w:szCs w:val="20"/>
                <w:lang w:val="uk-UA"/>
              </w:rPr>
              <w:t>Вихідні контракти з перестрахування</w:t>
            </w:r>
          </w:p>
        </w:tc>
        <w:tc>
          <w:tcPr>
            <w:tcW w:w="1682" w:type="pct"/>
            <w:tcBorders>
              <w:top w:val="single" w:sz="4" w:space="0" w:color="auto"/>
            </w:tcBorders>
            <w:vAlign w:val="center"/>
          </w:tcPr>
          <w:p w14:paraId="140871DE" w14:textId="77777777" w:rsidR="00C41AAD" w:rsidRPr="00A9529C" w:rsidRDefault="00C41AAD" w:rsidP="00C41AAD">
            <w:pPr>
              <w:pStyle w:val="TableParagraph"/>
              <w:rPr>
                <w:rFonts w:ascii="Times New Roman" w:hAnsi="Times New Roman"/>
                <w:spacing w:val="-5"/>
                <w:sz w:val="20"/>
                <w:szCs w:val="20"/>
                <w:lang w:val="uk-UA"/>
              </w:rPr>
            </w:pPr>
            <w:r w:rsidRPr="00A9529C">
              <w:rPr>
                <w:rFonts w:ascii="Times New Roman" w:hAnsi="Times New Roman"/>
                <w:spacing w:val="-5"/>
                <w:sz w:val="20"/>
                <w:szCs w:val="20"/>
                <w:lang w:val="uk-UA"/>
              </w:rPr>
              <w:t>PAA  (покриття – 1 рік та менше)</w:t>
            </w:r>
          </w:p>
          <w:p w14:paraId="23050696" w14:textId="77777777" w:rsidR="00C41AAD" w:rsidRPr="00A9529C" w:rsidRDefault="00C41AAD" w:rsidP="00C41AAD">
            <w:pPr>
              <w:pStyle w:val="TableParagraph"/>
              <w:rPr>
                <w:rFonts w:ascii="Times New Roman" w:hAnsi="Times New Roman"/>
                <w:sz w:val="20"/>
                <w:szCs w:val="20"/>
                <w:lang w:val="uk-UA"/>
              </w:rPr>
            </w:pPr>
          </w:p>
        </w:tc>
      </w:tr>
      <w:tr w:rsidR="00C41AAD" w:rsidRPr="00294419" w14:paraId="7E0BF682" w14:textId="77777777" w:rsidTr="00487C8D">
        <w:trPr>
          <w:trHeight w:hRule="exact" w:val="688"/>
        </w:trPr>
        <w:tc>
          <w:tcPr>
            <w:tcW w:w="2061" w:type="pct"/>
            <w:vAlign w:val="center"/>
          </w:tcPr>
          <w:p w14:paraId="62CB43DD" w14:textId="77777777" w:rsidR="00C41AAD" w:rsidRPr="00294419" w:rsidRDefault="00C41AAD" w:rsidP="00C41AAD">
            <w:pPr>
              <w:ind w:right="119"/>
              <w:rPr>
                <w:rFonts w:ascii="Times New Roman" w:eastAsia="Arial" w:hAnsi="Times New Roman" w:cs="Times New Roman"/>
                <w:w w:val="101"/>
                <w:sz w:val="20"/>
                <w:szCs w:val="20"/>
              </w:rPr>
            </w:pPr>
            <w:r w:rsidRPr="00294419">
              <w:rPr>
                <w:rFonts w:ascii="Times New Roman" w:eastAsia="Arial" w:hAnsi="Times New Roman" w:cs="Times New Roman"/>
                <w:w w:val="101"/>
                <w:sz w:val="20"/>
                <w:szCs w:val="20"/>
              </w:rPr>
              <w:t>Майно, крім страхування сільськогосподарської продукції</w:t>
            </w:r>
          </w:p>
        </w:tc>
        <w:tc>
          <w:tcPr>
            <w:tcW w:w="1257" w:type="pct"/>
            <w:vAlign w:val="center"/>
          </w:tcPr>
          <w:p w14:paraId="2AF7712E" w14:textId="77777777" w:rsidR="00C41AAD" w:rsidRPr="00A9529C" w:rsidRDefault="00C41AAD" w:rsidP="00C41AAD">
            <w:pPr>
              <w:pStyle w:val="TableParagraph"/>
              <w:ind w:left="1" w:right="146"/>
              <w:rPr>
                <w:rFonts w:ascii="Times New Roman" w:hAnsi="Times New Roman"/>
                <w:sz w:val="20"/>
                <w:szCs w:val="20"/>
                <w:lang w:val="uk-UA"/>
              </w:rPr>
            </w:pPr>
            <w:r w:rsidRPr="00A9529C">
              <w:rPr>
                <w:rFonts w:ascii="Times New Roman" w:hAnsi="Times New Roman"/>
                <w:sz w:val="20"/>
                <w:szCs w:val="20"/>
                <w:lang w:val="uk-UA"/>
              </w:rPr>
              <w:t>Вихідні контракти з перестрахування</w:t>
            </w:r>
          </w:p>
        </w:tc>
        <w:tc>
          <w:tcPr>
            <w:tcW w:w="1682" w:type="pct"/>
            <w:vAlign w:val="center"/>
          </w:tcPr>
          <w:p w14:paraId="71BDC57A" w14:textId="77777777" w:rsidR="00C41AAD" w:rsidRPr="00A9529C" w:rsidRDefault="00C41AAD" w:rsidP="00C41AAD">
            <w:pPr>
              <w:pStyle w:val="TableParagraph"/>
              <w:rPr>
                <w:rFonts w:ascii="Times New Roman" w:hAnsi="Times New Roman"/>
                <w:spacing w:val="-5"/>
                <w:sz w:val="20"/>
                <w:szCs w:val="20"/>
                <w:lang w:val="uk-UA"/>
              </w:rPr>
            </w:pPr>
            <w:r w:rsidRPr="00A9529C">
              <w:rPr>
                <w:rFonts w:ascii="Times New Roman" w:hAnsi="Times New Roman"/>
                <w:spacing w:val="-5"/>
                <w:sz w:val="20"/>
                <w:szCs w:val="20"/>
                <w:lang w:val="uk-UA"/>
              </w:rPr>
              <w:t>PAA  (покриття – 1 рік та менше)</w:t>
            </w:r>
          </w:p>
          <w:p w14:paraId="184DDC5F" w14:textId="77777777" w:rsidR="00C41AAD" w:rsidRPr="00A9529C" w:rsidRDefault="00C41AAD" w:rsidP="00C41AAD">
            <w:pPr>
              <w:pStyle w:val="TableParagraph"/>
              <w:rPr>
                <w:rFonts w:ascii="Times New Roman" w:hAnsi="Times New Roman"/>
                <w:spacing w:val="-5"/>
                <w:sz w:val="20"/>
                <w:szCs w:val="20"/>
                <w:lang w:val="uk-UA"/>
              </w:rPr>
            </w:pPr>
          </w:p>
        </w:tc>
      </w:tr>
      <w:tr w:rsidR="00C41AAD" w:rsidRPr="00294419" w14:paraId="2442EF1C" w14:textId="77777777" w:rsidTr="00487C8D">
        <w:trPr>
          <w:trHeight w:hRule="exact" w:val="705"/>
        </w:trPr>
        <w:tc>
          <w:tcPr>
            <w:tcW w:w="2061" w:type="pct"/>
            <w:vAlign w:val="center"/>
          </w:tcPr>
          <w:p w14:paraId="2BFCDCCD" w14:textId="77777777" w:rsidR="00C41AAD" w:rsidRPr="00294419" w:rsidRDefault="00C41AAD" w:rsidP="00C41AAD">
            <w:pPr>
              <w:ind w:right="119"/>
              <w:rPr>
                <w:rFonts w:ascii="Times New Roman" w:eastAsia="Arial" w:hAnsi="Times New Roman" w:cs="Times New Roman"/>
                <w:w w:val="101"/>
                <w:sz w:val="20"/>
                <w:szCs w:val="20"/>
              </w:rPr>
            </w:pPr>
            <w:r w:rsidRPr="00294419">
              <w:rPr>
                <w:rFonts w:ascii="Times New Roman" w:eastAsia="Arial" w:hAnsi="Times New Roman" w:cs="Times New Roman"/>
                <w:w w:val="101"/>
                <w:sz w:val="20"/>
                <w:szCs w:val="20"/>
              </w:rPr>
              <w:t>МАТ майно</w:t>
            </w:r>
          </w:p>
        </w:tc>
        <w:tc>
          <w:tcPr>
            <w:tcW w:w="1257" w:type="pct"/>
            <w:vAlign w:val="center"/>
          </w:tcPr>
          <w:p w14:paraId="1EAF7CD1" w14:textId="77777777" w:rsidR="00C41AAD" w:rsidRPr="00A9529C" w:rsidRDefault="00C41AAD" w:rsidP="00C41AAD">
            <w:pPr>
              <w:pStyle w:val="TableParagraph"/>
              <w:ind w:left="1" w:right="146"/>
              <w:rPr>
                <w:rFonts w:ascii="Times New Roman" w:hAnsi="Times New Roman"/>
                <w:sz w:val="20"/>
                <w:szCs w:val="20"/>
                <w:lang w:val="uk-UA"/>
              </w:rPr>
            </w:pPr>
            <w:r w:rsidRPr="00A9529C">
              <w:rPr>
                <w:rFonts w:ascii="Times New Roman" w:hAnsi="Times New Roman"/>
                <w:sz w:val="20"/>
                <w:szCs w:val="20"/>
                <w:lang w:val="uk-UA"/>
              </w:rPr>
              <w:t>Вихідні контракти з перестрахування</w:t>
            </w:r>
          </w:p>
        </w:tc>
        <w:tc>
          <w:tcPr>
            <w:tcW w:w="1682" w:type="pct"/>
            <w:vAlign w:val="center"/>
          </w:tcPr>
          <w:p w14:paraId="4D541752" w14:textId="77777777" w:rsidR="00C41AAD" w:rsidRPr="00A9529C" w:rsidRDefault="00C41AAD" w:rsidP="00C41AAD">
            <w:pPr>
              <w:pStyle w:val="TableParagraph"/>
              <w:rPr>
                <w:rFonts w:ascii="Times New Roman" w:hAnsi="Times New Roman"/>
                <w:spacing w:val="-5"/>
                <w:sz w:val="20"/>
                <w:szCs w:val="20"/>
                <w:lang w:val="uk-UA"/>
              </w:rPr>
            </w:pPr>
            <w:r w:rsidRPr="00A9529C">
              <w:rPr>
                <w:rFonts w:ascii="Times New Roman" w:hAnsi="Times New Roman"/>
                <w:spacing w:val="-5"/>
                <w:sz w:val="20"/>
                <w:szCs w:val="20"/>
                <w:lang w:val="uk-UA"/>
              </w:rPr>
              <w:t>PAA  (покриття – 1 рік та менше)</w:t>
            </w:r>
          </w:p>
          <w:p w14:paraId="2E0F83E0" w14:textId="77777777" w:rsidR="00C41AAD" w:rsidRPr="00A9529C" w:rsidRDefault="00C41AAD" w:rsidP="00C41AAD">
            <w:pPr>
              <w:pStyle w:val="TableParagraph"/>
              <w:rPr>
                <w:rFonts w:ascii="Times New Roman" w:hAnsi="Times New Roman"/>
                <w:spacing w:val="-5"/>
                <w:sz w:val="20"/>
                <w:szCs w:val="20"/>
                <w:lang w:val="uk-UA"/>
              </w:rPr>
            </w:pPr>
          </w:p>
        </w:tc>
      </w:tr>
      <w:tr w:rsidR="00C41AAD" w:rsidRPr="00294419" w14:paraId="7F8AC0C7" w14:textId="77777777" w:rsidTr="00487C8D">
        <w:trPr>
          <w:trHeight w:hRule="exact" w:val="705"/>
        </w:trPr>
        <w:tc>
          <w:tcPr>
            <w:tcW w:w="2061" w:type="pct"/>
            <w:vAlign w:val="center"/>
          </w:tcPr>
          <w:p w14:paraId="36DBCAA2" w14:textId="77777777" w:rsidR="00C41AAD" w:rsidRPr="00294419" w:rsidRDefault="00C41AAD" w:rsidP="00C41AAD">
            <w:pPr>
              <w:ind w:right="119"/>
              <w:rPr>
                <w:rFonts w:ascii="Times New Roman" w:eastAsia="Arial" w:hAnsi="Times New Roman" w:cs="Times New Roman"/>
                <w:w w:val="101"/>
                <w:sz w:val="20"/>
                <w:szCs w:val="20"/>
              </w:rPr>
            </w:pPr>
            <w:r w:rsidRPr="00294419">
              <w:rPr>
                <w:rFonts w:ascii="Times New Roman" w:eastAsia="Arial" w:hAnsi="Times New Roman" w:cs="Times New Roman"/>
                <w:w w:val="101"/>
                <w:sz w:val="20"/>
                <w:szCs w:val="20"/>
              </w:rPr>
              <w:t>МАТ відповідальність</w:t>
            </w:r>
          </w:p>
        </w:tc>
        <w:tc>
          <w:tcPr>
            <w:tcW w:w="1257" w:type="pct"/>
            <w:vAlign w:val="center"/>
          </w:tcPr>
          <w:p w14:paraId="28F96AF1" w14:textId="77777777" w:rsidR="00C41AAD" w:rsidRPr="00A9529C" w:rsidRDefault="00C41AAD" w:rsidP="00C41AAD">
            <w:pPr>
              <w:pStyle w:val="TableParagraph"/>
              <w:ind w:left="1" w:right="146"/>
              <w:rPr>
                <w:rFonts w:ascii="Times New Roman" w:hAnsi="Times New Roman"/>
                <w:sz w:val="20"/>
                <w:szCs w:val="20"/>
                <w:lang w:val="uk-UA"/>
              </w:rPr>
            </w:pPr>
            <w:r w:rsidRPr="00A9529C">
              <w:rPr>
                <w:rFonts w:ascii="Times New Roman" w:hAnsi="Times New Roman"/>
                <w:sz w:val="20"/>
                <w:szCs w:val="20"/>
                <w:lang w:val="uk-UA"/>
              </w:rPr>
              <w:t>Вихідні контракти з перестрахування</w:t>
            </w:r>
          </w:p>
        </w:tc>
        <w:tc>
          <w:tcPr>
            <w:tcW w:w="1682" w:type="pct"/>
            <w:vAlign w:val="center"/>
          </w:tcPr>
          <w:p w14:paraId="03885AF9" w14:textId="77777777" w:rsidR="00C41AAD" w:rsidRPr="00A9529C" w:rsidRDefault="00C41AAD" w:rsidP="00C41AAD">
            <w:pPr>
              <w:pStyle w:val="TableParagraph"/>
              <w:rPr>
                <w:rFonts w:ascii="Times New Roman" w:hAnsi="Times New Roman"/>
                <w:spacing w:val="-5"/>
                <w:sz w:val="20"/>
                <w:szCs w:val="20"/>
                <w:lang w:val="uk-UA"/>
              </w:rPr>
            </w:pPr>
            <w:r w:rsidRPr="00A9529C">
              <w:rPr>
                <w:rFonts w:ascii="Times New Roman" w:hAnsi="Times New Roman"/>
                <w:spacing w:val="-5"/>
                <w:sz w:val="20"/>
                <w:szCs w:val="20"/>
                <w:lang w:val="uk-UA"/>
              </w:rPr>
              <w:t>PAA  (покриття – 1 рік та менше)</w:t>
            </w:r>
          </w:p>
          <w:p w14:paraId="2116B782" w14:textId="77777777" w:rsidR="00C41AAD" w:rsidRPr="00A9529C" w:rsidRDefault="00C41AAD" w:rsidP="00C41AAD">
            <w:pPr>
              <w:pStyle w:val="TableParagraph"/>
              <w:rPr>
                <w:rFonts w:ascii="Times New Roman" w:hAnsi="Times New Roman"/>
                <w:spacing w:val="-5"/>
                <w:sz w:val="20"/>
                <w:szCs w:val="20"/>
                <w:lang w:val="uk-UA"/>
              </w:rPr>
            </w:pPr>
          </w:p>
        </w:tc>
      </w:tr>
      <w:tr w:rsidR="00C41AAD" w:rsidRPr="00294419" w14:paraId="7354604F" w14:textId="77777777" w:rsidTr="00487C8D">
        <w:trPr>
          <w:trHeight w:hRule="exact" w:val="823"/>
        </w:trPr>
        <w:tc>
          <w:tcPr>
            <w:tcW w:w="2061" w:type="pct"/>
            <w:vAlign w:val="center"/>
          </w:tcPr>
          <w:p w14:paraId="0912883C" w14:textId="77777777" w:rsidR="00C41AAD" w:rsidRPr="00294419" w:rsidRDefault="00C41AAD" w:rsidP="00C41AAD">
            <w:pPr>
              <w:ind w:right="119"/>
              <w:rPr>
                <w:rFonts w:ascii="Times New Roman" w:eastAsia="Arial" w:hAnsi="Times New Roman" w:cs="Times New Roman"/>
                <w:w w:val="101"/>
                <w:sz w:val="20"/>
                <w:szCs w:val="20"/>
              </w:rPr>
            </w:pPr>
            <w:r w:rsidRPr="00294419">
              <w:rPr>
                <w:rFonts w:ascii="Times New Roman" w:eastAsia="Arial" w:hAnsi="Times New Roman" w:cs="Times New Roman"/>
                <w:w w:val="101"/>
                <w:sz w:val="20"/>
                <w:szCs w:val="20"/>
              </w:rPr>
              <w:t>Майно (страхування сільськогосподарської продукції без державної підтримки)</w:t>
            </w:r>
          </w:p>
        </w:tc>
        <w:tc>
          <w:tcPr>
            <w:tcW w:w="1257" w:type="pct"/>
            <w:vAlign w:val="center"/>
          </w:tcPr>
          <w:p w14:paraId="270115AE" w14:textId="77777777" w:rsidR="00C41AAD" w:rsidRPr="00A9529C" w:rsidRDefault="00C41AAD" w:rsidP="00C41AAD">
            <w:pPr>
              <w:pStyle w:val="TableParagraph"/>
              <w:ind w:left="1" w:right="146"/>
              <w:rPr>
                <w:rFonts w:ascii="Times New Roman" w:hAnsi="Times New Roman"/>
                <w:sz w:val="20"/>
                <w:szCs w:val="20"/>
                <w:lang w:val="uk-UA"/>
              </w:rPr>
            </w:pPr>
            <w:r w:rsidRPr="00A9529C">
              <w:rPr>
                <w:rFonts w:ascii="Times New Roman" w:hAnsi="Times New Roman"/>
                <w:sz w:val="20"/>
                <w:szCs w:val="20"/>
                <w:lang w:val="uk-UA"/>
              </w:rPr>
              <w:t>Вихідні контракти з перестрахування</w:t>
            </w:r>
          </w:p>
        </w:tc>
        <w:tc>
          <w:tcPr>
            <w:tcW w:w="1682" w:type="pct"/>
            <w:vAlign w:val="center"/>
          </w:tcPr>
          <w:p w14:paraId="6FA96A4E" w14:textId="77777777" w:rsidR="00C41AAD" w:rsidRPr="00A9529C" w:rsidRDefault="00C41AAD" w:rsidP="00C41AAD">
            <w:pPr>
              <w:pStyle w:val="TableParagraph"/>
              <w:rPr>
                <w:rFonts w:ascii="Times New Roman" w:hAnsi="Times New Roman"/>
                <w:spacing w:val="-5"/>
                <w:sz w:val="20"/>
                <w:szCs w:val="20"/>
                <w:lang w:val="uk-UA"/>
              </w:rPr>
            </w:pPr>
            <w:r w:rsidRPr="00A9529C">
              <w:rPr>
                <w:rFonts w:ascii="Times New Roman" w:hAnsi="Times New Roman"/>
                <w:spacing w:val="-5"/>
                <w:sz w:val="20"/>
                <w:szCs w:val="20"/>
                <w:lang w:val="uk-UA"/>
              </w:rPr>
              <w:t>PAA (покриття – 1 рік та менше),</w:t>
            </w:r>
          </w:p>
          <w:p w14:paraId="51603815" w14:textId="77777777" w:rsidR="00C41AAD" w:rsidRPr="00A9529C" w:rsidRDefault="00C41AAD" w:rsidP="00C41AAD">
            <w:pPr>
              <w:pStyle w:val="TableParagraph"/>
              <w:rPr>
                <w:rFonts w:ascii="Times New Roman" w:hAnsi="Times New Roman"/>
                <w:spacing w:val="-5"/>
                <w:sz w:val="20"/>
                <w:szCs w:val="20"/>
                <w:lang w:val="uk-UA"/>
              </w:rPr>
            </w:pPr>
          </w:p>
        </w:tc>
      </w:tr>
    </w:tbl>
    <w:p w14:paraId="169DA132" w14:textId="77777777" w:rsidR="00294419" w:rsidRPr="00C41AAD" w:rsidRDefault="00294419" w:rsidP="00C41AAD">
      <w:pPr>
        <w:widowControl w:val="0"/>
        <w:spacing w:before="180" w:after="180" w:line="276" w:lineRule="auto"/>
        <w:jc w:val="both"/>
        <w:rPr>
          <w:rFonts w:ascii="Times New Roman" w:hAnsi="Times New Roman" w:cs="Times New Roman"/>
          <w:iCs/>
          <w:sz w:val="20"/>
          <w:szCs w:val="20"/>
        </w:rPr>
      </w:pPr>
      <w:r w:rsidRPr="00C41AAD">
        <w:rPr>
          <w:rFonts w:ascii="Times New Roman" w:hAnsi="Times New Roman" w:cs="Times New Roman"/>
          <w:b/>
          <w:bCs/>
          <w:iCs/>
          <w:sz w:val="20"/>
          <w:szCs w:val="20"/>
        </w:rPr>
        <w:t>Визначення та класифікація</w:t>
      </w:r>
    </w:p>
    <w:p w14:paraId="383DA8DF" w14:textId="77777777" w:rsidR="00294419" w:rsidRPr="00EC5625" w:rsidRDefault="00294419" w:rsidP="00EC5625">
      <w:pPr>
        <w:jc w:val="both"/>
        <w:rPr>
          <w:rFonts w:ascii="Times New Roman" w:hAnsi="Times New Roman" w:cs="Times New Roman"/>
          <w:sz w:val="20"/>
          <w:szCs w:val="20"/>
        </w:rPr>
      </w:pPr>
      <w:r w:rsidRPr="00EC5625">
        <w:rPr>
          <w:rFonts w:ascii="Times New Roman" w:hAnsi="Times New Roman" w:cs="Times New Roman"/>
          <w:sz w:val="20"/>
          <w:szCs w:val="20"/>
        </w:rPr>
        <w:t>Страхові контракти – це контракти, за якими Компанія приймає значний страховий ризик від утримувача полісу через згоду надання йому згоди на компенсацію, якщо конкретна майбутня подія негативно вплине на утримувача полісу.</w:t>
      </w:r>
    </w:p>
    <w:p w14:paraId="30844536" w14:textId="77777777" w:rsidR="00294419" w:rsidRPr="00EC5625" w:rsidRDefault="00294419" w:rsidP="00EC5625">
      <w:pPr>
        <w:jc w:val="both"/>
        <w:rPr>
          <w:rFonts w:ascii="Times New Roman" w:hAnsi="Times New Roman" w:cs="Times New Roman"/>
          <w:sz w:val="20"/>
          <w:szCs w:val="20"/>
        </w:rPr>
      </w:pPr>
      <w:r w:rsidRPr="00EC5625">
        <w:rPr>
          <w:rFonts w:ascii="Times New Roman" w:hAnsi="Times New Roman" w:cs="Times New Roman"/>
          <w:sz w:val="20"/>
          <w:szCs w:val="20"/>
        </w:rPr>
        <w:t>При оцінці цього всі значні права та обов’язки, включаючи ті, що базуються на законодавчих та регуляторних актах, розглядаються для кожного контракту окремо. Компанія застосовує судження для оцінки, чи передає контракт страховий ризик (тобто чи існує сценарій з комерційною сутністю, за яким Компанія може отримати збитки за поточної вартості), та чи не є прийнятий страховий ризик значним.</w:t>
      </w:r>
    </w:p>
    <w:p w14:paraId="5D5FE60F" w14:textId="77777777" w:rsidR="00294419" w:rsidRPr="00EC5625" w:rsidRDefault="00294419" w:rsidP="00EC5625">
      <w:pPr>
        <w:jc w:val="both"/>
        <w:rPr>
          <w:rFonts w:ascii="Times New Roman" w:hAnsi="Times New Roman" w:cs="Times New Roman"/>
          <w:sz w:val="20"/>
          <w:szCs w:val="20"/>
        </w:rPr>
      </w:pPr>
      <w:r w:rsidRPr="00EC5625">
        <w:rPr>
          <w:rFonts w:ascii="Times New Roman" w:hAnsi="Times New Roman" w:cs="Times New Roman"/>
          <w:sz w:val="20"/>
          <w:szCs w:val="20"/>
        </w:rPr>
        <w:t>При нормальному ході бізнесу Компанія використовує перестрахування для зменшення ризиків. Контракти з перестрахування передають значний ризик, якщо вони передають практично весь страховий ризик, що виникає для застрахованої частини відповідних страхових контрактів, навіть якщо це не становить для перестрахувальника ризику значних втрат.</w:t>
      </w:r>
    </w:p>
    <w:p w14:paraId="4309A531" w14:textId="77777777" w:rsidR="00294419" w:rsidRPr="00EC5625" w:rsidRDefault="00294419" w:rsidP="00EC5625">
      <w:pPr>
        <w:jc w:val="both"/>
        <w:rPr>
          <w:rFonts w:ascii="Times New Roman" w:hAnsi="Times New Roman" w:cs="Times New Roman"/>
          <w:sz w:val="20"/>
          <w:szCs w:val="20"/>
        </w:rPr>
      </w:pPr>
      <w:r w:rsidRPr="00EC5625">
        <w:rPr>
          <w:rFonts w:ascii="Times New Roman" w:hAnsi="Times New Roman" w:cs="Times New Roman"/>
          <w:sz w:val="20"/>
          <w:szCs w:val="20"/>
        </w:rPr>
        <w:t>Всі посилання на страхові контракті в цих фінансових звітах стосуються отриманих страхових контрактів, отриманих контрактів з перестрахування, якщо не вказано інше.</w:t>
      </w:r>
    </w:p>
    <w:p w14:paraId="6413172D" w14:textId="77777777" w:rsidR="00EC5625" w:rsidRPr="00C41AAD" w:rsidRDefault="00EC5625" w:rsidP="00EC5625">
      <w:pPr>
        <w:pStyle w:val="af0"/>
        <w:jc w:val="both"/>
        <w:rPr>
          <w:sz w:val="20"/>
          <w:szCs w:val="20"/>
        </w:rPr>
      </w:pPr>
    </w:p>
    <w:p w14:paraId="4B6CF309" w14:textId="0CEA30FC" w:rsidR="00294419" w:rsidRPr="00EC5625" w:rsidRDefault="00533B0F" w:rsidP="00EC5625">
      <w:pPr>
        <w:jc w:val="both"/>
        <w:rPr>
          <w:rFonts w:ascii="Times New Roman" w:hAnsi="Times New Roman" w:cs="Times New Roman"/>
          <w:b/>
          <w:sz w:val="20"/>
          <w:szCs w:val="20"/>
        </w:rPr>
      </w:pPr>
      <w:r>
        <w:rPr>
          <w:rFonts w:ascii="Times New Roman" w:hAnsi="Times New Roman" w:cs="Times New Roman"/>
          <w:b/>
          <w:sz w:val="20"/>
          <w:szCs w:val="20"/>
        </w:rPr>
        <w:t xml:space="preserve">12.2 (b) </w:t>
      </w:r>
      <w:r w:rsidR="00294419" w:rsidRPr="00EC5625">
        <w:rPr>
          <w:rFonts w:ascii="Times New Roman" w:hAnsi="Times New Roman" w:cs="Times New Roman"/>
          <w:b/>
          <w:sz w:val="20"/>
          <w:szCs w:val="20"/>
        </w:rPr>
        <w:t>Одиниця обліку</w:t>
      </w:r>
    </w:p>
    <w:p w14:paraId="2DB48A5F" w14:textId="77777777" w:rsidR="00294419" w:rsidRPr="00EC5625" w:rsidRDefault="00294419" w:rsidP="00EC5625">
      <w:pPr>
        <w:jc w:val="both"/>
        <w:rPr>
          <w:rFonts w:ascii="Times New Roman" w:hAnsi="Times New Roman" w:cs="Times New Roman"/>
          <w:sz w:val="20"/>
          <w:szCs w:val="20"/>
        </w:rPr>
      </w:pPr>
      <w:r w:rsidRPr="00EC5625">
        <w:rPr>
          <w:rFonts w:ascii="Times New Roman" w:hAnsi="Times New Roman" w:cs="Times New Roman"/>
          <w:sz w:val="20"/>
          <w:szCs w:val="20"/>
        </w:rPr>
        <w:t>Компанія управляє страховими контрактами по лініям продуктів операційного сегменту, де кожна лінія продуктів містить контракти з подібними ризиками. Всі страхові контракти лінії продуктів представляють портфель контрактів. Кожний портфель поділяється на групи контрактів, наданих протягом календарного року (річні когорти), які є (i) контрактами, обтяжливими при початковому визнанні; (ii) контрактами, що при початковому визнанні не мають значної можливості стати потім обтяжливими; або (iii) групою контрактів, що залишились. Ці групи представляють рівень агрегування, на якому початково визнаються і вимірюються страхові контракти. Ці групи в подальшому не переглядаються.</w:t>
      </w:r>
    </w:p>
    <w:p w14:paraId="022D19C9" w14:textId="29D36989" w:rsidR="00294419" w:rsidRPr="00EC5625" w:rsidRDefault="00294419" w:rsidP="00EC5625">
      <w:pPr>
        <w:jc w:val="both"/>
        <w:rPr>
          <w:rFonts w:ascii="Times New Roman" w:hAnsi="Times New Roman" w:cs="Times New Roman"/>
          <w:sz w:val="20"/>
          <w:szCs w:val="20"/>
        </w:rPr>
      </w:pPr>
      <w:r w:rsidRPr="00EC5625">
        <w:rPr>
          <w:rFonts w:ascii="Times New Roman" w:hAnsi="Times New Roman" w:cs="Times New Roman"/>
          <w:sz w:val="20"/>
          <w:szCs w:val="20"/>
        </w:rPr>
        <w:lastRenderedPageBreak/>
        <w:t>Для кожного портфелю контрактів Компанія визначає відповідний рівень наявності розумної та пояс</w:t>
      </w:r>
      <w:r w:rsidR="00B23D0F">
        <w:rPr>
          <w:rFonts w:ascii="Times New Roman" w:hAnsi="Times New Roman" w:cs="Times New Roman"/>
          <w:sz w:val="20"/>
          <w:szCs w:val="20"/>
        </w:rPr>
        <w:t>нювальної інформації, для оцінки</w:t>
      </w:r>
      <w:r w:rsidRPr="00EC5625">
        <w:rPr>
          <w:rFonts w:ascii="Times New Roman" w:hAnsi="Times New Roman" w:cs="Times New Roman"/>
          <w:sz w:val="20"/>
          <w:szCs w:val="20"/>
        </w:rPr>
        <w:t>, чи є ці контракти обтяжливими при початковому визнанні, та чи мають необтяжливі контракти значну можливість стати обтяжливими. Такий рівень структурованості визначає набір контрактів. Компанія використовує значне судження для визначення, на якому рівні структурованості вона має розумну та пояснювальну інформацію для визначення, чи є всі контракти набору достатньо однорідними та можуть зараховуватись в одну групу без оцінки окремих контрактів.</w:t>
      </w:r>
    </w:p>
    <w:p w14:paraId="1742DB23" w14:textId="469886B3" w:rsidR="00294419" w:rsidRPr="00EC5625" w:rsidRDefault="00294419" w:rsidP="00EC5625">
      <w:pPr>
        <w:jc w:val="both"/>
        <w:rPr>
          <w:rFonts w:ascii="Times New Roman" w:hAnsi="Times New Roman" w:cs="Times New Roman"/>
          <w:sz w:val="20"/>
          <w:szCs w:val="20"/>
        </w:rPr>
      </w:pPr>
      <w:r w:rsidRPr="00EC5625">
        <w:rPr>
          <w:rFonts w:ascii="Times New Roman" w:hAnsi="Times New Roman" w:cs="Times New Roman"/>
          <w:sz w:val="20"/>
          <w:szCs w:val="20"/>
        </w:rPr>
        <w:t xml:space="preserve">Контракти на страхові продукти, зазначені </w:t>
      </w:r>
      <w:r w:rsidR="00B23D0F">
        <w:rPr>
          <w:rFonts w:ascii="Times New Roman" w:hAnsi="Times New Roman" w:cs="Times New Roman"/>
          <w:sz w:val="20"/>
          <w:szCs w:val="20"/>
        </w:rPr>
        <w:t>як</w:t>
      </w:r>
      <w:r w:rsidRPr="00EC5625">
        <w:rPr>
          <w:rFonts w:ascii="Times New Roman" w:hAnsi="Times New Roman" w:cs="Times New Roman"/>
          <w:sz w:val="20"/>
          <w:szCs w:val="20"/>
        </w:rPr>
        <w:t xml:space="preserve"> от</w:t>
      </w:r>
      <w:r w:rsidR="00B23D0F">
        <w:rPr>
          <w:rFonts w:ascii="Times New Roman" w:hAnsi="Times New Roman" w:cs="Times New Roman"/>
          <w:sz w:val="20"/>
          <w:szCs w:val="20"/>
        </w:rPr>
        <w:t>римані в періоді, що закінчився в грудні 2023 р.,</w:t>
      </w:r>
      <w:r w:rsidRPr="00EC5625">
        <w:rPr>
          <w:rFonts w:ascii="Times New Roman" w:hAnsi="Times New Roman" w:cs="Times New Roman"/>
          <w:sz w:val="20"/>
          <w:szCs w:val="20"/>
        </w:rPr>
        <w:t>та в грудні 2022 р., включено в єдину групу контрактів та оцінено як такі, що не мають значної можливості стати обтяжливими завдяки перевірці, виконаній до підписання контракту.</w:t>
      </w:r>
    </w:p>
    <w:p w14:paraId="7ADD7A25" w14:textId="77777777" w:rsidR="00294419" w:rsidRPr="00EC5625" w:rsidRDefault="00294419" w:rsidP="00EC5625">
      <w:pPr>
        <w:jc w:val="both"/>
        <w:rPr>
          <w:rFonts w:ascii="Times New Roman" w:hAnsi="Times New Roman" w:cs="Times New Roman"/>
          <w:sz w:val="20"/>
          <w:szCs w:val="20"/>
        </w:rPr>
      </w:pPr>
      <w:r w:rsidRPr="00EC5625">
        <w:rPr>
          <w:rFonts w:ascii="Times New Roman" w:hAnsi="Times New Roman" w:cs="Times New Roman"/>
          <w:sz w:val="20"/>
          <w:szCs w:val="20"/>
        </w:rPr>
        <w:t xml:space="preserve">Для всіх контрактів, що вимірюються за PAA, Компанія вважає, що ці контракти не є обтяжливими при початковому визнанні, якщо тільки факти та обставини не вказують на інше. Якщо факти та обставини, вказують що деякі контракти є обтяжливими, виконується додаткова оцінка для розрізнення обтяжливих та необтяжливих контрактів. Для необтяжливих контрактів Компанія оцінює ймовірність змін доречних фактів та обставин в подальші періоди для визначення, чи мають контракти значну можливість стати обтяжливими. </w:t>
      </w:r>
    </w:p>
    <w:p w14:paraId="1DA3E9A2" w14:textId="77777777" w:rsidR="00294419" w:rsidRPr="00EC5625" w:rsidRDefault="00294419" w:rsidP="00EC5625">
      <w:pPr>
        <w:jc w:val="both"/>
        <w:rPr>
          <w:rFonts w:ascii="Times New Roman" w:hAnsi="Times New Roman" w:cs="Times New Roman"/>
          <w:sz w:val="20"/>
          <w:szCs w:val="20"/>
        </w:rPr>
      </w:pPr>
      <w:r w:rsidRPr="00EC5625">
        <w:rPr>
          <w:rFonts w:ascii="Times New Roman" w:hAnsi="Times New Roman" w:cs="Times New Roman"/>
          <w:sz w:val="20"/>
          <w:szCs w:val="20"/>
        </w:rPr>
        <w:t>Портфелі контрактів з перестрахування в цілях агрегування оцінюються окремо від портфелів страхових контрактів. Застосовуючи вимоги групування контрактів з перестрахування, Компанія агрегує контракти з перестрахування, підписані за рік (річні когорти) в групи: (i) контрактів, для яких є чистий прибуток при початковому визнанні, якщо такий є; (ii) контрактів, для яких при початковому визнанні немає значної можливості виникнення чистого прибутку в подальшому; та (iii) всіх інших контрактів в портфелі, якщо такі є.</w:t>
      </w:r>
    </w:p>
    <w:p w14:paraId="3446BFFF" w14:textId="77777777" w:rsidR="00294419" w:rsidRPr="00EC5625" w:rsidRDefault="00294419" w:rsidP="00EC5625">
      <w:pPr>
        <w:jc w:val="both"/>
        <w:rPr>
          <w:rFonts w:ascii="Times New Roman" w:hAnsi="Times New Roman" w:cs="Times New Roman"/>
          <w:sz w:val="20"/>
          <w:szCs w:val="20"/>
        </w:rPr>
      </w:pPr>
      <w:r w:rsidRPr="00EC5625">
        <w:rPr>
          <w:rFonts w:ascii="Times New Roman" w:hAnsi="Times New Roman" w:cs="Times New Roman"/>
          <w:sz w:val="20"/>
          <w:szCs w:val="20"/>
        </w:rPr>
        <w:t>Контракти з перестрахування оцінюються на відповідність вимогам агрегування для кожного контракту окремо. Компанія відслідковує внутрішню управлінську інформацію щодо історичного досвіду роботи таких контрактів. Ця інформація використовується для встановлення вартості цих контрактів таким чином, що вони призведуть до встановлення контрактів з перестрахування з такою собівартістю, що  не призведе до значної можливості чистого прибутку в подальшому.</w:t>
      </w:r>
    </w:p>
    <w:p w14:paraId="58810228" w14:textId="77777777" w:rsidR="00294419" w:rsidRPr="00EC5625" w:rsidRDefault="00294419" w:rsidP="00EC5625">
      <w:pPr>
        <w:jc w:val="both"/>
        <w:rPr>
          <w:rFonts w:ascii="Times New Roman" w:hAnsi="Times New Roman" w:cs="Times New Roman"/>
          <w:sz w:val="20"/>
          <w:szCs w:val="20"/>
        </w:rPr>
      </w:pPr>
      <w:r w:rsidRPr="00EC5625">
        <w:rPr>
          <w:rFonts w:ascii="Times New Roman" w:hAnsi="Times New Roman" w:cs="Times New Roman"/>
          <w:sz w:val="20"/>
          <w:szCs w:val="20"/>
        </w:rPr>
        <w:t>До початку обліку страхового  контракту Компанія аналізує відповідно до настанов МСФЗ 17, чи містить контракт компоненти, які слід відділити. МСФЗ 17 розрізняє 3 категорії компонентів, які слід обліковувати окремо:</w:t>
      </w:r>
    </w:p>
    <w:p w14:paraId="683C90A5" w14:textId="77777777" w:rsidR="00294419" w:rsidRPr="00EC5625" w:rsidRDefault="00294419" w:rsidP="00EC5625">
      <w:pPr>
        <w:jc w:val="both"/>
        <w:rPr>
          <w:rFonts w:ascii="Times New Roman" w:hAnsi="Times New Roman" w:cs="Times New Roman"/>
          <w:sz w:val="20"/>
          <w:szCs w:val="20"/>
        </w:rPr>
      </w:pPr>
      <w:r w:rsidRPr="00EC5625">
        <w:rPr>
          <w:rFonts w:ascii="Times New Roman" w:hAnsi="Times New Roman" w:cs="Times New Roman"/>
          <w:sz w:val="20"/>
          <w:szCs w:val="20"/>
        </w:rPr>
        <w:t>Грошові потоки, пов’язані з вбудованими деривативами, що вимагають відокремлення;</w:t>
      </w:r>
    </w:p>
    <w:p w14:paraId="7685FB28" w14:textId="77777777" w:rsidR="00294419" w:rsidRPr="00EC5625" w:rsidRDefault="00294419" w:rsidP="00EC5625">
      <w:pPr>
        <w:jc w:val="both"/>
        <w:rPr>
          <w:rFonts w:ascii="Times New Roman" w:hAnsi="Times New Roman" w:cs="Times New Roman"/>
          <w:sz w:val="20"/>
          <w:szCs w:val="20"/>
        </w:rPr>
      </w:pPr>
      <w:r w:rsidRPr="00EC5625">
        <w:rPr>
          <w:rFonts w:ascii="Times New Roman" w:hAnsi="Times New Roman" w:cs="Times New Roman"/>
          <w:sz w:val="20"/>
          <w:szCs w:val="20"/>
        </w:rPr>
        <w:t>Грошові потоки, пов’язані з чітко інвестиційними компонентами; та</w:t>
      </w:r>
    </w:p>
    <w:p w14:paraId="0D0118FB" w14:textId="77777777" w:rsidR="00294419" w:rsidRPr="00EC5625" w:rsidRDefault="00294419" w:rsidP="00EC5625">
      <w:pPr>
        <w:jc w:val="both"/>
        <w:rPr>
          <w:rFonts w:ascii="Times New Roman" w:hAnsi="Times New Roman" w:cs="Times New Roman"/>
          <w:sz w:val="20"/>
          <w:szCs w:val="20"/>
        </w:rPr>
      </w:pPr>
      <w:r w:rsidRPr="00EC5625">
        <w:rPr>
          <w:rFonts w:ascii="Times New Roman" w:hAnsi="Times New Roman" w:cs="Times New Roman"/>
          <w:sz w:val="20"/>
          <w:szCs w:val="20"/>
        </w:rPr>
        <w:t>Зобов’язання передачі конкретних товарів чи послуг окрім послуг за страховим контрактом.</w:t>
      </w:r>
    </w:p>
    <w:p w14:paraId="7E281AF0" w14:textId="77777777" w:rsidR="00294419" w:rsidRPr="00EC5625" w:rsidRDefault="00294419" w:rsidP="00EC5625">
      <w:pPr>
        <w:jc w:val="both"/>
        <w:rPr>
          <w:rFonts w:ascii="Times New Roman" w:hAnsi="Times New Roman" w:cs="Times New Roman"/>
          <w:sz w:val="20"/>
          <w:szCs w:val="20"/>
        </w:rPr>
      </w:pPr>
      <w:r w:rsidRPr="00EC5625">
        <w:rPr>
          <w:rFonts w:ascii="Times New Roman" w:hAnsi="Times New Roman" w:cs="Times New Roman"/>
          <w:sz w:val="20"/>
          <w:szCs w:val="20"/>
        </w:rPr>
        <w:t>Компанія застосовує МСФЗ 17 до всіх інших компонентів контракту. Компанія не має контрактів, які б вимагали подальшого розподілу або комбінування страхових контрактів.</w:t>
      </w:r>
    </w:p>
    <w:p w14:paraId="4FDC0C09" w14:textId="3CB0D5CC" w:rsidR="00294419" w:rsidRPr="00C41AAD" w:rsidRDefault="00533B0F" w:rsidP="00C41AAD">
      <w:pPr>
        <w:widowControl w:val="0"/>
        <w:spacing w:before="180" w:after="180" w:line="276" w:lineRule="auto"/>
        <w:jc w:val="both"/>
        <w:rPr>
          <w:rFonts w:ascii="Times New Roman" w:hAnsi="Times New Roman" w:cs="Times New Roman"/>
          <w:b/>
          <w:bCs/>
          <w:iCs/>
          <w:sz w:val="20"/>
          <w:szCs w:val="20"/>
        </w:rPr>
      </w:pPr>
      <w:r>
        <w:rPr>
          <w:rFonts w:ascii="Times New Roman" w:hAnsi="Times New Roman" w:cs="Times New Roman"/>
          <w:b/>
          <w:bCs/>
          <w:iCs/>
          <w:sz w:val="20"/>
          <w:szCs w:val="20"/>
        </w:rPr>
        <w:t xml:space="preserve">12.2 (c) </w:t>
      </w:r>
      <w:r w:rsidR="00294419" w:rsidRPr="00C41AAD">
        <w:rPr>
          <w:rFonts w:ascii="Times New Roman" w:hAnsi="Times New Roman" w:cs="Times New Roman"/>
          <w:b/>
          <w:bCs/>
          <w:iCs/>
          <w:sz w:val="20"/>
          <w:szCs w:val="20"/>
        </w:rPr>
        <w:t>Визнання та припинення визнання</w:t>
      </w:r>
    </w:p>
    <w:p w14:paraId="47C6A01E" w14:textId="77777777" w:rsidR="00294419" w:rsidRPr="00EC5625" w:rsidRDefault="00294419" w:rsidP="00EC5625">
      <w:pPr>
        <w:spacing w:before="180" w:after="180" w:line="276" w:lineRule="auto"/>
        <w:jc w:val="both"/>
        <w:rPr>
          <w:rFonts w:ascii="Times New Roman" w:hAnsi="Times New Roman" w:cs="Times New Roman"/>
          <w:iCs/>
          <w:sz w:val="20"/>
          <w:szCs w:val="20"/>
        </w:rPr>
      </w:pPr>
      <w:r w:rsidRPr="00EC5625">
        <w:rPr>
          <w:rFonts w:ascii="Times New Roman" w:hAnsi="Times New Roman" w:cs="Times New Roman"/>
          <w:iCs/>
          <w:sz w:val="20"/>
          <w:szCs w:val="20"/>
        </w:rPr>
        <w:t>Групи наданих страхових контрактів початково визнаються за найбільш ранньою з наступних подій:</w:t>
      </w:r>
    </w:p>
    <w:p w14:paraId="29F9797D" w14:textId="77777777" w:rsidR="00294419" w:rsidRPr="00294419" w:rsidRDefault="00294419" w:rsidP="00294419">
      <w:pPr>
        <w:pStyle w:val="a7"/>
        <w:widowControl w:val="0"/>
        <w:numPr>
          <w:ilvl w:val="0"/>
          <w:numId w:val="14"/>
        </w:numPr>
        <w:spacing w:before="180" w:after="180" w:line="276" w:lineRule="auto"/>
        <w:ind w:left="1134" w:hanging="283"/>
        <w:contextualSpacing w:val="0"/>
        <w:jc w:val="both"/>
        <w:rPr>
          <w:rFonts w:ascii="Times New Roman" w:hAnsi="Times New Roman" w:cs="Times New Roman"/>
          <w:iCs/>
          <w:sz w:val="20"/>
          <w:szCs w:val="20"/>
        </w:rPr>
      </w:pPr>
      <w:r w:rsidRPr="00294419">
        <w:rPr>
          <w:rFonts w:ascii="Times New Roman" w:hAnsi="Times New Roman" w:cs="Times New Roman"/>
          <w:iCs/>
          <w:sz w:val="20"/>
          <w:szCs w:val="20"/>
        </w:rPr>
        <w:t>Початок періоду покриття;</w:t>
      </w:r>
    </w:p>
    <w:p w14:paraId="62B67B09" w14:textId="77777777" w:rsidR="00294419" w:rsidRPr="00294419" w:rsidRDefault="00294419" w:rsidP="00294419">
      <w:pPr>
        <w:pStyle w:val="a7"/>
        <w:widowControl w:val="0"/>
        <w:numPr>
          <w:ilvl w:val="0"/>
          <w:numId w:val="16"/>
        </w:numPr>
        <w:spacing w:before="180" w:after="180" w:line="276" w:lineRule="auto"/>
        <w:ind w:left="1134" w:hanging="283"/>
        <w:contextualSpacing w:val="0"/>
        <w:jc w:val="both"/>
        <w:rPr>
          <w:rFonts w:ascii="Times New Roman" w:hAnsi="Times New Roman" w:cs="Times New Roman"/>
          <w:iCs/>
          <w:sz w:val="20"/>
          <w:szCs w:val="20"/>
        </w:rPr>
      </w:pPr>
      <w:r w:rsidRPr="00294419">
        <w:rPr>
          <w:rFonts w:ascii="Times New Roman" w:hAnsi="Times New Roman" w:cs="Times New Roman"/>
          <w:iCs/>
          <w:sz w:val="20"/>
          <w:szCs w:val="20"/>
        </w:rPr>
        <w:t>Дата першої оплати утримувачем полісу або фактичного її отримання, якщо немає конкретно встановленої дати; та</w:t>
      </w:r>
    </w:p>
    <w:p w14:paraId="0D9B052E" w14:textId="77777777" w:rsidR="00294419" w:rsidRPr="00294419" w:rsidRDefault="00294419" w:rsidP="00294419">
      <w:pPr>
        <w:pStyle w:val="a7"/>
        <w:widowControl w:val="0"/>
        <w:numPr>
          <w:ilvl w:val="0"/>
          <w:numId w:val="15"/>
        </w:numPr>
        <w:spacing w:before="180" w:after="180" w:line="276" w:lineRule="auto"/>
        <w:ind w:left="1134" w:hanging="283"/>
        <w:contextualSpacing w:val="0"/>
        <w:jc w:val="both"/>
        <w:rPr>
          <w:rFonts w:ascii="Times New Roman" w:hAnsi="Times New Roman" w:cs="Times New Roman"/>
          <w:iCs/>
          <w:sz w:val="20"/>
          <w:szCs w:val="20"/>
        </w:rPr>
      </w:pPr>
      <w:r w:rsidRPr="00294419">
        <w:rPr>
          <w:rFonts w:ascii="Times New Roman" w:hAnsi="Times New Roman" w:cs="Times New Roman"/>
          <w:iCs/>
          <w:sz w:val="20"/>
          <w:szCs w:val="20"/>
        </w:rPr>
        <w:t>Визначення Компанією, що контракти групи стали обтяжливими.</w:t>
      </w:r>
    </w:p>
    <w:p w14:paraId="0F226153" w14:textId="77777777" w:rsidR="00294419" w:rsidRPr="00EC5625" w:rsidRDefault="00294419" w:rsidP="00EC5625">
      <w:pPr>
        <w:spacing w:before="180" w:after="180" w:line="276" w:lineRule="auto"/>
        <w:jc w:val="both"/>
        <w:rPr>
          <w:rFonts w:ascii="Times New Roman" w:hAnsi="Times New Roman" w:cs="Times New Roman"/>
          <w:iCs/>
          <w:sz w:val="20"/>
          <w:szCs w:val="20"/>
        </w:rPr>
      </w:pPr>
      <w:r w:rsidRPr="00EC5625">
        <w:rPr>
          <w:rFonts w:ascii="Times New Roman" w:hAnsi="Times New Roman" w:cs="Times New Roman"/>
          <w:iCs/>
          <w:sz w:val="20"/>
          <w:szCs w:val="20"/>
        </w:rPr>
        <w:t>Контракти з перестрахування, що утримуються, визнаються наступним чином:</w:t>
      </w:r>
    </w:p>
    <w:p w14:paraId="34FC55B1" w14:textId="77777777" w:rsidR="00294419" w:rsidRPr="00294419" w:rsidRDefault="00294419" w:rsidP="00294419">
      <w:pPr>
        <w:pStyle w:val="a7"/>
        <w:widowControl w:val="0"/>
        <w:numPr>
          <w:ilvl w:val="0"/>
          <w:numId w:val="15"/>
        </w:numPr>
        <w:spacing w:before="180" w:after="180" w:line="276" w:lineRule="auto"/>
        <w:ind w:left="1134" w:hanging="284"/>
        <w:contextualSpacing w:val="0"/>
        <w:jc w:val="both"/>
        <w:rPr>
          <w:rFonts w:ascii="Times New Roman" w:hAnsi="Times New Roman" w:cs="Times New Roman"/>
          <w:iCs/>
          <w:sz w:val="20"/>
          <w:szCs w:val="20"/>
        </w:rPr>
      </w:pPr>
      <w:r w:rsidRPr="00294419">
        <w:rPr>
          <w:rFonts w:ascii="Times New Roman" w:hAnsi="Times New Roman" w:cs="Times New Roman"/>
          <w:iCs/>
          <w:sz w:val="20"/>
          <w:szCs w:val="20"/>
        </w:rPr>
        <w:t>група наявних контрактів з перестрахування, які надають пропорційне покриття (дольове перестрахування), визнаються за пізнішою з подій:</w:t>
      </w:r>
    </w:p>
    <w:p w14:paraId="4F70250B" w14:textId="77777777" w:rsidR="00294419" w:rsidRPr="00294419" w:rsidRDefault="00294419" w:rsidP="00294419">
      <w:pPr>
        <w:pStyle w:val="a7"/>
        <w:widowControl w:val="0"/>
        <w:numPr>
          <w:ilvl w:val="0"/>
          <w:numId w:val="17"/>
        </w:numPr>
        <w:spacing w:before="180" w:after="180" w:line="276" w:lineRule="auto"/>
        <w:ind w:left="1418" w:hanging="284"/>
        <w:contextualSpacing w:val="0"/>
        <w:jc w:val="both"/>
        <w:rPr>
          <w:rFonts w:ascii="Times New Roman" w:hAnsi="Times New Roman" w:cs="Times New Roman"/>
          <w:iCs/>
          <w:sz w:val="20"/>
          <w:szCs w:val="20"/>
        </w:rPr>
      </w:pPr>
      <w:r w:rsidRPr="00294419">
        <w:rPr>
          <w:rFonts w:ascii="Times New Roman" w:hAnsi="Times New Roman" w:cs="Times New Roman"/>
          <w:iCs/>
          <w:sz w:val="20"/>
          <w:szCs w:val="20"/>
        </w:rPr>
        <w:t>початок періоду покриття групи; та</w:t>
      </w:r>
    </w:p>
    <w:p w14:paraId="1C49E440" w14:textId="77777777" w:rsidR="00294419" w:rsidRPr="00294419" w:rsidRDefault="00294419" w:rsidP="00294419">
      <w:pPr>
        <w:pStyle w:val="a7"/>
        <w:widowControl w:val="0"/>
        <w:numPr>
          <w:ilvl w:val="0"/>
          <w:numId w:val="17"/>
        </w:numPr>
        <w:spacing w:before="180" w:after="180" w:line="276" w:lineRule="auto"/>
        <w:ind w:left="1418" w:hanging="284"/>
        <w:contextualSpacing w:val="0"/>
        <w:jc w:val="both"/>
        <w:rPr>
          <w:rFonts w:ascii="Times New Roman" w:hAnsi="Times New Roman" w:cs="Times New Roman"/>
          <w:iCs/>
          <w:sz w:val="20"/>
          <w:szCs w:val="20"/>
        </w:rPr>
      </w:pPr>
      <w:r w:rsidRPr="00294419">
        <w:rPr>
          <w:rFonts w:ascii="Times New Roman" w:hAnsi="Times New Roman" w:cs="Times New Roman"/>
          <w:iCs/>
          <w:sz w:val="20"/>
          <w:szCs w:val="20"/>
        </w:rPr>
        <w:t>початкове визнання будь-якого відповідного страхового контракту;</w:t>
      </w:r>
    </w:p>
    <w:p w14:paraId="59C62924" w14:textId="77777777" w:rsidR="00294419" w:rsidRPr="00294419" w:rsidRDefault="00294419" w:rsidP="00294419">
      <w:pPr>
        <w:pStyle w:val="a7"/>
        <w:widowControl w:val="0"/>
        <w:numPr>
          <w:ilvl w:val="0"/>
          <w:numId w:val="15"/>
        </w:numPr>
        <w:spacing w:before="180" w:after="180" w:line="276" w:lineRule="auto"/>
        <w:ind w:left="1134" w:hanging="284"/>
        <w:contextualSpacing w:val="0"/>
        <w:jc w:val="both"/>
        <w:rPr>
          <w:rFonts w:ascii="Times New Roman" w:hAnsi="Times New Roman" w:cs="Times New Roman"/>
          <w:iCs/>
          <w:sz w:val="20"/>
          <w:szCs w:val="20"/>
        </w:rPr>
      </w:pPr>
      <w:r w:rsidRPr="00294419">
        <w:rPr>
          <w:rFonts w:ascii="Times New Roman" w:hAnsi="Times New Roman" w:cs="Times New Roman"/>
          <w:iCs/>
          <w:sz w:val="20"/>
          <w:szCs w:val="20"/>
        </w:rPr>
        <w:lastRenderedPageBreak/>
        <w:t>всі інші групи утримуваних контрактів з перестрахування визнаються від початку періоду покриття групою утримуваних контрактів з перестрахування;</w:t>
      </w:r>
    </w:p>
    <w:p w14:paraId="22252545" w14:textId="77777777" w:rsidR="00294419" w:rsidRPr="00EC5625" w:rsidRDefault="00294419" w:rsidP="00EC5625">
      <w:pPr>
        <w:spacing w:before="180" w:after="180" w:line="276" w:lineRule="auto"/>
        <w:jc w:val="both"/>
        <w:rPr>
          <w:rFonts w:ascii="Times New Roman" w:hAnsi="Times New Roman" w:cs="Times New Roman"/>
          <w:iCs/>
          <w:sz w:val="20"/>
          <w:szCs w:val="20"/>
        </w:rPr>
      </w:pPr>
      <w:r w:rsidRPr="00EC5625">
        <w:rPr>
          <w:rFonts w:ascii="Times New Roman" w:hAnsi="Times New Roman" w:cs="Times New Roman"/>
          <w:iCs/>
          <w:sz w:val="20"/>
          <w:szCs w:val="20"/>
        </w:rPr>
        <w:t>Лише контракти, які індивідуально відповідають критеріям визнання на кінець звітного періоду, включаються в групи. Якщо контракти відповідають критеріям визнання в групі, вони включаються в групу в тому звітному періоді, в якому вони відповіли критеріям визнання, з урахуванням річних обмежень для когорт. В подальші періоди склад груп не переоцінюється.</w:t>
      </w:r>
    </w:p>
    <w:p w14:paraId="06137DB8" w14:textId="77777777" w:rsidR="00294419" w:rsidRPr="00EC5625" w:rsidRDefault="00294419" w:rsidP="00EC5625">
      <w:pPr>
        <w:spacing w:before="180" w:after="180" w:line="276" w:lineRule="auto"/>
        <w:jc w:val="both"/>
        <w:rPr>
          <w:rFonts w:ascii="Times New Roman" w:hAnsi="Times New Roman" w:cs="Times New Roman"/>
          <w:b/>
          <w:bCs/>
          <w:iCs/>
          <w:sz w:val="20"/>
          <w:szCs w:val="20"/>
        </w:rPr>
      </w:pPr>
      <w:r w:rsidRPr="00EC5625">
        <w:rPr>
          <w:rFonts w:ascii="Times New Roman" w:hAnsi="Times New Roman" w:cs="Times New Roman"/>
          <w:b/>
          <w:bCs/>
          <w:iCs/>
          <w:sz w:val="20"/>
          <w:szCs w:val="20"/>
        </w:rPr>
        <w:t>Облік модифікації та припинення визнання</w:t>
      </w:r>
    </w:p>
    <w:p w14:paraId="34CAB16B" w14:textId="77777777" w:rsidR="00294419" w:rsidRPr="00EC5625" w:rsidRDefault="00294419" w:rsidP="00EC5625">
      <w:pPr>
        <w:spacing w:before="180" w:after="180" w:line="276" w:lineRule="auto"/>
        <w:jc w:val="both"/>
        <w:rPr>
          <w:rFonts w:ascii="Times New Roman" w:hAnsi="Times New Roman" w:cs="Times New Roman"/>
          <w:iCs/>
          <w:sz w:val="20"/>
          <w:szCs w:val="20"/>
        </w:rPr>
      </w:pPr>
      <w:r w:rsidRPr="00EC5625">
        <w:rPr>
          <w:rFonts w:ascii="Times New Roman" w:hAnsi="Times New Roman" w:cs="Times New Roman"/>
          <w:iCs/>
          <w:sz w:val="20"/>
          <w:szCs w:val="20"/>
        </w:rPr>
        <w:t>Страховий контракт припиняє визнаватись коли він:</w:t>
      </w:r>
    </w:p>
    <w:p w14:paraId="5F052AD7" w14:textId="77777777" w:rsidR="00294419" w:rsidRPr="00294419" w:rsidRDefault="00294419" w:rsidP="00294419">
      <w:pPr>
        <w:pStyle w:val="a7"/>
        <w:widowControl w:val="0"/>
        <w:numPr>
          <w:ilvl w:val="1"/>
          <w:numId w:val="15"/>
        </w:numPr>
        <w:spacing w:before="180" w:after="180" w:line="276" w:lineRule="auto"/>
        <w:ind w:left="1134" w:hanging="284"/>
        <w:contextualSpacing w:val="0"/>
        <w:jc w:val="both"/>
        <w:rPr>
          <w:rFonts w:ascii="Times New Roman" w:hAnsi="Times New Roman" w:cs="Times New Roman"/>
          <w:iCs/>
          <w:sz w:val="20"/>
          <w:szCs w:val="20"/>
        </w:rPr>
      </w:pPr>
      <w:r w:rsidRPr="00294419">
        <w:rPr>
          <w:rFonts w:ascii="Times New Roman" w:hAnsi="Times New Roman" w:cs="Times New Roman"/>
          <w:iCs/>
          <w:sz w:val="20"/>
          <w:szCs w:val="20"/>
        </w:rPr>
        <w:t>закінчується (тобто коли зобов’язання, вказане в страховому контракті, закінчується, виконується або відміняється); або</w:t>
      </w:r>
    </w:p>
    <w:p w14:paraId="64495331" w14:textId="77777777" w:rsidR="00294419" w:rsidRPr="00294419" w:rsidRDefault="00294419" w:rsidP="00294419">
      <w:pPr>
        <w:pStyle w:val="a7"/>
        <w:widowControl w:val="0"/>
        <w:numPr>
          <w:ilvl w:val="0"/>
          <w:numId w:val="18"/>
        </w:numPr>
        <w:spacing w:before="180" w:after="180" w:line="276" w:lineRule="auto"/>
        <w:ind w:left="1134" w:hanging="284"/>
        <w:contextualSpacing w:val="0"/>
        <w:jc w:val="both"/>
        <w:rPr>
          <w:rFonts w:ascii="Times New Roman" w:hAnsi="Times New Roman" w:cs="Times New Roman"/>
          <w:iCs/>
          <w:sz w:val="20"/>
          <w:szCs w:val="20"/>
        </w:rPr>
      </w:pPr>
      <w:r w:rsidRPr="00294419">
        <w:rPr>
          <w:rFonts w:ascii="Times New Roman" w:hAnsi="Times New Roman" w:cs="Times New Roman"/>
          <w:iCs/>
          <w:sz w:val="20"/>
          <w:szCs w:val="20"/>
        </w:rPr>
        <w:t>контракт модифікується, та дотримуються додаткові критерії, наведені нижче.</w:t>
      </w:r>
    </w:p>
    <w:p w14:paraId="6C097DE0" w14:textId="77777777" w:rsidR="00294419" w:rsidRPr="00294419" w:rsidRDefault="00294419" w:rsidP="00EC5625">
      <w:pPr>
        <w:pStyle w:val="af4"/>
        <w:ind w:right="117"/>
        <w:jc w:val="both"/>
        <w:rPr>
          <w:rFonts w:ascii="Times New Roman" w:hAnsi="Times New Roman" w:cs="Times New Roman"/>
          <w:sz w:val="20"/>
          <w:szCs w:val="20"/>
        </w:rPr>
      </w:pPr>
      <w:r w:rsidRPr="00294419">
        <w:rPr>
          <w:rFonts w:ascii="Times New Roman" w:hAnsi="Times New Roman" w:cs="Times New Roman"/>
          <w:sz w:val="20"/>
          <w:szCs w:val="20"/>
        </w:rPr>
        <w:t xml:space="preserve">Коли страховий контракт модифікується Компанією внаслідок погодження з іншою стороною за контрактом або змін законодавства, Компанія розглядає зміни грошових потоків, викликані модифікацією, як зміни в оцінках </w:t>
      </w:r>
      <w:r w:rsidRPr="00294419">
        <w:rPr>
          <w:rFonts w:ascii="Times New Roman" w:hAnsi="Times New Roman" w:cs="Times New Roman"/>
          <w:spacing w:val="-8"/>
          <w:sz w:val="20"/>
          <w:szCs w:val="20"/>
        </w:rPr>
        <w:t xml:space="preserve">FCF, якщо </w:t>
      </w:r>
      <w:r w:rsidRPr="00294419">
        <w:rPr>
          <w:rFonts w:ascii="Times New Roman" w:hAnsi="Times New Roman" w:cs="Times New Roman"/>
          <w:sz w:val="20"/>
          <w:szCs w:val="20"/>
        </w:rPr>
        <w:t>тільки не дотримано умов, необхідних для припинення визнання початкового контракту. Компанія припиняє визнання початкового контракту та визнає модифікований контракт як новий контракт за наявності будь-яких наступних умов:</w:t>
      </w:r>
    </w:p>
    <w:p w14:paraId="432EFCFA" w14:textId="77777777" w:rsidR="00294419" w:rsidRPr="00294419" w:rsidRDefault="00294419" w:rsidP="00294419">
      <w:pPr>
        <w:pStyle w:val="a7"/>
        <w:widowControl w:val="0"/>
        <w:numPr>
          <w:ilvl w:val="1"/>
          <w:numId w:val="17"/>
        </w:numPr>
        <w:tabs>
          <w:tab w:val="left" w:pos="2140"/>
        </w:tabs>
        <w:spacing w:before="119" w:after="0" w:line="256" w:lineRule="auto"/>
        <w:ind w:left="1134" w:right="871" w:hanging="283"/>
        <w:contextualSpacing w:val="0"/>
        <w:jc w:val="both"/>
        <w:rPr>
          <w:rFonts w:ascii="Times New Roman" w:eastAsia="Arial" w:hAnsi="Times New Roman" w:cs="Times New Roman"/>
          <w:sz w:val="20"/>
          <w:szCs w:val="20"/>
        </w:rPr>
      </w:pPr>
      <w:r w:rsidRPr="00294419">
        <w:rPr>
          <w:rFonts w:ascii="Times New Roman" w:hAnsi="Times New Roman" w:cs="Times New Roman"/>
          <w:sz w:val="20"/>
          <w:szCs w:val="20"/>
        </w:rPr>
        <w:t>якщо модифіковані умови було закладено з самого початку, а Компанія б дійшла висновку, що</w:t>
      </w:r>
      <w:r w:rsidRPr="00294419">
        <w:rPr>
          <w:rFonts w:ascii="Times New Roman" w:hAnsi="Times New Roman" w:cs="Times New Roman"/>
          <w:sz w:val="20"/>
          <w:szCs w:val="20"/>
          <w:lang w:val="ru-RU"/>
        </w:rPr>
        <w:t xml:space="preserve"> </w:t>
      </w:r>
      <w:r w:rsidRPr="00294419">
        <w:rPr>
          <w:rFonts w:ascii="Times New Roman" w:hAnsi="Times New Roman" w:cs="Times New Roman"/>
          <w:sz w:val="20"/>
          <w:szCs w:val="20"/>
        </w:rPr>
        <w:t>модифікований контракт:</w:t>
      </w:r>
    </w:p>
    <w:p w14:paraId="7CABCD5F" w14:textId="77777777" w:rsidR="00294419" w:rsidRPr="00294419" w:rsidRDefault="00294419" w:rsidP="00294419">
      <w:pPr>
        <w:pStyle w:val="a7"/>
        <w:widowControl w:val="0"/>
        <w:numPr>
          <w:ilvl w:val="2"/>
          <w:numId w:val="17"/>
        </w:numPr>
        <w:tabs>
          <w:tab w:val="left" w:pos="2140"/>
          <w:tab w:val="left" w:pos="2594"/>
        </w:tabs>
        <w:spacing w:before="106" w:after="0" w:line="240" w:lineRule="auto"/>
        <w:ind w:left="1418" w:right="117" w:hanging="284"/>
        <w:contextualSpacing w:val="0"/>
        <w:jc w:val="both"/>
        <w:rPr>
          <w:rFonts w:ascii="Times New Roman" w:eastAsia="Arial" w:hAnsi="Times New Roman" w:cs="Times New Roman"/>
          <w:sz w:val="20"/>
          <w:szCs w:val="20"/>
        </w:rPr>
      </w:pPr>
      <w:r w:rsidRPr="00294419">
        <w:rPr>
          <w:rFonts w:ascii="Times New Roman" w:hAnsi="Times New Roman" w:cs="Times New Roman"/>
          <w:sz w:val="20"/>
          <w:szCs w:val="20"/>
        </w:rPr>
        <w:t>не підпадає під дію МСФЗ 17;</w:t>
      </w:r>
    </w:p>
    <w:p w14:paraId="65F2AB72" w14:textId="77777777" w:rsidR="00294419" w:rsidRPr="00294419" w:rsidRDefault="00294419" w:rsidP="00294419">
      <w:pPr>
        <w:pStyle w:val="a7"/>
        <w:widowControl w:val="0"/>
        <w:numPr>
          <w:ilvl w:val="2"/>
          <w:numId w:val="17"/>
        </w:numPr>
        <w:tabs>
          <w:tab w:val="left" w:pos="2140"/>
          <w:tab w:val="left" w:pos="2594"/>
        </w:tabs>
        <w:spacing w:before="99" w:after="0" w:line="240" w:lineRule="auto"/>
        <w:ind w:left="1418" w:right="117" w:hanging="284"/>
        <w:contextualSpacing w:val="0"/>
        <w:jc w:val="both"/>
        <w:rPr>
          <w:rFonts w:ascii="Times New Roman" w:eastAsia="Arial" w:hAnsi="Times New Roman" w:cs="Times New Roman"/>
          <w:sz w:val="20"/>
          <w:szCs w:val="20"/>
        </w:rPr>
      </w:pPr>
      <w:r w:rsidRPr="00294419">
        <w:rPr>
          <w:rFonts w:ascii="Times New Roman" w:hAnsi="Times New Roman" w:cs="Times New Roman"/>
          <w:sz w:val="20"/>
          <w:szCs w:val="20"/>
        </w:rPr>
        <w:t>призводить до наявності різних компонентів, що можуть відділятись;</w:t>
      </w:r>
    </w:p>
    <w:p w14:paraId="29A83106" w14:textId="77777777" w:rsidR="00294419" w:rsidRPr="00294419" w:rsidRDefault="00294419" w:rsidP="00294419">
      <w:pPr>
        <w:pStyle w:val="a7"/>
        <w:widowControl w:val="0"/>
        <w:numPr>
          <w:ilvl w:val="2"/>
          <w:numId w:val="17"/>
        </w:numPr>
        <w:tabs>
          <w:tab w:val="left" w:pos="2140"/>
          <w:tab w:val="left" w:pos="2594"/>
        </w:tabs>
        <w:spacing w:before="99" w:after="0" w:line="240" w:lineRule="auto"/>
        <w:ind w:left="1418" w:right="117" w:hanging="284"/>
        <w:contextualSpacing w:val="0"/>
        <w:jc w:val="both"/>
        <w:rPr>
          <w:rFonts w:ascii="Times New Roman" w:eastAsia="Arial" w:hAnsi="Times New Roman" w:cs="Times New Roman"/>
          <w:sz w:val="20"/>
          <w:szCs w:val="20"/>
        </w:rPr>
      </w:pPr>
      <w:r w:rsidRPr="00294419">
        <w:rPr>
          <w:rFonts w:ascii="Times New Roman" w:hAnsi="Times New Roman" w:cs="Times New Roman"/>
          <w:sz w:val="20"/>
          <w:szCs w:val="20"/>
        </w:rPr>
        <w:t>призводить до зміни рамок контракту; або</w:t>
      </w:r>
    </w:p>
    <w:p w14:paraId="346D6947" w14:textId="77777777" w:rsidR="00294419" w:rsidRPr="00294419" w:rsidRDefault="00294419" w:rsidP="00294419">
      <w:pPr>
        <w:pStyle w:val="a7"/>
        <w:widowControl w:val="0"/>
        <w:numPr>
          <w:ilvl w:val="2"/>
          <w:numId w:val="17"/>
        </w:numPr>
        <w:tabs>
          <w:tab w:val="left" w:pos="2140"/>
          <w:tab w:val="left" w:pos="2594"/>
        </w:tabs>
        <w:spacing w:before="99" w:after="0" w:line="240" w:lineRule="auto"/>
        <w:ind w:left="1418" w:right="117" w:hanging="284"/>
        <w:contextualSpacing w:val="0"/>
        <w:jc w:val="both"/>
        <w:rPr>
          <w:rFonts w:ascii="Times New Roman" w:eastAsia="Arial" w:hAnsi="Times New Roman" w:cs="Times New Roman"/>
          <w:sz w:val="20"/>
          <w:szCs w:val="20"/>
        </w:rPr>
      </w:pPr>
      <w:r w:rsidRPr="00294419">
        <w:rPr>
          <w:rFonts w:ascii="Times New Roman" w:hAnsi="Times New Roman" w:cs="Times New Roman"/>
          <w:w w:val="105"/>
          <w:sz w:val="20"/>
          <w:szCs w:val="20"/>
        </w:rPr>
        <w:t>належить до іншої групи контрактів;</w:t>
      </w:r>
    </w:p>
    <w:p w14:paraId="646CA82D" w14:textId="77777777" w:rsidR="00294419" w:rsidRPr="00294419" w:rsidRDefault="00294419" w:rsidP="00294419">
      <w:pPr>
        <w:pStyle w:val="a7"/>
        <w:widowControl w:val="0"/>
        <w:numPr>
          <w:ilvl w:val="1"/>
          <w:numId w:val="17"/>
        </w:numPr>
        <w:tabs>
          <w:tab w:val="left" w:pos="2140"/>
        </w:tabs>
        <w:spacing w:before="119" w:after="0" w:line="256" w:lineRule="auto"/>
        <w:ind w:left="1134" w:right="240" w:hanging="283"/>
        <w:contextualSpacing w:val="0"/>
        <w:jc w:val="both"/>
        <w:rPr>
          <w:rFonts w:ascii="Times New Roman" w:eastAsia="Arial" w:hAnsi="Times New Roman" w:cs="Times New Roman"/>
          <w:sz w:val="20"/>
          <w:szCs w:val="20"/>
        </w:rPr>
      </w:pPr>
      <w:r w:rsidRPr="00294419">
        <w:rPr>
          <w:rFonts w:ascii="Times New Roman" w:hAnsi="Times New Roman" w:cs="Times New Roman"/>
          <w:sz w:val="20"/>
          <w:szCs w:val="20"/>
        </w:rPr>
        <w:t>початковий контракт представляє собою страховий контракт з характеристиками прямої участі, а модифікований контракт не відповідає такому визначенню, та навпаки; або</w:t>
      </w:r>
    </w:p>
    <w:p w14:paraId="377CA8F4" w14:textId="77777777" w:rsidR="00294419" w:rsidRPr="00294419" w:rsidRDefault="00294419" w:rsidP="00294419">
      <w:pPr>
        <w:pStyle w:val="a7"/>
        <w:widowControl w:val="0"/>
        <w:numPr>
          <w:ilvl w:val="1"/>
          <w:numId w:val="17"/>
        </w:numPr>
        <w:tabs>
          <w:tab w:val="left" w:pos="2140"/>
        </w:tabs>
        <w:spacing w:before="119" w:after="0" w:line="256" w:lineRule="auto"/>
        <w:ind w:left="1134" w:right="240" w:hanging="283"/>
        <w:contextualSpacing w:val="0"/>
        <w:jc w:val="both"/>
        <w:rPr>
          <w:rFonts w:ascii="Times New Roman" w:eastAsia="Arial" w:hAnsi="Times New Roman" w:cs="Times New Roman"/>
          <w:sz w:val="20"/>
          <w:szCs w:val="20"/>
        </w:rPr>
      </w:pPr>
      <w:r w:rsidRPr="00294419">
        <w:rPr>
          <w:rFonts w:ascii="Times New Roman" w:hAnsi="Times New Roman" w:cs="Times New Roman"/>
          <w:spacing w:val="7"/>
          <w:sz w:val="20"/>
          <w:szCs w:val="20"/>
        </w:rPr>
        <w:t xml:space="preserve">початковий контракт обліковувався за </w:t>
      </w:r>
      <w:r w:rsidRPr="00294419">
        <w:rPr>
          <w:rFonts w:ascii="Times New Roman" w:hAnsi="Times New Roman" w:cs="Times New Roman"/>
          <w:spacing w:val="-4"/>
          <w:sz w:val="20"/>
          <w:szCs w:val="20"/>
        </w:rPr>
        <w:t>PAA, а модифікація означає, що контракт більше не відповідає критерію прийнятності для такого підходу</w:t>
      </w:r>
      <w:r w:rsidRPr="00294419">
        <w:rPr>
          <w:rFonts w:ascii="Times New Roman" w:hAnsi="Times New Roman" w:cs="Times New Roman"/>
          <w:sz w:val="20"/>
          <w:szCs w:val="20"/>
        </w:rPr>
        <w:t>.</w:t>
      </w:r>
    </w:p>
    <w:p w14:paraId="42F027C5" w14:textId="77777777" w:rsidR="00294419" w:rsidRPr="00EC5625" w:rsidRDefault="00294419" w:rsidP="00EC5625">
      <w:pPr>
        <w:spacing w:before="180" w:after="180" w:line="276" w:lineRule="auto"/>
        <w:jc w:val="both"/>
        <w:rPr>
          <w:rFonts w:ascii="Times New Roman" w:hAnsi="Times New Roman" w:cs="Times New Roman"/>
          <w:iCs/>
          <w:sz w:val="20"/>
          <w:szCs w:val="20"/>
        </w:rPr>
      </w:pPr>
      <w:r w:rsidRPr="00EC5625">
        <w:rPr>
          <w:rFonts w:ascii="Times New Roman" w:hAnsi="Times New Roman" w:cs="Times New Roman"/>
          <w:iCs/>
          <w:sz w:val="20"/>
          <w:szCs w:val="20"/>
        </w:rPr>
        <w:t>Якщо припиняється визнання страхового контракту, що обліковувався за PAA, коригування для відміни пов’язаних прав та зобов’язань для обліку впливу припинення визнання призводить до того, що наступні суми відразу переносяться в прибуток чи збитки:</w:t>
      </w:r>
    </w:p>
    <w:p w14:paraId="12328444" w14:textId="77777777" w:rsidR="00294419" w:rsidRPr="00294419" w:rsidRDefault="00294419" w:rsidP="00294419">
      <w:pPr>
        <w:pStyle w:val="a7"/>
        <w:widowControl w:val="0"/>
        <w:numPr>
          <w:ilvl w:val="0"/>
          <w:numId w:val="19"/>
        </w:numPr>
        <w:tabs>
          <w:tab w:val="left" w:pos="1276"/>
        </w:tabs>
        <w:spacing w:before="180" w:after="180" w:line="276" w:lineRule="auto"/>
        <w:ind w:left="1134" w:hanging="284"/>
        <w:contextualSpacing w:val="0"/>
        <w:jc w:val="both"/>
        <w:rPr>
          <w:rFonts w:ascii="Times New Roman" w:hAnsi="Times New Roman" w:cs="Times New Roman"/>
          <w:iCs/>
          <w:sz w:val="20"/>
          <w:szCs w:val="20"/>
        </w:rPr>
      </w:pPr>
      <w:r w:rsidRPr="00294419">
        <w:rPr>
          <w:rFonts w:ascii="Times New Roman" w:hAnsi="Times New Roman" w:cs="Times New Roman"/>
          <w:iCs/>
          <w:sz w:val="20"/>
          <w:szCs w:val="20"/>
        </w:rPr>
        <w:t>якщо строк дій контракту скінчився, будь-яка чиста різниця між частиною LRC в початковому контракті, визнання якої припинилось, та будь-які інші грошові потоки, що виникли внаслідок закінчення контракту;</w:t>
      </w:r>
    </w:p>
    <w:p w14:paraId="3708D40F" w14:textId="77777777" w:rsidR="00294419" w:rsidRPr="00294419" w:rsidRDefault="00294419" w:rsidP="00294419">
      <w:pPr>
        <w:pStyle w:val="a7"/>
        <w:widowControl w:val="0"/>
        <w:numPr>
          <w:ilvl w:val="0"/>
          <w:numId w:val="19"/>
        </w:numPr>
        <w:tabs>
          <w:tab w:val="left" w:pos="1276"/>
        </w:tabs>
        <w:spacing w:before="180" w:after="180" w:line="276" w:lineRule="auto"/>
        <w:ind w:left="1134" w:hanging="284"/>
        <w:contextualSpacing w:val="0"/>
        <w:jc w:val="both"/>
        <w:rPr>
          <w:rFonts w:ascii="Times New Roman" w:hAnsi="Times New Roman" w:cs="Times New Roman"/>
          <w:iCs/>
          <w:sz w:val="20"/>
          <w:szCs w:val="20"/>
        </w:rPr>
      </w:pPr>
      <w:r w:rsidRPr="00294419">
        <w:rPr>
          <w:rFonts w:ascii="Times New Roman" w:hAnsi="Times New Roman" w:cs="Times New Roman"/>
          <w:iCs/>
          <w:sz w:val="20"/>
          <w:szCs w:val="20"/>
        </w:rPr>
        <w:t>якщо контракт передається третій стороні, будь-яка чиста різниця між частиною LRC в початковому контракті, визнання якої припинилось, та премією виставленою третьою стороною; або</w:t>
      </w:r>
    </w:p>
    <w:p w14:paraId="68BC157E" w14:textId="5DC05C9A" w:rsidR="00294419" w:rsidRPr="00294419" w:rsidRDefault="00294419" w:rsidP="00294419">
      <w:pPr>
        <w:pStyle w:val="a7"/>
        <w:widowControl w:val="0"/>
        <w:numPr>
          <w:ilvl w:val="0"/>
          <w:numId w:val="19"/>
        </w:numPr>
        <w:tabs>
          <w:tab w:val="left" w:pos="1276"/>
        </w:tabs>
        <w:spacing w:before="180" w:after="180" w:line="276" w:lineRule="auto"/>
        <w:ind w:left="1134" w:hanging="284"/>
        <w:contextualSpacing w:val="0"/>
        <w:jc w:val="both"/>
        <w:rPr>
          <w:rFonts w:ascii="Times New Roman" w:hAnsi="Times New Roman" w:cs="Times New Roman"/>
          <w:iCs/>
          <w:sz w:val="20"/>
          <w:szCs w:val="20"/>
        </w:rPr>
      </w:pPr>
      <w:r w:rsidRPr="00294419">
        <w:rPr>
          <w:rFonts w:ascii="Times New Roman" w:hAnsi="Times New Roman" w:cs="Times New Roman"/>
          <w:iCs/>
          <w:sz w:val="20"/>
          <w:szCs w:val="20"/>
        </w:rPr>
        <w:t xml:space="preserve">якщо початковий контракт модифіковано, що призводить до припинення його визнання, будь-яка чиста різниця між частиною LRC, визнання якої припинилось, </w:t>
      </w:r>
      <w:r w:rsidR="00B23D0F">
        <w:rPr>
          <w:rFonts w:ascii="Times New Roman" w:hAnsi="Times New Roman" w:cs="Times New Roman"/>
          <w:iCs/>
          <w:sz w:val="20"/>
          <w:szCs w:val="20"/>
        </w:rPr>
        <w:t>та гіпотетичною премією, яку б К</w:t>
      </w:r>
      <w:r w:rsidRPr="00294419">
        <w:rPr>
          <w:rFonts w:ascii="Times New Roman" w:hAnsi="Times New Roman" w:cs="Times New Roman"/>
          <w:iCs/>
          <w:sz w:val="20"/>
          <w:szCs w:val="20"/>
        </w:rPr>
        <w:t>омпанія виставила, якби вона підписала новий контракт з аналогічними умовами на дату модифікації контракту, мінус додаткова премія, що виставляється за модифікацію.</w:t>
      </w:r>
    </w:p>
    <w:p w14:paraId="12917F02" w14:textId="1F802834" w:rsidR="00294419" w:rsidRDefault="00294419" w:rsidP="00294419">
      <w:pPr>
        <w:tabs>
          <w:tab w:val="left" w:pos="1276"/>
        </w:tabs>
        <w:spacing w:before="180" w:after="180" w:line="276" w:lineRule="auto"/>
        <w:jc w:val="both"/>
        <w:rPr>
          <w:rFonts w:ascii="Times New Roman" w:hAnsi="Times New Roman" w:cs="Times New Roman"/>
          <w:iCs/>
          <w:sz w:val="20"/>
          <w:szCs w:val="20"/>
        </w:rPr>
      </w:pPr>
    </w:p>
    <w:p w14:paraId="129327CA" w14:textId="725B9197" w:rsidR="007D39F0" w:rsidRDefault="007D39F0" w:rsidP="00294419">
      <w:pPr>
        <w:tabs>
          <w:tab w:val="left" w:pos="1276"/>
        </w:tabs>
        <w:spacing w:before="180" w:after="180" w:line="276" w:lineRule="auto"/>
        <w:jc w:val="both"/>
        <w:rPr>
          <w:rFonts w:ascii="Times New Roman" w:hAnsi="Times New Roman" w:cs="Times New Roman"/>
          <w:iCs/>
          <w:sz w:val="20"/>
          <w:szCs w:val="20"/>
        </w:rPr>
      </w:pPr>
    </w:p>
    <w:p w14:paraId="3DED334F" w14:textId="77777777" w:rsidR="007D39F0" w:rsidRPr="00294419" w:rsidRDefault="007D39F0" w:rsidP="00294419">
      <w:pPr>
        <w:tabs>
          <w:tab w:val="left" w:pos="1276"/>
        </w:tabs>
        <w:spacing w:before="180" w:after="180" w:line="276" w:lineRule="auto"/>
        <w:jc w:val="both"/>
        <w:rPr>
          <w:rFonts w:ascii="Times New Roman" w:hAnsi="Times New Roman" w:cs="Times New Roman"/>
          <w:iCs/>
          <w:sz w:val="20"/>
          <w:szCs w:val="20"/>
        </w:rPr>
      </w:pPr>
    </w:p>
    <w:p w14:paraId="72C22958" w14:textId="473C02A7" w:rsidR="00294419" w:rsidRPr="00EC5625" w:rsidRDefault="00533B0F" w:rsidP="00EC5625">
      <w:pPr>
        <w:widowControl w:val="0"/>
        <w:spacing w:before="180" w:after="180" w:line="276" w:lineRule="auto"/>
        <w:jc w:val="both"/>
        <w:rPr>
          <w:rFonts w:ascii="Times New Roman" w:hAnsi="Times New Roman" w:cs="Times New Roman"/>
          <w:b/>
          <w:bCs/>
          <w:iCs/>
          <w:sz w:val="20"/>
          <w:szCs w:val="20"/>
        </w:rPr>
      </w:pPr>
      <w:r>
        <w:rPr>
          <w:rFonts w:ascii="Times New Roman" w:hAnsi="Times New Roman" w:cs="Times New Roman"/>
          <w:b/>
          <w:bCs/>
          <w:iCs/>
          <w:sz w:val="20"/>
          <w:szCs w:val="20"/>
        </w:rPr>
        <w:lastRenderedPageBreak/>
        <w:t xml:space="preserve">12.2 (d) </w:t>
      </w:r>
      <w:r w:rsidR="00294419" w:rsidRPr="00EC5625">
        <w:rPr>
          <w:rFonts w:ascii="Times New Roman" w:hAnsi="Times New Roman" w:cs="Times New Roman"/>
          <w:b/>
          <w:bCs/>
          <w:iCs/>
          <w:sz w:val="20"/>
          <w:szCs w:val="20"/>
        </w:rPr>
        <w:t>Вимірювання</w:t>
      </w:r>
    </w:p>
    <w:p w14:paraId="1DB908F6" w14:textId="3330A5F3" w:rsidR="00294419" w:rsidRPr="00EC5625" w:rsidRDefault="00533B0F" w:rsidP="00EC5625">
      <w:pPr>
        <w:widowControl w:val="0"/>
        <w:spacing w:before="180" w:after="180" w:line="276" w:lineRule="auto"/>
        <w:jc w:val="both"/>
        <w:rPr>
          <w:rFonts w:ascii="Times New Roman" w:hAnsi="Times New Roman" w:cs="Times New Roman"/>
          <w:b/>
          <w:bCs/>
          <w:iCs/>
          <w:sz w:val="20"/>
          <w:szCs w:val="20"/>
        </w:rPr>
      </w:pPr>
      <w:r>
        <w:rPr>
          <w:rFonts w:ascii="Times New Roman" w:hAnsi="Times New Roman" w:cs="Times New Roman"/>
          <w:b/>
          <w:bCs/>
          <w:iCs/>
          <w:sz w:val="20"/>
          <w:szCs w:val="20"/>
        </w:rPr>
        <w:t xml:space="preserve">12.2 </w:t>
      </w:r>
      <w:r w:rsidRPr="00503106">
        <w:rPr>
          <w:rFonts w:ascii="Times New Roman" w:hAnsi="Times New Roman" w:cs="Times New Roman"/>
          <w:b/>
          <w:bCs/>
          <w:iCs/>
          <w:sz w:val="20"/>
          <w:szCs w:val="20"/>
        </w:rPr>
        <w:t>(</w:t>
      </w:r>
      <w:r>
        <w:rPr>
          <w:rFonts w:ascii="Times New Roman" w:hAnsi="Times New Roman" w:cs="Times New Roman"/>
          <w:b/>
          <w:bCs/>
          <w:iCs/>
          <w:sz w:val="20"/>
          <w:szCs w:val="20"/>
          <w:lang w:val="en-US"/>
        </w:rPr>
        <w:t>e</w:t>
      </w:r>
      <w:r w:rsidRPr="00503106">
        <w:rPr>
          <w:rFonts w:ascii="Times New Roman" w:hAnsi="Times New Roman" w:cs="Times New Roman"/>
          <w:b/>
          <w:bCs/>
          <w:iCs/>
          <w:sz w:val="20"/>
          <w:szCs w:val="20"/>
        </w:rPr>
        <w:t>)(</w:t>
      </w:r>
      <w:r>
        <w:rPr>
          <w:rFonts w:ascii="Times New Roman" w:hAnsi="Times New Roman" w:cs="Times New Roman"/>
          <w:b/>
          <w:bCs/>
          <w:iCs/>
          <w:sz w:val="20"/>
          <w:szCs w:val="20"/>
          <w:lang w:val="en-US"/>
        </w:rPr>
        <w:t>i</w:t>
      </w:r>
      <w:r w:rsidRPr="00503106">
        <w:rPr>
          <w:rFonts w:ascii="Times New Roman" w:hAnsi="Times New Roman" w:cs="Times New Roman"/>
          <w:b/>
          <w:bCs/>
          <w:iCs/>
          <w:sz w:val="20"/>
          <w:szCs w:val="20"/>
        </w:rPr>
        <w:t xml:space="preserve">) </w:t>
      </w:r>
      <w:r w:rsidR="00294419" w:rsidRPr="00EC5625">
        <w:rPr>
          <w:rFonts w:ascii="Times New Roman" w:hAnsi="Times New Roman" w:cs="Times New Roman"/>
          <w:b/>
          <w:bCs/>
          <w:iCs/>
          <w:sz w:val="20"/>
          <w:szCs w:val="20"/>
        </w:rPr>
        <w:t>Грошові потоки від виконання</w:t>
      </w:r>
    </w:p>
    <w:p w14:paraId="5E997FBC" w14:textId="77777777" w:rsidR="00294419" w:rsidRPr="00EC5625" w:rsidRDefault="00294419" w:rsidP="00EC5625">
      <w:pPr>
        <w:spacing w:before="180" w:after="180" w:line="276" w:lineRule="auto"/>
        <w:jc w:val="both"/>
        <w:rPr>
          <w:rFonts w:ascii="Times New Roman" w:hAnsi="Times New Roman" w:cs="Times New Roman"/>
          <w:b/>
          <w:bCs/>
          <w:iCs/>
          <w:sz w:val="20"/>
          <w:szCs w:val="20"/>
        </w:rPr>
      </w:pPr>
      <w:r w:rsidRPr="00EC5625">
        <w:rPr>
          <w:rFonts w:ascii="Times New Roman" w:hAnsi="Times New Roman" w:cs="Times New Roman"/>
          <w:b/>
          <w:bCs/>
          <w:iCs/>
          <w:sz w:val="20"/>
          <w:szCs w:val="20"/>
        </w:rPr>
        <w:t>Грошові потоки від виконання в рамках контракту</w:t>
      </w:r>
    </w:p>
    <w:p w14:paraId="41C63C3E" w14:textId="77777777" w:rsidR="00294419" w:rsidRPr="00EC5625" w:rsidRDefault="00294419" w:rsidP="00EC5625">
      <w:pPr>
        <w:spacing w:before="180" w:after="180" w:line="276" w:lineRule="auto"/>
        <w:jc w:val="both"/>
        <w:rPr>
          <w:rFonts w:ascii="Times New Roman" w:hAnsi="Times New Roman" w:cs="Times New Roman"/>
          <w:iCs/>
          <w:sz w:val="20"/>
          <w:szCs w:val="20"/>
        </w:rPr>
      </w:pPr>
      <w:r w:rsidRPr="00EC5625">
        <w:rPr>
          <w:rFonts w:ascii="Times New Roman" w:hAnsi="Times New Roman" w:cs="Times New Roman"/>
          <w:iCs/>
          <w:sz w:val="20"/>
          <w:szCs w:val="20"/>
        </w:rPr>
        <w:t>FCF є поточною оцінкою майбутніх грошових потоків в контрактних рамках групи контрактів, які Компанія очікує отримати від премій та виплатити за вимогами, винагородами та витратами з коригуванням для відображення часу та невизначеності цих сум.</w:t>
      </w:r>
    </w:p>
    <w:p w14:paraId="6D01F468" w14:textId="77777777" w:rsidR="00294419" w:rsidRPr="00EC5625" w:rsidRDefault="00294419" w:rsidP="00EC5625">
      <w:pPr>
        <w:spacing w:before="180" w:after="180" w:line="276" w:lineRule="auto"/>
        <w:jc w:val="both"/>
        <w:rPr>
          <w:rFonts w:ascii="Times New Roman" w:hAnsi="Times New Roman" w:cs="Times New Roman"/>
          <w:iCs/>
          <w:sz w:val="20"/>
          <w:szCs w:val="20"/>
        </w:rPr>
      </w:pPr>
      <w:r w:rsidRPr="00EC5625">
        <w:rPr>
          <w:rFonts w:ascii="Times New Roman" w:hAnsi="Times New Roman" w:cs="Times New Roman"/>
          <w:iCs/>
          <w:sz w:val="20"/>
          <w:szCs w:val="20"/>
        </w:rPr>
        <w:t>Оцінка майбутніх грошових потоків:</w:t>
      </w:r>
    </w:p>
    <w:p w14:paraId="7F0A2A78" w14:textId="77777777" w:rsidR="00294419" w:rsidRPr="00294419" w:rsidRDefault="00294419" w:rsidP="00294419">
      <w:pPr>
        <w:pStyle w:val="a7"/>
        <w:widowControl w:val="0"/>
        <w:numPr>
          <w:ilvl w:val="0"/>
          <w:numId w:val="20"/>
        </w:numPr>
        <w:spacing w:before="180" w:after="180" w:line="276" w:lineRule="auto"/>
        <w:ind w:left="1134" w:hanging="284"/>
        <w:contextualSpacing w:val="0"/>
        <w:jc w:val="both"/>
        <w:rPr>
          <w:rFonts w:ascii="Times New Roman" w:hAnsi="Times New Roman" w:cs="Times New Roman"/>
          <w:iCs/>
          <w:sz w:val="20"/>
          <w:szCs w:val="20"/>
        </w:rPr>
      </w:pPr>
      <w:r w:rsidRPr="00294419">
        <w:rPr>
          <w:rFonts w:ascii="Times New Roman" w:hAnsi="Times New Roman" w:cs="Times New Roman"/>
          <w:iCs/>
          <w:sz w:val="20"/>
          <w:szCs w:val="20"/>
        </w:rPr>
        <w:t>базується на середній величині, зваженій на ймовірність, всього діапазону можливих результатів;</w:t>
      </w:r>
    </w:p>
    <w:p w14:paraId="440C44FD" w14:textId="77777777" w:rsidR="00294419" w:rsidRPr="00294419" w:rsidRDefault="00294419" w:rsidP="00294419">
      <w:pPr>
        <w:pStyle w:val="a7"/>
        <w:widowControl w:val="0"/>
        <w:numPr>
          <w:ilvl w:val="0"/>
          <w:numId w:val="20"/>
        </w:numPr>
        <w:spacing w:before="180" w:after="180" w:line="276" w:lineRule="auto"/>
        <w:ind w:left="1134" w:hanging="284"/>
        <w:contextualSpacing w:val="0"/>
        <w:jc w:val="both"/>
        <w:rPr>
          <w:rFonts w:ascii="Times New Roman" w:hAnsi="Times New Roman" w:cs="Times New Roman"/>
          <w:iCs/>
          <w:sz w:val="20"/>
          <w:szCs w:val="20"/>
        </w:rPr>
      </w:pPr>
      <w:r w:rsidRPr="00294419">
        <w:rPr>
          <w:rFonts w:ascii="Times New Roman" w:hAnsi="Times New Roman" w:cs="Times New Roman"/>
          <w:iCs/>
          <w:sz w:val="20"/>
          <w:szCs w:val="20"/>
        </w:rPr>
        <w:t>визначається за перспективою Компанії, якщо оцінки відповідають видимим ринковим цінам на ринкові перемінні; та</w:t>
      </w:r>
    </w:p>
    <w:p w14:paraId="25BF8071" w14:textId="77777777" w:rsidR="00294419" w:rsidRPr="00294419" w:rsidRDefault="00294419" w:rsidP="00294419">
      <w:pPr>
        <w:pStyle w:val="a7"/>
        <w:widowControl w:val="0"/>
        <w:numPr>
          <w:ilvl w:val="0"/>
          <w:numId w:val="20"/>
        </w:numPr>
        <w:spacing w:before="180" w:after="180" w:line="276" w:lineRule="auto"/>
        <w:ind w:left="1134" w:hanging="284"/>
        <w:contextualSpacing w:val="0"/>
        <w:jc w:val="both"/>
        <w:rPr>
          <w:rFonts w:ascii="Times New Roman" w:hAnsi="Times New Roman" w:cs="Times New Roman"/>
          <w:iCs/>
          <w:sz w:val="20"/>
          <w:szCs w:val="20"/>
        </w:rPr>
      </w:pPr>
      <w:r w:rsidRPr="00294419">
        <w:rPr>
          <w:rFonts w:ascii="Times New Roman" w:hAnsi="Times New Roman" w:cs="Times New Roman"/>
          <w:iCs/>
          <w:sz w:val="20"/>
          <w:szCs w:val="20"/>
        </w:rPr>
        <w:t>відображає умови, що існують на дату вимірювання.</w:t>
      </w:r>
    </w:p>
    <w:p w14:paraId="3EAF436C" w14:textId="77777777" w:rsidR="00294419" w:rsidRPr="00EC5625" w:rsidRDefault="00294419" w:rsidP="00EC5625">
      <w:pPr>
        <w:jc w:val="both"/>
        <w:rPr>
          <w:rFonts w:ascii="Times New Roman" w:hAnsi="Times New Roman" w:cs="Times New Roman"/>
          <w:sz w:val="20"/>
          <w:szCs w:val="20"/>
        </w:rPr>
      </w:pPr>
      <w:r w:rsidRPr="00EC5625">
        <w:rPr>
          <w:rFonts w:ascii="Times New Roman" w:hAnsi="Times New Roman" w:cs="Times New Roman"/>
          <w:sz w:val="20"/>
          <w:szCs w:val="20"/>
        </w:rPr>
        <w:t>Коригування на явний нефінансовий ризик оцінюється окремо від інших оцінок. Для контрактів, що вимірюються за PAA (лише якщо вони не є обтяжливими), коригування на явний нефінансовий ризик оцінюється лише для вимірювання LIC.</w:t>
      </w:r>
    </w:p>
    <w:p w14:paraId="64BA4DF0" w14:textId="334FE0BE" w:rsidR="00294419" w:rsidRPr="00EC5625" w:rsidRDefault="00294419" w:rsidP="00EC5625">
      <w:pPr>
        <w:jc w:val="both"/>
        <w:rPr>
          <w:rFonts w:ascii="Times New Roman" w:hAnsi="Times New Roman" w:cs="Times New Roman"/>
          <w:sz w:val="20"/>
          <w:szCs w:val="20"/>
        </w:rPr>
      </w:pPr>
      <w:r w:rsidRPr="00EC5625">
        <w:rPr>
          <w:rFonts w:ascii="Times New Roman" w:hAnsi="Times New Roman" w:cs="Times New Roman"/>
          <w:sz w:val="20"/>
          <w:szCs w:val="20"/>
        </w:rPr>
        <w:t>Оцінки майбутніх грошових потоків коригуються з використанням поточної облікової ставки для відображення вартості грошей в часі, а фінансові ризики, пов’язані з цими грошовими потоками, не включаються в їх оцінку. Облікова ставка відображає характеристики грошових потоків, що виникають від групи страхових контрактів, включаючи час, валюту та ліквідність грошових потоків. Визначення облікової ставки, яка б відображала характеристики грошових потоків та характеристики ліквідності страхових контрактів, вимагає застосування значних судж</w:t>
      </w:r>
      <w:r w:rsidR="00503106">
        <w:rPr>
          <w:rFonts w:ascii="Times New Roman" w:hAnsi="Times New Roman" w:cs="Times New Roman"/>
          <w:sz w:val="20"/>
          <w:szCs w:val="20"/>
        </w:rPr>
        <w:t xml:space="preserve">ень та </w:t>
      </w:r>
      <w:r w:rsidR="00503106" w:rsidRPr="00C45F41">
        <w:rPr>
          <w:rFonts w:ascii="Times New Roman" w:hAnsi="Times New Roman" w:cs="Times New Roman"/>
          <w:sz w:val="20"/>
          <w:szCs w:val="20"/>
        </w:rPr>
        <w:t>оцінок (див. Примітку 1</w:t>
      </w:r>
      <w:r w:rsidRPr="00C45F41">
        <w:rPr>
          <w:rFonts w:ascii="Times New Roman" w:hAnsi="Times New Roman" w:cs="Times New Roman"/>
          <w:sz w:val="20"/>
          <w:szCs w:val="20"/>
        </w:rPr>
        <w:t>2.</w:t>
      </w:r>
      <w:r w:rsidR="00503106" w:rsidRPr="00C45F41">
        <w:rPr>
          <w:rFonts w:ascii="Times New Roman" w:hAnsi="Times New Roman" w:cs="Times New Roman"/>
          <w:sz w:val="20"/>
          <w:szCs w:val="20"/>
        </w:rPr>
        <w:t>3.</w:t>
      </w:r>
      <w:r w:rsidRPr="00C45F41">
        <w:rPr>
          <w:rFonts w:ascii="Times New Roman" w:hAnsi="Times New Roman" w:cs="Times New Roman"/>
          <w:sz w:val="20"/>
          <w:szCs w:val="20"/>
        </w:rPr>
        <w:t>3.1).</w:t>
      </w:r>
    </w:p>
    <w:p w14:paraId="5A4CE9DF" w14:textId="77777777" w:rsidR="00294419" w:rsidRPr="00EC5625" w:rsidRDefault="00294419" w:rsidP="00EC5625">
      <w:pPr>
        <w:jc w:val="both"/>
        <w:rPr>
          <w:rFonts w:ascii="Times New Roman" w:hAnsi="Times New Roman" w:cs="Times New Roman"/>
          <w:sz w:val="20"/>
          <w:szCs w:val="20"/>
        </w:rPr>
      </w:pPr>
      <w:r w:rsidRPr="00EC5625">
        <w:rPr>
          <w:rFonts w:ascii="Times New Roman" w:hAnsi="Times New Roman" w:cs="Times New Roman"/>
          <w:sz w:val="20"/>
          <w:szCs w:val="20"/>
        </w:rPr>
        <w:t>Ризик невиконання Компанією своїх зобов’язань не включається в вимірювання наданих страхових контрактів. При вимірюванні наявних контрактів на перестрахування оцінки поточної вартості грошових потоків, зважені на ймовірність, включають потенційні збитки за кредитами та інші проблеми перестрахувальника для відображення ризику невиконання перестрахувальником своїх зобов’язань.</w:t>
      </w:r>
    </w:p>
    <w:p w14:paraId="53B4E940" w14:textId="77777777" w:rsidR="00294419" w:rsidRPr="00EC5625" w:rsidRDefault="00294419" w:rsidP="00EC5625">
      <w:pPr>
        <w:jc w:val="both"/>
        <w:rPr>
          <w:rFonts w:ascii="Times New Roman" w:hAnsi="Times New Roman" w:cs="Times New Roman"/>
          <w:sz w:val="20"/>
          <w:szCs w:val="20"/>
        </w:rPr>
      </w:pPr>
      <w:r w:rsidRPr="00EC5625">
        <w:rPr>
          <w:rFonts w:ascii="Times New Roman" w:hAnsi="Times New Roman" w:cs="Times New Roman"/>
          <w:sz w:val="20"/>
          <w:szCs w:val="20"/>
        </w:rPr>
        <w:t>Компанія оцінює деякі FCF на рівні портфелів або вище з подальшим розподілом такої оцінки на групи контрактів.</w:t>
      </w:r>
    </w:p>
    <w:p w14:paraId="5E6522E6" w14:textId="77777777" w:rsidR="00294419" w:rsidRPr="00294419" w:rsidRDefault="00294419" w:rsidP="00EC5625">
      <w:pPr>
        <w:jc w:val="both"/>
        <w:rPr>
          <w:rFonts w:ascii="Times New Roman" w:hAnsi="Times New Roman" w:cs="Times New Roman"/>
          <w:iCs/>
          <w:sz w:val="20"/>
          <w:szCs w:val="20"/>
        </w:rPr>
      </w:pPr>
      <w:r w:rsidRPr="00EC5625">
        <w:rPr>
          <w:rFonts w:ascii="Times New Roman" w:hAnsi="Times New Roman" w:cs="Times New Roman"/>
          <w:sz w:val="20"/>
          <w:szCs w:val="20"/>
        </w:rPr>
        <w:t>Компанія використовує послідовні припущення для вимірювання оцінок поточної вартості майбутніх грошових потоків для груп наявних контрактів з перестрахування, а ці оцінки використовуються для груп</w:t>
      </w:r>
      <w:r w:rsidRPr="00294419">
        <w:rPr>
          <w:rFonts w:ascii="Times New Roman" w:hAnsi="Times New Roman" w:cs="Times New Roman"/>
          <w:iCs/>
          <w:sz w:val="20"/>
          <w:szCs w:val="20"/>
        </w:rPr>
        <w:t xml:space="preserve"> відповідних страхових контрактів.</w:t>
      </w:r>
    </w:p>
    <w:p w14:paraId="68F8CBE9" w14:textId="77777777" w:rsidR="00294419" w:rsidRPr="00EC5625" w:rsidRDefault="00294419" w:rsidP="00EC5625">
      <w:pPr>
        <w:spacing w:before="180" w:after="180" w:line="276" w:lineRule="auto"/>
        <w:jc w:val="both"/>
        <w:rPr>
          <w:rFonts w:ascii="Times New Roman" w:hAnsi="Times New Roman" w:cs="Times New Roman"/>
          <w:b/>
          <w:bCs/>
          <w:iCs/>
          <w:sz w:val="20"/>
          <w:szCs w:val="20"/>
        </w:rPr>
      </w:pPr>
      <w:r w:rsidRPr="00EC5625">
        <w:rPr>
          <w:rFonts w:ascii="Times New Roman" w:hAnsi="Times New Roman" w:cs="Times New Roman"/>
          <w:b/>
          <w:bCs/>
          <w:iCs/>
          <w:sz w:val="20"/>
          <w:szCs w:val="20"/>
        </w:rPr>
        <w:t>Рамки контракту</w:t>
      </w:r>
    </w:p>
    <w:p w14:paraId="2BB39B3D" w14:textId="77777777" w:rsidR="00294419" w:rsidRPr="00EC5625" w:rsidRDefault="00294419" w:rsidP="00EC5625">
      <w:pPr>
        <w:jc w:val="both"/>
        <w:rPr>
          <w:rFonts w:ascii="Times New Roman" w:hAnsi="Times New Roman" w:cs="Times New Roman"/>
          <w:sz w:val="20"/>
          <w:szCs w:val="20"/>
        </w:rPr>
      </w:pPr>
      <w:r w:rsidRPr="00EC5625">
        <w:rPr>
          <w:rFonts w:ascii="Times New Roman" w:hAnsi="Times New Roman" w:cs="Times New Roman"/>
          <w:sz w:val="20"/>
          <w:szCs w:val="20"/>
        </w:rPr>
        <w:t>Компанія використовує концепцію рамок контракту для визначення, які грошові потоки слід враховувати при вимірюванні групи страхових контрактів.</w:t>
      </w:r>
    </w:p>
    <w:p w14:paraId="245734B9" w14:textId="77777777" w:rsidR="00294419" w:rsidRPr="00EC5625" w:rsidRDefault="00294419" w:rsidP="00EC5625">
      <w:pPr>
        <w:jc w:val="both"/>
        <w:rPr>
          <w:rFonts w:ascii="Times New Roman" w:hAnsi="Times New Roman" w:cs="Times New Roman"/>
          <w:sz w:val="20"/>
          <w:szCs w:val="20"/>
        </w:rPr>
      </w:pPr>
      <w:r w:rsidRPr="00EC5625">
        <w:rPr>
          <w:rFonts w:ascii="Times New Roman" w:hAnsi="Times New Roman" w:cs="Times New Roman"/>
          <w:sz w:val="20"/>
          <w:szCs w:val="20"/>
        </w:rPr>
        <w:t>Грошові потоки знаходяться в рамках страхового контракту, якщо вони виникають з прав та обов’язків, які існують протягом часу, коли утримувач полісу зобов’язаний сплачувати премії, або Компанія має реальний обов’язок надавати утримувачу полісу послуги за страховим контрактом. Реальний обов’язок закінчується, коли:</w:t>
      </w:r>
    </w:p>
    <w:p w14:paraId="408E7493" w14:textId="77777777" w:rsidR="00294419" w:rsidRPr="00294419" w:rsidRDefault="00294419" w:rsidP="00294419">
      <w:pPr>
        <w:pStyle w:val="a7"/>
        <w:widowControl w:val="0"/>
        <w:numPr>
          <w:ilvl w:val="0"/>
          <w:numId w:val="21"/>
        </w:numPr>
        <w:spacing w:before="180" w:after="180" w:line="276" w:lineRule="auto"/>
        <w:ind w:left="1134" w:hanging="283"/>
        <w:contextualSpacing w:val="0"/>
        <w:jc w:val="both"/>
        <w:rPr>
          <w:rFonts w:ascii="Times New Roman" w:hAnsi="Times New Roman" w:cs="Times New Roman"/>
          <w:iCs/>
          <w:sz w:val="20"/>
          <w:szCs w:val="20"/>
        </w:rPr>
      </w:pPr>
      <w:r w:rsidRPr="00294419">
        <w:rPr>
          <w:rFonts w:ascii="Times New Roman" w:hAnsi="Times New Roman" w:cs="Times New Roman"/>
          <w:iCs/>
          <w:sz w:val="20"/>
          <w:szCs w:val="20"/>
        </w:rPr>
        <w:t>Компанія має практичну можливість переоцінити ризики конкретного утримувача полісу або змінити рівень винагороди для того, щоб вартість повністю відображала ці ризики; або</w:t>
      </w:r>
    </w:p>
    <w:p w14:paraId="341AFD4D" w14:textId="77777777" w:rsidR="00294419" w:rsidRPr="00294419" w:rsidRDefault="00294419" w:rsidP="00294419">
      <w:pPr>
        <w:pStyle w:val="a7"/>
        <w:widowControl w:val="0"/>
        <w:numPr>
          <w:ilvl w:val="0"/>
          <w:numId w:val="21"/>
        </w:numPr>
        <w:spacing w:before="180" w:after="180" w:line="276" w:lineRule="auto"/>
        <w:ind w:left="1134" w:hanging="283"/>
        <w:contextualSpacing w:val="0"/>
        <w:jc w:val="both"/>
        <w:rPr>
          <w:rFonts w:ascii="Times New Roman" w:hAnsi="Times New Roman" w:cs="Times New Roman"/>
          <w:iCs/>
          <w:sz w:val="20"/>
          <w:szCs w:val="20"/>
        </w:rPr>
      </w:pPr>
      <w:r w:rsidRPr="00294419">
        <w:rPr>
          <w:rFonts w:ascii="Times New Roman" w:hAnsi="Times New Roman" w:cs="Times New Roman"/>
          <w:iCs/>
          <w:sz w:val="20"/>
          <w:szCs w:val="20"/>
        </w:rPr>
        <w:t>Дотримано обидва наступні критерії:</w:t>
      </w:r>
    </w:p>
    <w:p w14:paraId="0A743AE8" w14:textId="77777777" w:rsidR="00294419" w:rsidRPr="00294419" w:rsidRDefault="00294419" w:rsidP="00294419">
      <w:pPr>
        <w:pStyle w:val="a7"/>
        <w:widowControl w:val="0"/>
        <w:numPr>
          <w:ilvl w:val="1"/>
          <w:numId w:val="21"/>
        </w:numPr>
        <w:spacing w:before="180" w:after="180" w:line="276" w:lineRule="auto"/>
        <w:ind w:left="1418" w:hanging="283"/>
        <w:contextualSpacing w:val="0"/>
        <w:jc w:val="both"/>
        <w:rPr>
          <w:rFonts w:ascii="Times New Roman" w:hAnsi="Times New Roman" w:cs="Times New Roman"/>
          <w:iCs/>
          <w:sz w:val="20"/>
          <w:szCs w:val="20"/>
        </w:rPr>
      </w:pPr>
      <w:r w:rsidRPr="00294419">
        <w:rPr>
          <w:rFonts w:ascii="Times New Roman" w:hAnsi="Times New Roman" w:cs="Times New Roman"/>
          <w:iCs/>
          <w:sz w:val="20"/>
          <w:szCs w:val="20"/>
        </w:rPr>
        <w:t>Компанія має практичну можливість переоцінити контракт або портфель контрактів для повного відображення ціною переглянутих ризиків цього портфелю; та</w:t>
      </w:r>
    </w:p>
    <w:p w14:paraId="28049825" w14:textId="77777777" w:rsidR="00294419" w:rsidRPr="00294419" w:rsidRDefault="00294419" w:rsidP="00294419">
      <w:pPr>
        <w:pStyle w:val="a7"/>
        <w:widowControl w:val="0"/>
        <w:numPr>
          <w:ilvl w:val="1"/>
          <w:numId w:val="21"/>
        </w:numPr>
        <w:spacing w:before="180" w:after="180" w:line="276" w:lineRule="auto"/>
        <w:ind w:left="1418" w:hanging="283"/>
        <w:contextualSpacing w:val="0"/>
        <w:jc w:val="both"/>
        <w:rPr>
          <w:rFonts w:ascii="Times New Roman" w:hAnsi="Times New Roman" w:cs="Times New Roman"/>
          <w:iCs/>
          <w:sz w:val="20"/>
          <w:szCs w:val="20"/>
        </w:rPr>
      </w:pPr>
      <w:r w:rsidRPr="00294419">
        <w:rPr>
          <w:rFonts w:ascii="Times New Roman" w:hAnsi="Times New Roman" w:cs="Times New Roman"/>
          <w:iCs/>
          <w:sz w:val="20"/>
          <w:szCs w:val="20"/>
        </w:rPr>
        <w:t xml:space="preserve">Ціна премій до дати переоцінки ризиків не відображає ризики, пов’язані з періодами після дати </w:t>
      </w:r>
      <w:r w:rsidRPr="00294419">
        <w:rPr>
          <w:rFonts w:ascii="Times New Roman" w:hAnsi="Times New Roman" w:cs="Times New Roman"/>
          <w:iCs/>
          <w:sz w:val="20"/>
          <w:szCs w:val="20"/>
        </w:rPr>
        <w:lastRenderedPageBreak/>
        <w:t>переоцінки.</w:t>
      </w:r>
    </w:p>
    <w:p w14:paraId="534D9051" w14:textId="77777777" w:rsidR="00294419" w:rsidRPr="00EC5625" w:rsidRDefault="00294419" w:rsidP="00EC5625">
      <w:pPr>
        <w:jc w:val="both"/>
        <w:rPr>
          <w:rFonts w:ascii="Times New Roman" w:hAnsi="Times New Roman" w:cs="Times New Roman"/>
          <w:sz w:val="20"/>
          <w:szCs w:val="20"/>
        </w:rPr>
      </w:pPr>
      <w:r w:rsidRPr="00EC5625">
        <w:rPr>
          <w:rFonts w:ascii="Times New Roman" w:hAnsi="Times New Roman" w:cs="Times New Roman"/>
          <w:sz w:val="20"/>
          <w:szCs w:val="20"/>
        </w:rPr>
        <w:t>При розгляді практичної можливості переоцінки враховуються ризики, передані Компанії утримувачем полісу, тобто страховий ризик та фінансовий ризик; інші ризики, тобто ризик скорочення, ризик припинення та ризик збільшення витрат, не враховуються.</w:t>
      </w:r>
    </w:p>
    <w:p w14:paraId="61A65B33" w14:textId="77777777" w:rsidR="00294419" w:rsidRPr="00EC5625" w:rsidRDefault="00294419" w:rsidP="00EC5625">
      <w:pPr>
        <w:jc w:val="both"/>
        <w:rPr>
          <w:rFonts w:ascii="Times New Roman" w:hAnsi="Times New Roman" w:cs="Times New Roman"/>
          <w:sz w:val="20"/>
          <w:szCs w:val="20"/>
        </w:rPr>
      </w:pPr>
      <w:r w:rsidRPr="00EC5625">
        <w:rPr>
          <w:rFonts w:ascii="Times New Roman" w:hAnsi="Times New Roman" w:cs="Times New Roman"/>
          <w:sz w:val="20"/>
          <w:szCs w:val="20"/>
        </w:rPr>
        <w:t>Доповнення, що представляють додаткові положення до базового страхового полісу та надають додаткові вигоди утримувачу полісу за додаткову оплату, та які приймаються разом з головними страховими контрактами, є частиною єдиного страхового контракту з усіма грошовими потоками в його рамках.</w:t>
      </w:r>
    </w:p>
    <w:p w14:paraId="4605A352" w14:textId="77777777" w:rsidR="00294419" w:rsidRPr="00EC5625" w:rsidRDefault="00294419" w:rsidP="00EC5625">
      <w:pPr>
        <w:jc w:val="both"/>
        <w:rPr>
          <w:rFonts w:ascii="Times New Roman" w:hAnsi="Times New Roman" w:cs="Times New Roman"/>
          <w:sz w:val="20"/>
          <w:szCs w:val="20"/>
        </w:rPr>
      </w:pPr>
      <w:r w:rsidRPr="00EC5625">
        <w:rPr>
          <w:rFonts w:ascii="Times New Roman" w:hAnsi="Times New Roman" w:cs="Times New Roman"/>
          <w:sz w:val="20"/>
          <w:szCs w:val="20"/>
        </w:rPr>
        <w:t>Для груп утримуваних страхових контрактів грошові потоки знаходяться в рамках контракту, якщо вони витікають з реальних прав та обов’язків Компанії, що існують в звітному періоді, в якому Компанія повинна заплатити перестрахувальнику, або в якому Компанія має реальне право на отримання послуг перестрахувальника за страховим контрактом.</w:t>
      </w:r>
    </w:p>
    <w:p w14:paraId="61575AED" w14:textId="77777777" w:rsidR="00294419" w:rsidRPr="00EC5625" w:rsidRDefault="00294419" w:rsidP="00EC5625">
      <w:pPr>
        <w:jc w:val="both"/>
        <w:rPr>
          <w:rFonts w:ascii="Times New Roman" w:hAnsi="Times New Roman" w:cs="Times New Roman"/>
          <w:sz w:val="20"/>
          <w:szCs w:val="20"/>
        </w:rPr>
      </w:pPr>
      <w:r w:rsidRPr="00EC5625">
        <w:rPr>
          <w:rFonts w:ascii="Times New Roman" w:hAnsi="Times New Roman" w:cs="Times New Roman"/>
          <w:sz w:val="20"/>
          <w:szCs w:val="20"/>
        </w:rPr>
        <w:t>Надлишок за наявними контрактами з перестрахування втрат забезпечує покриття вимог, отриманих протягом року випадку. Тому всі грошові потоки, отримані або очікувані протягом року випадку, включаються у вимірювання наявних контрактів з перестрахування. Деякі з цих контрактів можуть включати обов’язкові або добровільні відновлювальні премії з перестрахування, що гарантуються контрактними домовленостями, внаслідок чого вони знаходяться в рамках відповідних контрактів з перестрахування.</w:t>
      </w:r>
    </w:p>
    <w:p w14:paraId="6F4823A4" w14:textId="77777777" w:rsidR="00294419" w:rsidRPr="00EC5625" w:rsidRDefault="00294419" w:rsidP="00EC5625">
      <w:pPr>
        <w:jc w:val="both"/>
        <w:rPr>
          <w:rFonts w:ascii="Times New Roman" w:hAnsi="Times New Roman" w:cs="Times New Roman"/>
          <w:sz w:val="20"/>
          <w:szCs w:val="20"/>
        </w:rPr>
      </w:pPr>
      <w:r w:rsidRPr="00EC5625">
        <w:rPr>
          <w:rFonts w:ascii="Times New Roman" w:hAnsi="Times New Roman" w:cs="Times New Roman"/>
          <w:sz w:val="20"/>
          <w:szCs w:val="20"/>
        </w:rPr>
        <w:t>Грошові потоки, що напряму не стосуються портфелю страхових контрактів, наприклад, деякі з витрат на розробку продуктів або навчання, визнаються в складі інших операційних витрат при їх понесенні.</w:t>
      </w:r>
    </w:p>
    <w:p w14:paraId="3D8C39D9" w14:textId="77777777" w:rsidR="00294419" w:rsidRPr="00EC5625" w:rsidRDefault="00294419" w:rsidP="00EC5625">
      <w:pPr>
        <w:jc w:val="both"/>
        <w:rPr>
          <w:rFonts w:ascii="Times New Roman" w:hAnsi="Times New Roman" w:cs="Times New Roman"/>
          <w:sz w:val="20"/>
          <w:szCs w:val="20"/>
        </w:rPr>
      </w:pPr>
      <w:r w:rsidRPr="00EC5625">
        <w:rPr>
          <w:rFonts w:ascii="Times New Roman" w:hAnsi="Times New Roman" w:cs="Times New Roman"/>
          <w:sz w:val="20"/>
          <w:szCs w:val="20"/>
        </w:rPr>
        <w:t>Витрати на аквізицію страхування</w:t>
      </w:r>
    </w:p>
    <w:p w14:paraId="479409A1" w14:textId="77777777" w:rsidR="00294419" w:rsidRPr="00EC5625" w:rsidRDefault="00294419" w:rsidP="00EC5625">
      <w:pPr>
        <w:jc w:val="both"/>
        <w:rPr>
          <w:rFonts w:ascii="Times New Roman" w:hAnsi="Times New Roman" w:cs="Times New Roman"/>
          <w:sz w:val="20"/>
          <w:szCs w:val="20"/>
        </w:rPr>
      </w:pPr>
      <w:r w:rsidRPr="00EC5625">
        <w:rPr>
          <w:rFonts w:ascii="Times New Roman" w:hAnsi="Times New Roman" w:cs="Times New Roman"/>
          <w:sz w:val="20"/>
          <w:szCs w:val="20"/>
        </w:rPr>
        <w:t>Компанія визначає аквізиційні грошові потоки як такі, що виникають з витрат на продаж, андерайтинг та заснування групи страхових контрактів (наданих та тих, що очікуються для видання), які напряму стосуються портфелю страхових контрактів, до якого належить група.</w:t>
      </w:r>
    </w:p>
    <w:p w14:paraId="1542507D" w14:textId="77777777" w:rsidR="00294419" w:rsidRPr="00EC5625" w:rsidRDefault="00294419" w:rsidP="00EC5625">
      <w:pPr>
        <w:jc w:val="both"/>
        <w:rPr>
          <w:rFonts w:ascii="Times New Roman" w:hAnsi="Times New Roman" w:cs="Times New Roman"/>
          <w:sz w:val="20"/>
          <w:szCs w:val="20"/>
        </w:rPr>
      </w:pPr>
      <w:r w:rsidRPr="00EC5625">
        <w:rPr>
          <w:rFonts w:ascii="Times New Roman" w:hAnsi="Times New Roman" w:cs="Times New Roman"/>
          <w:sz w:val="20"/>
          <w:szCs w:val="20"/>
        </w:rPr>
        <w:t>Аквізиційні грошові потоки розподіляються по групах страхових контрактів на систематичній та раціональній основі. Аквізиційні грошові потоки, що напряму стосуються групи страхових контрактів, приписуються:</w:t>
      </w:r>
    </w:p>
    <w:p w14:paraId="2C168D93" w14:textId="77777777" w:rsidR="00294419" w:rsidRPr="00294419" w:rsidRDefault="00294419" w:rsidP="00294419">
      <w:pPr>
        <w:pStyle w:val="a7"/>
        <w:widowControl w:val="0"/>
        <w:numPr>
          <w:ilvl w:val="2"/>
          <w:numId w:val="21"/>
        </w:numPr>
        <w:spacing w:before="180" w:after="180" w:line="276" w:lineRule="auto"/>
        <w:ind w:left="1134" w:hanging="283"/>
        <w:contextualSpacing w:val="0"/>
        <w:jc w:val="both"/>
        <w:rPr>
          <w:rFonts w:ascii="Times New Roman" w:hAnsi="Times New Roman" w:cs="Times New Roman"/>
          <w:iCs/>
          <w:sz w:val="20"/>
          <w:szCs w:val="20"/>
        </w:rPr>
      </w:pPr>
      <w:r w:rsidRPr="00294419">
        <w:rPr>
          <w:rFonts w:ascii="Times New Roman" w:hAnsi="Times New Roman" w:cs="Times New Roman"/>
          <w:iCs/>
          <w:sz w:val="20"/>
          <w:szCs w:val="20"/>
        </w:rPr>
        <w:t>до цієї групи; та</w:t>
      </w:r>
    </w:p>
    <w:p w14:paraId="784202C9" w14:textId="77777777" w:rsidR="00294419" w:rsidRPr="00294419" w:rsidRDefault="00294419" w:rsidP="00294419">
      <w:pPr>
        <w:pStyle w:val="a7"/>
        <w:widowControl w:val="0"/>
        <w:numPr>
          <w:ilvl w:val="2"/>
          <w:numId w:val="21"/>
        </w:numPr>
        <w:spacing w:before="180" w:after="180" w:line="276" w:lineRule="auto"/>
        <w:ind w:left="1134" w:hanging="283"/>
        <w:contextualSpacing w:val="0"/>
        <w:jc w:val="both"/>
        <w:rPr>
          <w:rFonts w:ascii="Times New Roman" w:hAnsi="Times New Roman" w:cs="Times New Roman"/>
          <w:iCs/>
          <w:sz w:val="20"/>
          <w:szCs w:val="20"/>
        </w:rPr>
      </w:pPr>
      <w:r w:rsidRPr="00294419">
        <w:rPr>
          <w:rFonts w:ascii="Times New Roman" w:hAnsi="Times New Roman" w:cs="Times New Roman"/>
          <w:iCs/>
          <w:sz w:val="20"/>
          <w:szCs w:val="20"/>
        </w:rPr>
        <w:t>до груп, які включатимуть страхові контракти, які, як очікується, виникнуть внаслідок пролонгації страхових контрактів цієї групи.</w:t>
      </w:r>
    </w:p>
    <w:p w14:paraId="1771D6AD" w14:textId="77777777" w:rsidR="00294419" w:rsidRPr="00EC5625" w:rsidRDefault="00294419" w:rsidP="00EC5625">
      <w:pPr>
        <w:jc w:val="both"/>
        <w:rPr>
          <w:rFonts w:ascii="Times New Roman" w:hAnsi="Times New Roman" w:cs="Times New Roman"/>
          <w:sz w:val="20"/>
          <w:szCs w:val="20"/>
        </w:rPr>
      </w:pPr>
      <w:r w:rsidRPr="00EC5625">
        <w:rPr>
          <w:rFonts w:ascii="Times New Roman" w:hAnsi="Times New Roman" w:cs="Times New Roman"/>
          <w:sz w:val="20"/>
          <w:szCs w:val="20"/>
        </w:rPr>
        <w:t>Аквізиційні грошові потоки, які не стосуються напряму групи контрактів, але напряму стосуються портфелю контрактів, розподіляються по групах контрактів в портфелі, наявних або очікуваних для портфелю.</w:t>
      </w:r>
    </w:p>
    <w:p w14:paraId="054575DB" w14:textId="189CD037" w:rsidR="00294419" w:rsidRPr="00EC5625" w:rsidRDefault="00294419" w:rsidP="00EC5625">
      <w:pPr>
        <w:jc w:val="both"/>
        <w:rPr>
          <w:rFonts w:ascii="Times New Roman" w:hAnsi="Times New Roman" w:cs="Times New Roman"/>
          <w:sz w:val="20"/>
          <w:szCs w:val="20"/>
        </w:rPr>
      </w:pPr>
      <w:r w:rsidRPr="00EC5625">
        <w:rPr>
          <w:rFonts w:ascii="Times New Roman" w:hAnsi="Times New Roman" w:cs="Times New Roman"/>
          <w:sz w:val="20"/>
          <w:szCs w:val="20"/>
        </w:rPr>
        <w:t>До того, як групу страхових контрактів буде визнано, Компанія може сплатити (або визнати зобов’язанням з застосуванням іншого, ніж МСФЗ 17 стандарту) прямі аквізиційні витрати для їх відображення. Такі залишки, що для Компанії зазвичай зводяться до невідшкодованих витрат вже понесених за контрактами страхування, вимірюваних за PAA, визнаються як активи за аквізиційними грошовими потоками в балансовій вартості випущених страхових контрактів з подальшим припиненням визнання (повністю або в тій мірі, в якій на ту дату визнано страхові контракти, які очікується включити в групу), коли відповідні групи страхових контрактів визнано, а аквізиційні грошові потоки включено в вимірювання групи. Суми, рознесені по групах страхових контрактів, які ще не визнано, переглядаються на кожну звітну дату для відображення змін в припущеннях, які визначають вхідні дані використаного методу розподілу</w:t>
      </w:r>
      <w:r w:rsidR="002766EB">
        <w:rPr>
          <w:rFonts w:ascii="Times New Roman" w:hAnsi="Times New Roman" w:cs="Times New Roman"/>
          <w:sz w:val="20"/>
          <w:szCs w:val="20"/>
        </w:rPr>
        <w:t>.</w:t>
      </w:r>
    </w:p>
    <w:p w14:paraId="54C6FF37" w14:textId="77777777" w:rsidR="00294419" w:rsidRPr="00EC5625" w:rsidRDefault="00294419" w:rsidP="00EC5625">
      <w:pPr>
        <w:jc w:val="both"/>
        <w:rPr>
          <w:rFonts w:ascii="Times New Roman" w:hAnsi="Times New Roman" w:cs="Times New Roman"/>
          <w:sz w:val="20"/>
          <w:szCs w:val="20"/>
        </w:rPr>
      </w:pPr>
      <w:r w:rsidRPr="00EC5625">
        <w:rPr>
          <w:rFonts w:ascii="Times New Roman" w:hAnsi="Times New Roman" w:cs="Times New Roman"/>
          <w:sz w:val="20"/>
          <w:szCs w:val="20"/>
        </w:rPr>
        <w:t>Активи за аквізиційними грошовими потоками, ще не рознесені по групах, оцінюються на можливість їх отримання, якщо факти та обставини вказують на можливість їх знецінення. Збитки від знецінення зменшують балансову вартість цих активів та визнаються в складі витрат на страхові послуги. Раніше визнані збитки від знецінення сторнуються в тій мірі, в якій обставини знецінення більше не існують або покращились.</w:t>
      </w:r>
    </w:p>
    <w:p w14:paraId="7139C4B5" w14:textId="77777777" w:rsidR="00294419" w:rsidRPr="00EC5625" w:rsidRDefault="00294419" w:rsidP="00EC5625">
      <w:pPr>
        <w:jc w:val="both"/>
        <w:rPr>
          <w:rFonts w:ascii="Times New Roman" w:hAnsi="Times New Roman" w:cs="Times New Roman"/>
          <w:sz w:val="20"/>
          <w:szCs w:val="20"/>
        </w:rPr>
      </w:pPr>
      <w:r w:rsidRPr="00EC5625">
        <w:rPr>
          <w:rFonts w:ascii="Times New Roman" w:hAnsi="Times New Roman" w:cs="Times New Roman"/>
          <w:sz w:val="20"/>
          <w:szCs w:val="20"/>
        </w:rPr>
        <w:t>Оцінка можливості отримання виконується в два етапи:</w:t>
      </w:r>
    </w:p>
    <w:p w14:paraId="503C4AE4" w14:textId="76ABF2BA" w:rsidR="00294419" w:rsidRPr="00294419" w:rsidRDefault="00294419" w:rsidP="00294419">
      <w:pPr>
        <w:pStyle w:val="a7"/>
        <w:widowControl w:val="0"/>
        <w:numPr>
          <w:ilvl w:val="0"/>
          <w:numId w:val="22"/>
        </w:numPr>
        <w:spacing w:before="180" w:after="180" w:line="276" w:lineRule="auto"/>
        <w:ind w:left="1134" w:hanging="284"/>
        <w:contextualSpacing w:val="0"/>
        <w:jc w:val="both"/>
        <w:rPr>
          <w:rFonts w:ascii="Times New Roman" w:hAnsi="Times New Roman" w:cs="Times New Roman"/>
          <w:iCs/>
          <w:sz w:val="20"/>
          <w:szCs w:val="20"/>
        </w:rPr>
      </w:pPr>
      <w:r w:rsidRPr="00294419">
        <w:rPr>
          <w:rFonts w:ascii="Times New Roman" w:hAnsi="Times New Roman" w:cs="Times New Roman"/>
          <w:iCs/>
          <w:sz w:val="20"/>
          <w:szCs w:val="20"/>
        </w:rPr>
        <w:t>Збитки від знецінення визнаються в тій мірі</w:t>
      </w:r>
      <w:r w:rsidR="005D71FD">
        <w:rPr>
          <w:rFonts w:ascii="Times New Roman" w:hAnsi="Times New Roman" w:cs="Times New Roman"/>
          <w:iCs/>
          <w:sz w:val="20"/>
          <w:szCs w:val="20"/>
        </w:rPr>
        <w:t>,</w:t>
      </w:r>
      <w:r w:rsidRPr="00294419">
        <w:rPr>
          <w:rFonts w:ascii="Times New Roman" w:hAnsi="Times New Roman" w:cs="Times New Roman"/>
          <w:iCs/>
          <w:sz w:val="20"/>
          <w:szCs w:val="20"/>
        </w:rPr>
        <w:t xml:space="preserve"> в якій балансова вартість кожного активу за аквізиційними грошовими потоками перевищує чисте очікуване надходження грошових коштів, </w:t>
      </w:r>
      <w:r w:rsidRPr="00294419">
        <w:rPr>
          <w:rFonts w:ascii="Times New Roman" w:hAnsi="Times New Roman" w:cs="Times New Roman"/>
          <w:iCs/>
          <w:sz w:val="20"/>
          <w:szCs w:val="20"/>
        </w:rPr>
        <w:lastRenderedPageBreak/>
        <w:t>визначений за FCF станом на початкове визнання відповідної групи страхових контракті</w:t>
      </w:r>
      <w:r w:rsidR="005D71FD">
        <w:rPr>
          <w:rFonts w:ascii="Times New Roman" w:hAnsi="Times New Roman" w:cs="Times New Roman"/>
          <w:iCs/>
          <w:sz w:val="20"/>
          <w:szCs w:val="20"/>
        </w:rPr>
        <w:t>в.</w:t>
      </w:r>
    </w:p>
    <w:p w14:paraId="3411DF7A" w14:textId="77777777" w:rsidR="00294419" w:rsidRPr="00EC5625" w:rsidRDefault="00294419" w:rsidP="00EC5625">
      <w:pPr>
        <w:jc w:val="both"/>
        <w:rPr>
          <w:rFonts w:ascii="Times New Roman" w:hAnsi="Times New Roman" w:cs="Times New Roman"/>
          <w:sz w:val="20"/>
          <w:szCs w:val="20"/>
        </w:rPr>
      </w:pPr>
      <w:r w:rsidRPr="00294419">
        <w:rPr>
          <w:rFonts w:ascii="Times New Roman" w:hAnsi="Times New Roman" w:cs="Times New Roman"/>
          <w:iCs/>
          <w:sz w:val="20"/>
          <w:szCs w:val="20"/>
        </w:rPr>
        <w:t xml:space="preserve">Окрім цього, коли аквізиційні грошові потоки, що напряму стосуються групи контрактів, розподіляються по групах, які включають очікуване поновлення, ці аквізиційні грошові потоки не повинні перевищувати чистий очікуваний приток грошових коштів, визначений за FCF станом на початкове визнання очікуваних поновлень; збитки від знецінення визнаються в мірі, невизнаній на етапі </w:t>
      </w:r>
      <w:r w:rsidRPr="00EC5625">
        <w:rPr>
          <w:rFonts w:ascii="Times New Roman" w:hAnsi="Times New Roman" w:cs="Times New Roman"/>
          <w:sz w:val="20"/>
          <w:szCs w:val="20"/>
        </w:rPr>
        <w:t>(1).</w:t>
      </w:r>
    </w:p>
    <w:p w14:paraId="2CB70C36" w14:textId="77777777" w:rsidR="00294419" w:rsidRPr="00EC5625" w:rsidRDefault="00294419" w:rsidP="00EC5625">
      <w:pPr>
        <w:jc w:val="both"/>
        <w:rPr>
          <w:rFonts w:ascii="Times New Roman" w:hAnsi="Times New Roman" w:cs="Times New Roman"/>
          <w:b/>
          <w:sz w:val="20"/>
          <w:szCs w:val="20"/>
        </w:rPr>
      </w:pPr>
      <w:r w:rsidRPr="00EC5625">
        <w:rPr>
          <w:rFonts w:ascii="Times New Roman" w:hAnsi="Times New Roman" w:cs="Times New Roman"/>
          <w:b/>
          <w:sz w:val="20"/>
          <w:szCs w:val="20"/>
        </w:rPr>
        <w:t>Інші грошові потоки до визнання в рамках контракту</w:t>
      </w:r>
    </w:p>
    <w:p w14:paraId="055C32A3" w14:textId="77777777" w:rsidR="00294419" w:rsidRPr="00EC5625" w:rsidRDefault="00294419" w:rsidP="00EC5625">
      <w:pPr>
        <w:jc w:val="both"/>
        <w:rPr>
          <w:rFonts w:ascii="Times New Roman" w:hAnsi="Times New Roman" w:cs="Times New Roman"/>
          <w:sz w:val="20"/>
          <w:szCs w:val="20"/>
        </w:rPr>
      </w:pPr>
      <w:r w:rsidRPr="00EC5625">
        <w:rPr>
          <w:rFonts w:ascii="Times New Roman" w:hAnsi="Times New Roman" w:cs="Times New Roman"/>
          <w:sz w:val="20"/>
          <w:szCs w:val="20"/>
        </w:rPr>
        <w:t>До визнання групи страхових контрактів Компанія може визнати активи та зобов’язання за грошовими потоками, пов’язаними з групою страхових контрактів, що не є аквізиційними грошовими потоками, або внаслідок їх наявності, або внаслідок вимог іншого МСФЗ. Грошові потоки відносяться до групи страхових контрактів, якщо б їх було включено в FCF при початковому визнанні групи внаслідок їх сплати чи отримання після цієї дати. Такі активи чи зобов’язання (що йменуються «іншими грошовими потоками до визнання») включаються в балансову вартість відповідних портфелів наданих страхових контрактів або балансову вартість портфелів наявних контрактів з перестрахування.</w:t>
      </w:r>
    </w:p>
    <w:p w14:paraId="3D0F417A" w14:textId="77777777" w:rsidR="00294419" w:rsidRDefault="00294419" w:rsidP="00EC5625">
      <w:pPr>
        <w:jc w:val="both"/>
        <w:rPr>
          <w:rFonts w:ascii="Times New Roman" w:hAnsi="Times New Roman" w:cs="Times New Roman"/>
          <w:b/>
          <w:sz w:val="20"/>
          <w:szCs w:val="20"/>
        </w:rPr>
      </w:pPr>
      <w:r w:rsidRPr="00EC5625">
        <w:rPr>
          <w:rFonts w:ascii="Times New Roman" w:hAnsi="Times New Roman" w:cs="Times New Roman"/>
          <w:b/>
          <w:sz w:val="20"/>
          <w:szCs w:val="20"/>
        </w:rPr>
        <w:t>Коригування на нефінансові ризики</w:t>
      </w:r>
    </w:p>
    <w:p w14:paraId="0D4FA9E2" w14:textId="77777777" w:rsidR="00F8305B" w:rsidRPr="00F8305B" w:rsidRDefault="00F8305B" w:rsidP="00F8305B">
      <w:pPr>
        <w:jc w:val="both"/>
        <w:rPr>
          <w:rFonts w:ascii="Times New Roman" w:hAnsi="Times New Roman" w:cs="Times New Roman"/>
          <w:sz w:val="20"/>
          <w:szCs w:val="20"/>
        </w:rPr>
      </w:pPr>
      <w:r w:rsidRPr="00F8305B">
        <w:rPr>
          <w:rFonts w:ascii="Times New Roman" w:hAnsi="Times New Roman" w:cs="Times New Roman"/>
          <w:sz w:val="20"/>
          <w:szCs w:val="20"/>
        </w:rPr>
        <w:t>Коригування на нефінансові ризики застосовується до поточної вартості очікуваних майбутніх грошових потоків та відображає компенсацію, яку вимагає Компанія за прийняття невизначеності щодо суми та часу грошових потоків від нефінансових ризиків протягом виконання Компанією страхових контрактів.</w:t>
      </w:r>
    </w:p>
    <w:p w14:paraId="4434FE4C" w14:textId="77777777" w:rsidR="00F8305B" w:rsidRPr="00F8305B" w:rsidRDefault="00F8305B" w:rsidP="00F8305B">
      <w:pPr>
        <w:jc w:val="both"/>
        <w:rPr>
          <w:rFonts w:ascii="Times New Roman" w:hAnsi="Times New Roman" w:cs="Times New Roman"/>
          <w:sz w:val="20"/>
          <w:szCs w:val="20"/>
        </w:rPr>
      </w:pPr>
      <w:r w:rsidRPr="00F8305B">
        <w:rPr>
          <w:rFonts w:ascii="Times New Roman" w:hAnsi="Times New Roman" w:cs="Times New Roman"/>
          <w:sz w:val="20"/>
          <w:szCs w:val="20"/>
        </w:rPr>
        <w:t>Для утримуваних контрактів з перестрахування коригування на нефінансові ризики представляє суму ризику, переданого Компанією перестрахувальнику.</w:t>
      </w:r>
    </w:p>
    <w:p w14:paraId="400C701E" w14:textId="4E17C7CB" w:rsidR="00F8305B" w:rsidRPr="00F8305B" w:rsidRDefault="00F8305B" w:rsidP="00F8305B">
      <w:pPr>
        <w:jc w:val="both"/>
        <w:rPr>
          <w:rFonts w:ascii="Times New Roman" w:hAnsi="Times New Roman" w:cs="Times New Roman"/>
          <w:sz w:val="20"/>
          <w:szCs w:val="20"/>
        </w:rPr>
      </w:pPr>
      <w:r w:rsidRPr="00F8305B">
        <w:rPr>
          <w:rFonts w:ascii="Times New Roman" w:hAnsi="Times New Roman" w:cs="Times New Roman"/>
          <w:sz w:val="20"/>
          <w:szCs w:val="20"/>
        </w:rPr>
        <w:t xml:space="preserve">Методи та припущення, застосовані для визначення коригування на нефінансові ризики, наведено в </w:t>
      </w:r>
      <w:r w:rsidR="000666C8" w:rsidRPr="00C45F41">
        <w:rPr>
          <w:rFonts w:ascii="Times New Roman" w:hAnsi="Times New Roman" w:cs="Times New Roman"/>
          <w:sz w:val="20"/>
          <w:szCs w:val="20"/>
        </w:rPr>
        <w:t xml:space="preserve">Примітці </w:t>
      </w:r>
      <w:r w:rsidR="00503106" w:rsidRPr="00C45F41">
        <w:rPr>
          <w:rFonts w:ascii="Times New Roman" w:hAnsi="Times New Roman" w:cs="Times New Roman"/>
          <w:sz w:val="20"/>
          <w:szCs w:val="20"/>
        </w:rPr>
        <w:t>12.3.3.2.</w:t>
      </w:r>
    </w:p>
    <w:p w14:paraId="383605D1" w14:textId="77146C9C" w:rsidR="00294419" w:rsidRPr="00EC5625" w:rsidRDefault="00533B0F" w:rsidP="00EC5625">
      <w:pPr>
        <w:widowControl w:val="0"/>
        <w:spacing w:before="180" w:after="180" w:line="276" w:lineRule="auto"/>
        <w:jc w:val="both"/>
        <w:rPr>
          <w:rFonts w:ascii="Times New Roman" w:hAnsi="Times New Roman" w:cs="Times New Roman"/>
          <w:b/>
          <w:bCs/>
          <w:iCs/>
          <w:sz w:val="20"/>
          <w:szCs w:val="20"/>
        </w:rPr>
      </w:pPr>
      <w:r>
        <w:rPr>
          <w:rFonts w:ascii="Times New Roman" w:hAnsi="Times New Roman" w:cs="Times New Roman"/>
          <w:b/>
          <w:bCs/>
          <w:iCs/>
          <w:sz w:val="20"/>
          <w:szCs w:val="20"/>
        </w:rPr>
        <w:t xml:space="preserve">12.2 </w:t>
      </w:r>
      <w:r w:rsidRPr="00533B0F">
        <w:rPr>
          <w:rFonts w:ascii="Times New Roman" w:hAnsi="Times New Roman" w:cs="Times New Roman"/>
          <w:b/>
          <w:bCs/>
          <w:iCs/>
          <w:sz w:val="20"/>
          <w:szCs w:val="20"/>
          <w:lang w:val="ru-RU"/>
        </w:rPr>
        <w:t>(</w:t>
      </w:r>
      <w:r>
        <w:rPr>
          <w:rFonts w:ascii="Times New Roman" w:hAnsi="Times New Roman" w:cs="Times New Roman"/>
          <w:b/>
          <w:bCs/>
          <w:iCs/>
          <w:sz w:val="20"/>
          <w:szCs w:val="20"/>
          <w:lang w:val="en-US"/>
        </w:rPr>
        <w:t>e</w:t>
      </w:r>
      <w:r>
        <w:rPr>
          <w:rFonts w:ascii="Times New Roman" w:hAnsi="Times New Roman" w:cs="Times New Roman"/>
          <w:b/>
          <w:bCs/>
          <w:iCs/>
          <w:sz w:val="20"/>
          <w:szCs w:val="20"/>
          <w:lang w:val="ru-RU"/>
        </w:rPr>
        <w:t>)</w:t>
      </w:r>
      <w:r w:rsidRPr="00533B0F">
        <w:rPr>
          <w:rFonts w:ascii="Times New Roman" w:hAnsi="Times New Roman" w:cs="Times New Roman"/>
          <w:b/>
          <w:bCs/>
          <w:iCs/>
          <w:sz w:val="20"/>
          <w:szCs w:val="20"/>
          <w:lang w:val="ru-RU"/>
        </w:rPr>
        <w:t>(</w:t>
      </w:r>
      <w:r>
        <w:rPr>
          <w:rFonts w:ascii="Times New Roman" w:hAnsi="Times New Roman" w:cs="Times New Roman"/>
          <w:b/>
          <w:bCs/>
          <w:iCs/>
          <w:sz w:val="20"/>
          <w:szCs w:val="20"/>
          <w:lang w:val="en-US"/>
        </w:rPr>
        <w:t>ii</w:t>
      </w:r>
      <w:r w:rsidRPr="00533B0F">
        <w:rPr>
          <w:rFonts w:ascii="Times New Roman" w:hAnsi="Times New Roman" w:cs="Times New Roman"/>
          <w:b/>
          <w:bCs/>
          <w:iCs/>
          <w:sz w:val="20"/>
          <w:szCs w:val="20"/>
          <w:lang w:val="ru-RU"/>
        </w:rPr>
        <w:t xml:space="preserve">) </w:t>
      </w:r>
      <w:r w:rsidR="00294419" w:rsidRPr="00EC5625">
        <w:rPr>
          <w:rFonts w:ascii="Times New Roman" w:hAnsi="Times New Roman" w:cs="Times New Roman"/>
          <w:b/>
          <w:bCs/>
          <w:iCs/>
          <w:sz w:val="20"/>
          <w:szCs w:val="20"/>
        </w:rPr>
        <w:t>Початкове та подальше вимірювання групи контрактів, що вимірюються за PAA</w:t>
      </w:r>
    </w:p>
    <w:p w14:paraId="0B89F161" w14:textId="77777777" w:rsidR="00294419" w:rsidRPr="00294419" w:rsidRDefault="00294419" w:rsidP="00EC5625">
      <w:pPr>
        <w:pStyle w:val="af4"/>
        <w:spacing w:before="180" w:after="180" w:line="276" w:lineRule="auto"/>
        <w:jc w:val="both"/>
        <w:rPr>
          <w:rFonts w:ascii="Times New Roman" w:hAnsi="Times New Roman" w:cs="Times New Roman"/>
          <w:sz w:val="20"/>
          <w:szCs w:val="20"/>
        </w:rPr>
      </w:pPr>
      <w:r w:rsidRPr="00294419">
        <w:rPr>
          <w:rFonts w:ascii="Times New Roman" w:hAnsi="Times New Roman" w:cs="Times New Roman"/>
          <w:sz w:val="20"/>
          <w:szCs w:val="20"/>
        </w:rPr>
        <w:t xml:space="preserve">Компанія використовує </w:t>
      </w:r>
      <w:r w:rsidRPr="00294419">
        <w:rPr>
          <w:rFonts w:ascii="Times New Roman" w:hAnsi="Times New Roman" w:cs="Times New Roman"/>
          <w:spacing w:val="-5"/>
          <w:sz w:val="20"/>
          <w:szCs w:val="20"/>
        </w:rPr>
        <w:t>PAA для вимірювання контрактів з періодом покриття один рік чи менше</w:t>
      </w:r>
      <w:r w:rsidRPr="00294419">
        <w:rPr>
          <w:rFonts w:ascii="Times New Roman" w:hAnsi="Times New Roman" w:cs="Times New Roman"/>
          <w:sz w:val="20"/>
          <w:szCs w:val="20"/>
        </w:rPr>
        <w:t>. Такий підхід застосовується до контрактів на страхування за переліком, зазначеним на початку цієї примітки, оскільки кожний з цих контрактів має покриття на один рік чи менше.</w:t>
      </w:r>
    </w:p>
    <w:p w14:paraId="45FDD088" w14:textId="77777777" w:rsidR="00294419" w:rsidRPr="00294419" w:rsidRDefault="00294419" w:rsidP="00EC5625">
      <w:pPr>
        <w:pStyle w:val="af4"/>
        <w:spacing w:before="180" w:after="180" w:line="276" w:lineRule="auto"/>
        <w:jc w:val="both"/>
        <w:rPr>
          <w:rFonts w:ascii="Times New Roman" w:hAnsi="Times New Roman" w:cs="Times New Roman"/>
          <w:sz w:val="20"/>
          <w:szCs w:val="20"/>
        </w:rPr>
      </w:pPr>
      <w:r w:rsidRPr="00294419">
        <w:rPr>
          <w:rFonts w:ascii="Times New Roman" w:hAnsi="Times New Roman" w:cs="Times New Roman"/>
          <w:sz w:val="20"/>
          <w:szCs w:val="20"/>
        </w:rPr>
        <w:t>Для наданих (вхідних) страхових контрактів аквізиційні грошові потоки, віднесені на групу, відтерміновуються та визнаються протягом періоду покриття контрактів групи. Для утримуваних (вихідних) контрактів з перестрахування визнається премія перестрахувальнику протягом періоду покриття контрактів групи.</w:t>
      </w:r>
    </w:p>
    <w:p w14:paraId="3535D762" w14:textId="77777777" w:rsidR="00294419" w:rsidRPr="00294419" w:rsidRDefault="00294419" w:rsidP="00EC5625">
      <w:pPr>
        <w:pStyle w:val="af4"/>
        <w:spacing w:before="180" w:after="180" w:line="276" w:lineRule="auto"/>
        <w:jc w:val="both"/>
        <w:rPr>
          <w:rFonts w:ascii="Times New Roman" w:hAnsi="Times New Roman" w:cs="Times New Roman"/>
          <w:sz w:val="20"/>
          <w:szCs w:val="20"/>
        </w:rPr>
      </w:pPr>
      <w:r w:rsidRPr="00294419">
        <w:rPr>
          <w:rFonts w:ascii="Times New Roman" w:hAnsi="Times New Roman" w:cs="Times New Roman"/>
          <w:sz w:val="20"/>
          <w:szCs w:val="20"/>
        </w:rPr>
        <w:t>Для страхових контрактів при початковому визнанні Компанія вимірює LRC в сумі отриманих премій мінус сплачені аквізиційні грошові  потоки та будь-які суми, що виникли від припинення визнання активу за аквізиційними  грошовими  потоками та припинення  визнання інших доречних грошових потоків  до визнання.</w:t>
      </w:r>
    </w:p>
    <w:p w14:paraId="6D94AC9B" w14:textId="77777777" w:rsidR="00294419" w:rsidRPr="00294419" w:rsidRDefault="00294419" w:rsidP="00EC5625">
      <w:pPr>
        <w:pStyle w:val="af4"/>
        <w:spacing w:before="180" w:after="180" w:line="276" w:lineRule="auto"/>
        <w:jc w:val="both"/>
        <w:rPr>
          <w:rFonts w:ascii="Times New Roman" w:hAnsi="Times New Roman" w:cs="Times New Roman"/>
          <w:sz w:val="20"/>
          <w:szCs w:val="20"/>
        </w:rPr>
      </w:pPr>
      <w:r w:rsidRPr="00294419">
        <w:rPr>
          <w:rFonts w:ascii="Times New Roman" w:hAnsi="Times New Roman" w:cs="Times New Roman"/>
          <w:sz w:val="20"/>
          <w:szCs w:val="20"/>
        </w:rPr>
        <w:t>Для контрактів з перестрахування при початковому визнанні Компанія вимірює покриття, що залишилось, в сумі сплачених переданих премій плюс комісійні, сплачені іншій, ніж перестрахувальник, стороні та інші суми, що виникають від припинення визнання інших доречних грошових потоків до визнання.</w:t>
      </w:r>
    </w:p>
    <w:p w14:paraId="7BAEA69F" w14:textId="77777777" w:rsidR="00294419" w:rsidRPr="00294419" w:rsidRDefault="00294419" w:rsidP="00EC5625">
      <w:pPr>
        <w:pStyle w:val="af4"/>
        <w:spacing w:before="180" w:after="180" w:line="276" w:lineRule="auto"/>
        <w:jc w:val="both"/>
        <w:rPr>
          <w:rFonts w:ascii="Times New Roman" w:hAnsi="Times New Roman" w:cs="Times New Roman"/>
          <w:sz w:val="20"/>
          <w:szCs w:val="20"/>
        </w:rPr>
      </w:pPr>
      <w:r w:rsidRPr="00294419">
        <w:rPr>
          <w:rFonts w:ascii="Times New Roman" w:hAnsi="Times New Roman" w:cs="Times New Roman"/>
          <w:sz w:val="20"/>
          <w:szCs w:val="20"/>
        </w:rPr>
        <w:t>Балансова вартість групи страхових контрактів на кінець кожного звітного періоду є сумою:</w:t>
      </w:r>
    </w:p>
    <w:p w14:paraId="763B2CC0" w14:textId="77777777" w:rsidR="00294419" w:rsidRPr="00294419" w:rsidRDefault="00294419" w:rsidP="00294419">
      <w:pPr>
        <w:pStyle w:val="af4"/>
        <w:widowControl w:val="0"/>
        <w:numPr>
          <w:ilvl w:val="1"/>
          <w:numId w:val="23"/>
        </w:numPr>
        <w:spacing w:before="180" w:after="180" w:line="276" w:lineRule="auto"/>
        <w:ind w:left="1134" w:hanging="283"/>
        <w:jc w:val="both"/>
        <w:rPr>
          <w:rFonts w:ascii="Times New Roman" w:hAnsi="Times New Roman" w:cs="Times New Roman"/>
          <w:sz w:val="20"/>
          <w:szCs w:val="20"/>
        </w:rPr>
      </w:pPr>
      <w:r w:rsidRPr="00294419">
        <w:rPr>
          <w:rFonts w:ascii="Times New Roman" w:hAnsi="Times New Roman" w:cs="Times New Roman"/>
          <w:sz w:val="20"/>
          <w:szCs w:val="20"/>
        </w:rPr>
        <w:t>LRC; та</w:t>
      </w:r>
    </w:p>
    <w:p w14:paraId="5730BFDA" w14:textId="77777777" w:rsidR="00294419" w:rsidRPr="00294419" w:rsidRDefault="00294419" w:rsidP="00294419">
      <w:pPr>
        <w:pStyle w:val="af4"/>
        <w:widowControl w:val="0"/>
        <w:numPr>
          <w:ilvl w:val="1"/>
          <w:numId w:val="23"/>
        </w:numPr>
        <w:spacing w:before="180" w:after="180" w:line="276" w:lineRule="auto"/>
        <w:ind w:left="1134" w:hanging="283"/>
        <w:jc w:val="both"/>
        <w:rPr>
          <w:rFonts w:ascii="Times New Roman" w:hAnsi="Times New Roman" w:cs="Times New Roman"/>
          <w:sz w:val="20"/>
          <w:szCs w:val="20"/>
        </w:rPr>
      </w:pPr>
      <w:r w:rsidRPr="00294419">
        <w:rPr>
          <w:rFonts w:ascii="Times New Roman" w:hAnsi="Times New Roman" w:cs="Times New Roman"/>
          <w:sz w:val="20"/>
          <w:szCs w:val="20"/>
        </w:rPr>
        <w:t>LIC, включаючи FCF, пов’язані з минулими послугами та віднесені на групу на дату звітності.</w:t>
      </w:r>
    </w:p>
    <w:p w14:paraId="043D0303" w14:textId="77777777" w:rsidR="00294419" w:rsidRPr="00294419" w:rsidRDefault="00294419" w:rsidP="00EC5625">
      <w:pPr>
        <w:pStyle w:val="af4"/>
        <w:tabs>
          <w:tab w:val="left" w:pos="1843"/>
        </w:tabs>
        <w:spacing w:before="180" w:after="180" w:line="276" w:lineRule="auto"/>
        <w:ind w:right="119"/>
        <w:jc w:val="both"/>
        <w:rPr>
          <w:rFonts w:ascii="Times New Roman" w:hAnsi="Times New Roman" w:cs="Times New Roman"/>
          <w:sz w:val="20"/>
          <w:szCs w:val="20"/>
        </w:rPr>
      </w:pPr>
      <w:r w:rsidRPr="00294419">
        <w:rPr>
          <w:rFonts w:ascii="Times New Roman" w:hAnsi="Times New Roman" w:cs="Times New Roman"/>
          <w:sz w:val="20"/>
          <w:szCs w:val="20"/>
        </w:rPr>
        <w:t>Балансова вартість групи утримуваних контрактів з перестрахування є сума:</w:t>
      </w:r>
    </w:p>
    <w:p w14:paraId="33A94463" w14:textId="77777777" w:rsidR="00294419" w:rsidRPr="00294419" w:rsidRDefault="00294419" w:rsidP="00294419">
      <w:pPr>
        <w:pStyle w:val="a7"/>
        <w:widowControl w:val="0"/>
        <w:numPr>
          <w:ilvl w:val="0"/>
          <w:numId w:val="24"/>
        </w:numPr>
        <w:spacing w:before="180" w:after="180" w:line="276" w:lineRule="auto"/>
        <w:ind w:left="1134" w:right="119" w:hanging="283"/>
        <w:contextualSpacing w:val="0"/>
        <w:jc w:val="both"/>
        <w:rPr>
          <w:rFonts w:ascii="Times New Roman" w:eastAsia="Arial" w:hAnsi="Times New Roman" w:cs="Times New Roman"/>
          <w:sz w:val="20"/>
          <w:szCs w:val="20"/>
        </w:rPr>
      </w:pPr>
      <w:r w:rsidRPr="00294419">
        <w:rPr>
          <w:rFonts w:ascii="Times New Roman" w:hAnsi="Times New Roman" w:cs="Times New Roman"/>
          <w:sz w:val="20"/>
          <w:szCs w:val="20"/>
        </w:rPr>
        <w:t xml:space="preserve">остаточного покриття; та </w:t>
      </w:r>
    </w:p>
    <w:p w14:paraId="7FB14993" w14:textId="77777777" w:rsidR="00294419" w:rsidRPr="00294419" w:rsidRDefault="00294419" w:rsidP="00294419">
      <w:pPr>
        <w:pStyle w:val="a7"/>
        <w:widowControl w:val="0"/>
        <w:numPr>
          <w:ilvl w:val="0"/>
          <w:numId w:val="24"/>
        </w:numPr>
        <w:spacing w:before="180" w:after="180" w:line="276" w:lineRule="auto"/>
        <w:ind w:left="1134" w:right="119" w:hanging="283"/>
        <w:contextualSpacing w:val="0"/>
        <w:jc w:val="both"/>
        <w:rPr>
          <w:rFonts w:ascii="Times New Roman" w:eastAsia="Arial" w:hAnsi="Times New Roman" w:cs="Times New Roman"/>
          <w:sz w:val="20"/>
          <w:szCs w:val="20"/>
        </w:rPr>
      </w:pPr>
      <w:r w:rsidRPr="00294419">
        <w:rPr>
          <w:rFonts w:ascii="Times New Roman" w:hAnsi="Times New Roman" w:cs="Times New Roman"/>
          <w:sz w:val="20"/>
          <w:szCs w:val="20"/>
        </w:rPr>
        <w:t>отриманих вимог, включаючи FCF, пов’язані з минулими послугами та віднесені на групу на дату звітності.</w:t>
      </w:r>
    </w:p>
    <w:p w14:paraId="4F6094C5" w14:textId="77777777" w:rsidR="00294419" w:rsidRPr="00294419" w:rsidRDefault="00294419" w:rsidP="00EC5625">
      <w:pPr>
        <w:pStyle w:val="af4"/>
        <w:tabs>
          <w:tab w:val="left" w:pos="2125"/>
        </w:tabs>
        <w:spacing w:before="180" w:after="180" w:line="276" w:lineRule="auto"/>
        <w:ind w:right="119"/>
        <w:jc w:val="both"/>
        <w:rPr>
          <w:rFonts w:ascii="Times New Roman" w:hAnsi="Times New Roman" w:cs="Times New Roman"/>
          <w:sz w:val="20"/>
          <w:szCs w:val="20"/>
        </w:rPr>
      </w:pPr>
      <w:r w:rsidRPr="00294419">
        <w:rPr>
          <w:rFonts w:ascii="Times New Roman" w:hAnsi="Times New Roman" w:cs="Times New Roman"/>
          <w:sz w:val="20"/>
          <w:szCs w:val="20"/>
        </w:rPr>
        <w:lastRenderedPageBreak/>
        <w:t>Для наданих страхових контрактів на кожну наступну дату звітності LRC:</w:t>
      </w:r>
    </w:p>
    <w:p w14:paraId="473839E2" w14:textId="77777777" w:rsidR="00294419" w:rsidRPr="00294419" w:rsidRDefault="00294419" w:rsidP="00294419">
      <w:pPr>
        <w:pStyle w:val="af4"/>
        <w:widowControl w:val="0"/>
        <w:numPr>
          <w:ilvl w:val="1"/>
          <w:numId w:val="25"/>
        </w:numPr>
        <w:spacing w:before="180" w:after="180" w:line="276" w:lineRule="auto"/>
        <w:ind w:left="1134" w:right="119" w:hanging="283"/>
        <w:jc w:val="both"/>
        <w:rPr>
          <w:rFonts w:ascii="Times New Roman" w:hAnsi="Times New Roman" w:cs="Times New Roman"/>
          <w:sz w:val="20"/>
          <w:szCs w:val="20"/>
        </w:rPr>
      </w:pPr>
      <w:r w:rsidRPr="00294419">
        <w:rPr>
          <w:rFonts w:ascii="Times New Roman" w:hAnsi="Times New Roman" w:cs="Times New Roman"/>
          <w:sz w:val="20"/>
          <w:szCs w:val="20"/>
        </w:rPr>
        <w:t>збільшується на премії, отримані за період;</w:t>
      </w:r>
    </w:p>
    <w:p w14:paraId="531177A8" w14:textId="77777777" w:rsidR="00294419" w:rsidRPr="00294419" w:rsidRDefault="00294419" w:rsidP="00294419">
      <w:pPr>
        <w:pStyle w:val="af4"/>
        <w:widowControl w:val="0"/>
        <w:numPr>
          <w:ilvl w:val="1"/>
          <w:numId w:val="25"/>
        </w:numPr>
        <w:spacing w:before="180" w:after="180" w:line="276" w:lineRule="auto"/>
        <w:ind w:left="1134" w:right="119" w:hanging="283"/>
        <w:jc w:val="both"/>
        <w:rPr>
          <w:rFonts w:ascii="Times New Roman" w:hAnsi="Times New Roman" w:cs="Times New Roman"/>
          <w:sz w:val="20"/>
          <w:szCs w:val="20"/>
        </w:rPr>
      </w:pPr>
      <w:r w:rsidRPr="00294419">
        <w:rPr>
          <w:rFonts w:ascii="Times New Roman" w:hAnsi="Times New Roman" w:cs="Times New Roman"/>
          <w:sz w:val="20"/>
          <w:szCs w:val="20"/>
        </w:rPr>
        <w:t>зменшується на сплачені за період аквізиційні грошові потоки;</w:t>
      </w:r>
    </w:p>
    <w:p w14:paraId="602838BA" w14:textId="77777777" w:rsidR="00294419" w:rsidRPr="00294419" w:rsidRDefault="00294419" w:rsidP="00294419">
      <w:pPr>
        <w:pStyle w:val="af4"/>
        <w:widowControl w:val="0"/>
        <w:numPr>
          <w:ilvl w:val="1"/>
          <w:numId w:val="25"/>
        </w:numPr>
        <w:spacing w:before="180" w:after="180" w:line="276" w:lineRule="auto"/>
        <w:ind w:left="1134" w:right="119" w:hanging="283"/>
        <w:jc w:val="both"/>
        <w:rPr>
          <w:rFonts w:ascii="Times New Roman" w:hAnsi="Times New Roman" w:cs="Times New Roman"/>
          <w:sz w:val="20"/>
          <w:szCs w:val="20"/>
        </w:rPr>
      </w:pPr>
      <w:r w:rsidRPr="00294419">
        <w:rPr>
          <w:rFonts w:ascii="Times New Roman" w:hAnsi="Times New Roman" w:cs="Times New Roman"/>
          <w:sz w:val="20"/>
          <w:szCs w:val="20"/>
        </w:rPr>
        <w:t>зменшується  на суми нарахованих страхових премій, визнаних як страховий дохід за послугами, наданими протягом періоду; та</w:t>
      </w:r>
    </w:p>
    <w:p w14:paraId="02152977" w14:textId="77777777" w:rsidR="00294419" w:rsidRPr="00294419" w:rsidRDefault="00294419" w:rsidP="00294419">
      <w:pPr>
        <w:pStyle w:val="af4"/>
        <w:widowControl w:val="0"/>
        <w:numPr>
          <w:ilvl w:val="1"/>
          <w:numId w:val="25"/>
        </w:numPr>
        <w:spacing w:before="180" w:after="180" w:line="276" w:lineRule="auto"/>
        <w:ind w:left="1134" w:right="119" w:hanging="283"/>
        <w:jc w:val="both"/>
        <w:rPr>
          <w:rFonts w:ascii="Times New Roman" w:hAnsi="Times New Roman" w:cs="Times New Roman"/>
          <w:sz w:val="20"/>
          <w:szCs w:val="20"/>
        </w:rPr>
      </w:pPr>
      <w:r w:rsidRPr="00294419">
        <w:rPr>
          <w:rFonts w:ascii="Times New Roman" w:hAnsi="Times New Roman" w:cs="Times New Roman"/>
          <w:sz w:val="20"/>
          <w:szCs w:val="20"/>
        </w:rPr>
        <w:t>збільшується на амортизацію аквізиційних грошових потоків за період, визнаних як витрати на страхові послуги.</w:t>
      </w:r>
    </w:p>
    <w:p w14:paraId="00E4714F" w14:textId="77777777" w:rsidR="00294419" w:rsidRPr="00294419" w:rsidRDefault="00294419" w:rsidP="00EC5625">
      <w:pPr>
        <w:pStyle w:val="af4"/>
        <w:tabs>
          <w:tab w:val="left" w:pos="1276"/>
        </w:tabs>
        <w:spacing w:before="180" w:after="180" w:line="276" w:lineRule="auto"/>
        <w:jc w:val="both"/>
        <w:rPr>
          <w:rFonts w:ascii="Times New Roman" w:hAnsi="Times New Roman" w:cs="Times New Roman"/>
          <w:sz w:val="20"/>
          <w:szCs w:val="20"/>
        </w:rPr>
      </w:pPr>
      <w:r w:rsidRPr="00294419">
        <w:rPr>
          <w:rFonts w:ascii="Times New Roman" w:hAnsi="Times New Roman" w:cs="Times New Roman"/>
          <w:sz w:val="20"/>
          <w:szCs w:val="20"/>
        </w:rPr>
        <w:t>Для утримуваних контрактів з перестрахування покриття, що залишилось, на кожну наступну звітну дату:</w:t>
      </w:r>
    </w:p>
    <w:p w14:paraId="56DB8438" w14:textId="77777777" w:rsidR="00294419" w:rsidRPr="00294419" w:rsidRDefault="00294419" w:rsidP="00294419">
      <w:pPr>
        <w:pStyle w:val="a7"/>
        <w:widowControl w:val="0"/>
        <w:numPr>
          <w:ilvl w:val="0"/>
          <w:numId w:val="26"/>
        </w:numPr>
        <w:tabs>
          <w:tab w:val="left" w:pos="1560"/>
        </w:tabs>
        <w:spacing w:before="180" w:after="180" w:line="276" w:lineRule="auto"/>
        <w:ind w:left="1134" w:right="1149" w:hanging="283"/>
        <w:contextualSpacing w:val="0"/>
        <w:jc w:val="both"/>
        <w:rPr>
          <w:rFonts w:ascii="Times New Roman" w:eastAsia="Arial" w:hAnsi="Times New Roman" w:cs="Times New Roman"/>
          <w:sz w:val="20"/>
          <w:szCs w:val="20"/>
        </w:rPr>
      </w:pPr>
      <w:r w:rsidRPr="00294419">
        <w:rPr>
          <w:rFonts w:ascii="Times New Roman" w:hAnsi="Times New Roman" w:cs="Times New Roman"/>
          <w:sz w:val="20"/>
          <w:szCs w:val="20"/>
        </w:rPr>
        <w:t>збільшується на суму премій, сплачених за період;</w:t>
      </w:r>
    </w:p>
    <w:p w14:paraId="3E6C42BD" w14:textId="77777777" w:rsidR="00294419" w:rsidRPr="00294419" w:rsidRDefault="00294419" w:rsidP="00294419">
      <w:pPr>
        <w:pStyle w:val="a7"/>
        <w:widowControl w:val="0"/>
        <w:numPr>
          <w:ilvl w:val="0"/>
          <w:numId w:val="26"/>
        </w:numPr>
        <w:tabs>
          <w:tab w:val="left" w:pos="1560"/>
        </w:tabs>
        <w:spacing w:before="180" w:after="180" w:line="276" w:lineRule="auto"/>
        <w:ind w:left="1134" w:right="1149" w:hanging="283"/>
        <w:contextualSpacing w:val="0"/>
        <w:jc w:val="both"/>
        <w:rPr>
          <w:rFonts w:ascii="Times New Roman" w:eastAsia="Arial" w:hAnsi="Times New Roman" w:cs="Times New Roman"/>
          <w:sz w:val="20"/>
          <w:szCs w:val="20"/>
        </w:rPr>
      </w:pPr>
      <w:r w:rsidRPr="00294419">
        <w:rPr>
          <w:rFonts w:ascii="Times New Roman" w:hAnsi="Times New Roman" w:cs="Times New Roman"/>
          <w:sz w:val="20"/>
          <w:szCs w:val="20"/>
        </w:rPr>
        <w:t>збільшується на комісійні, сплачені за період;</w:t>
      </w:r>
    </w:p>
    <w:p w14:paraId="5A4910B2" w14:textId="77777777" w:rsidR="00294419" w:rsidRPr="00294419" w:rsidRDefault="00294419" w:rsidP="00294419">
      <w:pPr>
        <w:pStyle w:val="a7"/>
        <w:widowControl w:val="0"/>
        <w:numPr>
          <w:ilvl w:val="0"/>
          <w:numId w:val="26"/>
        </w:numPr>
        <w:tabs>
          <w:tab w:val="left" w:pos="1560"/>
        </w:tabs>
        <w:spacing w:before="180" w:after="180" w:line="276" w:lineRule="auto"/>
        <w:ind w:left="1134" w:right="884" w:hanging="283"/>
        <w:contextualSpacing w:val="0"/>
        <w:jc w:val="both"/>
        <w:rPr>
          <w:rFonts w:ascii="Times New Roman" w:eastAsia="Arial" w:hAnsi="Times New Roman" w:cs="Times New Roman"/>
          <w:sz w:val="20"/>
          <w:szCs w:val="20"/>
        </w:rPr>
      </w:pPr>
      <w:r w:rsidRPr="00294419">
        <w:rPr>
          <w:rFonts w:ascii="Times New Roman" w:hAnsi="Times New Roman" w:cs="Times New Roman"/>
          <w:sz w:val="20"/>
          <w:szCs w:val="20"/>
        </w:rPr>
        <w:t>зменшується на очікувану суму премій та комісійних, визнаних як витрати з перестрахування за послуги, отримані за період.</w:t>
      </w:r>
    </w:p>
    <w:p w14:paraId="401253CE" w14:textId="53A8DE21" w:rsidR="00294419" w:rsidRPr="00294419" w:rsidRDefault="00294419" w:rsidP="00EC5625">
      <w:pPr>
        <w:pStyle w:val="af4"/>
        <w:spacing w:before="180" w:after="180" w:line="276" w:lineRule="auto"/>
        <w:jc w:val="both"/>
        <w:rPr>
          <w:rFonts w:ascii="Times New Roman" w:hAnsi="Times New Roman" w:cs="Times New Roman"/>
          <w:sz w:val="20"/>
          <w:szCs w:val="20"/>
        </w:rPr>
      </w:pPr>
      <w:r w:rsidRPr="00294419">
        <w:rPr>
          <w:rFonts w:ascii="Times New Roman" w:hAnsi="Times New Roman" w:cs="Times New Roman"/>
          <w:sz w:val="20"/>
          <w:szCs w:val="20"/>
        </w:rPr>
        <w:t>Компанія не коригує LRC для наданих страхових контрактів та покриття, що залишається, за утримуваними контрактами з перестрахування на вплив вартості грошей у часі</w:t>
      </w:r>
      <w:r w:rsidRPr="00294419">
        <w:rPr>
          <w:rFonts w:ascii="Times New Roman" w:hAnsi="Times New Roman" w:cs="Times New Roman"/>
          <w:spacing w:val="-3"/>
          <w:sz w:val="20"/>
          <w:szCs w:val="20"/>
        </w:rPr>
        <w:t>, оскільки страхові премії припадають на період п</w:t>
      </w:r>
      <w:r w:rsidR="005D71FD">
        <w:rPr>
          <w:rFonts w:ascii="Times New Roman" w:hAnsi="Times New Roman" w:cs="Times New Roman"/>
          <w:spacing w:val="-3"/>
          <w:sz w:val="20"/>
          <w:szCs w:val="20"/>
        </w:rPr>
        <w:t>окриття за контрактами, який є один</w:t>
      </w:r>
      <w:r w:rsidRPr="00294419">
        <w:rPr>
          <w:rFonts w:ascii="Times New Roman" w:hAnsi="Times New Roman" w:cs="Times New Roman"/>
          <w:spacing w:val="-3"/>
          <w:sz w:val="20"/>
          <w:szCs w:val="20"/>
        </w:rPr>
        <w:t xml:space="preserve"> рік чи менше</w:t>
      </w:r>
      <w:r w:rsidRPr="00294419">
        <w:rPr>
          <w:rFonts w:ascii="Times New Roman" w:hAnsi="Times New Roman" w:cs="Times New Roman"/>
          <w:sz w:val="20"/>
          <w:szCs w:val="20"/>
        </w:rPr>
        <w:t>.</w:t>
      </w:r>
    </w:p>
    <w:p w14:paraId="1A25E932" w14:textId="5EF5FD1C" w:rsidR="00294419" w:rsidRPr="00294419" w:rsidRDefault="00294419" w:rsidP="00EC5625">
      <w:pPr>
        <w:pStyle w:val="af4"/>
        <w:spacing w:before="180" w:after="180" w:line="276" w:lineRule="auto"/>
        <w:jc w:val="both"/>
        <w:rPr>
          <w:rFonts w:ascii="Times New Roman" w:hAnsi="Times New Roman" w:cs="Times New Roman"/>
          <w:sz w:val="20"/>
          <w:szCs w:val="20"/>
        </w:rPr>
      </w:pPr>
      <w:r w:rsidRPr="00294419">
        <w:rPr>
          <w:rFonts w:ascii="Times New Roman" w:hAnsi="Times New Roman" w:cs="Times New Roman"/>
          <w:sz w:val="20"/>
          <w:szCs w:val="20"/>
        </w:rPr>
        <w:t>В наданих страхових контрактах та утримуваних кон</w:t>
      </w:r>
      <w:r w:rsidR="005D71FD">
        <w:rPr>
          <w:rFonts w:ascii="Times New Roman" w:hAnsi="Times New Roman" w:cs="Times New Roman"/>
          <w:sz w:val="20"/>
          <w:szCs w:val="20"/>
        </w:rPr>
        <w:t>трактах з</w:t>
      </w:r>
      <w:r w:rsidRPr="00294419">
        <w:rPr>
          <w:rFonts w:ascii="Times New Roman" w:hAnsi="Times New Roman" w:cs="Times New Roman"/>
          <w:sz w:val="20"/>
          <w:szCs w:val="20"/>
        </w:rPr>
        <w:t xml:space="preserve"> перестрахування, які вимірюються за РАА, інвестиційних компонентів немає.</w:t>
      </w:r>
    </w:p>
    <w:p w14:paraId="3B6FD119" w14:textId="3EE1FD3F" w:rsidR="00294419" w:rsidRPr="00294419" w:rsidRDefault="00294419" w:rsidP="00EC5625">
      <w:pPr>
        <w:pStyle w:val="af4"/>
        <w:spacing w:before="180" w:after="180" w:line="276" w:lineRule="auto"/>
        <w:jc w:val="both"/>
        <w:rPr>
          <w:rFonts w:ascii="Times New Roman" w:hAnsi="Times New Roman" w:cs="Times New Roman"/>
          <w:sz w:val="20"/>
          <w:szCs w:val="20"/>
        </w:rPr>
      </w:pPr>
      <w:r w:rsidRPr="00294419">
        <w:rPr>
          <w:rFonts w:ascii="Times New Roman" w:hAnsi="Times New Roman" w:cs="Times New Roman"/>
          <w:sz w:val="20"/>
          <w:szCs w:val="20"/>
        </w:rPr>
        <w:t xml:space="preserve">Для контрактів, що вимірюються за PAA, LIC вимірюється аналогічно вимірюванню LIC за GMM. Майбутні грошові потоки коригуються на вартість грошових коштів в часі, оскільки контракти зі страхування, надані Компанією та вимірювані за PAA, зазвичай мають період врегулювання більше </w:t>
      </w:r>
      <w:r w:rsidR="005D71FD">
        <w:rPr>
          <w:rFonts w:ascii="Times New Roman" w:hAnsi="Times New Roman" w:cs="Times New Roman"/>
          <w:sz w:val="20"/>
          <w:szCs w:val="20"/>
        </w:rPr>
        <w:t>одного</w:t>
      </w:r>
      <w:r w:rsidRPr="00294419">
        <w:rPr>
          <w:rFonts w:ascii="Times New Roman" w:hAnsi="Times New Roman" w:cs="Times New Roman"/>
          <w:sz w:val="20"/>
          <w:szCs w:val="20"/>
        </w:rPr>
        <w:t xml:space="preserve"> року.</w:t>
      </w:r>
    </w:p>
    <w:p w14:paraId="4BB56CD2" w14:textId="77777777" w:rsidR="00294419" w:rsidRPr="00294419" w:rsidRDefault="00294419" w:rsidP="00EC5625">
      <w:pPr>
        <w:pStyle w:val="af4"/>
        <w:spacing w:before="180" w:after="180" w:line="276" w:lineRule="auto"/>
        <w:jc w:val="both"/>
        <w:rPr>
          <w:rFonts w:ascii="Times New Roman" w:hAnsi="Times New Roman" w:cs="Times New Roman"/>
          <w:iCs/>
          <w:sz w:val="20"/>
          <w:szCs w:val="20"/>
        </w:rPr>
      </w:pPr>
      <w:r w:rsidRPr="00294419">
        <w:rPr>
          <w:rFonts w:ascii="Times New Roman" w:hAnsi="Times New Roman" w:cs="Times New Roman"/>
          <w:iCs/>
          <w:sz w:val="20"/>
          <w:szCs w:val="20"/>
        </w:rPr>
        <w:t>Якщо факти та обставини вказують, що група страхових контрактів, виміряних за PAA, є обтяжливою при початковому вимірюванні, Компанія збільшує балансову вартість LRC на суму FCF, визначених за GMM, з визнанням такого збільшення в витратах на страхові послуги, та встановлює компонент збитку на суму визнаного збитку. В подальшому компонент збитку вимірюється на кожну звітну дату як різниця між сумами FCF, визначеними за GMM, що стосуються майбутніх послуг, та балансовою вартістю LRC без компонента збитку. Якщо це застосовно, отримані зміни компонента збитку розподіляються між витратами на страхові послуги та фінансовим доходом чи збитками за страхуванням з урахуванням вартості грошей в часі, фінансового ризику та впливу змін у ньому.</w:t>
      </w:r>
    </w:p>
    <w:p w14:paraId="0A1C8BBC" w14:textId="77777777" w:rsidR="00294419" w:rsidRPr="00294419" w:rsidRDefault="00294419" w:rsidP="00EC5625">
      <w:pPr>
        <w:pStyle w:val="af4"/>
        <w:spacing w:before="180" w:after="180" w:line="276" w:lineRule="auto"/>
        <w:jc w:val="both"/>
        <w:rPr>
          <w:rFonts w:ascii="Times New Roman" w:hAnsi="Times New Roman" w:cs="Times New Roman"/>
          <w:iCs/>
          <w:sz w:val="20"/>
          <w:szCs w:val="20"/>
        </w:rPr>
      </w:pPr>
      <w:r w:rsidRPr="00294419">
        <w:rPr>
          <w:rFonts w:ascii="Times New Roman" w:hAnsi="Times New Roman" w:cs="Times New Roman"/>
          <w:iCs/>
          <w:sz w:val="20"/>
          <w:szCs w:val="20"/>
        </w:rPr>
        <w:t>При визнанні збитку при початковому визнанні обтяжливої групи відповідних страхових контрактів або при додаванні обтяжливого страхового контракту в цю групу балансова вартість активу та покриття, що залишилось, для контрактів з перестрахування, вимірюваних за PAA, збільшується на суму доходу, визнаного в прибутку чи збитках; при цьому встановлюється або коригується на суму визнаного доходу компонент компенсування збитку. Такий дохід розраховується множенням визнаного за відповідними страховими контрактами збитку на відсоток вимог за утримуваними контрактами з перестрахування, за якими Компанія очікує отримати компенсацію, та які було підписано до або в той самий час, коли визнано збиток за відповідними страховими контрактами.</w:t>
      </w:r>
    </w:p>
    <w:p w14:paraId="04295DCD" w14:textId="77777777" w:rsidR="00294419" w:rsidRPr="00294419" w:rsidRDefault="00294419" w:rsidP="00EC5625">
      <w:pPr>
        <w:pStyle w:val="af4"/>
        <w:spacing w:before="180" w:after="180" w:line="276" w:lineRule="auto"/>
        <w:jc w:val="both"/>
        <w:rPr>
          <w:rFonts w:ascii="Times New Roman" w:hAnsi="Times New Roman" w:cs="Times New Roman"/>
          <w:iCs/>
          <w:sz w:val="20"/>
          <w:szCs w:val="20"/>
        </w:rPr>
      </w:pPr>
      <w:r w:rsidRPr="00294419">
        <w:rPr>
          <w:rFonts w:ascii="Times New Roman" w:hAnsi="Times New Roman" w:cs="Times New Roman"/>
          <w:iCs/>
          <w:sz w:val="20"/>
          <w:szCs w:val="20"/>
        </w:rPr>
        <w:t>Якщо відповідні страхові контракти включено в одну й ту саму групу зі страховими контрактами, які не було перестраховано, Компанія застосовує системний та раціональний метод рознесення для визначення долі збитку, що стосується цих відповідних контрактів.</w:t>
      </w:r>
    </w:p>
    <w:p w14:paraId="42004548" w14:textId="69E1C0F4" w:rsidR="00294419" w:rsidRPr="00294419" w:rsidRDefault="00294419" w:rsidP="00EC5625">
      <w:pPr>
        <w:pStyle w:val="af4"/>
        <w:spacing w:before="180" w:after="180" w:line="276" w:lineRule="auto"/>
        <w:jc w:val="both"/>
        <w:rPr>
          <w:rFonts w:ascii="Times New Roman" w:hAnsi="Times New Roman" w:cs="Times New Roman"/>
          <w:iCs/>
          <w:sz w:val="20"/>
          <w:szCs w:val="20"/>
        </w:rPr>
      </w:pPr>
      <w:r w:rsidRPr="00294419">
        <w:rPr>
          <w:rFonts w:ascii="Times New Roman" w:hAnsi="Times New Roman" w:cs="Times New Roman"/>
          <w:iCs/>
          <w:sz w:val="20"/>
          <w:szCs w:val="20"/>
        </w:rPr>
        <w:t>Якщо це застосовно, зміни компонента компенсування збитку розносяться на чистий дохід від утримуваних контрактів з перестрахування та фінансовий дохід чи збитки від страхування з урахуванням впливу вартості грошей у часі, фінансового ризику та впливу змін у ньому пропорційно рознесенню змін у відповідному компоненті збитку.</w:t>
      </w:r>
    </w:p>
    <w:p w14:paraId="1F6EC3C2" w14:textId="77777777" w:rsidR="00294419" w:rsidRPr="00294419" w:rsidRDefault="00294419" w:rsidP="00EC5625">
      <w:pPr>
        <w:pStyle w:val="af4"/>
        <w:spacing w:before="180" w:after="180" w:line="276" w:lineRule="auto"/>
        <w:jc w:val="both"/>
        <w:rPr>
          <w:rFonts w:ascii="Times New Roman" w:hAnsi="Times New Roman" w:cs="Times New Roman"/>
          <w:iCs/>
          <w:sz w:val="20"/>
          <w:szCs w:val="20"/>
        </w:rPr>
      </w:pPr>
      <w:r w:rsidRPr="00294419">
        <w:rPr>
          <w:rFonts w:ascii="Times New Roman" w:hAnsi="Times New Roman" w:cs="Times New Roman"/>
          <w:iCs/>
          <w:sz w:val="20"/>
          <w:szCs w:val="20"/>
        </w:rPr>
        <w:lastRenderedPageBreak/>
        <w:t>Компанія не має утримуваних контрактів з перестрахування, які б вимірювались за PAA, а відповідні контракти вимірювались за GMM.</w:t>
      </w:r>
    </w:p>
    <w:p w14:paraId="7758B2D4" w14:textId="1364CCC6" w:rsidR="00294419" w:rsidRPr="00EC5625" w:rsidRDefault="00533B0F" w:rsidP="00EC5625">
      <w:pPr>
        <w:widowControl w:val="0"/>
        <w:spacing w:before="180" w:after="180" w:line="276" w:lineRule="auto"/>
        <w:jc w:val="both"/>
        <w:rPr>
          <w:rFonts w:ascii="Times New Roman" w:hAnsi="Times New Roman" w:cs="Times New Roman"/>
          <w:b/>
          <w:bCs/>
          <w:iCs/>
          <w:sz w:val="20"/>
          <w:szCs w:val="20"/>
        </w:rPr>
      </w:pPr>
      <w:r>
        <w:rPr>
          <w:rFonts w:ascii="Times New Roman" w:hAnsi="Times New Roman" w:cs="Times New Roman"/>
          <w:b/>
          <w:bCs/>
          <w:iCs/>
          <w:sz w:val="20"/>
          <w:szCs w:val="20"/>
        </w:rPr>
        <w:t>12.2</w:t>
      </w:r>
      <w:r w:rsidRPr="00533B0F">
        <w:rPr>
          <w:rFonts w:ascii="Times New Roman" w:hAnsi="Times New Roman" w:cs="Times New Roman"/>
          <w:b/>
          <w:bCs/>
          <w:iCs/>
          <w:sz w:val="20"/>
          <w:szCs w:val="20"/>
          <w:lang w:val="ru-RU"/>
        </w:rPr>
        <w:t>(</w:t>
      </w:r>
      <w:r>
        <w:rPr>
          <w:rFonts w:ascii="Times New Roman" w:hAnsi="Times New Roman" w:cs="Times New Roman"/>
          <w:b/>
          <w:bCs/>
          <w:iCs/>
          <w:sz w:val="20"/>
          <w:szCs w:val="20"/>
          <w:lang w:val="en-US"/>
        </w:rPr>
        <w:t>e</w:t>
      </w:r>
      <w:r w:rsidRPr="00533B0F">
        <w:rPr>
          <w:rFonts w:ascii="Times New Roman" w:hAnsi="Times New Roman" w:cs="Times New Roman"/>
          <w:b/>
          <w:bCs/>
          <w:iCs/>
          <w:sz w:val="20"/>
          <w:szCs w:val="20"/>
          <w:lang w:val="ru-RU"/>
        </w:rPr>
        <w:t xml:space="preserve">) </w:t>
      </w:r>
      <w:r w:rsidR="00294419" w:rsidRPr="00EC5625">
        <w:rPr>
          <w:rFonts w:ascii="Times New Roman" w:hAnsi="Times New Roman" w:cs="Times New Roman"/>
          <w:b/>
          <w:bCs/>
          <w:iCs/>
          <w:sz w:val="20"/>
          <w:szCs w:val="20"/>
        </w:rPr>
        <w:t>Суми, визнані в сукупному доході</w:t>
      </w:r>
    </w:p>
    <w:p w14:paraId="20D1688D" w14:textId="06684D5C" w:rsidR="00294419" w:rsidRPr="00EC5625" w:rsidRDefault="00533B0F" w:rsidP="00EC5625">
      <w:pPr>
        <w:widowControl w:val="0"/>
        <w:spacing w:before="180" w:after="180" w:line="276" w:lineRule="auto"/>
        <w:jc w:val="both"/>
        <w:rPr>
          <w:rFonts w:ascii="Times New Roman" w:hAnsi="Times New Roman" w:cs="Times New Roman"/>
          <w:b/>
          <w:bCs/>
          <w:iCs/>
          <w:sz w:val="20"/>
          <w:szCs w:val="20"/>
        </w:rPr>
      </w:pPr>
      <w:r>
        <w:rPr>
          <w:rFonts w:ascii="Times New Roman" w:hAnsi="Times New Roman" w:cs="Times New Roman"/>
          <w:b/>
          <w:bCs/>
          <w:iCs/>
          <w:sz w:val="20"/>
          <w:szCs w:val="20"/>
        </w:rPr>
        <w:t>12.2</w:t>
      </w:r>
      <w:r w:rsidRPr="00533B0F">
        <w:rPr>
          <w:rFonts w:ascii="Times New Roman" w:hAnsi="Times New Roman" w:cs="Times New Roman"/>
          <w:b/>
          <w:bCs/>
          <w:iCs/>
          <w:sz w:val="20"/>
          <w:szCs w:val="20"/>
          <w:lang w:val="ru-RU"/>
        </w:rPr>
        <w:t>(</w:t>
      </w:r>
      <w:r>
        <w:rPr>
          <w:rFonts w:ascii="Times New Roman" w:hAnsi="Times New Roman" w:cs="Times New Roman"/>
          <w:b/>
          <w:bCs/>
          <w:iCs/>
          <w:sz w:val="20"/>
          <w:szCs w:val="20"/>
          <w:lang w:val="en-US"/>
        </w:rPr>
        <w:t>e</w:t>
      </w:r>
      <w:r>
        <w:rPr>
          <w:rFonts w:ascii="Times New Roman" w:hAnsi="Times New Roman" w:cs="Times New Roman"/>
          <w:b/>
          <w:bCs/>
          <w:iCs/>
          <w:sz w:val="20"/>
          <w:szCs w:val="20"/>
          <w:lang w:val="ru-RU"/>
        </w:rPr>
        <w:t>)</w:t>
      </w:r>
      <w:r w:rsidRPr="00533B0F">
        <w:rPr>
          <w:rFonts w:ascii="Times New Roman" w:hAnsi="Times New Roman" w:cs="Times New Roman"/>
          <w:b/>
          <w:bCs/>
          <w:iCs/>
          <w:sz w:val="20"/>
          <w:szCs w:val="20"/>
          <w:lang w:val="ru-RU"/>
        </w:rPr>
        <w:t>(</w:t>
      </w:r>
      <w:r>
        <w:rPr>
          <w:rFonts w:ascii="Times New Roman" w:hAnsi="Times New Roman" w:cs="Times New Roman"/>
          <w:b/>
          <w:bCs/>
          <w:iCs/>
          <w:sz w:val="20"/>
          <w:szCs w:val="20"/>
          <w:lang w:val="en-US"/>
        </w:rPr>
        <w:t>i</w:t>
      </w:r>
      <w:r w:rsidRPr="00533B0F">
        <w:rPr>
          <w:rFonts w:ascii="Times New Roman" w:hAnsi="Times New Roman" w:cs="Times New Roman"/>
          <w:b/>
          <w:bCs/>
          <w:iCs/>
          <w:sz w:val="20"/>
          <w:szCs w:val="20"/>
          <w:lang w:val="ru-RU"/>
        </w:rPr>
        <w:t xml:space="preserve">) </w:t>
      </w:r>
      <w:r w:rsidR="00294419" w:rsidRPr="00EC5625">
        <w:rPr>
          <w:rFonts w:ascii="Times New Roman" w:hAnsi="Times New Roman" w:cs="Times New Roman"/>
          <w:b/>
          <w:bCs/>
          <w:iCs/>
          <w:sz w:val="20"/>
          <w:szCs w:val="20"/>
        </w:rPr>
        <w:t>Результат страхових послуг за наданими страховими контрактами</w:t>
      </w:r>
    </w:p>
    <w:p w14:paraId="1CA4B4AE" w14:textId="77777777" w:rsidR="00294419" w:rsidRPr="00EC5625" w:rsidRDefault="00294419" w:rsidP="00EC5625">
      <w:pPr>
        <w:spacing w:before="180" w:after="180" w:line="276" w:lineRule="auto"/>
        <w:jc w:val="both"/>
        <w:rPr>
          <w:rFonts w:ascii="Times New Roman" w:hAnsi="Times New Roman" w:cs="Times New Roman"/>
          <w:b/>
          <w:bCs/>
          <w:iCs/>
          <w:sz w:val="20"/>
          <w:szCs w:val="20"/>
        </w:rPr>
      </w:pPr>
      <w:r w:rsidRPr="00EC5625">
        <w:rPr>
          <w:rFonts w:ascii="Times New Roman" w:hAnsi="Times New Roman" w:cs="Times New Roman"/>
          <w:b/>
          <w:bCs/>
          <w:iCs/>
          <w:sz w:val="20"/>
          <w:szCs w:val="20"/>
        </w:rPr>
        <w:t>Страховий дохід</w:t>
      </w:r>
    </w:p>
    <w:p w14:paraId="75B42750" w14:textId="77777777" w:rsidR="00294419" w:rsidRPr="00EC5625" w:rsidRDefault="00294419" w:rsidP="00EC5625">
      <w:pPr>
        <w:spacing w:before="180" w:after="180" w:line="276" w:lineRule="auto"/>
        <w:jc w:val="both"/>
        <w:rPr>
          <w:rFonts w:ascii="Times New Roman" w:hAnsi="Times New Roman" w:cs="Times New Roman"/>
          <w:iCs/>
          <w:sz w:val="20"/>
          <w:szCs w:val="20"/>
        </w:rPr>
      </w:pPr>
      <w:r w:rsidRPr="00EC5625">
        <w:rPr>
          <w:rFonts w:ascii="Times New Roman" w:hAnsi="Times New Roman" w:cs="Times New Roman"/>
          <w:iCs/>
          <w:sz w:val="20"/>
          <w:szCs w:val="20"/>
        </w:rPr>
        <w:t>Оскільки Компанія надає страхові послуги за групами страхових контрактів, вона зменшує LRC та визнає дохід від страхування. Сума страхового доходу, визнаного в звітному періоді, відображає передачу обіцяних послуг в сумі, що відображає частину винагороди, на яку Компанія має право в обмін на ці послуги.</w:t>
      </w:r>
    </w:p>
    <w:p w14:paraId="2ABD640F" w14:textId="77777777" w:rsidR="00294419" w:rsidRPr="00EC5625" w:rsidRDefault="00294419" w:rsidP="00EC5625">
      <w:pPr>
        <w:spacing w:before="180" w:after="180" w:line="276" w:lineRule="auto"/>
        <w:jc w:val="both"/>
        <w:rPr>
          <w:rFonts w:ascii="Times New Roman" w:hAnsi="Times New Roman" w:cs="Times New Roman"/>
          <w:iCs/>
          <w:sz w:val="20"/>
          <w:szCs w:val="20"/>
        </w:rPr>
      </w:pPr>
      <w:r w:rsidRPr="00EC5625">
        <w:rPr>
          <w:rFonts w:ascii="Times New Roman" w:hAnsi="Times New Roman" w:cs="Times New Roman"/>
          <w:iCs/>
          <w:sz w:val="20"/>
          <w:szCs w:val="20"/>
        </w:rPr>
        <w:t>Для груп страхових контрактів, вимірюваних за PAA, Компанія визнає страховий дохід на основі перебігу часу за періодом покриття групи контрактів.</w:t>
      </w:r>
    </w:p>
    <w:p w14:paraId="3EB457C9" w14:textId="77777777" w:rsidR="00294419" w:rsidRPr="00EC5625" w:rsidRDefault="00294419" w:rsidP="00EC5625">
      <w:pPr>
        <w:spacing w:before="180" w:after="180" w:line="276" w:lineRule="auto"/>
        <w:jc w:val="both"/>
        <w:rPr>
          <w:rFonts w:ascii="Times New Roman" w:hAnsi="Times New Roman" w:cs="Times New Roman"/>
          <w:b/>
          <w:bCs/>
          <w:iCs/>
          <w:sz w:val="20"/>
          <w:szCs w:val="20"/>
        </w:rPr>
      </w:pPr>
      <w:r w:rsidRPr="00EC5625">
        <w:rPr>
          <w:rFonts w:ascii="Times New Roman" w:hAnsi="Times New Roman" w:cs="Times New Roman"/>
          <w:b/>
          <w:bCs/>
          <w:iCs/>
          <w:sz w:val="20"/>
          <w:szCs w:val="20"/>
        </w:rPr>
        <w:t>Витрати на страхові послуги</w:t>
      </w:r>
    </w:p>
    <w:p w14:paraId="279886AC" w14:textId="77777777" w:rsidR="00294419" w:rsidRPr="00EC5625" w:rsidRDefault="00294419" w:rsidP="00EC5625">
      <w:pPr>
        <w:spacing w:before="180" w:after="180" w:line="276" w:lineRule="auto"/>
        <w:jc w:val="both"/>
        <w:rPr>
          <w:rFonts w:ascii="Times New Roman" w:hAnsi="Times New Roman" w:cs="Times New Roman"/>
          <w:iCs/>
          <w:sz w:val="20"/>
          <w:szCs w:val="20"/>
        </w:rPr>
      </w:pPr>
      <w:r w:rsidRPr="00EC5625">
        <w:rPr>
          <w:rFonts w:ascii="Times New Roman" w:hAnsi="Times New Roman" w:cs="Times New Roman"/>
          <w:iCs/>
          <w:sz w:val="20"/>
          <w:szCs w:val="20"/>
        </w:rPr>
        <w:t>Витрати на страхові послуги включають наступне:</w:t>
      </w:r>
    </w:p>
    <w:p w14:paraId="2173475B" w14:textId="77777777" w:rsidR="00294419" w:rsidRPr="00294419" w:rsidRDefault="00294419" w:rsidP="00294419">
      <w:pPr>
        <w:pStyle w:val="a7"/>
        <w:widowControl w:val="0"/>
        <w:numPr>
          <w:ilvl w:val="0"/>
          <w:numId w:val="27"/>
        </w:numPr>
        <w:spacing w:before="180" w:after="180" w:line="276" w:lineRule="auto"/>
        <w:ind w:left="1134" w:hanging="283"/>
        <w:contextualSpacing w:val="0"/>
        <w:jc w:val="both"/>
        <w:rPr>
          <w:rFonts w:ascii="Times New Roman" w:hAnsi="Times New Roman" w:cs="Times New Roman"/>
          <w:iCs/>
          <w:sz w:val="20"/>
          <w:szCs w:val="20"/>
        </w:rPr>
      </w:pPr>
      <w:r w:rsidRPr="00294419">
        <w:rPr>
          <w:rFonts w:ascii="Times New Roman" w:hAnsi="Times New Roman" w:cs="Times New Roman"/>
          <w:iCs/>
          <w:sz w:val="20"/>
          <w:szCs w:val="20"/>
        </w:rPr>
        <w:t>отримані вимоги;</w:t>
      </w:r>
    </w:p>
    <w:p w14:paraId="5E8543DA" w14:textId="77777777" w:rsidR="00294419" w:rsidRPr="00294419" w:rsidRDefault="00294419" w:rsidP="00294419">
      <w:pPr>
        <w:pStyle w:val="a7"/>
        <w:widowControl w:val="0"/>
        <w:numPr>
          <w:ilvl w:val="0"/>
          <w:numId w:val="27"/>
        </w:numPr>
        <w:spacing w:before="180" w:after="180" w:line="276" w:lineRule="auto"/>
        <w:ind w:left="1134" w:hanging="283"/>
        <w:contextualSpacing w:val="0"/>
        <w:jc w:val="both"/>
        <w:rPr>
          <w:rFonts w:ascii="Times New Roman" w:hAnsi="Times New Roman" w:cs="Times New Roman"/>
          <w:iCs/>
          <w:sz w:val="20"/>
          <w:szCs w:val="20"/>
        </w:rPr>
      </w:pPr>
      <w:r w:rsidRPr="00294419">
        <w:rPr>
          <w:rFonts w:ascii="Times New Roman" w:hAnsi="Times New Roman" w:cs="Times New Roman"/>
          <w:iCs/>
          <w:sz w:val="20"/>
          <w:szCs w:val="20"/>
        </w:rPr>
        <w:t>інші понесені прямі витрати, включаючи суми будь-яких інших активів за грошовими потоками до визнання (іншими, ніж аквізиційні грошові потоки), визнання яких припинено на дату початкового визнання;</w:t>
      </w:r>
    </w:p>
    <w:p w14:paraId="3988DB36" w14:textId="77777777" w:rsidR="00294419" w:rsidRPr="00294419" w:rsidRDefault="00294419" w:rsidP="00294419">
      <w:pPr>
        <w:pStyle w:val="a7"/>
        <w:widowControl w:val="0"/>
        <w:numPr>
          <w:ilvl w:val="0"/>
          <w:numId w:val="27"/>
        </w:numPr>
        <w:spacing w:before="180" w:after="180" w:line="276" w:lineRule="auto"/>
        <w:ind w:left="1134" w:hanging="283"/>
        <w:contextualSpacing w:val="0"/>
        <w:jc w:val="both"/>
        <w:rPr>
          <w:rFonts w:ascii="Times New Roman" w:hAnsi="Times New Roman" w:cs="Times New Roman"/>
          <w:iCs/>
          <w:sz w:val="20"/>
          <w:szCs w:val="20"/>
        </w:rPr>
      </w:pPr>
      <w:r w:rsidRPr="00294419">
        <w:rPr>
          <w:rFonts w:ascii="Times New Roman" w:hAnsi="Times New Roman" w:cs="Times New Roman"/>
          <w:iCs/>
          <w:sz w:val="20"/>
          <w:szCs w:val="20"/>
        </w:rPr>
        <w:t>амортизація аквізиційних грошових потоків;</w:t>
      </w:r>
    </w:p>
    <w:p w14:paraId="524E785D" w14:textId="77777777" w:rsidR="00294419" w:rsidRPr="00294419" w:rsidRDefault="00294419" w:rsidP="00294419">
      <w:pPr>
        <w:pStyle w:val="a7"/>
        <w:widowControl w:val="0"/>
        <w:numPr>
          <w:ilvl w:val="0"/>
          <w:numId w:val="27"/>
        </w:numPr>
        <w:spacing w:before="180" w:after="180" w:line="276" w:lineRule="auto"/>
        <w:ind w:left="1134" w:hanging="283"/>
        <w:contextualSpacing w:val="0"/>
        <w:jc w:val="both"/>
        <w:rPr>
          <w:rFonts w:ascii="Times New Roman" w:hAnsi="Times New Roman" w:cs="Times New Roman"/>
          <w:iCs/>
          <w:sz w:val="20"/>
          <w:szCs w:val="20"/>
        </w:rPr>
      </w:pPr>
      <w:r w:rsidRPr="00294419">
        <w:rPr>
          <w:rFonts w:ascii="Times New Roman" w:hAnsi="Times New Roman" w:cs="Times New Roman"/>
          <w:iCs/>
          <w:sz w:val="20"/>
          <w:szCs w:val="20"/>
        </w:rPr>
        <w:t>зміни, що стосуються минулих послуг – зміни FCF, пов’язані з LIC; та</w:t>
      </w:r>
    </w:p>
    <w:p w14:paraId="276C6825" w14:textId="77777777" w:rsidR="00294419" w:rsidRPr="00294419" w:rsidRDefault="00294419" w:rsidP="00294419">
      <w:pPr>
        <w:pStyle w:val="a7"/>
        <w:widowControl w:val="0"/>
        <w:numPr>
          <w:ilvl w:val="0"/>
          <w:numId w:val="27"/>
        </w:numPr>
        <w:spacing w:before="180" w:after="180" w:line="276" w:lineRule="auto"/>
        <w:ind w:left="1134" w:hanging="283"/>
        <w:contextualSpacing w:val="0"/>
        <w:jc w:val="both"/>
        <w:rPr>
          <w:rFonts w:ascii="Times New Roman" w:hAnsi="Times New Roman" w:cs="Times New Roman"/>
          <w:iCs/>
          <w:sz w:val="20"/>
          <w:szCs w:val="20"/>
        </w:rPr>
      </w:pPr>
      <w:r w:rsidRPr="00294419">
        <w:rPr>
          <w:rFonts w:ascii="Times New Roman" w:hAnsi="Times New Roman" w:cs="Times New Roman"/>
          <w:iCs/>
          <w:sz w:val="20"/>
          <w:szCs w:val="20"/>
        </w:rPr>
        <w:t>зміни, що стосуються майбутніх послуг – зміни FCF, що призводять до збитків за обтяжливими контрактами або відміни цих збитків; та</w:t>
      </w:r>
    </w:p>
    <w:p w14:paraId="04E41D8D" w14:textId="77777777" w:rsidR="00294419" w:rsidRPr="00294419" w:rsidRDefault="00294419" w:rsidP="00294419">
      <w:pPr>
        <w:pStyle w:val="a7"/>
        <w:widowControl w:val="0"/>
        <w:numPr>
          <w:ilvl w:val="0"/>
          <w:numId w:val="27"/>
        </w:numPr>
        <w:spacing w:before="180" w:after="180" w:line="276" w:lineRule="auto"/>
        <w:ind w:left="1134" w:hanging="283"/>
        <w:contextualSpacing w:val="0"/>
        <w:jc w:val="both"/>
        <w:rPr>
          <w:rFonts w:ascii="Times New Roman" w:hAnsi="Times New Roman" w:cs="Times New Roman"/>
          <w:iCs/>
          <w:sz w:val="20"/>
          <w:szCs w:val="20"/>
        </w:rPr>
      </w:pPr>
      <w:r w:rsidRPr="00294419">
        <w:rPr>
          <w:rFonts w:ascii="Times New Roman" w:hAnsi="Times New Roman" w:cs="Times New Roman"/>
          <w:iCs/>
          <w:sz w:val="20"/>
          <w:szCs w:val="20"/>
        </w:rPr>
        <w:t>знецінення активів за аквізиційними грошовими потоками без урахування відмін</w:t>
      </w:r>
    </w:p>
    <w:p w14:paraId="3E4E4FFD" w14:textId="77777777" w:rsidR="00294419" w:rsidRPr="00EC5625" w:rsidRDefault="00294419" w:rsidP="00EC5625">
      <w:pPr>
        <w:spacing w:before="180" w:after="180" w:line="276" w:lineRule="auto"/>
        <w:jc w:val="both"/>
        <w:rPr>
          <w:rFonts w:ascii="Times New Roman" w:hAnsi="Times New Roman" w:cs="Times New Roman"/>
          <w:iCs/>
          <w:sz w:val="20"/>
          <w:szCs w:val="20"/>
        </w:rPr>
      </w:pPr>
      <w:r w:rsidRPr="00EC5625">
        <w:rPr>
          <w:rFonts w:ascii="Times New Roman" w:hAnsi="Times New Roman" w:cs="Times New Roman"/>
          <w:iCs/>
          <w:sz w:val="20"/>
          <w:szCs w:val="20"/>
        </w:rPr>
        <w:t>Для контрактів, що вимірюються за PAA, амортизація аквізиційних грошових потоків базується на пройденому часі.</w:t>
      </w:r>
    </w:p>
    <w:p w14:paraId="5D5F655D" w14:textId="77777777" w:rsidR="00294419" w:rsidRPr="00EC5625" w:rsidRDefault="00294419" w:rsidP="00EC5625">
      <w:pPr>
        <w:spacing w:before="180" w:after="180" w:line="276" w:lineRule="auto"/>
        <w:jc w:val="both"/>
        <w:rPr>
          <w:rFonts w:ascii="Times New Roman" w:hAnsi="Times New Roman" w:cs="Times New Roman"/>
          <w:iCs/>
          <w:sz w:val="20"/>
          <w:szCs w:val="20"/>
        </w:rPr>
      </w:pPr>
      <w:r w:rsidRPr="00EC5625">
        <w:rPr>
          <w:rFonts w:ascii="Times New Roman" w:hAnsi="Times New Roman" w:cs="Times New Roman"/>
          <w:iCs/>
          <w:sz w:val="20"/>
          <w:szCs w:val="20"/>
        </w:rPr>
        <w:t>Інші витрати, що не відповідають наведеним категоріям, включаються в інші операційні витрати в  звіті про прибутки та збитки.</w:t>
      </w:r>
    </w:p>
    <w:p w14:paraId="2FC0936D" w14:textId="1D08FED7" w:rsidR="00294419" w:rsidRPr="00EC5625" w:rsidRDefault="00533B0F" w:rsidP="00EC5625">
      <w:pPr>
        <w:widowControl w:val="0"/>
        <w:spacing w:before="180" w:after="180" w:line="276" w:lineRule="auto"/>
        <w:jc w:val="both"/>
        <w:rPr>
          <w:rFonts w:ascii="Times New Roman" w:hAnsi="Times New Roman" w:cs="Times New Roman"/>
          <w:b/>
          <w:bCs/>
          <w:iCs/>
          <w:sz w:val="20"/>
          <w:szCs w:val="20"/>
        </w:rPr>
      </w:pPr>
      <w:r>
        <w:rPr>
          <w:rFonts w:ascii="Times New Roman" w:hAnsi="Times New Roman" w:cs="Times New Roman"/>
          <w:b/>
          <w:bCs/>
          <w:iCs/>
          <w:sz w:val="20"/>
          <w:szCs w:val="20"/>
        </w:rPr>
        <w:t xml:space="preserve">12.2 </w:t>
      </w:r>
      <w:r w:rsidRPr="00533B0F">
        <w:rPr>
          <w:rFonts w:ascii="Times New Roman" w:hAnsi="Times New Roman" w:cs="Times New Roman"/>
          <w:b/>
          <w:bCs/>
          <w:iCs/>
          <w:sz w:val="20"/>
          <w:szCs w:val="20"/>
          <w:lang w:val="ru-RU"/>
        </w:rPr>
        <w:t>(</w:t>
      </w:r>
      <w:r>
        <w:rPr>
          <w:rFonts w:ascii="Times New Roman" w:hAnsi="Times New Roman" w:cs="Times New Roman"/>
          <w:b/>
          <w:bCs/>
          <w:iCs/>
          <w:sz w:val="20"/>
          <w:szCs w:val="20"/>
          <w:lang w:val="en-US"/>
        </w:rPr>
        <w:t>e</w:t>
      </w:r>
      <w:r>
        <w:rPr>
          <w:rFonts w:ascii="Times New Roman" w:hAnsi="Times New Roman" w:cs="Times New Roman"/>
          <w:b/>
          <w:bCs/>
          <w:iCs/>
          <w:sz w:val="20"/>
          <w:szCs w:val="20"/>
          <w:lang w:val="ru-RU"/>
        </w:rPr>
        <w:t>)</w:t>
      </w:r>
      <w:r w:rsidRPr="00533B0F">
        <w:rPr>
          <w:rFonts w:ascii="Times New Roman" w:hAnsi="Times New Roman" w:cs="Times New Roman"/>
          <w:b/>
          <w:bCs/>
          <w:iCs/>
          <w:sz w:val="20"/>
          <w:szCs w:val="20"/>
          <w:lang w:val="ru-RU"/>
        </w:rPr>
        <w:t>(</w:t>
      </w:r>
      <w:r>
        <w:rPr>
          <w:rFonts w:ascii="Times New Roman" w:hAnsi="Times New Roman" w:cs="Times New Roman"/>
          <w:b/>
          <w:bCs/>
          <w:iCs/>
          <w:sz w:val="20"/>
          <w:szCs w:val="20"/>
          <w:lang w:val="en-US"/>
        </w:rPr>
        <w:t>ii</w:t>
      </w:r>
      <w:r w:rsidRPr="00533B0F">
        <w:rPr>
          <w:rFonts w:ascii="Times New Roman" w:hAnsi="Times New Roman" w:cs="Times New Roman"/>
          <w:b/>
          <w:bCs/>
          <w:iCs/>
          <w:sz w:val="20"/>
          <w:szCs w:val="20"/>
          <w:lang w:val="ru-RU"/>
        </w:rPr>
        <w:t xml:space="preserve">) </w:t>
      </w:r>
      <w:r w:rsidR="00294419" w:rsidRPr="00EC5625">
        <w:rPr>
          <w:rFonts w:ascii="Times New Roman" w:hAnsi="Times New Roman" w:cs="Times New Roman"/>
          <w:b/>
          <w:bCs/>
          <w:iCs/>
          <w:sz w:val="20"/>
          <w:szCs w:val="20"/>
        </w:rPr>
        <w:t>Результат страхових послуг за утримуваними контрактами з перестрахування</w:t>
      </w:r>
    </w:p>
    <w:p w14:paraId="09E492FE" w14:textId="77777777" w:rsidR="00294419" w:rsidRPr="00EC5625" w:rsidRDefault="00294419" w:rsidP="00EC5625">
      <w:pPr>
        <w:spacing w:before="180" w:after="180" w:line="276" w:lineRule="auto"/>
        <w:jc w:val="both"/>
        <w:rPr>
          <w:rFonts w:ascii="Times New Roman" w:hAnsi="Times New Roman" w:cs="Times New Roman"/>
          <w:b/>
          <w:bCs/>
          <w:iCs/>
          <w:sz w:val="20"/>
          <w:szCs w:val="20"/>
        </w:rPr>
      </w:pPr>
      <w:r w:rsidRPr="00EC5625">
        <w:rPr>
          <w:rFonts w:ascii="Times New Roman" w:hAnsi="Times New Roman" w:cs="Times New Roman"/>
          <w:b/>
          <w:bCs/>
          <w:iCs/>
          <w:sz w:val="20"/>
          <w:szCs w:val="20"/>
        </w:rPr>
        <w:t>Чистий дохід (витрати) за утримуваними контрактами з перестрахування</w:t>
      </w:r>
    </w:p>
    <w:p w14:paraId="20E7DE50" w14:textId="77777777" w:rsidR="00294419" w:rsidRPr="00EC5625" w:rsidRDefault="00294419" w:rsidP="00EC5625">
      <w:pPr>
        <w:spacing w:before="180" w:after="180" w:line="276" w:lineRule="auto"/>
        <w:jc w:val="both"/>
        <w:rPr>
          <w:rFonts w:ascii="Times New Roman" w:hAnsi="Times New Roman" w:cs="Times New Roman"/>
          <w:iCs/>
          <w:sz w:val="20"/>
          <w:szCs w:val="20"/>
        </w:rPr>
      </w:pPr>
      <w:r w:rsidRPr="00EC5625">
        <w:rPr>
          <w:rFonts w:ascii="Times New Roman" w:hAnsi="Times New Roman" w:cs="Times New Roman"/>
          <w:iCs/>
          <w:sz w:val="20"/>
          <w:szCs w:val="20"/>
        </w:rPr>
        <w:t>Компанія подає фінансові результати груп контрактів з перестрахування на чистій основі як чистий дохід (витрати) за утримуваними контрактами з перестрахування, включаючи наступні суми:</w:t>
      </w:r>
    </w:p>
    <w:p w14:paraId="7A4853D6" w14:textId="77777777" w:rsidR="00294419" w:rsidRPr="00294419" w:rsidRDefault="00294419" w:rsidP="00294419">
      <w:pPr>
        <w:pStyle w:val="a7"/>
        <w:widowControl w:val="0"/>
        <w:numPr>
          <w:ilvl w:val="1"/>
          <w:numId w:val="28"/>
        </w:numPr>
        <w:spacing w:before="180" w:after="180" w:line="276" w:lineRule="auto"/>
        <w:ind w:left="1134" w:hanging="283"/>
        <w:contextualSpacing w:val="0"/>
        <w:jc w:val="both"/>
        <w:rPr>
          <w:rFonts w:ascii="Times New Roman" w:hAnsi="Times New Roman" w:cs="Times New Roman"/>
          <w:iCs/>
          <w:sz w:val="20"/>
          <w:szCs w:val="20"/>
        </w:rPr>
      </w:pPr>
      <w:r w:rsidRPr="00294419">
        <w:rPr>
          <w:rFonts w:ascii="Times New Roman" w:hAnsi="Times New Roman" w:cs="Times New Roman"/>
          <w:iCs/>
          <w:sz w:val="20"/>
          <w:szCs w:val="20"/>
        </w:rPr>
        <w:t>витрати на перестрахування;</w:t>
      </w:r>
    </w:p>
    <w:p w14:paraId="43C54276" w14:textId="77777777" w:rsidR="00294419" w:rsidRPr="00294419" w:rsidRDefault="00294419" w:rsidP="00294419">
      <w:pPr>
        <w:pStyle w:val="a7"/>
        <w:widowControl w:val="0"/>
        <w:numPr>
          <w:ilvl w:val="1"/>
          <w:numId w:val="28"/>
        </w:numPr>
        <w:spacing w:before="180" w:after="180" w:line="276" w:lineRule="auto"/>
        <w:ind w:left="1134" w:hanging="283"/>
        <w:contextualSpacing w:val="0"/>
        <w:jc w:val="both"/>
        <w:rPr>
          <w:rFonts w:ascii="Times New Roman" w:hAnsi="Times New Roman" w:cs="Times New Roman"/>
          <w:iCs/>
          <w:sz w:val="20"/>
          <w:szCs w:val="20"/>
        </w:rPr>
      </w:pPr>
      <w:r w:rsidRPr="00294419">
        <w:rPr>
          <w:rFonts w:ascii="Times New Roman" w:hAnsi="Times New Roman" w:cs="Times New Roman"/>
          <w:iCs/>
          <w:sz w:val="20"/>
          <w:szCs w:val="20"/>
        </w:rPr>
        <w:t>для груп контрактів з перестрахування, вимірюваних за PAA, комісійні включаються в витрати на перестрахування;</w:t>
      </w:r>
    </w:p>
    <w:p w14:paraId="01937D51" w14:textId="77777777" w:rsidR="00294419" w:rsidRPr="00294419" w:rsidRDefault="00294419" w:rsidP="00294419">
      <w:pPr>
        <w:pStyle w:val="a7"/>
        <w:widowControl w:val="0"/>
        <w:numPr>
          <w:ilvl w:val="1"/>
          <w:numId w:val="28"/>
        </w:numPr>
        <w:spacing w:before="180" w:after="180" w:line="276" w:lineRule="auto"/>
        <w:ind w:left="1134" w:hanging="283"/>
        <w:contextualSpacing w:val="0"/>
        <w:jc w:val="both"/>
        <w:rPr>
          <w:rFonts w:ascii="Times New Roman" w:hAnsi="Times New Roman" w:cs="Times New Roman"/>
          <w:iCs/>
          <w:sz w:val="20"/>
          <w:szCs w:val="20"/>
        </w:rPr>
      </w:pPr>
      <w:r w:rsidRPr="00294419">
        <w:rPr>
          <w:rFonts w:ascii="Times New Roman" w:hAnsi="Times New Roman" w:cs="Times New Roman"/>
          <w:iCs/>
          <w:sz w:val="20"/>
          <w:szCs w:val="20"/>
        </w:rPr>
        <w:t>компенсування отриманих вимог, не включаючи інвестиційні компоненти, зменшені через розподіл компоненту компенсування збитку;</w:t>
      </w:r>
    </w:p>
    <w:p w14:paraId="123B34BE" w14:textId="77777777" w:rsidR="00294419" w:rsidRPr="00294419" w:rsidRDefault="00294419" w:rsidP="00294419">
      <w:pPr>
        <w:pStyle w:val="a7"/>
        <w:widowControl w:val="0"/>
        <w:numPr>
          <w:ilvl w:val="1"/>
          <w:numId w:val="28"/>
        </w:numPr>
        <w:spacing w:before="180" w:after="180" w:line="276" w:lineRule="auto"/>
        <w:ind w:left="1134" w:hanging="283"/>
        <w:contextualSpacing w:val="0"/>
        <w:jc w:val="both"/>
        <w:rPr>
          <w:rFonts w:ascii="Times New Roman" w:hAnsi="Times New Roman" w:cs="Times New Roman"/>
          <w:iCs/>
          <w:sz w:val="20"/>
          <w:szCs w:val="20"/>
        </w:rPr>
      </w:pPr>
      <w:r w:rsidRPr="00294419">
        <w:rPr>
          <w:rFonts w:ascii="Times New Roman" w:hAnsi="Times New Roman" w:cs="Times New Roman"/>
          <w:iCs/>
          <w:sz w:val="20"/>
          <w:szCs w:val="20"/>
        </w:rPr>
        <w:t>інші понесені прямі витрати;</w:t>
      </w:r>
    </w:p>
    <w:p w14:paraId="046305DD" w14:textId="77777777" w:rsidR="00294419" w:rsidRPr="00294419" w:rsidRDefault="00294419" w:rsidP="00294419">
      <w:pPr>
        <w:pStyle w:val="a7"/>
        <w:widowControl w:val="0"/>
        <w:numPr>
          <w:ilvl w:val="1"/>
          <w:numId w:val="28"/>
        </w:numPr>
        <w:spacing w:before="180" w:after="180" w:line="276" w:lineRule="auto"/>
        <w:ind w:left="1134" w:hanging="283"/>
        <w:contextualSpacing w:val="0"/>
        <w:jc w:val="both"/>
        <w:rPr>
          <w:rFonts w:ascii="Times New Roman" w:hAnsi="Times New Roman" w:cs="Times New Roman"/>
          <w:iCs/>
          <w:sz w:val="20"/>
          <w:szCs w:val="20"/>
        </w:rPr>
      </w:pPr>
      <w:r w:rsidRPr="00294419">
        <w:rPr>
          <w:rFonts w:ascii="Times New Roman" w:hAnsi="Times New Roman" w:cs="Times New Roman"/>
          <w:iCs/>
          <w:sz w:val="20"/>
          <w:szCs w:val="20"/>
        </w:rPr>
        <w:t>зміни, що стосуються минулих послуг – зміни FCF, що стосуються компенсації за отриманими вимогами;</w:t>
      </w:r>
    </w:p>
    <w:p w14:paraId="65E4AE09" w14:textId="77777777" w:rsidR="00294419" w:rsidRPr="00294419" w:rsidRDefault="00294419" w:rsidP="00294419">
      <w:pPr>
        <w:pStyle w:val="a7"/>
        <w:widowControl w:val="0"/>
        <w:numPr>
          <w:ilvl w:val="1"/>
          <w:numId w:val="28"/>
        </w:numPr>
        <w:spacing w:before="180" w:after="180" w:line="276" w:lineRule="auto"/>
        <w:ind w:left="1134" w:hanging="283"/>
        <w:contextualSpacing w:val="0"/>
        <w:jc w:val="both"/>
        <w:rPr>
          <w:rFonts w:ascii="Times New Roman" w:hAnsi="Times New Roman" w:cs="Times New Roman"/>
          <w:iCs/>
          <w:sz w:val="20"/>
          <w:szCs w:val="20"/>
        </w:rPr>
      </w:pPr>
      <w:r w:rsidRPr="00294419">
        <w:rPr>
          <w:rFonts w:ascii="Times New Roman" w:hAnsi="Times New Roman" w:cs="Times New Roman"/>
          <w:iCs/>
          <w:sz w:val="20"/>
          <w:szCs w:val="20"/>
        </w:rPr>
        <w:lastRenderedPageBreak/>
        <w:t>вплив змін невиконання своїх зобов’язань перестрахувальником; та</w:t>
      </w:r>
    </w:p>
    <w:p w14:paraId="10F5810D" w14:textId="77777777" w:rsidR="00294419" w:rsidRPr="00294419" w:rsidRDefault="00294419" w:rsidP="00294419">
      <w:pPr>
        <w:pStyle w:val="a7"/>
        <w:widowControl w:val="0"/>
        <w:numPr>
          <w:ilvl w:val="1"/>
          <w:numId w:val="28"/>
        </w:numPr>
        <w:spacing w:before="180" w:after="180" w:line="276" w:lineRule="auto"/>
        <w:ind w:left="1134" w:hanging="283"/>
        <w:contextualSpacing w:val="0"/>
        <w:jc w:val="both"/>
        <w:rPr>
          <w:rFonts w:ascii="Times New Roman" w:hAnsi="Times New Roman" w:cs="Times New Roman"/>
          <w:iCs/>
          <w:sz w:val="20"/>
          <w:szCs w:val="20"/>
        </w:rPr>
      </w:pPr>
      <w:r w:rsidRPr="00294419">
        <w:rPr>
          <w:rFonts w:ascii="Times New Roman" w:hAnsi="Times New Roman" w:cs="Times New Roman"/>
          <w:iCs/>
          <w:sz w:val="20"/>
          <w:szCs w:val="20"/>
        </w:rPr>
        <w:t>суми, що стосуються обліку обтяжливих груп відповідних наданих страхових контрактів:</w:t>
      </w:r>
    </w:p>
    <w:p w14:paraId="35648F90" w14:textId="77777777" w:rsidR="00294419" w:rsidRPr="00294419" w:rsidRDefault="00294419" w:rsidP="00294419">
      <w:pPr>
        <w:pStyle w:val="a7"/>
        <w:widowControl w:val="0"/>
        <w:numPr>
          <w:ilvl w:val="1"/>
          <w:numId w:val="29"/>
        </w:numPr>
        <w:spacing w:before="180" w:after="180" w:line="276" w:lineRule="auto"/>
        <w:ind w:left="1134" w:hanging="283"/>
        <w:contextualSpacing w:val="0"/>
        <w:jc w:val="both"/>
        <w:rPr>
          <w:rFonts w:ascii="Times New Roman" w:hAnsi="Times New Roman" w:cs="Times New Roman"/>
          <w:iCs/>
          <w:sz w:val="20"/>
          <w:szCs w:val="20"/>
        </w:rPr>
      </w:pPr>
      <w:r w:rsidRPr="00294419">
        <w:rPr>
          <w:rFonts w:ascii="Times New Roman" w:hAnsi="Times New Roman" w:cs="Times New Roman"/>
          <w:iCs/>
          <w:sz w:val="20"/>
          <w:szCs w:val="20"/>
        </w:rPr>
        <w:t>дохід при початковому визнанні відповідних обтяжливих контрактів;</w:t>
      </w:r>
    </w:p>
    <w:p w14:paraId="6DE457DC" w14:textId="77777777" w:rsidR="00294419" w:rsidRPr="00294419" w:rsidRDefault="00294419" w:rsidP="00EC5625">
      <w:pPr>
        <w:spacing w:before="180" w:after="180" w:line="276" w:lineRule="auto"/>
        <w:jc w:val="both"/>
        <w:rPr>
          <w:rFonts w:ascii="Times New Roman" w:hAnsi="Times New Roman" w:cs="Times New Roman"/>
          <w:iCs/>
          <w:sz w:val="20"/>
          <w:szCs w:val="20"/>
        </w:rPr>
      </w:pPr>
      <w:r w:rsidRPr="00294419">
        <w:rPr>
          <w:rFonts w:ascii="Times New Roman" w:hAnsi="Times New Roman" w:cs="Times New Roman"/>
          <w:iCs/>
          <w:sz w:val="20"/>
          <w:szCs w:val="20"/>
        </w:rPr>
        <w:t>Витрати на перестрахування визнаються аналогічно доходу від страхування. Сума витрат на перестрахування, визнана в звітному періоді відображає передачу отриманих послуг за страховими контрактами в сумі, яка відображає частину відступлених премій, яку Компанія очікує виплатити в обмін на ці послуги. Окрім цього для утримуваних контрактів з перестрахування, вимірюваних за PAA, комісійні включаються у витрати на перестрахування.</w:t>
      </w:r>
    </w:p>
    <w:p w14:paraId="6C0B76E0" w14:textId="77777777" w:rsidR="00294419" w:rsidRPr="00294419" w:rsidRDefault="00294419" w:rsidP="00EC5625">
      <w:pPr>
        <w:spacing w:before="180" w:after="180" w:line="276" w:lineRule="auto"/>
        <w:jc w:val="both"/>
        <w:rPr>
          <w:rFonts w:ascii="Times New Roman" w:hAnsi="Times New Roman" w:cs="Times New Roman"/>
          <w:iCs/>
          <w:sz w:val="20"/>
          <w:szCs w:val="20"/>
        </w:rPr>
      </w:pPr>
      <w:r w:rsidRPr="00294419">
        <w:rPr>
          <w:rFonts w:ascii="Times New Roman" w:hAnsi="Times New Roman" w:cs="Times New Roman"/>
          <w:iCs/>
          <w:sz w:val="20"/>
          <w:szCs w:val="20"/>
        </w:rPr>
        <w:t>Для груп утримуваних контрактів з перестрахування, вимірюваних за PAA, Компанія визнає витрати з перестрахування на основі часу, що проходить за покриттям групи контрактів.</w:t>
      </w:r>
    </w:p>
    <w:p w14:paraId="0EDC5535" w14:textId="77777777" w:rsidR="00294419" w:rsidRPr="00294419" w:rsidRDefault="00294419" w:rsidP="00EC5625">
      <w:pPr>
        <w:spacing w:before="180" w:after="180" w:line="276" w:lineRule="auto"/>
        <w:jc w:val="both"/>
        <w:rPr>
          <w:rFonts w:ascii="Times New Roman" w:hAnsi="Times New Roman" w:cs="Times New Roman"/>
          <w:iCs/>
          <w:sz w:val="20"/>
          <w:szCs w:val="20"/>
        </w:rPr>
      </w:pPr>
      <w:r w:rsidRPr="00294419">
        <w:rPr>
          <w:rFonts w:ascii="Times New Roman" w:hAnsi="Times New Roman" w:cs="Times New Roman"/>
          <w:iCs/>
          <w:sz w:val="20"/>
          <w:szCs w:val="20"/>
        </w:rPr>
        <w:t>Комісії, які передаються та не залежать від вимог за наданими відповідними контрактами, зменшують премії, що передаються, та обліковуються як елемент витрат на перестрахування. Комісії, які передаються та  залежать від вимог за наданими відповідними контрактами, зменшують компенсування отриманих вимог.</w:t>
      </w:r>
    </w:p>
    <w:p w14:paraId="35BD8009" w14:textId="0A337375" w:rsidR="00294419" w:rsidRPr="00EC5625" w:rsidRDefault="00533B0F" w:rsidP="00EC5625">
      <w:pPr>
        <w:widowControl w:val="0"/>
        <w:spacing w:before="180" w:after="180" w:line="276" w:lineRule="auto"/>
        <w:jc w:val="both"/>
        <w:rPr>
          <w:rFonts w:ascii="Times New Roman" w:hAnsi="Times New Roman" w:cs="Times New Roman"/>
          <w:b/>
          <w:bCs/>
          <w:iCs/>
          <w:sz w:val="20"/>
          <w:szCs w:val="20"/>
        </w:rPr>
      </w:pPr>
      <w:r>
        <w:rPr>
          <w:rFonts w:ascii="Times New Roman" w:hAnsi="Times New Roman" w:cs="Times New Roman"/>
          <w:b/>
          <w:bCs/>
          <w:iCs/>
          <w:sz w:val="20"/>
          <w:szCs w:val="20"/>
        </w:rPr>
        <w:t xml:space="preserve">12.2 </w:t>
      </w:r>
      <w:r w:rsidRPr="00533B0F">
        <w:rPr>
          <w:rFonts w:ascii="Times New Roman" w:hAnsi="Times New Roman" w:cs="Times New Roman"/>
          <w:b/>
          <w:bCs/>
          <w:iCs/>
          <w:sz w:val="20"/>
          <w:szCs w:val="20"/>
          <w:lang w:val="ru-RU"/>
        </w:rPr>
        <w:t>(</w:t>
      </w:r>
      <w:r>
        <w:rPr>
          <w:rFonts w:ascii="Times New Roman" w:hAnsi="Times New Roman" w:cs="Times New Roman"/>
          <w:b/>
          <w:bCs/>
          <w:iCs/>
          <w:sz w:val="20"/>
          <w:szCs w:val="20"/>
          <w:lang w:val="en-US"/>
        </w:rPr>
        <w:t>e</w:t>
      </w:r>
      <w:r>
        <w:rPr>
          <w:rFonts w:ascii="Times New Roman" w:hAnsi="Times New Roman" w:cs="Times New Roman"/>
          <w:b/>
          <w:bCs/>
          <w:iCs/>
          <w:sz w:val="20"/>
          <w:szCs w:val="20"/>
          <w:lang w:val="ru-RU"/>
        </w:rPr>
        <w:t>)</w:t>
      </w:r>
      <w:r w:rsidRPr="00533B0F">
        <w:rPr>
          <w:rFonts w:ascii="Times New Roman" w:hAnsi="Times New Roman" w:cs="Times New Roman"/>
          <w:b/>
          <w:bCs/>
          <w:iCs/>
          <w:sz w:val="20"/>
          <w:szCs w:val="20"/>
          <w:lang w:val="ru-RU"/>
        </w:rPr>
        <w:t>(</w:t>
      </w:r>
      <w:r>
        <w:rPr>
          <w:rFonts w:ascii="Times New Roman" w:hAnsi="Times New Roman" w:cs="Times New Roman"/>
          <w:b/>
          <w:bCs/>
          <w:iCs/>
          <w:sz w:val="20"/>
          <w:szCs w:val="20"/>
          <w:lang w:val="en-US"/>
        </w:rPr>
        <w:t>iii</w:t>
      </w:r>
      <w:r w:rsidRPr="00533B0F">
        <w:rPr>
          <w:rFonts w:ascii="Times New Roman" w:hAnsi="Times New Roman" w:cs="Times New Roman"/>
          <w:b/>
          <w:bCs/>
          <w:iCs/>
          <w:sz w:val="20"/>
          <w:szCs w:val="20"/>
          <w:lang w:val="ru-RU"/>
        </w:rPr>
        <w:t xml:space="preserve">) </w:t>
      </w:r>
      <w:r w:rsidR="00294419" w:rsidRPr="00EC5625">
        <w:rPr>
          <w:rFonts w:ascii="Times New Roman" w:hAnsi="Times New Roman" w:cs="Times New Roman"/>
          <w:b/>
          <w:bCs/>
          <w:iCs/>
          <w:sz w:val="20"/>
          <w:szCs w:val="20"/>
        </w:rPr>
        <w:t>Фінансовий дохід чи витрати від страхування</w:t>
      </w:r>
    </w:p>
    <w:p w14:paraId="41E5B26F" w14:textId="77777777" w:rsidR="00294419" w:rsidRPr="00EC5625" w:rsidRDefault="00294419" w:rsidP="00EC5625">
      <w:pPr>
        <w:spacing w:before="180" w:after="180" w:line="276" w:lineRule="auto"/>
        <w:jc w:val="both"/>
        <w:rPr>
          <w:rFonts w:ascii="Times New Roman" w:hAnsi="Times New Roman" w:cs="Times New Roman"/>
          <w:iCs/>
          <w:sz w:val="20"/>
          <w:szCs w:val="20"/>
        </w:rPr>
      </w:pPr>
      <w:r w:rsidRPr="00EC5625">
        <w:rPr>
          <w:rFonts w:ascii="Times New Roman" w:hAnsi="Times New Roman" w:cs="Times New Roman"/>
          <w:iCs/>
          <w:sz w:val="20"/>
          <w:szCs w:val="20"/>
        </w:rPr>
        <w:t>Фінансовий дохід чи витрати від страхування включають зміну балансової вартості групи страхових контрактів внаслідок:</w:t>
      </w:r>
    </w:p>
    <w:p w14:paraId="23FB2C02" w14:textId="77777777" w:rsidR="00294419" w:rsidRPr="00294419" w:rsidRDefault="00294419" w:rsidP="00294419">
      <w:pPr>
        <w:pStyle w:val="a7"/>
        <w:widowControl w:val="0"/>
        <w:numPr>
          <w:ilvl w:val="1"/>
          <w:numId w:val="30"/>
        </w:numPr>
        <w:spacing w:before="180" w:after="180" w:line="276" w:lineRule="auto"/>
        <w:ind w:left="1134" w:hanging="283"/>
        <w:contextualSpacing w:val="0"/>
        <w:jc w:val="both"/>
        <w:rPr>
          <w:rFonts w:ascii="Times New Roman" w:hAnsi="Times New Roman" w:cs="Times New Roman"/>
          <w:iCs/>
          <w:sz w:val="20"/>
          <w:szCs w:val="20"/>
        </w:rPr>
      </w:pPr>
      <w:r w:rsidRPr="00294419">
        <w:rPr>
          <w:rFonts w:ascii="Times New Roman" w:hAnsi="Times New Roman" w:cs="Times New Roman"/>
          <w:iCs/>
          <w:sz w:val="20"/>
          <w:szCs w:val="20"/>
        </w:rPr>
        <w:t>впливу вартості грошей в часі та змін вартості грошей у часі; та</w:t>
      </w:r>
    </w:p>
    <w:p w14:paraId="75D420D7" w14:textId="77777777" w:rsidR="00294419" w:rsidRPr="00294419" w:rsidRDefault="00294419" w:rsidP="00294419">
      <w:pPr>
        <w:pStyle w:val="a7"/>
        <w:widowControl w:val="0"/>
        <w:numPr>
          <w:ilvl w:val="1"/>
          <w:numId w:val="30"/>
        </w:numPr>
        <w:spacing w:before="180" w:after="180" w:line="276" w:lineRule="auto"/>
        <w:ind w:left="1134" w:hanging="283"/>
        <w:contextualSpacing w:val="0"/>
        <w:jc w:val="both"/>
        <w:rPr>
          <w:rFonts w:ascii="Times New Roman" w:hAnsi="Times New Roman" w:cs="Times New Roman"/>
          <w:iCs/>
          <w:sz w:val="20"/>
          <w:szCs w:val="20"/>
        </w:rPr>
      </w:pPr>
      <w:r w:rsidRPr="00294419">
        <w:rPr>
          <w:rFonts w:ascii="Times New Roman" w:hAnsi="Times New Roman" w:cs="Times New Roman"/>
          <w:iCs/>
          <w:sz w:val="20"/>
          <w:szCs w:val="20"/>
        </w:rPr>
        <w:t>впливу фінансового ризику та змін фінансового ризику.</w:t>
      </w:r>
    </w:p>
    <w:p w14:paraId="65FCC952" w14:textId="77777777" w:rsidR="00294419" w:rsidRPr="00294419" w:rsidRDefault="00294419" w:rsidP="00294419">
      <w:pPr>
        <w:pStyle w:val="a7"/>
        <w:spacing w:before="180" w:after="180" w:line="276" w:lineRule="auto"/>
        <w:ind w:left="851"/>
        <w:contextualSpacing w:val="0"/>
        <w:jc w:val="both"/>
        <w:rPr>
          <w:rFonts w:ascii="Times New Roman" w:hAnsi="Times New Roman" w:cs="Times New Roman"/>
          <w:iCs/>
          <w:sz w:val="20"/>
          <w:szCs w:val="20"/>
        </w:rPr>
      </w:pPr>
      <w:r w:rsidRPr="00294419">
        <w:rPr>
          <w:rFonts w:ascii="Times New Roman" w:hAnsi="Times New Roman" w:cs="Times New Roman"/>
          <w:iCs/>
          <w:sz w:val="20"/>
          <w:szCs w:val="20"/>
        </w:rPr>
        <w:t>Для контрактів, вимірюваних за PAA, основними сумами фінансового доходу чи витрат є:</w:t>
      </w:r>
    </w:p>
    <w:p w14:paraId="2DC43A50" w14:textId="77777777" w:rsidR="00294419" w:rsidRPr="00294419" w:rsidRDefault="00294419" w:rsidP="00294419">
      <w:pPr>
        <w:pStyle w:val="a7"/>
        <w:widowControl w:val="0"/>
        <w:numPr>
          <w:ilvl w:val="0"/>
          <w:numId w:val="31"/>
        </w:numPr>
        <w:spacing w:before="180" w:after="180" w:line="276" w:lineRule="auto"/>
        <w:ind w:left="1134" w:hanging="283"/>
        <w:contextualSpacing w:val="0"/>
        <w:jc w:val="both"/>
        <w:rPr>
          <w:rFonts w:ascii="Times New Roman" w:hAnsi="Times New Roman" w:cs="Times New Roman"/>
          <w:iCs/>
          <w:sz w:val="20"/>
          <w:szCs w:val="20"/>
        </w:rPr>
      </w:pPr>
      <w:r w:rsidRPr="00294419">
        <w:rPr>
          <w:rFonts w:ascii="Times New Roman" w:hAnsi="Times New Roman" w:cs="Times New Roman"/>
          <w:iCs/>
          <w:sz w:val="20"/>
          <w:szCs w:val="20"/>
        </w:rPr>
        <w:t>відсоток, що приростає на LIC; та</w:t>
      </w:r>
    </w:p>
    <w:p w14:paraId="5BFDDBA3" w14:textId="77777777" w:rsidR="00294419" w:rsidRPr="00294419" w:rsidRDefault="00294419" w:rsidP="00294419">
      <w:pPr>
        <w:pStyle w:val="a7"/>
        <w:widowControl w:val="0"/>
        <w:numPr>
          <w:ilvl w:val="0"/>
          <w:numId w:val="31"/>
        </w:numPr>
        <w:spacing w:before="180" w:after="180" w:line="276" w:lineRule="auto"/>
        <w:ind w:left="1134" w:hanging="283"/>
        <w:contextualSpacing w:val="0"/>
        <w:jc w:val="both"/>
        <w:rPr>
          <w:rFonts w:ascii="Times New Roman" w:hAnsi="Times New Roman" w:cs="Times New Roman"/>
          <w:iCs/>
          <w:sz w:val="20"/>
          <w:szCs w:val="20"/>
        </w:rPr>
      </w:pPr>
      <w:r w:rsidRPr="00294419">
        <w:rPr>
          <w:rFonts w:ascii="Times New Roman" w:hAnsi="Times New Roman" w:cs="Times New Roman"/>
          <w:iCs/>
          <w:sz w:val="20"/>
          <w:szCs w:val="20"/>
        </w:rPr>
        <w:t>вплив змін відсоткових ставок та інших фінансових припущень.</w:t>
      </w:r>
    </w:p>
    <w:p w14:paraId="34DFEE7B" w14:textId="77777777" w:rsidR="00294419" w:rsidRPr="00294419" w:rsidRDefault="00294419" w:rsidP="00294419">
      <w:pPr>
        <w:pStyle w:val="a7"/>
        <w:spacing w:before="180" w:after="180" w:line="276" w:lineRule="auto"/>
        <w:ind w:left="851"/>
        <w:contextualSpacing w:val="0"/>
        <w:jc w:val="both"/>
        <w:rPr>
          <w:rFonts w:ascii="Times New Roman" w:hAnsi="Times New Roman" w:cs="Times New Roman"/>
          <w:iCs/>
          <w:sz w:val="20"/>
          <w:szCs w:val="20"/>
        </w:rPr>
      </w:pPr>
      <w:r w:rsidRPr="00294419">
        <w:rPr>
          <w:rFonts w:ascii="Times New Roman" w:hAnsi="Times New Roman" w:cs="Times New Roman"/>
          <w:iCs/>
          <w:sz w:val="20"/>
          <w:szCs w:val="20"/>
        </w:rPr>
        <w:t>Компанія розподіляє зміни в коригуванні на нефінансовий ризик між результатом страхових послуг та фінансовим доходом чи витратами.</w:t>
      </w:r>
    </w:p>
    <w:p w14:paraId="0DCCBE9A" w14:textId="77777777" w:rsidR="00294419" w:rsidRPr="00EC5625" w:rsidRDefault="00294419" w:rsidP="00EC5625">
      <w:pPr>
        <w:spacing w:before="180" w:after="180" w:line="276" w:lineRule="auto"/>
        <w:jc w:val="both"/>
        <w:rPr>
          <w:rFonts w:ascii="Times New Roman" w:hAnsi="Times New Roman" w:cs="Times New Roman"/>
          <w:iCs/>
          <w:sz w:val="20"/>
          <w:szCs w:val="20"/>
        </w:rPr>
      </w:pPr>
      <w:r w:rsidRPr="00EC5625">
        <w:rPr>
          <w:rFonts w:ascii="Times New Roman" w:hAnsi="Times New Roman" w:cs="Times New Roman"/>
          <w:iCs/>
          <w:sz w:val="20"/>
          <w:szCs w:val="20"/>
        </w:rPr>
        <w:t>Для контрактів, вимірюваних за PAA, Компанія включає весь фінансовий дохід чи витрати від страхування за період в прибуток чи збиток (тобто використовує опцію прибутки чи збитку).</w:t>
      </w:r>
    </w:p>
    <w:p w14:paraId="02B8CC3A" w14:textId="0E5856CA" w:rsidR="00294419" w:rsidRPr="00EC5625" w:rsidRDefault="00294419" w:rsidP="00EC5625">
      <w:pPr>
        <w:spacing w:before="180" w:after="180" w:line="276" w:lineRule="auto"/>
        <w:jc w:val="both"/>
        <w:rPr>
          <w:rFonts w:ascii="Times New Roman" w:hAnsi="Times New Roman" w:cs="Times New Roman"/>
          <w:iCs/>
          <w:sz w:val="20"/>
          <w:szCs w:val="20"/>
        </w:rPr>
      </w:pPr>
      <w:r w:rsidRPr="00EC5625">
        <w:rPr>
          <w:rFonts w:ascii="Times New Roman" w:hAnsi="Times New Roman" w:cs="Times New Roman"/>
          <w:iCs/>
          <w:sz w:val="20"/>
          <w:szCs w:val="20"/>
        </w:rPr>
        <w:t>Групи страхових контрактів, що генерують грошові потоки в валюті, розглядаються як монетарні статті. Застосовуючи МСБО 21, в кінці звітного періоду балансова варт</w:t>
      </w:r>
      <w:r w:rsidR="005D71FD">
        <w:rPr>
          <w:rFonts w:ascii="Times New Roman" w:hAnsi="Times New Roman" w:cs="Times New Roman"/>
          <w:iCs/>
          <w:sz w:val="20"/>
          <w:szCs w:val="20"/>
        </w:rPr>
        <w:t>ість групи страхових контрактів</w:t>
      </w:r>
      <w:r w:rsidRPr="00EC5625">
        <w:rPr>
          <w:rFonts w:ascii="Times New Roman" w:hAnsi="Times New Roman" w:cs="Times New Roman"/>
          <w:iCs/>
          <w:sz w:val="20"/>
          <w:szCs w:val="20"/>
        </w:rPr>
        <w:t xml:space="preserve"> перераховується в функціональну валюту за курсом закриття. Компанія вирішила подавати отриману курсову різницю у статті «</w:t>
      </w:r>
      <w:r w:rsidR="00250C2B" w:rsidRPr="00EC5625">
        <w:rPr>
          <w:rFonts w:ascii="Times New Roman" w:hAnsi="Times New Roman" w:cs="Times New Roman"/>
          <w:iCs/>
          <w:sz w:val="20"/>
          <w:szCs w:val="20"/>
        </w:rPr>
        <w:t>інші операційні витрати».</w:t>
      </w:r>
    </w:p>
    <w:p w14:paraId="7400E1D9" w14:textId="77777777" w:rsidR="00C85143" w:rsidRDefault="00C85143" w:rsidP="00EC5625">
      <w:pPr>
        <w:widowControl w:val="0"/>
        <w:spacing w:before="180" w:after="180" w:line="276" w:lineRule="auto"/>
        <w:jc w:val="both"/>
        <w:rPr>
          <w:rFonts w:ascii="Times New Roman" w:hAnsi="Times New Roman" w:cs="Times New Roman"/>
          <w:b/>
          <w:bCs/>
          <w:iCs/>
          <w:sz w:val="20"/>
          <w:szCs w:val="20"/>
        </w:rPr>
      </w:pPr>
    </w:p>
    <w:p w14:paraId="3CA7F05D" w14:textId="77777777" w:rsidR="00C85143" w:rsidRDefault="00C85143" w:rsidP="00EC5625">
      <w:pPr>
        <w:widowControl w:val="0"/>
        <w:spacing w:before="180" w:after="180" w:line="276" w:lineRule="auto"/>
        <w:jc w:val="both"/>
        <w:rPr>
          <w:rFonts w:ascii="Times New Roman" w:hAnsi="Times New Roman" w:cs="Times New Roman"/>
          <w:b/>
          <w:bCs/>
          <w:iCs/>
          <w:sz w:val="20"/>
          <w:szCs w:val="20"/>
        </w:rPr>
      </w:pPr>
    </w:p>
    <w:p w14:paraId="4860C615" w14:textId="77777777" w:rsidR="00C85143" w:rsidRDefault="00C85143" w:rsidP="00EC5625">
      <w:pPr>
        <w:widowControl w:val="0"/>
        <w:spacing w:before="180" w:after="180" w:line="276" w:lineRule="auto"/>
        <w:jc w:val="both"/>
        <w:rPr>
          <w:rFonts w:ascii="Times New Roman" w:hAnsi="Times New Roman" w:cs="Times New Roman"/>
          <w:b/>
          <w:bCs/>
          <w:iCs/>
          <w:sz w:val="20"/>
          <w:szCs w:val="20"/>
        </w:rPr>
      </w:pPr>
    </w:p>
    <w:p w14:paraId="1558B86C" w14:textId="77777777" w:rsidR="00C85143" w:rsidRDefault="00C85143" w:rsidP="00EC5625">
      <w:pPr>
        <w:widowControl w:val="0"/>
        <w:spacing w:before="180" w:after="180" w:line="276" w:lineRule="auto"/>
        <w:jc w:val="both"/>
        <w:rPr>
          <w:rFonts w:ascii="Times New Roman" w:hAnsi="Times New Roman" w:cs="Times New Roman"/>
          <w:b/>
          <w:bCs/>
          <w:iCs/>
          <w:sz w:val="20"/>
          <w:szCs w:val="20"/>
        </w:rPr>
      </w:pPr>
    </w:p>
    <w:p w14:paraId="73E4096D" w14:textId="77777777" w:rsidR="00C85143" w:rsidRDefault="00C85143" w:rsidP="00EC5625">
      <w:pPr>
        <w:widowControl w:val="0"/>
        <w:spacing w:before="180" w:after="180" w:line="276" w:lineRule="auto"/>
        <w:jc w:val="both"/>
        <w:rPr>
          <w:rFonts w:ascii="Times New Roman" w:hAnsi="Times New Roman" w:cs="Times New Roman"/>
          <w:b/>
          <w:bCs/>
          <w:iCs/>
          <w:sz w:val="20"/>
          <w:szCs w:val="20"/>
        </w:rPr>
      </w:pPr>
    </w:p>
    <w:p w14:paraId="1068BCFB" w14:textId="77777777" w:rsidR="00C85143" w:rsidRDefault="00C85143" w:rsidP="00EC5625">
      <w:pPr>
        <w:widowControl w:val="0"/>
        <w:spacing w:before="180" w:after="180" w:line="276" w:lineRule="auto"/>
        <w:jc w:val="both"/>
        <w:rPr>
          <w:rFonts w:ascii="Times New Roman" w:hAnsi="Times New Roman" w:cs="Times New Roman"/>
          <w:b/>
          <w:bCs/>
          <w:iCs/>
          <w:sz w:val="20"/>
          <w:szCs w:val="20"/>
        </w:rPr>
      </w:pPr>
    </w:p>
    <w:p w14:paraId="251717BF" w14:textId="77777777" w:rsidR="00C85143" w:rsidRDefault="00C85143" w:rsidP="00EC5625">
      <w:pPr>
        <w:widowControl w:val="0"/>
        <w:spacing w:before="180" w:after="180" w:line="276" w:lineRule="auto"/>
        <w:jc w:val="both"/>
        <w:rPr>
          <w:rFonts w:ascii="Times New Roman" w:hAnsi="Times New Roman" w:cs="Times New Roman"/>
          <w:b/>
          <w:bCs/>
          <w:iCs/>
          <w:sz w:val="20"/>
          <w:szCs w:val="20"/>
        </w:rPr>
      </w:pPr>
    </w:p>
    <w:p w14:paraId="63C3F46C" w14:textId="643D7750" w:rsidR="00294419" w:rsidRPr="00EC5625" w:rsidRDefault="00533B0F" w:rsidP="00EC5625">
      <w:pPr>
        <w:widowControl w:val="0"/>
        <w:spacing w:before="180" w:after="180" w:line="276" w:lineRule="auto"/>
        <w:jc w:val="both"/>
        <w:rPr>
          <w:rFonts w:ascii="Times New Roman" w:hAnsi="Times New Roman" w:cs="Times New Roman"/>
          <w:b/>
          <w:bCs/>
          <w:iCs/>
          <w:sz w:val="20"/>
          <w:szCs w:val="20"/>
        </w:rPr>
      </w:pPr>
      <w:r>
        <w:rPr>
          <w:rFonts w:ascii="Times New Roman" w:hAnsi="Times New Roman" w:cs="Times New Roman"/>
          <w:b/>
          <w:bCs/>
          <w:iCs/>
          <w:sz w:val="20"/>
          <w:szCs w:val="20"/>
        </w:rPr>
        <w:lastRenderedPageBreak/>
        <w:t xml:space="preserve">12.3 </w:t>
      </w:r>
      <w:r w:rsidR="00294419" w:rsidRPr="00EC5625">
        <w:rPr>
          <w:rFonts w:ascii="Times New Roman" w:hAnsi="Times New Roman" w:cs="Times New Roman"/>
          <w:b/>
          <w:bCs/>
          <w:iCs/>
          <w:sz w:val="20"/>
          <w:szCs w:val="20"/>
        </w:rPr>
        <w:t>Значні судження та оцінки при застосуванні МСФЗ 17</w:t>
      </w:r>
    </w:p>
    <w:p w14:paraId="6F84B275" w14:textId="3FA2DEBF" w:rsidR="00294419" w:rsidRPr="00EC5625" w:rsidRDefault="00533B0F" w:rsidP="00EC5625">
      <w:pPr>
        <w:widowControl w:val="0"/>
        <w:spacing w:before="180" w:after="180" w:line="276" w:lineRule="auto"/>
        <w:jc w:val="both"/>
        <w:rPr>
          <w:rFonts w:ascii="Times New Roman" w:hAnsi="Times New Roman" w:cs="Times New Roman"/>
          <w:b/>
          <w:bCs/>
          <w:iCs/>
          <w:sz w:val="20"/>
          <w:szCs w:val="20"/>
        </w:rPr>
      </w:pPr>
      <w:r>
        <w:rPr>
          <w:rFonts w:ascii="Times New Roman" w:hAnsi="Times New Roman" w:cs="Times New Roman"/>
          <w:b/>
          <w:bCs/>
          <w:iCs/>
          <w:sz w:val="20"/>
          <w:szCs w:val="20"/>
          <w:lang w:val="en-US"/>
        </w:rPr>
        <w:t xml:space="preserve">12.3.1 </w:t>
      </w:r>
      <w:r w:rsidR="00294419" w:rsidRPr="00EC5625">
        <w:rPr>
          <w:rFonts w:ascii="Times New Roman" w:hAnsi="Times New Roman" w:cs="Times New Roman"/>
          <w:b/>
          <w:bCs/>
          <w:iCs/>
          <w:sz w:val="20"/>
          <w:szCs w:val="20"/>
        </w:rPr>
        <w:t>Судження</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9"/>
        <w:gridCol w:w="3240"/>
      </w:tblGrid>
      <w:tr w:rsidR="00294419" w:rsidRPr="00294419" w14:paraId="295CD194" w14:textId="77777777" w:rsidTr="00BD0697">
        <w:trPr>
          <w:trHeight w:val="408"/>
        </w:trPr>
        <w:tc>
          <w:tcPr>
            <w:tcW w:w="3410" w:type="pct"/>
            <w:tcBorders>
              <w:top w:val="single" w:sz="4" w:space="0" w:color="auto"/>
              <w:bottom w:val="single" w:sz="4" w:space="0" w:color="auto"/>
            </w:tcBorders>
            <w:vAlign w:val="center"/>
          </w:tcPr>
          <w:p w14:paraId="50BF1E40" w14:textId="77777777" w:rsidR="00294419" w:rsidRPr="00294419" w:rsidRDefault="00294419" w:rsidP="00294419">
            <w:pPr>
              <w:pStyle w:val="a7"/>
              <w:spacing w:before="120" w:line="276" w:lineRule="auto"/>
              <w:ind w:left="-104"/>
              <w:jc w:val="both"/>
              <w:rPr>
                <w:rFonts w:ascii="Times New Roman" w:hAnsi="Times New Roman" w:cs="Times New Roman"/>
                <w:b/>
                <w:bCs/>
                <w:iCs/>
                <w:sz w:val="20"/>
                <w:szCs w:val="20"/>
              </w:rPr>
            </w:pPr>
            <w:r w:rsidRPr="00294419">
              <w:rPr>
                <w:rFonts w:ascii="Times New Roman" w:hAnsi="Times New Roman" w:cs="Times New Roman"/>
                <w:b/>
                <w:sz w:val="20"/>
                <w:szCs w:val="20"/>
              </w:rPr>
              <w:t>Області потенційного судження</w:t>
            </w:r>
          </w:p>
        </w:tc>
        <w:tc>
          <w:tcPr>
            <w:tcW w:w="1590" w:type="pct"/>
            <w:tcBorders>
              <w:top w:val="single" w:sz="4" w:space="0" w:color="auto"/>
              <w:bottom w:val="single" w:sz="4" w:space="0" w:color="auto"/>
            </w:tcBorders>
            <w:vAlign w:val="center"/>
          </w:tcPr>
          <w:p w14:paraId="4EF85EE2" w14:textId="77777777" w:rsidR="00294419" w:rsidRPr="00294419" w:rsidRDefault="00294419" w:rsidP="00294419">
            <w:pPr>
              <w:pStyle w:val="a7"/>
              <w:spacing w:before="120" w:line="276" w:lineRule="auto"/>
              <w:ind w:left="0"/>
              <w:jc w:val="both"/>
              <w:rPr>
                <w:rFonts w:ascii="Times New Roman" w:hAnsi="Times New Roman" w:cs="Times New Roman"/>
                <w:b/>
                <w:bCs/>
                <w:iCs/>
                <w:sz w:val="20"/>
                <w:szCs w:val="20"/>
              </w:rPr>
            </w:pPr>
            <w:r w:rsidRPr="00294419">
              <w:rPr>
                <w:rFonts w:ascii="Times New Roman" w:hAnsi="Times New Roman" w:cs="Times New Roman"/>
                <w:b/>
                <w:sz w:val="20"/>
                <w:szCs w:val="20"/>
              </w:rPr>
              <w:t>Застосовно до Компанії</w:t>
            </w:r>
          </w:p>
        </w:tc>
      </w:tr>
      <w:tr w:rsidR="00294419" w:rsidRPr="00294419" w14:paraId="18067C24" w14:textId="77777777" w:rsidTr="00BD0697">
        <w:trPr>
          <w:trHeight w:val="492"/>
        </w:trPr>
        <w:tc>
          <w:tcPr>
            <w:tcW w:w="5000" w:type="pct"/>
            <w:gridSpan w:val="2"/>
            <w:tcBorders>
              <w:top w:val="single" w:sz="4" w:space="0" w:color="auto"/>
            </w:tcBorders>
          </w:tcPr>
          <w:p w14:paraId="68E0ED8F" w14:textId="77777777" w:rsidR="00294419" w:rsidRPr="00294419" w:rsidRDefault="00294419" w:rsidP="00294419">
            <w:pPr>
              <w:spacing w:after="120" w:line="276" w:lineRule="auto"/>
              <w:ind w:left="-104" w:right="28"/>
              <w:contextualSpacing/>
              <w:jc w:val="both"/>
              <w:rPr>
                <w:rFonts w:ascii="Times New Roman" w:hAnsi="Times New Roman" w:cs="Times New Roman"/>
                <w:b/>
                <w:spacing w:val="-4"/>
                <w:sz w:val="20"/>
                <w:szCs w:val="20"/>
              </w:rPr>
            </w:pPr>
            <w:r w:rsidRPr="00294419">
              <w:rPr>
                <w:rFonts w:ascii="Times New Roman" w:hAnsi="Times New Roman" w:cs="Times New Roman"/>
                <w:b/>
                <w:bCs/>
                <w:spacing w:val="-4"/>
                <w:sz w:val="20"/>
                <w:szCs w:val="20"/>
              </w:rPr>
              <w:t xml:space="preserve">Визначення та класифікація </w:t>
            </w:r>
            <w:r w:rsidRPr="00294419">
              <w:rPr>
                <w:rFonts w:ascii="Times New Roman" w:hAnsi="Times New Roman" w:cs="Times New Roman"/>
                <w:spacing w:val="-4"/>
                <w:sz w:val="20"/>
                <w:szCs w:val="20"/>
              </w:rPr>
              <w:t>– чи підпадають стандарти під дію МСФЗ 17, та, для тих контрактів, що підпадають, яка модель вимірювання є застосовною:</w:t>
            </w:r>
          </w:p>
        </w:tc>
      </w:tr>
      <w:tr w:rsidR="00294419" w:rsidRPr="00294419" w14:paraId="3C37498E" w14:textId="77777777" w:rsidTr="00BD0697">
        <w:trPr>
          <w:trHeight w:val="737"/>
        </w:trPr>
        <w:tc>
          <w:tcPr>
            <w:tcW w:w="3410" w:type="pct"/>
          </w:tcPr>
          <w:p w14:paraId="4BD527DA" w14:textId="77777777" w:rsidR="00294419" w:rsidRPr="00294419" w:rsidRDefault="00294419" w:rsidP="00294419">
            <w:pPr>
              <w:pStyle w:val="a7"/>
              <w:spacing w:after="120" w:line="276" w:lineRule="auto"/>
              <w:ind w:left="-104"/>
              <w:jc w:val="both"/>
              <w:rPr>
                <w:rFonts w:ascii="Times New Roman" w:hAnsi="Times New Roman" w:cs="Times New Roman"/>
                <w:b/>
                <w:bCs/>
                <w:iCs/>
                <w:sz w:val="20"/>
                <w:szCs w:val="20"/>
              </w:rPr>
            </w:pPr>
            <w:r w:rsidRPr="00294419">
              <w:rPr>
                <w:rFonts w:ascii="Times New Roman" w:hAnsi="Times New Roman" w:cs="Times New Roman"/>
                <w:sz w:val="20"/>
                <w:szCs w:val="20"/>
              </w:rPr>
              <w:t>Чи несе наданий контракт значний страховий ризик, та, аналогічно, чи переносить утримуваний контракт з перестрахування значний страховий ризик.</w:t>
            </w:r>
          </w:p>
        </w:tc>
        <w:tc>
          <w:tcPr>
            <w:tcW w:w="1590" w:type="pct"/>
          </w:tcPr>
          <w:p w14:paraId="4B66A791" w14:textId="77777777" w:rsidR="00294419" w:rsidRPr="00294419" w:rsidRDefault="00294419" w:rsidP="00294419">
            <w:pPr>
              <w:pStyle w:val="a7"/>
              <w:spacing w:after="120" w:line="276" w:lineRule="auto"/>
              <w:ind w:left="0"/>
              <w:jc w:val="both"/>
              <w:rPr>
                <w:rFonts w:ascii="Times New Roman" w:hAnsi="Times New Roman" w:cs="Times New Roman"/>
                <w:b/>
                <w:bCs/>
                <w:iCs/>
                <w:sz w:val="20"/>
                <w:szCs w:val="20"/>
              </w:rPr>
            </w:pPr>
            <w:r w:rsidRPr="00294419">
              <w:rPr>
                <w:rFonts w:ascii="Times New Roman" w:hAnsi="Times New Roman" w:cs="Times New Roman"/>
                <w:sz w:val="20"/>
                <w:szCs w:val="20"/>
              </w:rPr>
              <w:t>Застосовно до Компанії при визначенні класифікації контрактів.</w:t>
            </w:r>
          </w:p>
        </w:tc>
      </w:tr>
      <w:tr w:rsidR="00294419" w:rsidRPr="00294419" w14:paraId="709E9459" w14:textId="77777777" w:rsidTr="00BD0697">
        <w:trPr>
          <w:trHeight w:val="675"/>
        </w:trPr>
        <w:tc>
          <w:tcPr>
            <w:tcW w:w="3410" w:type="pct"/>
            <w:tcBorders>
              <w:bottom w:val="single" w:sz="4" w:space="0" w:color="auto"/>
            </w:tcBorders>
          </w:tcPr>
          <w:p w14:paraId="300DAB4C" w14:textId="77777777" w:rsidR="00294419" w:rsidRPr="00294419" w:rsidRDefault="00294419" w:rsidP="00294419">
            <w:pPr>
              <w:pStyle w:val="a7"/>
              <w:spacing w:after="120" w:line="276" w:lineRule="auto"/>
              <w:ind w:left="-104"/>
              <w:jc w:val="both"/>
              <w:rPr>
                <w:rFonts w:ascii="Times New Roman" w:hAnsi="Times New Roman" w:cs="Times New Roman"/>
                <w:b/>
                <w:bCs/>
                <w:iCs/>
                <w:sz w:val="20"/>
                <w:szCs w:val="20"/>
              </w:rPr>
            </w:pPr>
            <w:r w:rsidRPr="00294419">
              <w:rPr>
                <w:rFonts w:ascii="Times New Roman" w:eastAsia="Arial" w:hAnsi="Times New Roman" w:cs="Times New Roman"/>
                <w:w w:val="101"/>
                <w:sz w:val="20"/>
                <w:szCs w:val="20"/>
              </w:rPr>
              <w:t>Чи відповідає контракт, що не переносить значний страховий ризик, визначенню інвестиційного контракту з  DPF.</w:t>
            </w:r>
          </w:p>
        </w:tc>
        <w:tc>
          <w:tcPr>
            <w:tcW w:w="1590" w:type="pct"/>
            <w:tcBorders>
              <w:bottom w:val="single" w:sz="4" w:space="0" w:color="auto"/>
            </w:tcBorders>
          </w:tcPr>
          <w:p w14:paraId="17714CDE" w14:textId="77777777" w:rsidR="00294419" w:rsidRPr="00294419" w:rsidRDefault="00294419" w:rsidP="00294419">
            <w:pPr>
              <w:spacing w:after="120" w:line="276" w:lineRule="auto"/>
              <w:ind w:right="28"/>
              <w:contextualSpacing/>
              <w:jc w:val="both"/>
              <w:rPr>
                <w:rFonts w:ascii="Times New Roman" w:eastAsia="Arial" w:hAnsi="Times New Roman" w:cs="Times New Roman"/>
                <w:sz w:val="20"/>
                <w:szCs w:val="20"/>
              </w:rPr>
            </w:pPr>
            <w:r w:rsidRPr="00294419">
              <w:rPr>
                <w:rFonts w:ascii="Times New Roman" w:hAnsi="Times New Roman" w:cs="Times New Roman"/>
                <w:sz w:val="20"/>
                <w:szCs w:val="20"/>
              </w:rPr>
              <w:t xml:space="preserve">Компанія не надає інвестиційні контракти з </w:t>
            </w:r>
            <w:r w:rsidRPr="00294419">
              <w:rPr>
                <w:rFonts w:ascii="Times New Roman" w:hAnsi="Times New Roman" w:cs="Times New Roman"/>
                <w:spacing w:val="-7"/>
                <w:sz w:val="20"/>
                <w:szCs w:val="20"/>
              </w:rPr>
              <w:t xml:space="preserve">DPF. </w:t>
            </w:r>
          </w:p>
        </w:tc>
      </w:tr>
      <w:tr w:rsidR="00294419" w:rsidRPr="00294419" w14:paraId="60433D72" w14:textId="77777777" w:rsidTr="00BD0697">
        <w:trPr>
          <w:trHeight w:val="1846"/>
        </w:trPr>
        <w:tc>
          <w:tcPr>
            <w:tcW w:w="3410" w:type="pct"/>
            <w:tcBorders>
              <w:top w:val="single" w:sz="4" w:space="0" w:color="auto"/>
            </w:tcBorders>
          </w:tcPr>
          <w:p w14:paraId="0EAE00EA" w14:textId="77777777" w:rsidR="00294419" w:rsidRPr="00294419" w:rsidRDefault="00294419" w:rsidP="00294419">
            <w:pPr>
              <w:spacing w:after="120" w:line="276" w:lineRule="auto"/>
              <w:ind w:left="-104" w:right="119"/>
              <w:contextualSpacing/>
              <w:jc w:val="both"/>
              <w:rPr>
                <w:rFonts w:ascii="Times New Roman" w:eastAsia="Arial" w:hAnsi="Times New Roman" w:cs="Times New Roman"/>
                <w:sz w:val="20"/>
                <w:szCs w:val="20"/>
              </w:rPr>
            </w:pPr>
            <w:r w:rsidRPr="00294419">
              <w:rPr>
                <w:rFonts w:ascii="Times New Roman" w:hAnsi="Times New Roman" w:cs="Times New Roman"/>
                <w:sz w:val="20"/>
                <w:szCs w:val="20"/>
              </w:rPr>
              <w:t>Чи відповідають контракти, що підпадають під дію МСФЗ</w:t>
            </w:r>
            <w:r w:rsidRPr="00294419">
              <w:rPr>
                <w:rFonts w:ascii="Times New Roman" w:hAnsi="Times New Roman" w:cs="Times New Roman"/>
                <w:spacing w:val="3"/>
                <w:sz w:val="20"/>
                <w:szCs w:val="20"/>
              </w:rPr>
              <w:t xml:space="preserve"> </w:t>
            </w:r>
            <w:r w:rsidRPr="00294419">
              <w:rPr>
                <w:rFonts w:ascii="Times New Roman" w:hAnsi="Times New Roman" w:cs="Times New Roman"/>
                <w:sz w:val="20"/>
                <w:szCs w:val="20"/>
              </w:rPr>
              <w:t>17, визначенню страхового контракту з характеристиками прямої участі, тобто:</w:t>
            </w:r>
          </w:p>
          <w:p w14:paraId="4465B7BF" w14:textId="77777777" w:rsidR="00294419" w:rsidRPr="00294419" w:rsidRDefault="00294419" w:rsidP="00294419">
            <w:pPr>
              <w:pStyle w:val="a7"/>
              <w:widowControl w:val="0"/>
              <w:numPr>
                <w:ilvl w:val="0"/>
                <w:numId w:val="33"/>
              </w:numPr>
              <w:spacing w:after="120" w:line="276" w:lineRule="auto"/>
              <w:ind w:left="-104" w:right="119" w:hanging="179"/>
              <w:jc w:val="both"/>
              <w:rPr>
                <w:rFonts w:ascii="Times New Roman" w:eastAsia="Arial" w:hAnsi="Times New Roman" w:cs="Times New Roman"/>
                <w:sz w:val="20"/>
                <w:szCs w:val="20"/>
              </w:rPr>
            </w:pPr>
            <w:r w:rsidRPr="00294419">
              <w:rPr>
                <w:rFonts w:ascii="Times New Roman" w:hAnsi="Times New Roman" w:cs="Times New Roman"/>
                <w:sz w:val="20"/>
                <w:szCs w:val="20"/>
              </w:rPr>
              <w:t>чи чітко визначено пул відповідних активів;</w:t>
            </w:r>
          </w:p>
          <w:p w14:paraId="0D46F0B5" w14:textId="77777777" w:rsidR="00294419" w:rsidRPr="00294419" w:rsidRDefault="00294419" w:rsidP="00294419">
            <w:pPr>
              <w:pStyle w:val="a7"/>
              <w:widowControl w:val="0"/>
              <w:numPr>
                <w:ilvl w:val="0"/>
                <w:numId w:val="33"/>
              </w:numPr>
              <w:tabs>
                <w:tab w:val="left" w:pos="307"/>
              </w:tabs>
              <w:spacing w:after="120" w:line="276" w:lineRule="auto"/>
              <w:ind w:left="-104" w:right="119" w:hanging="179"/>
              <w:jc w:val="both"/>
              <w:rPr>
                <w:rFonts w:ascii="Times New Roman" w:eastAsia="Arial" w:hAnsi="Times New Roman" w:cs="Times New Roman"/>
                <w:sz w:val="20"/>
                <w:szCs w:val="20"/>
              </w:rPr>
            </w:pPr>
            <w:r w:rsidRPr="00294419">
              <w:rPr>
                <w:rFonts w:ascii="Times New Roman" w:hAnsi="Times New Roman" w:cs="Times New Roman"/>
                <w:sz w:val="20"/>
                <w:szCs w:val="20"/>
              </w:rPr>
              <w:t>чи суми, які компанія планує сплатити утримувачам послуг, являють значну частину доходу на справедливу вартість відповідних активів; та</w:t>
            </w:r>
          </w:p>
          <w:p w14:paraId="758D0CD1" w14:textId="77777777" w:rsidR="00294419" w:rsidRPr="00294419" w:rsidRDefault="00294419" w:rsidP="00294419">
            <w:pPr>
              <w:pStyle w:val="a7"/>
              <w:widowControl w:val="0"/>
              <w:numPr>
                <w:ilvl w:val="0"/>
                <w:numId w:val="33"/>
              </w:numPr>
              <w:spacing w:after="120" w:line="276" w:lineRule="auto"/>
              <w:ind w:left="-104" w:hanging="179"/>
              <w:jc w:val="both"/>
              <w:rPr>
                <w:rFonts w:ascii="Times New Roman" w:hAnsi="Times New Roman" w:cs="Times New Roman"/>
                <w:b/>
                <w:bCs/>
                <w:iCs/>
                <w:sz w:val="20"/>
                <w:szCs w:val="20"/>
              </w:rPr>
            </w:pPr>
            <w:r w:rsidRPr="00294419">
              <w:rPr>
                <w:rFonts w:ascii="Times New Roman" w:hAnsi="Times New Roman" w:cs="Times New Roman"/>
                <w:sz w:val="20"/>
                <w:szCs w:val="20"/>
              </w:rPr>
              <w:t>чи очікує Компанія, що пропорція змін в сумах до сплати утримувачам послуг, що змінюється при змінах справедливої вартості відповідних активів, буде значною.</w:t>
            </w:r>
          </w:p>
        </w:tc>
        <w:tc>
          <w:tcPr>
            <w:tcW w:w="1590" w:type="pct"/>
            <w:tcBorders>
              <w:top w:val="single" w:sz="4" w:space="0" w:color="auto"/>
            </w:tcBorders>
          </w:tcPr>
          <w:p w14:paraId="3F31AF8D" w14:textId="77777777" w:rsidR="00294419" w:rsidRPr="00294419" w:rsidRDefault="00294419" w:rsidP="00294419">
            <w:pPr>
              <w:spacing w:after="120" w:line="276" w:lineRule="auto"/>
              <w:ind w:right="28"/>
              <w:contextualSpacing/>
              <w:jc w:val="both"/>
              <w:rPr>
                <w:rFonts w:ascii="Times New Roman" w:eastAsia="Arial" w:hAnsi="Times New Roman" w:cs="Times New Roman"/>
                <w:sz w:val="20"/>
                <w:szCs w:val="20"/>
              </w:rPr>
            </w:pPr>
            <w:r w:rsidRPr="00294419">
              <w:rPr>
                <w:rFonts w:ascii="Times New Roman" w:hAnsi="Times New Roman" w:cs="Times New Roman"/>
                <w:sz w:val="20"/>
                <w:szCs w:val="20"/>
              </w:rPr>
              <w:t>Не застосовно для Компанії</w:t>
            </w:r>
          </w:p>
          <w:p w14:paraId="7028975A" w14:textId="77777777" w:rsidR="00294419" w:rsidRPr="00294419" w:rsidRDefault="00294419" w:rsidP="00294419">
            <w:pPr>
              <w:pStyle w:val="a7"/>
              <w:spacing w:after="120" w:line="276" w:lineRule="auto"/>
              <w:ind w:left="0"/>
              <w:jc w:val="both"/>
              <w:rPr>
                <w:rFonts w:ascii="Times New Roman" w:hAnsi="Times New Roman" w:cs="Times New Roman"/>
                <w:b/>
                <w:bCs/>
                <w:iCs/>
                <w:sz w:val="20"/>
                <w:szCs w:val="20"/>
              </w:rPr>
            </w:pPr>
          </w:p>
        </w:tc>
      </w:tr>
      <w:tr w:rsidR="00294419" w:rsidRPr="00294419" w14:paraId="5F0DDF4C" w14:textId="77777777" w:rsidTr="00BD0697">
        <w:trPr>
          <w:trHeight w:val="1034"/>
        </w:trPr>
        <w:tc>
          <w:tcPr>
            <w:tcW w:w="3410" w:type="pct"/>
            <w:tcBorders>
              <w:bottom w:val="single" w:sz="4" w:space="0" w:color="auto"/>
            </w:tcBorders>
          </w:tcPr>
          <w:p w14:paraId="0E993208" w14:textId="77777777" w:rsidR="00294419" w:rsidRPr="00294419" w:rsidRDefault="00294419" w:rsidP="00294419">
            <w:pPr>
              <w:spacing w:after="120" w:line="276" w:lineRule="auto"/>
              <w:ind w:left="-104" w:right="119"/>
              <w:contextualSpacing/>
              <w:jc w:val="both"/>
              <w:rPr>
                <w:rFonts w:ascii="Times New Roman" w:eastAsia="Arial" w:hAnsi="Times New Roman" w:cs="Times New Roman"/>
                <w:sz w:val="20"/>
                <w:szCs w:val="20"/>
              </w:rPr>
            </w:pPr>
            <w:r w:rsidRPr="00294419">
              <w:rPr>
                <w:rFonts w:ascii="Times New Roman" w:hAnsi="Times New Roman" w:cs="Times New Roman"/>
                <w:sz w:val="20"/>
                <w:szCs w:val="20"/>
              </w:rPr>
              <w:t>Для страхових контрактів зі строком покриття більше 1 року, щодо яких компанія застосовує</w:t>
            </w:r>
            <w:r w:rsidRPr="00294419">
              <w:rPr>
                <w:rFonts w:ascii="Times New Roman" w:hAnsi="Times New Roman" w:cs="Times New Roman"/>
                <w:spacing w:val="2"/>
                <w:sz w:val="20"/>
                <w:szCs w:val="20"/>
              </w:rPr>
              <w:t xml:space="preserve"> </w:t>
            </w:r>
            <w:r w:rsidRPr="00294419">
              <w:rPr>
                <w:rFonts w:ascii="Times New Roman" w:hAnsi="Times New Roman" w:cs="Times New Roman"/>
                <w:spacing w:val="-4"/>
                <w:sz w:val="20"/>
                <w:szCs w:val="20"/>
              </w:rPr>
              <w:t>PAA,</w:t>
            </w:r>
            <w:r w:rsidRPr="00294419">
              <w:rPr>
                <w:rFonts w:ascii="Times New Roman" w:hAnsi="Times New Roman" w:cs="Times New Roman"/>
                <w:spacing w:val="2"/>
                <w:sz w:val="20"/>
                <w:szCs w:val="20"/>
              </w:rPr>
              <w:t xml:space="preserve"> оцінка прийнятності відповідно до вимог параграфів</w:t>
            </w:r>
            <w:r w:rsidRPr="00294419">
              <w:rPr>
                <w:rFonts w:ascii="Times New Roman" w:hAnsi="Times New Roman" w:cs="Times New Roman"/>
                <w:spacing w:val="-4"/>
                <w:sz w:val="20"/>
                <w:szCs w:val="20"/>
              </w:rPr>
              <w:t xml:space="preserve"> </w:t>
            </w:r>
            <w:r w:rsidRPr="00294419">
              <w:rPr>
                <w:rFonts w:ascii="Times New Roman" w:hAnsi="Times New Roman" w:cs="Times New Roman"/>
                <w:spacing w:val="-5"/>
                <w:sz w:val="20"/>
                <w:szCs w:val="20"/>
              </w:rPr>
              <w:t>53(a),54,</w:t>
            </w:r>
            <w:r w:rsidRPr="00294419">
              <w:rPr>
                <w:rFonts w:ascii="Times New Roman" w:hAnsi="Times New Roman" w:cs="Times New Roman"/>
                <w:spacing w:val="-23"/>
                <w:sz w:val="20"/>
                <w:szCs w:val="20"/>
              </w:rPr>
              <w:t xml:space="preserve"> </w:t>
            </w:r>
            <w:r w:rsidRPr="00294419">
              <w:rPr>
                <w:rFonts w:ascii="Times New Roman" w:hAnsi="Times New Roman" w:cs="Times New Roman"/>
                <w:spacing w:val="-5"/>
                <w:sz w:val="20"/>
                <w:szCs w:val="20"/>
              </w:rPr>
              <w:t>69(a)</w:t>
            </w:r>
            <w:r w:rsidRPr="00294419">
              <w:rPr>
                <w:rFonts w:ascii="Times New Roman" w:hAnsi="Times New Roman" w:cs="Times New Roman"/>
                <w:spacing w:val="-4"/>
                <w:w w:val="92"/>
                <w:sz w:val="20"/>
                <w:szCs w:val="20"/>
              </w:rPr>
              <w:t xml:space="preserve"> та</w:t>
            </w:r>
            <w:r w:rsidRPr="00294419">
              <w:rPr>
                <w:rFonts w:ascii="Times New Roman" w:hAnsi="Times New Roman" w:cs="Times New Roman"/>
                <w:sz w:val="20"/>
                <w:szCs w:val="20"/>
              </w:rPr>
              <w:t xml:space="preserve"> 70 МСФЗ 17 може вимагати застосування значних суджень.</w:t>
            </w:r>
          </w:p>
        </w:tc>
        <w:tc>
          <w:tcPr>
            <w:tcW w:w="1590" w:type="pct"/>
            <w:tcBorders>
              <w:bottom w:val="single" w:sz="4" w:space="0" w:color="auto"/>
            </w:tcBorders>
          </w:tcPr>
          <w:p w14:paraId="26211ACD" w14:textId="77777777" w:rsidR="00294419" w:rsidRPr="00294419" w:rsidRDefault="00294419" w:rsidP="00294419">
            <w:pPr>
              <w:pStyle w:val="a7"/>
              <w:spacing w:after="120" w:line="276" w:lineRule="auto"/>
              <w:ind w:left="0"/>
              <w:jc w:val="both"/>
              <w:rPr>
                <w:rFonts w:ascii="Times New Roman" w:hAnsi="Times New Roman" w:cs="Times New Roman"/>
                <w:b/>
                <w:bCs/>
                <w:iCs/>
                <w:sz w:val="20"/>
                <w:szCs w:val="20"/>
              </w:rPr>
            </w:pPr>
            <w:r w:rsidRPr="00294419">
              <w:rPr>
                <w:rFonts w:ascii="Times New Roman" w:hAnsi="Times New Roman" w:cs="Times New Roman"/>
                <w:sz w:val="20"/>
                <w:szCs w:val="20"/>
              </w:rPr>
              <w:t xml:space="preserve">Всі контракти, що вимірюються за </w:t>
            </w:r>
            <w:r w:rsidRPr="00294419">
              <w:rPr>
                <w:rFonts w:ascii="Times New Roman" w:hAnsi="Times New Roman" w:cs="Times New Roman"/>
                <w:spacing w:val="-5"/>
                <w:sz w:val="20"/>
                <w:szCs w:val="20"/>
              </w:rPr>
              <w:t>PAA, мають період покриття 1 рік чи менше, тобто окрема оцінка для PAA не вимагається, а судження не застосовується.</w:t>
            </w:r>
          </w:p>
        </w:tc>
      </w:tr>
      <w:tr w:rsidR="00294419" w:rsidRPr="00294419" w14:paraId="4CD4A9B3" w14:textId="77777777" w:rsidTr="00BD0697">
        <w:trPr>
          <w:trHeight w:val="418"/>
        </w:trPr>
        <w:tc>
          <w:tcPr>
            <w:tcW w:w="5000" w:type="pct"/>
            <w:gridSpan w:val="2"/>
            <w:tcBorders>
              <w:top w:val="single" w:sz="4" w:space="0" w:color="auto"/>
            </w:tcBorders>
          </w:tcPr>
          <w:p w14:paraId="323C429F" w14:textId="77777777" w:rsidR="00294419" w:rsidRPr="00294419" w:rsidRDefault="00294419" w:rsidP="00294419">
            <w:pPr>
              <w:pStyle w:val="a7"/>
              <w:spacing w:after="120" w:line="276" w:lineRule="auto"/>
              <w:ind w:left="-104"/>
              <w:jc w:val="both"/>
              <w:rPr>
                <w:rFonts w:ascii="Times New Roman" w:hAnsi="Times New Roman" w:cs="Times New Roman"/>
                <w:b/>
                <w:bCs/>
                <w:iCs/>
                <w:sz w:val="20"/>
                <w:szCs w:val="20"/>
              </w:rPr>
            </w:pPr>
            <w:r w:rsidRPr="00294419">
              <w:rPr>
                <w:rFonts w:ascii="Times New Roman" w:hAnsi="Times New Roman" w:cs="Times New Roman"/>
                <w:b/>
                <w:bCs/>
                <w:sz w:val="20"/>
                <w:szCs w:val="20"/>
              </w:rPr>
              <w:t xml:space="preserve">Одиниця обліку – </w:t>
            </w:r>
            <w:r w:rsidRPr="00294419">
              <w:rPr>
                <w:rFonts w:ascii="Times New Roman" w:hAnsi="Times New Roman" w:cs="Times New Roman"/>
                <w:sz w:val="20"/>
                <w:szCs w:val="20"/>
              </w:rPr>
              <w:t>судження, застосовувані при об’єднанні страхових контрактів та відділенні чітких компонентів</w:t>
            </w:r>
          </w:p>
        </w:tc>
      </w:tr>
      <w:tr w:rsidR="00294419" w:rsidRPr="00294419" w14:paraId="318B9749" w14:textId="77777777" w:rsidTr="00BD0697">
        <w:trPr>
          <w:trHeight w:val="1001"/>
        </w:trPr>
        <w:tc>
          <w:tcPr>
            <w:tcW w:w="3410" w:type="pct"/>
          </w:tcPr>
          <w:p w14:paraId="157F0D00" w14:textId="77777777" w:rsidR="00294419" w:rsidRPr="00294419" w:rsidRDefault="00294419" w:rsidP="00294419">
            <w:pPr>
              <w:pStyle w:val="a7"/>
              <w:spacing w:after="120" w:line="276" w:lineRule="auto"/>
              <w:ind w:left="-104"/>
              <w:jc w:val="both"/>
              <w:rPr>
                <w:rFonts w:ascii="Times New Roman" w:hAnsi="Times New Roman" w:cs="Times New Roman"/>
                <w:b/>
                <w:bCs/>
                <w:iCs/>
                <w:sz w:val="20"/>
                <w:szCs w:val="20"/>
              </w:rPr>
            </w:pPr>
            <w:r w:rsidRPr="00294419">
              <w:rPr>
                <w:rFonts w:ascii="Times New Roman" w:eastAsia="Arial" w:hAnsi="Times New Roman" w:cs="Times New Roman"/>
                <w:w w:val="101"/>
                <w:sz w:val="20"/>
                <w:szCs w:val="20"/>
              </w:rPr>
              <w:t>Об’єднання страхових контрактів – чи досягають контракти з однією стороною чи пов’язаними сторонам загального комерційного ефекту та вимагають об’єднання.</w:t>
            </w:r>
          </w:p>
        </w:tc>
        <w:tc>
          <w:tcPr>
            <w:tcW w:w="1590" w:type="pct"/>
          </w:tcPr>
          <w:p w14:paraId="46226BBA" w14:textId="77777777" w:rsidR="00294419" w:rsidRPr="00294419" w:rsidRDefault="00294419" w:rsidP="00294419">
            <w:pPr>
              <w:pStyle w:val="a7"/>
              <w:spacing w:after="120" w:line="276" w:lineRule="auto"/>
              <w:ind w:left="0"/>
              <w:jc w:val="both"/>
              <w:rPr>
                <w:rFonts w:ascii="Times New Roman" w:hAnsi="Times New Roman" w:cs="Times New Roman"/>
                <w:b/>
                <w:bCs/>
                <w:iCs/>
                <w:sz w:val="20"/>
                <w:szCs w:val="20"/>
              </w:rPr>
            </w:pPr>
            <w:r w:rsidRPr="00294419">
              <w:rPr>
                <w:rFonts w:ascii="Times New Roman" w:hAnsi="Times New Roman" w:cs="Times New Roman"/>
                <w:sz w:val="20"/>
                <w:szCs w:val="20"/>
              </w:rPr>
              <w:t>Таке судження не застосовно до Компанії.</w:t>
            </w:r>
          </w:p>
        </w:tc>
      </w:tr>
      <w:tr w:rsidR="00294419" w:rsidRPr="00294419" w14:paraId="360B8A9C" w14:textId="77777777" w:rsidTr="00BD0697">
        <w:trPr>
          <w:trHeight w:val="846"/>
        </w:trPr>
        <w:tc>
          <w:tcPr>
            <w:tcW w:w="3410" w:type="pct"/>
          </w:tcPr>
          <w:p w14:paraId="5337A7C1" w14:textId="77777777" w:rsidR="00294419" w:rsidRPr="00294419" w:rsidRDefault="00294419" w:rsidP="00294419">
            <w:pPr>
              <w:pStyle w:val="a7"/>
              <w:spacing w:after="120" w:line="276" w:lineRule="auto"/>
              <w:ind w:left="-104"/>
              <w:jc w:val="both"/>
              <w:rPr>
                <w:rFonts w:ascii="Times New Roman" w:eastAsia="Arial" w:hAnsi="Times New Roman" w:cs="Times New Roman"/>
                <w:w w:val="101"/>
                <w:sz w:val="20"/>
                <w:szCs w:val="20"/>
              </w:rPr>
            </w:pPr>
            <w:r w:rsidRPr="00294419">
              <w:rPr>
                <w:rFonts w:ascii="Times New Roman" w:eastAsia="Arial" w:hAnsi="Times New Roman" w:cs="Times New Roman"/>
                <w:w w:val="101"/>
                <w:sz w:val="20"/>
                <w:szCs w:val="20"/>
              </w:rPr>
              <w:t>Виділення – чи є компоненти за параграфами 11–12 МСФЗ 17 чіткими (тобто чи відповідають вони критеріям виділення).</w:t>
            </w:r>
          </w:p>
        </w:tc>
        <w:tc>
          <w:tcPr>
            <w:tcW w:w="1590" w:type="pct"/>
          </w:tcPr>
          <w:p w14:paraId="192B87F5" w14:textId="77777777" w:rsidR="00294419" w:rsidRPr="00294419" w:rsidRDefault="00294419" w:rsidP="00294419">
            <w:pPr>
              <w:pStyle w:val="a7"/>
              <w:spacing w:after="120" w:line="276" w:lineRule="auto"/>
              <w:ind w:left="0"/>
              <w:jc w:val="both"/>
              <w:rPr>
                <w:rFonts w:ascii="Times New Roman" w:hAnsi="Times New Roman" w:cs="Times New Roman"/>
                <w:sz w:val="20"/>
                <w:szCs w:val="20"/>
              </w:rPr>
            </w:pPr>
            <w:r w:rsidRPr="00294419">
              <w:rPr>
                <w:rFonts w:ascii="Times New Roman" w:hAnsi="Times New Roman" w:cs="Times New Roman"/>
                <w:sz w:val="20"/>
                <w:szCs w:val="20"/>
              </w:rPr>
              <w:t>Таке судження не застосовно до Компанії.</w:t>
            </w:r>
          </w:p>
        </w:tc>
      </w:tr>
      <w:tr w:rsidR="00294419" w:rsidRPr="00294419" w14:paraId="129FF843" w14:textId="77777777" w:rsidTr="00BD0697">
        <w:trPr>
          <w:trHeight w:val="1127"/>
        </w:trPr>
        <w:tc>
          <w:tcPr>
            <w:tcW w:w="3410" w:type="pct"/>
            <w:tcBorders>
              <w:bottom w:val="single" w:sz="4" w:space="0" w:color="auto"/>
            </w:tcBorders>
          </w:tcPr>
          <w:p w14:paraId="73D15CE2" w14:textId="77777777" w:rsidR="00294419" w:rsidRPr="00294419" w:rsidRDefault="00294419" w:rsidP="00294419">
            <w:pPr>
              <w:pStyle w:val="a7"/>
              <w:spacing w:after="120" w:line="276" w:lineRule="auto"/>
              <w:ind w:left="-104"/>
              <w:jc w:val="both"/>
              <w:rPr>
                <w:rFonts w:ascii="Times New Roman" w:eastAsia="Arial" w:hAnsi="Times New Roman" w:cs="Times New Roman"/>
                <w:w w:val="101"/>
                <w:sz w:val="20"/>
                <w:szCs w:val="20"/>
              </w:rPr>
            </w:pPr>
            <w:r w:rsidRPr="00294419">
              <w:rPr>
                <w:rFonts w:ascii="Times New Roman" w:eastAsia="Arial" w:hAnsi="Times New Roman" w:cs="Times New Roman"/>
                <w:w w:val="101"/>
                <w:sz w:val="20"/>
                <w:szCs w:val="20"/>
              </w:rPr>
              <w:t>Відокремлення контрактів з множинним страховим покриттям – чи існують факти та обставини, що правова форма страхового контракту не відображає його суті, що вимагає відокремлення.</w:t>
            </w:r>
          </w:p>
        </w:tc>
        <w:tc>
          <w:tcPr>
            <w:tcW w:w="1590" w:type="pct"/>
            <w:tcBorders>
              <w:bottom w:val="single" w:sz="4" w:space="0" w:color="auto"/>
            </w:tcBorders>
          </w:tcPr>
          <w:p w14:paraId="41E53E9E" w14:textId="77777777" w:rsidR="00294419" w:rsidRPr="00294419" w:rsidRDefault="00294419" w:rsidP="00294419">
            <w:pPr>
              <w:pStyle w:val="a7"/>
              <w:spacing w:after="120" w:line="276" w:lineRule="auto"/>
              <w:ind w:left="0"/>
              <w:jc w:val="both"/>
              <w:rPr>
                <w:rFonts w:ascii="Times New Roman" w:hAnsi="Times New Roman" w:cs="Times New Roman"/>
                <w:sz w:val="20"/>
                <w:szCs w:val="20"/>
              </w:rPr>
            </w:pPr>
            <w:r w:rsidRPr="00294419">
              <w:rPr>
                <w:rFonts w:ascii="Times New Roman" w:hAnsi="Times New Roman" w:cs="Times New Roman"/>
                <w:sz w:val="20"/>
                <w:szCs w:val="20"/>
              </w:rPr>
              <w:t>Таке судження не застосовно до Компанії.</w:t>
            </w:r>
          </w:p>
        </w:tc>
      </w:tr>
      <w:tr w:rsidR="00294419" w:rsidRPr="00294419" w14:paraId="13C42963" w14:textId="77777777" w:rsidTr="00BD0697">
        <w:trPr>
          <w:trHeight w:val="435"/>
        </w:trPr>
        <w:tc>
          <w:tcPr>
            <w:tcW w:w="5000" w:type="pct"/>
            <w:gridSpan w:val="2"/>
          </w:tcPr>
          <w:p w14:paraId="1E03D30C" w14:textId="77777777" w:rsidR="00294419" w:rsidRPr="00294419" w:rsidRDefault="00294419" w:rsidP="00294419">
            <w:pPr>
              <w:pStyle w:val="a7"/>
              <w:spacing w:after="120" w:line="276" w:lineRule="auto"/>
              <w:ind w:left="-104"/>
              <w:jc w:val="both"/>
              <w:rPr>
                <w:rFonts w:ascii="Times New Roman" w:hAnsi="Times New Roman" w:cs="Times New Roman"/>
                <w:sz w:val="20"/>
                <w:szCs w:val="20"/>
              </w:rPr>
            </w:pPr>
            <w:r w:rsidRPr="00294419">
              <w:rPr>
                <w:rFonts w:ascii="Times New Roman" w:hAnsi="Times New Roman" w:cs="Times New Roman"/>
                <w:b/>
                <w:bCs/>
                <w:sz w:val="20"/>
                <w:szCs w:val="20"/>
              </w:rPr>
              <w:t>Одиниця</w:t>
            </w:r>
            <w:r w:rsidRPr="00294419">
              <w:rPr>
                <w:rFonts w:ascii="Times New Roman" w:eastAsia="Arial" w:hAnsi="Times New Roman" w:cs="Times New Roman"/>
                <w:b/>
                <w:bCs/>
                <w:w w:val="101"/>
                <w:sz w:val="20"/>
                <w:szCs w:val="20"/>
              </w:rPr>
              <w:t xml:space="preserve"> обліку – </w:t>
            </w:r>
            <w:r w:rsidRPr="00294419">
              <w:rPr>
                <w:rFonts w:ascii="Times New Roman" w:eastAsia="Arial" w:hAnsi="Times New Roman" w:cs="Times New Roman"/>
                <w:w w:val="101"/>
                <w:sz w:val="20"/>
                <w:szCs w:val="20"/>
              </w:rPr>
              <w:t>агрегування страхових контрактів</w:t>
            </w:r>
          </w:p>
        </w:tc>
      </w:tr>
      <w:tr w:rsidR="00294419" w:rsidRPr="00294419" w14:paraId="71DDD4AC" w14:textId="77777777" w:rsidTr="00BD0697">
        <w:trPr>
          <w:trHeight w:val="1127"/>
        </w:trPr>
        <w:tc>
          <w:tcPr>
            <w:tcW w:w="3410" w:type="pct"/>
            <w:tcBorders>
              <w:bottom w:val="single" w:sz="4" w:space="0" w:color="auto"/>
            </w:tcBorders>
          </w:tcPr>
          <w:p w14:paraId="67746D04" w14:textId="77777777" w:rsidR="00294419" w:rsidRPr="00294419" w:rsidRDefault="00294419" w:rsidP="00294419">
            <w:pPr>
              <w:pStyle w:val="a7"/>
              <w:spacing w:after="120" w:line="276" w:lineRule="auto"/>
              <w:ind w:left="-104"/>
              <w:jc w:val="both"/>
              <w:rPr>
                <w:rFonts w:ascii="Times New Roman" w:eastAsia="Arial" w:hAnsi="Times New Roman" w:cs="Times New Roman"/>
                <w:w w:val="101"/>
                <w:sz w:val="20"/>
                <w:szCs w:val="20"/>
              </w:rPr>
            </w:pPr>
            <w:r w:rsidRPr="00294419">
              <w:rPr>
                <w:rFonts w:ascii="Times New Roman" w:eastAsia="Arial" w:hAnsi="Times New Roman" w:cs="Times New Roman"/>
                <w:w w:val="101"/>
                <w:sz w:val="20"/>
                <w:szCs w:val="20"/>
              </w:rPr>
              <w:t>Судження, застосовні при ідентифікації портфелів, як вимагається параграфом 14 МСФЗ 17 (тобто таких, що мають подібні ризики та управляються разом).</w:t>
            </w:r>
          </w:p>
        </w:tc>
        <w:tc>
          <w:tcPr>
            <w:tcW w:w="1590" w:type="pct"/>
            <w:tcBorders>
              <w:bottom w:val="single" w:sz="4" w:space="0" w:color="auto"/>
            </w:tcBorders>
          </w:tcPr>
          <w:p w14:paraId="7887192D" w14:textId="77777777" w:rsidR="00294419" w:rsidRPr="00294419" w:rsidRDefault="00294419" w:rsidP="00294419">
            <w:pPr>
              <w:spacing w:after="120" w:line="276" w:lineRule="auto"/>
              <w:ind w:right="28"/>
              <w:contextualSpacing/>
              <w:jc w:val="both"/>
              <w:rPr>
                <w:rFonts w:ascii="Times New Roman" w:hAnsi="Times New Roman" w:cs="Times New Roman"/>
                <w:sz w:val="20"/>
                <w:szCs w:val="20"/>
              </w:rPr>
            </w:pPr>
            <w:r w:rsidRPr="00294419">
              <w:rPr>
                <w:rFonts w:ascii="Times New Roman" w:hAnsi="Times New Roman" w:cs="Times New Roman"/>
                <w:sz w:val="20"/>
                <w:szCs w:val="20"/>
              </w:rPr>
              <w:t xml:space="preserve">Не є зоною значних суджень для Компанії. Компанія є страховиком з багатьма лініями продуктів, але кожна лінія управляється окремо. </w:t>
            </w:r>
          </w:p>
        </w:tc>
      </w:tr>
      <w:tr w:rsidR="00294419" w:rsidRPr="00294419" w14:paraId="6407EC0C" w14:textId="77777777" w:rsidTr="00BD0697">
        <w:trPr>
          <w:trHeight w:val="429"/>
        </w:trPr>
        <w:tc>
          <w:tcPr>
            <w:tcW w:w="3410" w:type="pct"/>
            <w:tcBorders>
              <w:top w:val="single" w:sz="4" w:space="0" w:color="auto"/>
            </w:tcBorders>
          </w:tcPr>
          <w:p w14:paraId="6634B81A" w14:textId="77777777" w:rsidR="00294419" w:rsidRPr="00294419" w:rsidRDefault="00294419" w:rsidP="00294419">
            <w:pPr>
              <w:pStyle w:val="a7"/>
              <w:spacing w:after="120" w:line="276" w:lineRule="auto"/>
              <w:ind w:left="-104"/>
              <w:jc w:val="both"/>
              <w:rPr>
                <w:rFonts w:ascii="Times New Roman" w:eastAsia="Arial" w:hAnsi="Times New Roman" w:cs="Times New Roman"/>
                <w:b/>
                <w:w w:val="101"/>
                <w:sz w:val="20"/>
                <w:szCs w:val="20"/>
              </w:rPr>
            </w:pPr>
            <w:r w:rsidRPr="00294419">
              <w:rPr>
                <w:rFonts w:ascii="Times New Roman" w:eastAsia="Arial" w:hAnsi="Times New Roman" w:cs="Times New Roman"/>
                <w:b/>
                <w:w w:val="101"/>
                <w:sz w:val="20"/>
                <w:szCs w:val="20"/>
                <w:lang w:val="ru-RU"/>
              </w:rPr>
              <w:t>Області потенційного судження</w:t>
            </w:r>
          </w:p>
        </w:tc>
        <w:tc>
          <w:tcPr>
            <w:tcW w:w="1590" w:type="pct"/>
            <w:tcBorders>
              <w:top w:val="single" w:sz="4" w:space="0" w:color="auto"/>
            </w:tcBorders>
          </w:tcPr>
          <w:p w14:paraId="0F87B3C3" w14:textId="77777777" w:rsidR="00294419" w:rsidRPr="00294419" w:rsidRDefault="00294419" w:rsidP="00294419">
            <w:pPr>
              <w:spacing w:after="120" w:line="276" w:lineRule="auto"/>
              <w:ind w:right="28"/>
              <w:contextualSpacing/>
              <w:jc w:val="both"/>
              <w:rPr>
                <w:rFonts w:ascii="Times New Roman" w:hAnsi="Times New Roman" w:cs="Times New Roman"/>
                <w:b/>
                <w:sz w:val="20"/>
                <w:szCs w:val="20"/>
              </w:rPr>
            </w:pPr>
            <w:r w:rsidRPr="00294419">
              <w:rPr>
                <w:rFonts w:ascii="Times New Roman" w:hAnsi="Times New Roman" w:cs="Times New Roman"/>
                <w:b/>
                <w:sz w:val="20"/>
                <w:szCs w:val="20"/>
              </w:rPr>
              <w:t>Застосовано для Компанії</w:t>
            </w:r>
          </w:p>
        </w:tc>
      </w:tr>
      <w:tr w:rsidR="00294419" w:rsidRPr="00294419" w14:paraId="333C9C83" w14:textId="77777777" w:rsidTr="00BD0697">
        <w:trPr>
          <w:trHeight w:val="429"/>
        </w:trPr>
        <w:tc>
          <w:tcPr>
            <w:tcW w:w="3410" w:type="pct"/>
          </w:tcPr>
          <w:p w14:paraId="1EF768A5" w14:textId="77777777" w:rsidR="00294419" w:rsidRPr="00294419" w:rsidRDefault="00294419" w:rsidP="00294419">
            <w:pPr>
              <w:spacing w:after="120" w:line="276" w:lineRule="auto"/>
              <w:ind w:left="-104" w:right="102"/>
              <w:contextualSpacing/>
              <w:jc w:val="both"/>
              <w:rPr>
                <w:rFonts w:ascii="Times New Roman" w:eastAsia="Arial" w:hAnsi="Times New Roman" w:cs="Times New Roman"/>
                <w:sz w:val="20"/>
                <w:szCs w:val="20"/>
              </w:rPr>
            </w:pPr>
            <w:r w:rsidRPr="00294419">
              <w:rPr>
                <w:rFonts w:ascii="Times New Roman" w:hAnsi="Times New Roman" w:cs="Times New Roman"/>
                <w:sz w:val="20"/>
                <w:szCs w:val="20"/>
              </w:rPr>
              <w:t>Агрегування страхових контрактів при початковому визнанні в групи обтяжливих контрактів, групи контрактів без значної можливості стати обтяжливими, та групи інших контрактів.</w:t>
            </w:r>
          </w:p>
          <w:p w14:paraId="14764515" w14:textId="77777777" w:rsidR="00294419" w:rsidRPr="00294419" w:rsidRDefault="00294419" w:rsidP="00294419">
            <w:pPr>
              <w:spacing w:after="120" w:line="276" w:lineRule="auto"/>
              <w:ind w:left="-104" w:right="102"/>
              <w:contextualSpacing/>
              <w:jc w:val="both"/>
              <w:rPr>
                <w:rFonts w:ascii="Times New Roman" w:eastAsia="Arial" w:hAnsi="Times New Roman" w:cs="Times New Roman"/>
                <w:sz w:val="20"/>
                <w:szCs w:val="20"/>
              </w:rPr>
            </w:pPr>
            <w:r w:rsidRPr="00294419">
              <w:rPr>
                <w:rFonts w:ascii="Times New Roman" w:hAnsi="Times New Roman" w:cs="Times New Roman"/>
                <w:sz w:val="20"/>
                <w:szCs w:val="20"/>
              </w:rPr>
              <w:t xml:space="preserve">Аналогічне групування утримуваних контрактів з перестрахування. Області </w:t>
            </w:r>
            <w:r w:rsidRPr="00294419">
              <w:rPr>
                <w:rFonts w:ascii="Times New Roman" w:hAnsi="Times New Roman" w:cs="Times New Roman"/>
                <w:sz w:val="20"/>
                <w:szCs w:val="20"/>
              </w:rPr>
              <w:lastRenderedPageBreak/>
              <w:t>потенційних суджень включають:</w:t>
            </w:r>
          </w:p>
          <w:p w14:paraId="1844E084" w14:textId="77777777" w:rsidR="00294419" w:rsidRPr="00294419" w:rsidRDefault="00294419" w:rsidP="00294419">
            <w:pPr>
              <w:pStyle w:val="a7"/>
              <w:widowControl w:val="0"/>
              <w:numPr>
                <w:ilvl w:val="1"/>
                <w:numId w:val="34"/>
              </w:numPr>
              <w:tabs>
                <w:tab w:val="left" w:pos="2316"/>
              </w:tabs>
              <w:spacing w:after="120" w:line="276" w:lineRule="auto"/>
              <w:ind w:left="-104" w:right="102" w:hanging="179"/>
              <w:jc w:val="both"/>
              <w:rPr>
                <w:rFonts w:ascii="Times New Roman" w:eastAsia="Arial" w:hAnsi="Times New Roman" w:cs="Times New Roman"/>
                <w:sz w:val="20"/>
                <w:szCs w:val="20"/>
              </w:rPr>
            </w:pPr>
            <w:r w:rsidRPr="00294419">
              <w:rPr>
                <w:rFonts w:ascii="Times New Roman" w:eastAsia="Arial" w:hAnsi="Times New Roman" w:cs="Times New Roman"/>
                <w:sz w:val="20"/>
                <w:szCs w:val="20"/>
              </w:rPr>
              <w:t>Параграф 17 МСФЗ IFRS 17 – визначення набору контрактів в портфелях, та чи має Компанія розумну ті підтверджувальну інформацію для висновку</w:t>
            </w:r>
            <w:r w:rsidRPr="00294419">
              <w:rPr>
                <w:rFonts w:ascii="Times New Roman" w:hAnsi="Times New Roman" w:cs="Times New Roman"/>
                <w:sz w:val="20"/>
                <w:szCs w:val="20"/>
              </w:rPr>
              <w:t>, що всі контракти цього комплекту будуть відноситись до однієї групи, як вимагається параграфом 16 МСФЗ 17; та</w:t>
            </w:r>
          </w:p>
          <w:p w14:paraId="2565F009" w14:textId="77777777" w:rsidR="00294419" w:rsidRPr="00294419" w:rsidRDefault="00294419" w:rsidP="00294419">
            <w:pPr>
              <w:pStyle w:val="a7"/>
              <w:keepLines/>
              <w:widowControl w:val="0"/>
              <w:numPr>
                <w:ilvl w:val="1"/>
                <w:numId w:val="34"/>
              </w:numPr>
              <w:tabs>
                <w:tab w:val="left" w:pos="2324"/>
              </w:tabs>
              <w:spacing w:after="120" w:line="276" w:lineRule="auto"/>
              <w:ind w:left="-104" w:right="102" w:hanging="179"/>
              <w:jc w:val="both"/>
              <w:rPr>
                <w:rFonts w:ascii="Times New Roman" w:eastAsia="Arial" w:hAnsi="Times New Roman" w:cs="Times New Roman"/>
                <w:sz w:val="20"/>
                <w:szCs w:val="20"/>
              </w:rPr>
            </w:pPr>
            <w:r w:rsidRPr="00294419">
              <w:rPr>
                <w:rFonts w:ascii="Times New Roman" w:eastAsia="Arial" w:hAnsi="Times New Roman" w:cs="Times New Roman"/>
                <w:sz w:val="20"/>
                <w:szCs w:val="20"/>
              </w:rPr>
              <w:t>Параграфи 18</w:t>
            </w:r>
            <w:r w:rsidRPr="00294419">
              <w:rPr>
                <w:rFonts w:ascii="Times New Roman" w:eastAsia="Arial" w:hAnsi="Times New Roman" w:cs="Times New Roman"/>
                <w:spacing w:val="1"/>
                <w:sz w:val="20"/>
                <w:szCs w:val="20"/>
              </w:rPr>
              <w:t xml:space="preserve"> та 1</w:t>
            </w:r>
            <w:r w:rsidRPr="00294419">
              <w:rPr>
                <w:rFonts w:ascii="Times New Roman" w:eastAsia="Arial" w:hAnsi="Times New Roman" w:cs="Times New Roman"/>
                <w:sz w:val="20"/>
                <w:szCs w:val="20"/>
              </w:rPr>
              <w:t>9</w:t>
            </w:r>
            <w:r w:rsidRPr="00294419">
              <w:rPr>
                <w:rFonts w:ascii="Times New Roman" w:eastAsia="Arial" w:hAnsi="Times New Roman" w:cs="Times New Roman"/>
                <w:spacing w:val="1"/>
                <w:sz w:val="20"/>
                <w:szCs w:val="20"/>
              </w:rPr>
              <w:t xml:space="preserve"> МСФЗ </w:t>
            </w:r>
            <w:r w:rsidRPr="00294419">
              <w:rPr>
                <w:rFonts w:ascii="Times New Roman" w:eastAsia="Arial" w:hAnsi="Times New Roman" w:cs="Times New Roman"/>
                <w:sz w:val="20"/>
                <w:szCs w:val="20"/>
              </w:rPr>
              <w:t>17</w:t>
            </w:r>
            <w:r w:rsidRPr="00294419">
              <w:rPr>
                <w:rFonts w:ascii="Times New Roman" w:eastAsia="Arial" w:hAnsi="Times New Roman" w:cs="Times New Roman"/>
                <w:spacing w:val="1"/>
                <w:sz w:val="20"/>
                <w:szCs w:val="20"/>
              </w:rPr>
              <w:t xml:space="preserve"> </w:t>
            </w:r>
            <w:r w:rsidRPr="00294419">
              <w:rPr>
                <w:rFonts w:ascii="Times New Roman" w:eastAsia="Arial" w:hAnsi="Times New Roman" w:cs="Times New Roman"/>
                <w:sz w:val="20"/>
                <w:szCs w:val="20"/>
              </w:rPr>
              <w:t>– при початковому визнанні може застосовуватись судження для розрізнення необтяжливих контрактів (що не мають значної можливості стати обтяжливими) та інших контрактів.</w:t>
            </w:r>
          </w:p>
          <w:p w14:paraId="52B65911" w14:textId="77777777" w:rsidR="00294419" w:rsidRPr="00294419" w:rsidRDefault="00294419" w:rsidP="00294419">
            <w:pPr>
              <w:pStyle w:val="a7"/>
              <w:spacing w:after="120" w:line="276" w:lineRule="auto"/>
              <w:ind w:left="-104"/>
              <w:jc w:val="both"/>
              <w:rPr>
                <w:rFonts w:ascii="Times New Roman" w:eastAsia="Arial" w:hAnsi="Times New Roman" w:cs="Times New Roman"/>
                <w:b/>
                <w:w w:val="101"/>
                <w:sz w:val="20"/>
                <w:szCs w:val="20"/>
                <w:lang w:val="ru-RU"/>
              </w:rPr>
            </w:pPr>
            <w:r w:rsidRPr="00294419">
              <w:rPr>
                <w:rFonts w:ascii="Times New Roman" w:hAnsi="Times New Roman" w:cs="Times New Roman"/>
                <w:sz w:val="20"/>
                <w:szCs w:val="20"/>
              </w:rPr>
              <w:t xml:space="preserve">Для контрактів, вимірюваних за </w:t>
            </w:r>
            <w:r w:rsidRPr="00294419">
              <w:rPr>
                <w:rFonts w:ascii="Times New Roman" w:hAnsi="Times New Roman" w:cs="Times New Roman"/>
                <w:spacing w:val="-4"/>
                <w:sz w:val="20"/>
                <w:szCs w:val="20"/>
              </w:rPr>
              <w:t>PAA, оцінка ймовірності негативних змін в застосовних фактах та обставинах є зоною потенційних суджень</w:t>
            </w:r>
            <w:r w:rsidRPr="00294419">
              <w:rPr>
                <w:rFonts w:ascii="Times New Roman" w:hAnsi="Times New Roman" w:cs="Times New Roman"/>
                <w:sz w:val="20"/>
                <w:szCs w:val="20"/>
              </w:rPr>
              <w:t>.</w:t>
            </w:r>
          </w:p>
        </w:tc>
        <w:tc>
          <w:tcPr>
            <w:tcW w:w="1590" w:type="pct"/>
          </w:tcPr>
          <w:p w14:paraId="3883CC2D" w14:textId="2AA3352C" w:rsidR="00294419" w:rsidRPr="00294419" w:rsidRDefault="00294419" w:rsidP="005D71FD">
            <w:pPr>
              <w:spacing w:after="120" w:line="276" w:lineRule="auto"/>
              <w:ind w:right="28"/>
              <w:contextualSpacing/>
              <w:jc w:val="both"/>
              <w:rPr>
                <w:rFonts w:ascii="Times New Roman" w:hAnsi="Times New Roman" w:cs="Times New Roman"/>
                <w:b/>
                <w:sz w:val="20"/>
                <w:szCs w:val="20"/>
              </w:rPr>
            </w:pPr>
            <w:r w:rsidRPr="00294419">
              <w:rPr>
                <w:rFonts w:ascii="Times New Roman" w:hAnsi="Times New Roman" w:cs="Times New Roman"/>
                <w:sz w:val="20"/>
                <w:szCs w:val="20"/>
              </w:rPr>
              <w:lastRenderedPageBreak/>
              <w:t>Див</w:t>
            </w:r>
            <w:r w:rsidRPr="00C45F41">
              <w:rPr>
                <w:rFonts w:ascii="Times New Roman" w:hAnsi="Times New Roman" w:cs="Times New Roman"/>
                <w:sz w:val="20"/>
                <w:szCs w:val="20"/>
              </w:rPr>
              <w:t xml:space="preserve">. </w:t>
            </w:r>
            <w:r w:rsidRPr="00C45F41">
              <w:rPr>
                <w:rFonts w:ascii="Times New Roman" w:hAnsi="Times New Roman" w:cs="Times New Roman"/>
                <w:color w:val="000000" w:themeColor="text1"/>
                <w:sz w:val="20"/>
                <w:szCs w:val="20"/>
              </w:rPr>
              <w:t xml:space="preserve">примітку </w:t>
            </w:r>
            <w:r w:rsidR="005D71FD" w:rsidRPr="00C45F41">
              <w:rPr>
                <w:rFonts w:ascii="Times New Roman" w:hAnsi="Times New Roman" w:cs="Times New Roman"/>
                <w:color w:val="000000" w:themeColor="text1"/>
                <w:sz w:val="20"/>
                <w:szCs w:val="20"/>
              </w:rPr>
              <w:t>12</w:t>
            </w:r>
            <w:r w:rsidR="00CD61E0" w:rsidRPr="00C45F41">
              <w:rPr>
                <w:rFonts w:ascii="Times New Roman" w:hAnsi="Times New Roman" w:cs="Times New Roman"/>
                <w:color w:val="000000" w:themeColor="text1"/>
                <w:sz w:val="20"/>
                <w:szCs w:val="20"/>
              </w:rPr>
              <w:t>.2(</w:t>
            </w:r>
            <w:r w:rsidR="00CD61E0" w:rsidRPr="00C45F41">
              <w:rPr>
                <w:rFonts w:ascii="Times New Roman" w:hAnsi="Times New Roman" w:cs="Times New Roman"/>
                <w:color w:val="000000" w:themeColor="text1"/>
                <w:sz w:val="20"/>
                <w:szCs w:val="20"/>
                <w:lang w:val="en-US"/>
              </w:rPr>
              <w:t>b</w:t>
            </w:r>
            <w:r w:rsidR="00CD61E0" w:rsidRPr="00C45F41">
              <w:rPr>
                <w:rFonts w:ascii="Times New Roman" w:hAnsi="Times New Roman" w:cs="Times New Roman"/>
                <w:color w:val="000000" w:themeColor="text1"/>
                <w:sz w:val="20"/>
                <w:szCs w:val="20"/>
                <w:lang w:val="ru-RU"/>
              </w:rPr>
              <w:t>)</w:t>
            </w:r>
            <w:r w:rsidRPr="00294419">
              <w:rPr>
                <w:rFonts w:ascii="Times New Roman" w:hAnsi="Times New Roman" w:cs="Times New Roman"/>
                <w:color w:val="E83E33"/>
                <w:sz w:val="20"/>
                <w:szCs w:val="20"/>
              </w:rPr>
              <w:t xml:space="preserve"> </w:t>
            </w:r>
            <w:r w:rsidRPr="00294419">
              <w:rPr>
                <w:rFonts w:ascii="Times New Roman" w:hAnsi="Times New Roman" w:cs="Times New Roman"/>
                <w:sz w:val="20"/>
                <w:szCs w:val="20"/>
              </w:rPr>
              <w:t>– огляд застосованих Компанією суджень.</w:t>
            </w:r>
          </w:p>
        </w:tc>
      </w:tr>
      <w:tr w:rsidR="00294419" w:rsidRPr="00294419" w14:paraId="50D8E148" w14:textId="77777777" w:rsidTr="00BD0697">
        <w:trPr>
          <w:trHeight w:val="429"/>
        </w:trPr>
        <w:tc>
          <w:tcPr>
            <w:tcW w:w="3410" w:type="pct"/>
          </w:tcPr>
          <w:p w14:paraId="374D0FFA" w14:textId="77777777" w:rsidR="00294419" w:rsidRPr="00294419" w:rsidRDefault="00294419" w:rsidP="00294419">
            <w:pPr>
              <w:pStyle w:val="a7"/>
              <w:spacing w:after="120" w:line="276" w:lineRule="auto"/>
              <w:ind w:left="-104" w:right="102"/>
              <w:jc w:val="both"/>
              <w:rPr>
                <w:rFonts w:ascii="Times New Roman" w:eastAsia="Arial" w:hAnsi="Times New Roman" w:cs="Times New Roman"/>
                <w:w w:val="101"/>
                <w:sz w:val="20"/>
                <w:szCs w:val="20"/>
              </w:rPr>
            </w:pPr>
            <w:r w:rsidRPr="00294419">
              <w:rPr>
                <w:rFonts w:ascii="Times New Roman" w:eastAsia="Arial" w:hAnsi="Times New Roman" w:cs="Times New Roman"/>
                <w:w w:val="101"/>
                <w:sz w:val="20"/>
                <w:szCs w:val="20"/>
              </w:rPr>
              <w:t>Для страхових контрактів, вимірюваних за PAA, можуть знадобитись судження для оцінки, чи вказують факти та обставини на те, що група контрактів стала обтяжливою. Окрім цього судження необхідне й для оцінки, чи не вказують факти та обставини, що потрібні зміни оцінки прибутковості обтяжливої групи, а компонент збитку слід виміряти повторно.</w:t>
            </w:r>
          </w:p>
        </w:tc>
        <w:tc>
          <w:tcPr>
            <w:tcW w:w="1590" w:type="pct"/>
          </w:tcPr>
          <w:p w14:paraId="226AC11D" w14:textId="570D60B6" w:rsidR="00294419" w:rsidRPr="00294419" w:rsidRDefault="00294419" w:rsidP="00294419">
            <w:pPr>
              <w:pStyle w:val="a7"/>
              <w:spacing w:after="120" w:line="276" w:lineRule="auto"/>
              <w:ind w:left="0"/>
              <w:jc w:val="both"/>
              <w:rPr>
                <w:rFonts w:ascii="Times New Roman" w:hAnsi="Times New Roman" w:cs="Times New Roman"/>
                <w:sz w:val="20"/>
                <w:szCs w:val="20"/>
              </w:rPr>
            </w:pPr>
            <w:r w:rsidRPr="00294419">
              <w:rPr>
                <w:rFonts w:ascii="Times New Roman" w:hAnsi="Times New Roman" w:cs="Times New Roman"/>
                <w:sz w:val="20"/>
                <w:szCs w:val="20"/>
              </w:rPr>
              <w:t>Ця область суджень потенційно стосує</w:t>
            </w:r>
            <w:r w:rsidR="005D71FD">
              <w:rPr>
                <w:rFonts w:ascii="Times New Roman" w:hAnsi="Times New Roman" w:cs="Times New Roman"/>
                <w:sz w:val="20"/>
                <w:szCs w:val="20"/>
              </w:rPr>
              <w:t>ться Компанії в 2022 та 2023 р.</w:t>
            </w:r>
            <w:r w:rsidRPr="00294419">
              <w:rPr>
                <w:rFonts w:ascii="Times New Roman" w:hAnsi="Times New Roman" w:cs="Times New Roman"/>
                <w:sz w:val="20"/>
                <w:szCs w:val="20"/>
              </w:rPr>
              <w:t xml:space="preserve">р., але Компанія не ідентифікувала фактів або обставин, які могли б вказувати, що група контрактів стала обтяжливою. Окрім того, судження вимагається для оцінки того, чи не стали контракти, вимірювані за </w:t>
            </w:r>
            <w:r w:rsidRPr="00294419">
              <w:rPr>
                <w:rFonts w:ascii="Times New Roman" w:hAnsi="Times New Roman" w:cs="Times New Roman"/>
                <w:sz w:val="20"/>
                <w:szCs w:val="20"/>
                <w:lang w:val="en-US"/>
              </w:rPr>
              <w:t>PAA</w:t>
            </w:r>
            <w:r w:rsidRPr="00294419">
              <w:rPr>
                <w:rFonts w:ascii="Times New Roman" w:hAnsi="Times New Roman" w:cs="Times New Roman"/>
                <w:sz w:val="20"/>
                <w:szCs w:val="20"/>
              </w:rPr>
              <w:t>, обтяжливими.</w:t>
            </w:r>
          </w:p>
          <w:p w14:paraId="747F4076" w14:textId="77777777" w:rsidR="00294419" w:rsidRPr="00294419" w:rsidRDefault="00294419" w:rsidP="00294419">
            <w:pPr>
              <w:pStyle w:val="a7"/>
              <w:spacing w:after="120" w:line="276" w:lineRule="auto"/>
              <w:ind w:left="0"/>
              <w:jc w:val="both"/>
              <w:rPr>
                <w:rFonts w:ascii="Times New Roman" w:hAnsi="Times New Roman" w:cs="Times New Roman"/>
                <w:sz w:val="20"/>
                <w:szCs w:val="20"/>
              </w:rPr>
            </w:pPr>
            <w:r w:rsidRPr="00294419">
              <w:rPr>
                <w:rFonts w:ascii="Times New Roman" w:hAnsi="Times New Roman" w:cs="Times New Roman"/>
                <w:sz w:val="20"/>
                <w:szCs w:val="20"/>
              </w:rPr>
              <w:t xml:space="preserve">Всі контракти, виміряні Компанією в 2022 та 2023 р.р. за </w:t>
            </w:r>
            <w:r w:rsidRPr="00294419">
              <w:rPr>
                <w:rFonts w:ascii="Times New Roman" w:hAnsi="Times New Roman" w:cs="Times New Roman"/>
                <w:sz w:val="20"/>
                <w:szCs w:val="20"/>
                <w:lang w:val="en-US"/>
              </w:rPr>
              <w:t>PAA</w:t>
            </w:r>
            <w:r w:rsidRPr="00294419">
              <w:rPr>
                <w:rFonts w:ascii="Times New Roman" w:hAnsi="Times New Roman" w:cs="Times New Roman"/>
                <w:sz w:val="20"/>
                <w:szCs w:val="20"/>
              </w:rPr>
              <w:t>, при початковому визнанні були визначені як необтяжливі.</w:t>
            </w:r>
          </w:p>
        </w:tc>
      </w:tr>
      <w:tr w:rsidR="00294419" w:rsidRPr="00294419" w14:paraId="5872BB88" w14:textId="77777777" w:rsidTr="00BD0697">
        <w:trPr>
          <w:trHeight w:val="429"/>
        </w:trPr>
        <w:tc>
          <w:tcPr>
            <w:tcW w:w="3410" w:type="pct"/>
            <w:tcBorders>
              <w:bottom w:val="single" w:sz="4" w:space="0" w:color="auto"/>
            </w:tcBorders>
          </w:tcPr>
          <w:p w14:paraId="2B476F15" w14:textId="77777777" w:rsidR="00294419" w:rsidRPr="00294419" w:rsidRDefault="00294419" w:rsidP="00294419">
            <w:pPr>
              <w:pStyle w:val="a7"/>
              <w:spacing w:after="120" w:line="276" w:lineRule="auto"/>
              <w:ind w:left="-104" w:right="102"/>
              <w:jc w:val="both"/>
              <w:rPr>
                <w:rFonts w:ascii="Times New Roman" w:eastAsia="Arial" w:hAnsi="Times New Roman" w:cs="Times New Roman"/>
                <w:w w:val="101"/>
                <w:sz w:val="20"/>
                <w:szCs w:val="20"/>
              </w:rPr>
            </w:pPr>
            <w:r w:rsidRPr="00294419">
              <w:rPr>
                <w:rFonts w:ascii="Times New Roman" w:eastAsia="Arial" w:hAnsi="Times New Roman" w:cs="Times New Roman"/>
                <w:w w:val="101"/>
                <w:sz w:val="20"/>
                <w:szCs w:val="20"/>
              </w:rPr>
              <w:t>Визначення, чи обмежено законодавчо практичну можливість Компанії встановлювати різну ціну або рівень благ для утримувачів полісів з різними профілями ризику, щоби Компанія могла включати такі контракти в одну групу незалежно від вимог до агрегації за параграфами 14–19 МСФЗ 17, є зоною суджень.</w:t>
            </w:r>
          </w:p>
        </w:tc>
        <w:tc>
          <w:tcPr>
            <w:tcW w:w="1590" w:type="pct"/>
            <w:tcBorders>
              <w:bottom w:val="single" w:sz="4" w:space="0" w:color="auto"/>
            </w:tcBorders>
          </w:tcPr>
          <w:p w14:paraId="6E7D4FFE" w14:textId="77777777" w:rsidR="00294419" w:rsidRPr="00294419" w:rsidRDefault="00294419" w:rsidP="00294419">
            <w:pPr>
              <w:pStyle w:val="a7"/>
              <w:spacing w:after="120" w:line="276" w:lineRule="auto"/>
              <w:ind w:left="0"/>
              <w:jc w:val="both"/>
              <w:rPr>
                <w:rFonts w:ascii="Times New Roman" w:hAnsi="Times New Roman" w:cs="Times New Roman"/>
                <w:sz w:val="20"/>
                <w:szCs w:val="20"/>
              </w:rPr>
            </w:pPr>
            <w:r w:rsidRPr="00294419">
              <w:rPr>
                <w:rFonts w:ascii="Times New Roman" w:hAnsi="Times New Roman" w:cs="Times New Roman"/>
                <w:sz w:val="20"/>
                <w:szCs w:val="20"/>
              </w:rPr>
              <w:t>Регуляторне середовище, в якому працює Компанія, не накладає ніяких цінових чи інших обмежень, внаслідок чого Компанія не застосовує судження.</w:t>
            </w:r>
          </w:p>
        </w:tc>
      </w:tr>
      <w:tr w:rsidR="00294419" w:rsidRPr="00294419" w14:paraId="13222120" w14:textId="77777777" w:rsidTr="00BD0697">
        <w:trPr>
          <w:trHeight w:val="429"/>
        </w:trPr>
        <w:tc>
          <w:tcPr>
            <w:tcW w:w="5000" w:type="pct"/>
            <w:gridSpan w:val="2"/>
            <w:tcBorders>
              <w:bottom w:val="single" w:sz="4" w:space="0" w:color="auto"/>
            </w:tcBorders>
          </w:tcPr>
          <w:p w14:paraId="44913EC7" w14:textId="77777777" w:rsidR="00294419" w:rsidRPr="00294419" w:rsidRDefault="00294419" w:rsidP="00294419">
            <w:pPr>
              <w:spacing w:after="120" w:line="276" w:lineRule="auto"/>
              <w:ind w:right="28"/>
              <w:contextualSpacing/>
              <w:jc w:val="both"/>
              <w:rPr>
                <w:rFonts w:ascii="Times New Roman" w:hAnsi="Times New Roman" w:cs="Times New Roman"/>
                <w:b/>
                <w:sz w:val="20"/>
                <w:szCs w:val="20"/>
              </w:rPr>
            </w:pPr>
            <w:r w:rsidRPr="00294419">
              <w:rPr>
                <w:rFonts w:ascii="Times New Roman" w:eastAsia="Arial" w:hAnsi="Times New Roman" w:cs="Times New Roman"/>
                <w:b/>
                <w:bCs/>
                <w:w w:val="101"/>
                <w:sz w:val="20"/>
                <w:szCs w:val="20"/>
              </w:rPr>
              <w:t xml:space="preserve">Визнання та припинення визнання – </w:t>
            </w:r>
            <w:r w:rsidRPr="00294419">
              <w:rPr>
                <w:rFonts w:ascii="Times New Roman" w:eastAsia="Arial" w:hAnsi="Times New Roman" w:cs="Times New Roman"/>
                <w:w w:val="101"/>
                <w:sz w:val="20"/>
                <w:szCs w:val="20"/>
              </w:rPr>
              <w:t>облік модифікацій та припинення визнання контракту</w:t>
            </w:r>
          </w:p>
        </w:tc>
      </w:tr>
      <w:tr w:rsidR="00294419" w:rsidRPr="00294419" w14:paraId="424B37B3" w14:textId="77777777" w:rsidTr="00BD0697">
        <w:trPr>
          <w:trHeight w:val="429"/>
        </w:trPr>
        <w:tc>
          <w:tcPr>
            <w:tcW w:w="3410" w:type="pct"/>
            <w:tcBorders>
              <w:top w:val="single" w:sz="4" w:space="0" w:color="auto"/>
              <w:bottom w:val="single" w:sz="4" w:space="0" w:color="auto"/>
            </w:tcBorders>
          </w:tcPr>
          <w:p w14:paraId="1F5D9162" w14:textId="77777777" w:rsidR="00294419" w:rsidRPr="00294419" w:rsidRDefault="00294419" w:rsidP="00294419">
            <w:pPr>
              <w:pStyle w:val="a7"/>
              <w:spacing w:after="120" w:line="276" w:lineRule="auto"/>
              <w:ind w:left="-104" w:right="102"/>
              <w:jc w:val="both"/>
              <w:rPr>
                <w:rFonts w:ascii="Times New Roman" w:eastAsia="Arial" w:hAnsi="Times New Roman" w:cs="Times New Roman"/>
                <w:w w:val="101"/>
                <w:sz w:val="20"/>
                <w:szCs w:val="20"/>
              </w:rPr>
            </w:pPr>
            <w:r w:rsidRPr="00294419">
              <w:rPr>
                <w:rFonts w:ascii="Times New Roman" w:eastAsia="Arial" w:hAnsi="Times New Roman" w:cs="Times New Roman"/>
                <w:w w:val="101"/>
                <w:sz w:val="20"/>
                <w:szCs w:val="20"/>
              </w:rPr>
              <w:t>При модифікації контрактів може знадобитись застосування судження для визнання, чи відповідає модифікація критеріям припинення визнання. Наприклад, після модифікації судження застосовується до визначення, чи:</w:t>
            </w:r>
          </w:p>
          <w:p w14:paraId="639F1E63" w14:textId="77777777" w:rsidR="00294419" w:rsidRPr="00294419" w:rsidRDefault="00294419" w:rsidP="00294419">
            <w:pPr>
              <w:pStyle w:val="a7"/>
              <w:widowControl w:val="0"/>
              <w:numPr>
                <w:ilvl w:val="0"/>
                <w:numId w:val="35"/>
              </w:numPr>
              <w:spacing w:after="120" w:line="276" w:lineRule="auto"/>
              <w:ind w:left="179" w:right="102" w:hanging="283"/>
              <w:jc w:val="both"/>
              <w:rPr>
                <w:rFonts w:ascii="Times New Roman" w:eastAsia="Arial" w:hAnsi="Times New Roman" w:cs="Times New Roman"/>
                <w:w w:val="101"/>
                <w:sz w:val="20"/>
                <w:szCs w:val="20"/>
              </w:rPr>
            </w:pPr>
            <w:r w:rsidRPr="00294419">
              <w:rPr>
                <w:rFonts w:ascii="Times New Roman" w:eastAsia="Arial" w:hAnsi="Times New Roman" w:cs="Times New Roman"/>
                <w:w w:val="101"/>
                <w:sz w:val="20"/>
                <w:szCs w:val="20"/>
              </w:rPr>
              <w:t>ще існує значний страховий ризик;</w:t>
            </w:r>
          </w:p>
          <w:p w14:paraId="6A5DA83C" w14:textId="77777777" w:rsidR="00294419" w:rsidRPr="00294419" w:rsidRDefault="00294419" w:rsidP="00294419">
            <w:pPr>
              <w:pStyle w:val="a7"/>
              <w:widowControl w:val="0"/>
              <w:numPr>
                <w:ilvl w:val="0"/>
                <w:numId w:val="35"/>
              </w:numPr>
              <w:spacing w:after="120" w:line="276" w:lineRule="auto"/>
              <w:ind w:left="179" w:right="102" w:hanging="283"/>
              <w:jc w:val="both"/>
              <w:rPr>
                <w:rFonts w:ascii="Times New Roman" w:eastAsia="Arial" w:hAnsi="Times New Roman" w:cs="Times New Roman"/>
                <w:w w:val="101"/>
                <w:sz w:val="20"/>
                <w:szCs w:val="20"/>
              </w:rPr>
            </w:pPr>
            <w:r w:rsidRPr="00294419">
              <w:rPr>
                <w:rFonts w:ascii="Times New Roman" w:eastAsia="Arial" w:hAnsi="Times New Roman" w:cs="Times New Roman"/>
                <w:w w:val="101"/>
                <w:sz w:val="20"/>
                <w:szCs w:val="20"/>
              </w:rPr>
              <w:t>є елементи які слід відділити від контракту;</w:t>
            </w:r>
          </w:p>
          <w:p w14:paraId="260BF1B2" w14:textId="77777777" w:rsidR="00294419" w:rsidRPr="00294419" w:rsidRDefault="00294419" w:rsidP="00294419">
            <w:pPr>
              <w:pStyle w:val="a7"/>
              <w:widowControl w:val="0"/>
              <w:numPr>
                <w:ilvl w:val="0"/>
                <w:numId w:val="35"/>
              </w:numPr>
              <w:spacing w:after="120" w:line="276" w:lineRule="auto"/>
              <w:ind w:left="179" w:right="102" w:hanging="283"/>
              <w:jc w:val="both"/>
              <w:rPr>
                <w:rFonts w:ascii="Times New Roman" w:eastAsia="Arial" w:hAnsi="Times New Roman" w:cs="Times New Roman"/>
                <w:w w:val="101"/>
                <w:sz w:val="20"/>
                <w:szCs w:val="20"/>
              </w:rPr>
            </w:pPr>
            <w:r w:rsidRPr="00294419">
              <w:rPr>
                <w:rFonts w:ascii="Times New Roman" w:eastAsia="Arial" w:hAnsi="Times New Roman" w:cs="Times New Roman"/>
                <w:w w:val="101"/>
                <w:sz w:val="20"/>
                <w:szCs w:val="20"/>
              </w:rPr>
              <w:t>змінено рамки контракту;</w:t>
            </w:r>
          </w:p>
          <w:p w14:paraId="334402B8" w14:textId="77777777" w:rsidR="00294419" w:rsidRPr="00294419" w:rsidRDefault="00294419" w:rsidP="00294419">
            <w:pPr>
              <w:pStyle w:val="a7"/>
              <w:widowControl w:val="0"/>
              <w:numPr>
                <w:ilvl w:val="0"/>
                <w:numId w:val="35"/>
              </w:numPr>
              <w:spacing w:after="120" w:line="276" w:lineRule="auto"/>
              <w:ind w:left="179" w:right="102" w:hanging="283"/>
              <w:jc w:val="both"/>
              <w:rPr>
                <w:rFonts w:ascii="Times New Roman" w:eastAsia="Arial" w:hAnsi="Times New Roman" w:cs="Times New Roman"/>
                <w:w w:val="101"/>
                <w:sz w:val="20"/>
                <w:szCs w:val="20"/>
              </w:rPr>
            </w:pPr>
            <w:r w:rsidRPr="00294419">
              <w:rPr>
                <w:rFonts w:ascii="Times New Roman" w:eastAsia="Arial" w:hAnsi="Times New Roman" w:cs="Times New Roman"/>
                <w:w w:val="101"/>
                <w:sz w:val="20"/>
                <w:szCs w:val="20"/>
              </w:rPr>
              <w:t>контракт слід включити в іншу групу внаслідок вимог агрегування; та</w:t>
            </w:r>
          </w:p>
          <w:p w14:paraId="53292A81" w14:textId="77777777" w:rsidR="00294419" w:rsidRPr="00294419" w:rsidRDefault="00294419" w:rsidP="00294419">
            <w:pPr>
              <w:pStyle w:val="a7"/>
              <w:widowControl w:val="0"/>
              <w:numPr>
                <w:ilvl w:val="0"/>
                <w:numId w:val="35"/>
              </w:numPr>
              <w:spacing w:after="120" w:line="276" w:lineRule="auto"/>
              <w:ind w:left="179" w:right="102" w:hanging="283"/>
              <w:jc w:val="both"/>
              <w:rPr>
                <w:rFonts w:ascii="Times New Roman" w:eastAsia="Arial" w:hAnsi="Times New Roman" w:cs="Times New Roman"/>
                <w:w w:val="101"/>
                <w:sz w:val="20"/>
                <w:szCs w:val="20"/>
              </w:rPr>
            </w:pPr>
            <w:r w:rsidRPr="00294419">
              <w:rPr>
                <w:rFonts w:ascii="Times New Roman" w:eastAsia="Arial" w:hAnsi="Times New Roman" w:cs="Times New Roman"/>
                <w:w w:val="101"/>
                <w:sz w:val="20"/>
                <w:szCs w:val="20"/>
              </w:rPr>
              <w:t>контракт більше не відповідає вимогам моделі вимірювання.</w:t>
            </w:r>
          </w:p>
        </w:tc>
        <w:tc>
          <w:tcPr>
            <w:tcW w:w="1590" w:type="pct"/>
            <w:tcBorders>
              <w:top w:val="single" w:sz="4" w:space="0" w:color="auto"/>
              <w:bottom w:val="single" w:sz="4" w:space="0" w:color="auto"/>
            </w:tcBorders>
          </w:tcPr>
          <w:p w14:paraId="6D5072A6" w14:textId="77777777" w:rsidR="00294419" w:rsidRPr="00294419" w:rsidRDefault="00294419" w:rsidP="00294419">
            <w:pPr>
              <w:pStyle w:val="a7"/>
              <w:spacing w:after="120" w:line="276" w:lineRule="auto"/>
              <w:ind w:left="0"/>
              <w:jc w:val="both"/>
              <w:rPr>
                <w:rFonts w:ascii="Times New Roman" w:hAnsi="Times New Roman" w:cs="Times New Roman"/>
                <w:sz w:val="20"/>
                <w:szCs w:val="20"/>
              </w:rPr>
            </w:pPr>
            <w:r w:rsidRPr="00294419">
              <w:rPr>
                <w:rFonts w:ascii="Times New Roman" w:hAnsi="Times New Roman" w:cs="Times New Roman"/>
                <w:sz w:val="20"/>
                <w:szCs w:val="20"/>
              </w:rPr>
              <w:t>Відповідне судження не застосовне до Компанії в 2022 та 2023 р.р.</w:t>
            </w:r>
          </w:p>
        </w:tc>
      </w:tr>
      <w:tr w:rsidR="00294419" w:rsidRPr="00294419" w14:paraId="392E9D3F" w14:textId="77777777" w:rsidTr="00BD0697">
        <w:trPr>
          <w:trHeight w:val="429"/>
        </w:trPr>
        <w:tc>
          <w:tcPr>
            <w:tcW w:w="3410" w:type="pct"/>
            <w:tcBorders>
              <w:top w:val="single" w:sz="4" w:space="0" w:color="auto"/>
              <w:bottom w:val="single" w:sz="4" w:space="0" w:color="auto"/>
            </w:tcBorders>
          </w:tcPr>
          <w:p w14:paraId="5AA4AF5C" w14:textId="77777777" w:rsidR="00294419" w:rsidRPr="00CE36B8" w:rsidRDefault="00294419" w:rsidP="00294419">
            <w:pPr>
              <w:pStyle w:val="a7"/>
              <w:spacing w:after="120" w:line="276" w:lineRule="auto"/>
              <w:ind w:left="-104"/>
              <w:jc w:val="both"/>
              <w:rPr>
                <w:rFonts w:ascii="Times New Roman" w:eastAsia="Arial" w:hAnsi="Times New Roman" w:cs="Times New Roman"/>
                <w:b/>
                <w:w w:val="101"/>
                <w:sz w:val="20"/>
                <w:szCs w:val="20"/>
              </w:rPr>
            </w:pPr>
            <w:r w:rsidRPr="00A9529C">
              <w:rPr>
                <w:rFonts w:ascii="Times New Roman" w:eastAsia="Arial" w:hAnsi="Times New Roman" w:cs="Times New Roman"/>
                <w:b/>
                <w:w w:val="101"/>
                <w:sz w:val="20"/>
                <w:szCs w:val="20"/>
              </w:rPr>
              <w:t>Області потенційного судження</w:t>
            </w:r>
          </w:p>
        </w:tc>
        <w:tc>
          <w:tcPr>
            <w:tcW w:w="1590" w:type="pct"/>
            <w:tcBorders>
              <w:top w:val="single" w:sz="4" w:space="0" w:color="auto"/>
              <w:bottom w:val="single" w:sz="4" w:space="0" w:color="auto"/>
            </w:tcBorders>
          </w:tcPr>
          <w:p w14:paraId="7AE83462" w14:textId="21D793BE" w:rsidR="00294419" w:rsidRPr="00294419" w:rsidRDefault="00294419" w:rsidP="00294419">
            <w:pPr>
              <w:spacing w:after="120" w:line="276" w:lineRule="auto"/>
              <w:ind w:right="28"/>
              <w:contextualSpacing/>
              <w:jc w:val="both"/>
              <w:rPr>
                <w:rFonts w:ascii="Times New Roman" w:hAnsi="Times New Roman" w:cs="Times New Roman"/>
                <w:b/>
                <w:sz w:val="20"/>
                <w:szCs w:val="20"/>
              </w:rPr>
            </w:pPr>
            <w:r w:rsidRPr="00294419">
              <w:rPr>
                <w:rFonts w:ascii="Times New Roman" w:hAnsi="Times New Roman" w:cs="Times New Roman"/>
                <w:b/>
                <w:sz w:val="20"/>
                <w:szCs w:val="20"/>
              </w:rPr>
              <w:t>Застосовно для Компанії</w:t>
            </w:r>
          </w:p>
        </w:tc>
      </w:tr>
      <w:tr w:rsidR="00294419" w:rsidRPr="00294419" w14:paraId="31E2ADB6" w14:textId="77777777" w:rsidTr="00BD0697">
        <w:trPr>
          <w:trHeight w:val="429"/>
        </w:trPr>
        <w:tc>
          <w:tcPr>
            <w:tcW w:w="5000" w:type="pct"/>
            <w:gridSpan w:val="2"/>
          </w:tcPr>
          <w:p w14:paraId="4C53474A" w14:textId="77777777" w:rsidR="00294419" w:rsidRPr="00294419" w:rsidRDefault="00294419" w:rsidP="00294419">
            <w:pPr>
              <w:spacing w:after="120" w:line="276" w:lineRule="auto"/>
              <w:ind w:right="28"/>
              <w:contextualSpacing/>
              <w:jc w:val="both"/>
              <w:rPr>
                <w:rFonts w:ascii="Times New Roman" w:hAnsi="Times New Roman" w:cs="Times New Roman"/>
                <w:b/>
                <w:sz w:val="20"/>
                <w:szCs w:val="20"/>
              </w:rPr>
            </w:pPr>
            <w:r w:rsidRPr="00294419">
              <w:rPr>
                <w:rFonts w:ascii="Times New Roman" w:eastAsia="Arial" w:hAnsi="Times New Roman" w:cs="Times New Roman"/>
                <w:b/>
                <w:bCs/>
                <w:w w:val="101"/>
                <w:sz w:val="20"/>
                <w:szCs w:val="20"/>
              </w:rPr>
              <w:t xml:space="preserve">Вимірювання – </w:t>
            </w:r>
            <w:r w:rsidRPr="00294419">
              <w:rPr>
                <w:rFonts w:ascii="Times New Roman" w:eastAsia="Arial" w:hAnsi="Times New Roman" w:cs="Times New Roman"/>
                <w:w w:val="101"/>
                <w:sz w:val="20"/>
                <w:szCs w:val="20"/>
              </w:rPr>
              <w:t>грошові потоки від виконання</w:t>
            </w:r>
          </w:p>
        </w:tc>
      </w:tr>
      <w:tr w:rsidR="00294419" w:rsidRPr="00294419" w14:paraId="6819ADBB" w14:textId="77777777" w:rsidTr="00BD0697">
        <w:trPr>
          <w:trHeight w:val="429"/>
        </w:trPr>
        <w:tc>
          <w:tcPr>
            <w:tcW w:w="3410" w:type="pct"/>
          </w:tcPr>
          <w:p w14:paraId="602EF210" w14:textId="77777777" w:rsidR="00294419" w:rsidRPr="00294419" w:rsidRDefault="00294419" w:rsidP="00294419">
            <w:pPr>
              <w:pStyle w:val="a7"/>
              <w:spacing w:after="120" w:line="276" w:lineRule="auto"/>
              <w:ind w:left="-104" w:right="102"/>
              <w:jc w:val="both"/>
              <w:rPr>
                <w:rFonts w:ascii="Times New Roman" w:eastAsia="Arial" w:hAnsi="Times New Roman" w:cs="Times New Roman"/>
                <w:w w:val="101"/>
                <w:sz w:val="20"/>
                <w:szCs w:val="20"/>
              </w:rPr>
            </w:pPr>
            <w:r w:rsidRPr="00294419">
              <w:rPr>
                <w:rFonts w:ascii="Times New Roman" w:eastAsia="Arial" w:hAnsi="Times New Roman" w:cs="Times New Roman"/>
                <w:w w:val="101"/>
                <w:sz w:val="20"/>
                <w:szCs w:val="20"/>
              </w:rPr>
              <w:t>Концепція контрактних рамок використовується для визначення, які майбутні грошові потоки слід враховувати при вимірюванні контракту за МСФЗ 17. При визначенні, чи може Компанія змінити ціну на весь контракт для відображення переоцінених ризиків, коли утримувачі полісів повинні сплачувати премії, та коли премії відображають ризики за межами періоду покриття, може виявитись потрібнім застосувати судження.</w:t>
            </w:r>
          </w:p>
          <w:p w14:paraId="04092C94" w14:textId="77777777" w:rsidR="00294419" w:rsidRPr="00294419" w:rsidRDefault="00294419" w:rsidP="00294419">
            <w:pPr>
              <w:pStyle w:val="a7"/>
              <w:spacing w:after="120" w:line="276" w:lineRule="auto"/>
              <w:ind w:left="-104" w:right="102"/>
              <w:jc w:val="both"/>
              <w:rPr>
                <w:rFonts w:ascii="Times New Roman" w:eastAsia="Arial" w:hAnsi="Times New Roman" w:cs="Times New Roman"/>
                <w:w w:val="101"/>
                <w:sz w:val="20"/>
                <w:szCs w:val="20"/>
              </w:rPr>
            </w:pPr>
            <w:r w:rsidRPr="00294419">
              <w:rPr>
                <w:rFonts w:ascii="Times New Roman" w:eastAsia="Arial" w:hAnsi="Times New Roman" w:cs="Times New Roman"/>
                <w:w w:val="101"/>
                <w:sz w:val="20"/>
                <w:szCs w:val="20"/>
              </w:rPr>
              <w:t xml:space="preserve">Якщо в страхові контракти включено такі характеристики, як опції та гарантії, для оцінки практичної можливості компанії змінити ціну всього </w:t>
            </w:r>
            <w:r w:rsidRPr="00294419">
              <w:rPr>
                <w:rFonts w:ascii="Times New Roman" w:eastAsia="Arial" w:hAnsi="Times New Roman" w:cs="Times New Roman"/>
                <w:w w:val="101"/>
                <w:sz w:val="20"/>
                <w:szCs w:val="20"/>
              </w:rPr>
              <w:lastRenderedPageBreak/>
              <w:t>контракту, для визначення, чи знаходяться пов’язані грошові потоки в рамках контракту, може виявитись потрібнім застосувати судження.</w:t>
            </w:r>
          </w:p>
        </w:tc>
        <w:tc>
          <w:tcPr>
            <w:tcW w:w="1590" w:type="pct"/>
          </w:tcPr>
          <w:p w14:paraId="6EFFD84B" w14:textId="77777777" w:rsidR="00294419" w:rsidRPr="00294419" w:rsidRDefault="00294419" w:rsidP="00294419">
            <w:pPr>
              <w:pStyle w:val="a7"/>
              <w:spacing w:after="120" w:line="276" w:lineRule="auto"/>
              <w:ind w:left="0"/>
              <w:jc w:val="both"/>
              <w:rPr>
                <w:rFonts w:ascii="Times New Roman" w:hAnsi="Times New Roman" w:cs="Times New Roman"/>
                <w:sz w:val="20"/>
                <w:szCs w:val="20"/>
              </w:rPr>
            </w:pPr>
            <w:r w:rsidRPr="00294419">
              <w:rPr>
                <w:rFonts w:ascii="Times New Roman" w:hAnsi="Times New Roman" w:cs="Times New Roman"/>
                <w:sz w:val="20"/>
                <w:szCs w:val="20"/>
              </w:rPr>
              <w:lastRenderedPageBreak/>
              <w:t xml:space="preserve">Подібні судження незастосовні до Компанії. </w:t>
            </w:r>
          </w:p>
        </w:tc>
      </w:tr>
      <w:tr w:rsidR="00294419" w:rsidRPr="00294419" w14:paraId="128459F7" w14:textId="77777777" w:rsidTr="00BD0697">
        <w:trPr>
          <w:trHeight w:val="429"/>
        </w:trPr>
        <w:tc>
          <w:tcPr>
            <w:tcW w:w="3410" w:type="pct"/>
          </w:tcPr>
          <w:p w14:paraId="3C2ABBC5" w14:textId="77777777" w:rsidR="00294419" w:rsidRPr="00294419" w:rsidRDefault="00294419" w:rsidP="00294419">
            <w:pPr>
              <w:pStyle w:val="a7"/>
              <w:spacing w:after="120" w:line="276" w:lineRule="auto"/>
              <w:ind w:left="-104" w:right="102"/>
              <w:jc w:val="both"/>
              <w:rPr>
                <w:rFonts w:ascii="Times New Roman" w:eastAsia="Arial" w:hAnsi="Times New Roman" w:cs="Times New Roman"/>
                <w:w w:val="101"/>
                <w:sz w:val="20"/>
                <w:szCs w:val="20"/>
              </w:rPr>
            </w:pPr>
            <w:r w:rsidRPr="00294419">
              <w:rPr>
                <w:rFonts w:ascii="Times New Roman" w:eastAsia="Arial" w:hAnsi="Times New Roman" w:cs="Times New Roman"/>
                <w:w w:val="101"/>
                <w:sz w:val="20"/>
                <w:szCs w:val="20"/>
              </w:rPr>
              <w:t>Компанія може використати судження для визначення, які грошові потоки в рамках страхових контрактів є тими, що напряму стосуються виконання контрактів.</w:t>
            </w:r>
          </w:p>
        </w:tc>
        <w:tc>
          <w:tcPr>
            <w:tcW w:w="1590" w:type="pct"/>
          </w:tcPr>
          <w:p w14:paraId="4E72506E" w14:textId="6D265708" w:rsidR="00294419" w:rsidRPr="00294419" w:rsidRDefault="00294419" w:rsidP="00CD61E0">
            <w:pPr>
              <w:pStyle w:val="a7"/>
              <w:spacing w:after="120" w:line="276" w:lineRule="auto"/>
              <w:ind w:left="0"/>
              <w:jc w:val="both"/>
              <w:rPr>
                <w:rFonts w:ascii="Times New Roman" w:hAnsi="Times New Roman" w:cs="Times New Roman"/>
                <w:sz w:val="20"/>
                <w:szCs w:val="20"/>
              </w:rPr>
            </w:pPr>
            <w:r w:rsidRPr="00294419">
              <w:rPr>
                <w:rFonts w:ascii="Times New Roman" w:hAnsi="Times New Roman" w:cs="Times New Roman"/>
                <w:sz w:val="20"/>
                <w:szCs w:val="20"/>
              </w:rPr>
              <w:t>Компанія регулярно переглядає витрати та використовує судження для визначення ступеню, до якого фіксовані та перемінні накладні витрати напряму пов’язані з виконанням страхових контрактів.</w:t>
            </w:r>
          </w:p>
        </w:tc>
      </w:tr>
      <w:tr w:rsidR="00294419" w:rsidRPr="00294419" w14:paraId="1D28E0A5" w14:textId="77777777" w:rsidTr="00BD0697">
        <w:trPr>
          <w:trHeight w:val="429"/>
        </w:trPr>
        <w:tc>
          <w:tcPr>
            <w:tcW w:w="3410" w:type="pct"/>
            <w:tcBorders>
              <w:bottom w:val="single" w:sz="4" w:space="0" w:color="auto"/>
            </w:tcBorders>
          </w:tcPr>
          <w:p w14:paraId="7A7C0F93" w14:textId="77777777" w:rsidR="00294419" w:rsidRPr="00294419" w:rsidRDefault="00294419" w:rsidP="00294419">
            <w:pPr>
              <w:pStyle w:val="a7"/>
              <w:spacing w:after="120" w:line="276" w:lineRule="auto"/>
              <w:ind w:left="-104" w:right="102"/>
              <w:jc w:val="both"/>
              <w:rPr>
                <w:rFonts w:ascii="Times New Roman" w:eastAsia="Arial" w:hAnsi="Times New Roman" w:cs="Times New Roman"/>
                <w:w w:val="101"/>
                <w:sz w:val="20"/>
                <w:szCs w:val="20"/>
              </w:rPr>
            </w:pPr>
            <w:r w:rsidRPr="00294419">
              <w:rPr>
                <w:rFonts w:ascii="Times New Roman" w:eastAsia="Arial" w:hAnsi="Times New Roman" w:cs="Times New Roman"/>
                <w:w w:val="101"/>
                <w:sz w:val="20"/>
                <w:szCs w:val="20"/>
              </w:rPr>
              <w:t>Для контрактів за VFA визначення змінної комісії може бути зоною значного судження.</w:t>
            </w:r>
          </w:p>
        </w:tc>
        <w:tc>
          <w:tcPr>
            <w:tcW w:w="1590" w:type="pct"/>
            <w:tcBorders>
              <w:bottom w:val="single" w:sz="4" w:space="0" w:color="auto"/>
            </w:tcBorders>
          </w:tcPr>
          <w:p w14:paraId="046E791C" w14:textId="77777777" w:rsidR="00294419" w:rsidRPr="00294419" w:rsidRDefault="00294419" w:rsidP="00294419">
            <w:pPr>
              <w:pStyle w:val="a7"/>
              <w:spacing w:after="120" w:line="276" w:lineRule="auto"/>
              <w:ind w:left="0"/>
              <w:jc w:val="both"/>
              <w:rPr>
                <w:rFonts w:ascii="Times New Roman" w:hAnsi="Times New Roman" w:cs="Times New Roman"/>
                <w:sz w:val="20"/>
                <w:szCs w:val="20"/>
              </w:rPr>
            </w:pPr>
            <w:r w:rsidRPr="00294419">
              <w:rPr>
                <w:rFonts w:ascii="Times New Roman" w:hAnsi="Times New Roman" w:cs="Times New Roman"/>
                <w:sz w:val="20"/>
                <w:szCs w:val="20"/>
              </w:rPr>
              <w:t>Подібні судження незастосовні до Компанії.</w:t>
            </w:r>
          </w:p>
        </w:tc>
      </w:tr>
      <w:tr w:rsidR="00294419" w:rsidRPr="00294419" w14:paraId="3A2FDE77" w14:textId="77777777" w:rsidTr="00BD0697">
        <w:trPr>
          <w:trHeight w:val="429"/>
        </w:trPr>
        <w:tc>
          <w:tcPr>
            <w:tcW w:w="5000" w:type="pct"/>
            <w:gridSpan w:val="2"/>
            <w:tcBorders>
              <w:bottom w:val="single" w:sz="4" w:space="0" w:color="auto"/>
            </w:tcBorders>
          </w:tcPr>
          <w:p w14:paraId="443ED9A1" w14:textId="77777777" w:rsidR="00294419" w:rsidRPr="00294419" w:rsidRDefault="00294419" w:rsidP="00294419">
            <w:pPr>
              <w:pStyle w:val="a7"/>
              <w:spacing w:after="120" w:line="276" w:lineRule="auto"/>
              <w:ind w:left="0"/>
              <w:jc w:val="both"/>
              <w:rPr>
                <w:rFonts w:ascii="Times New Roman" w:hAnsi="Times New Roman" w:cs="Times New Roman"/>
                <w:sz w:val="20"/>
                <w:szCs w:val="20"/>
              </w:rPr>
            </w:pPr>
            <w:r w:rsidRPr="00294419">
              <w:rPr>
                <w:rFonts w:ascii="Times New Roman" w:eastAsia="Arial" w:hAnsi="Times New Roman" w:cs="Times New Roman"/>
                <w:b/>
                <w:w w:val="101"/>
                <w:sz w:val="20"/>
                <w:szCs w:val="20"/>
              </w:rPr>
              <w:t>Фінансові результати</w:t>
            </w:r>
          </w:p>
        </w:tc>
      </w:tr>
      <w:tr w:rsidR="00294419" w:rsidRPr="00294419" w14:paraId="3F893133" w14:textId="77777777" w:rsidTr="00BD0697">
        <w:trPr>
          <w:trHeight w:val="429"/>
        </w:trPr>
        <w:tc>
          <w:tcPr>
            <w:tcW w:w="3410" w:type="pct"/>
            <w:tcBorders>
              <w:top w:val="single" w:sz="4" w:space="0" w:color="auto"/>
            </w:tcBorders>
          </w:tcPr>
          <w:p w14:paraId="59764110" w14:textId="77777777" w:rsidR="00294419" w:rsidRPr="00294419" w:rsidRDefault="00294419" w:rsidP="00294419">
            <w:pPr>
              <w:pStyle w:val="a7"/>
              <w:spacing w:after="120" w:line="276" w:lineRule="auto"/>
              <w:ind w:left="-104" w:right="102"/>
              <w:jc w:val="both"/>
              <w:rPr>
                <w:rFonts w:ascii="Times New Roman" w:eastAsia="Arial" w:hAnsi="Times New Roman" w:cs="Times New Roman"/>
                <w:w w:val="101"/>
                <w:sz w:val="20"/>
                <w:szCs w:val="20"/>
              </w:rPr>
            </w:pPr>
            <w:r w:rsidRPr="00294419">
              <w:rPr>
                <w:rFonts w:ascii="Times New Roman" w:eastAsia="Arial" w:hAnsi="Times New Roman" w:cs="Times New Roman"/>
                <w:w w:val="101"/>
                <w:sz w:val="20"/>
                <w:szCs w:val="20"/>
              </w:rPr>
              <w:t>Визначення, що являє собою інвестиційний компонент, може бути областю судження, яке значно впливає на суми визнаного страхового доходу та витрат за страховими послугами, оскільки інвестиційні компоненти мають бути виключеними з них.</w:t>
            </w:r>
          </w:p>
        </w:tc>
        <w:tc>
          <w:tcPr>
            <w:tcW w:w="1590" w:type="pct"/>
            <w:tcBorders>
              <w:top w:val="single" w:sz="4" w:space="0" w:color="auto"/>
            </w:tcBorders>
          </w:tcPr>
          <w:p w14:paraId="28AAE7BE" w14:textId="77777777" w:rsidR="00294419" w:rsidRPr="00294419" w:rsidRDefault="00294419" w:rsidP="00294419">
            <w:pPr>
              <w:pStyle w:val="a7"/>
              <w:spacing w:after="120" w:line="276" w:lineRule="auto"/>
              <w:ind w:left="0"/>
              <w:jc w:val="both"/>
              <w:rPr>
                <w:rFonts w:ascii="Times New Roman" w:hAnsi="Times New Roman" w:cs="Times New Roman"/>
                <w:sz w:val="20"/>
                <w:szCs w:val="20"/>
              </w:rPr>
            </w:pPr>
            <w:r w:rsidRPr="00294419">
              <w:rPr>
                <w:rFonts w:ascii="Times New Roman" w:hAnsi="Times New Roman" w:cs="Times New Roman"/>
                <w:sz w:val="20"/>
                <w:szCs w:val="20"/>
              </w:rPr>
              <w:t>Подібні судження незастосовні до Компанії.</w:t>
            </w:r>
          </w:p>
        </w:tc>
      </w:tr>
      <w:tr w:rsidR="00294419" w:rsidRPr="00294419" w14:paraId="77F626A5" w14:textId="77777777" w:rsidTr="00BD0697">
        <w:trPr>
          <w:trHeight w:val="429"/>
        </w:trPr>
        <w:tc>
          <w:tcPr>
            <w:tcW w:w="3410" w:type="pct"/>
            <w:tcBorders>
              <w:bottom w:val="single" w:sz="4" w:space="0" w:color="auto"/>
            </w:tcBorders>
          </w:tcPr>
          <w:p w14:paraId="0D314ED1" w14:textId="77777777" w:rsidR="00294419" w:rsidRPr="00294419" w:rsidRDefault="00294419" w:rsidP="00294419">
            <w:pPr>
              <w:pStyle w:val="a7"/>
              <w:spacing w:after="120" w:line="276" w:lineRule="auto"/>
              <w:ind w:left="-104" w:right="102"/>
              <w:jc w:val="both"/>
              <w:rPr>
                <w:rFonts w:ascii="Times New Roman" w:eastAsia="Arial" w:hAnsi="Times New Roman" w:cs="Times New Roman"/>
                <w:w w:val="101"/>
                <w:sz w:val="20"/>
                <w:szCs w:val="20"/>
              </w:rPr>
            </w:pPr>
            <w:r w:rsidRPr="00294419">
              <w:rPr>
                <w:rFonts w:ascii="Times New Roman" w:eastAsia="Arial" w:hAnsi="Times New Roman" w:cs="Times New Roman"/>
                <w:w w:val="101"/>
                <w:sz w:val="20"/>
                <w:szCs w:val="20"/>
              </w:rPr>
              <w:t>Компанія може застосувати судження для визначення, чи відображає врахування деяких страхових ризиків в LRC чи LIC найбільш корисну інформацію щодо страхових послуг, що надаються утримувачу полісу компанією.</w:t>
            </w:r>
          </w:p>
        </w:tc>
        <w:tc>
          <w:tcPr>
            <w:tcW w:w="1590" w:type="pct"/>
            <w:tcBorders>
              <w:bottom w:val="single" w:sz="4" w:space="0" w:color="auto"/>
            </w:tcBorders>
          </w:tcPr>
          <w:p w14:paraId="37A960DF" w14:textId="77777777" w:rsidR="00294419" w:rsidRPr="00294419" w:rsidRDefault="00294419" w:rsidP="00294419">
            <w:pPr>
              <w:pStyle w:val="a7"/>
              <w:spacing w:after="120" w:line="276" w:lineRule="auto"/>
              <w:ind w:left="0"/>
              <w:jc w:val="both"/>
              <w:rPr>
                <w:rFonts w:ascii="Times New Roman" w:hAnsi="Times New Roman" w:cs="Times New Roman"/>
                <w:sz w:val="20"/>
                <w:szCs w:val="20"/>
              </w:rPr>
            </w:pPr>
            <w:r w:rsidRPr="00294419">
              <w:rPr>
                <w:rFonts w:ascii="Times New Roman" w:hAnsi="Times New Roman" w:cs="Times New Roman"/>
                <w:sz w:val="20"/>
                <w:szCs w:val="20"/>
              </w:rPr>
              <w:t>Для контрактів зі страхування автотранспорту Компанія розглядає вимоги щодо випадків інвалідності в LIC.</w:t>
            </w:r>
          </w:p>
        </w:tc>
      </w:tr>
    </w:tbl>
    <w:p w14:paraId="39358DC4" w14:textId="77777777" w:rsidR="00294419" w:rsidRPr="00294419" w:rsidRDefault="00294419" w:rsidP="00294419">
      <w:pPr>
        <w:jc w:val="both"/>
        <w:rPr>
          <w:rFonts w:ascii="Times New Roman" w:hAnsi="Times New Roman" w:cs="Times New Roman"/>
          <w:sz w:val="20"/>
          <w:szCs w:val="20"/>
        </w:rPr>
      </w:pPr>
    </w:p>
    <w:p w14:paraId="568C5B90" w14:textId="71DAB063" w:rsidR="00294419" w:rsidRPr="00BD0697" w:rsidRDefault="00533B0F" w:rsidP="00BD0697">
      <w:pPr>
        <w:widowControl w:val="0"/>
        <w:spacing w:before="180" w:after="180" w:line="276" w:lineRule="auto"/>
        <w:jc w:val="both"/>
        <w:rPr>
          <w:rFonts w:ascii="Times New Roman" w:hAnsi="Times New Roman" w:cs="Times New Roman"/>
          <w:b/>
          <w:bCs/>
          <w:iCs/>
          <w:sz w:val="20"/>
          <w:szCs w:val="20"/>
        </w:rPr>
      </w:pPr>
      <w:r w:rsidRPr="00533B0F">
        <w:rPr>
          <w:rFonts w:ascii="Times New Roman" w:hAnsi="Times New Roman" w:cs="Times New Roman"/>
          <w:b/>
          <w:bCs/>
          <w:iCs/>
          <w:sz w:val="20"/>
          <w:szCs w:val="20"/>
          <w:lang w:val="ru-RU"/>
        </w:rPr>
        <w:t xml:space="preserve">12.3.2 </w:t>
      </w:r>
      <w:r w:rsidR="00294419" w:rsidRPr="00BD0697">
        <w:rPr>
          <w:rFonts w:ascii="Times New Roman" w:hAnsi="Times New Roman" w:cs="Times New Roman"/>
          <w:b/>
          <w:bCs/>
          <w:iCs/>
          <w:sz w:val="20"/>
          <w:szCs w:val="20"/>
        </w:rPr>
        <w:t>Методи та судження, застосовані при визначенні перехідних сум за МСФЗ 17</w:t>
      </w:r>
    </w:p>
    <w:p w14:paraId="61A18877" w14:textId="174A0547" w:rsidR="00294419" w:rsidRPr="00BD0697" w:rsidRDefault="00294419" w:rsidP="00BD0697">
      <w:pPr>
        <w:spacing w:before="180" w:after="180" w:line="276" w:lineRule="auto"/>
        <w:jc w:val="both"/>
        <w:rPr>
          <w:rFonts w:ascii="Times New Roman" w:hAnsi="Times New Roman" w:cs="Times New Roman"/>
          <w:iCs/>
          <w:sz w:val="20"/>
          <w:szCs w:val="20"/>
        </w:rPr>
      </w:pPr>
      <w:r w:rsidRPr="00BD0697">
        <w:rPr>
          <w:rFonts w:ascii="Times New Roman" w:hAnsi="Times New Roman" w:cs="Times New Roman"/>
          <w:iCs/>
          <w:sz w:val="20"/>
          <w:szCs w:val="20"/>
        </w:rPr>
        <w:t>Для контрактів зі страхування, перелік яких наведено на початку даної примітки</w:t>
      </w:r>
      <w:r w:rsidR="005D71FD">
        <w:rPr>
          <w:rFonts w:ascii="Times New Roman" w:hAnsi="Times New Roman" w:cs="Times New Roman"/>
          <w:iCs/>
          <w:sz w:val="20"/>
          <w:szCs w:val="20"/>
        </w:rPr>
        <w:t>,</w:t>
      </w:r>
      <w:r w:rsidRPr="00BD0697">
        <w:rPr>
          <w:rFonts w:ascii="Times New Roman" w:hAnsi="Times New Roman" w:cs="Times New Roman"/>
          <w:iCs/>
          <w:sz w:val="20"/>
          <w:szCs w:val="20"/>
        </w:rPr>
        <w:t xml:space="preserve"> Компанія використала повністю ретроспективний підхід до ідентифікації, визнання та вимірювання активів за аквізиційними грошовими потоками на дату переходу за виключенням того, що тестування за знецінення не виконувалось ретроспективно на дату переходу. Компанія не визнала активів за аквізиційними грошовими потоками, які б стосувались інших наданих або очікуваних страхових контрактів.</w:t>
      </w:r>
    </w:p>
    <w:p w14:paraId="0CFD1F51" w14:textId="77777777" w:rsidR="00294419" w:rsidRPr="00BD0697" w:rsidRDefault="00294419" w:rsidP="00BD0697">
      <w:pPr>
        <w:spacing w:before="180" w:after="180" w:line="276" w:lineRule="auto"/>
        <w:jc w:val="both"/>
        <w:rPr>
          <w:rFonts w:ascii="Times New Roman" w:hAnsi="Times New Roman" w:cs="Times New Roman"/>
          <w:iCs/>
          <w:sz w:val="20"/>
          <w:szCs w:val="20"/>
        </w:rPr>
      </w:pPr>
      <w:r w:rsidRPr="00BD0697">
        <w:rPr>
          <w:rFonts w:ascii="Times New Roman" w:hAnsi="Times New Roman" w:cs="Times New Roman"/>
          <w:iCs/>
          <w:sz w:val="20"/>
          <w:szCs w:val="20"/>
        </w:rPr>
        <w:t>Компанія визначила, що для всіх діючих на дату переходу контрактів, наданих протягом 3 років до переходу, наявна доречна та підтверджувана інформація.</w:t>
      </w:r>
    </w:p>
    <w:p w14:paraId="65A710FC" w14:textId="77777777" w:rsidR="00294419" w:rsidRPr="00BD0697" w:rsidRDefault="00294419" w:rsidP="00BD0697">
      <w:pPr>
        <w:spacing w:before="180" w:after="180" w:line="276" w:lineRule="auto"/>
        <w:jc w:val="both"/>
        <w:rPr>
          <w:rFonts w:ascii="Times New Roman" w:hAnsi="Times New Roman" w:cs="Times New Roman"/>
          <w:iCs/>
          <w:sz w:val="20"/>
          <w:szCs w:val="20"/>
        </w:rPr>
      </w:pPr>
      <w:r w:rsidRPr="00BD0697">
        <w:rPr>
          <w:rFonts w:ascii="Times New Roman" w:hAnsi="Times New Roman" w:cs="Times New Roman"/>
          <w:iCs/>
          <w:sz w:val="20"/>
          <w:szCs w:val="20"/>
        </w:rPr>
        <w:t>Окрім того, для страхових контрактів, наданих Компанією, які підпадають під PAA, Компанія визначила, що лише поточна та перспективна інформація вимагається для відображення обставин на дату переходу, а це робить повністю ретроспективний підхід практичною та, внаслідок цього</w:t>
      </w:r>
      <w:r w:rsidRPr="002766EB">
        <w:rPr>
          <w:rFonts w:ascii="Times New Roman" w:hAnsi="Times New Roman" w:cs="Times New Roman"/>
          <w:iCs/>
          <w:sz w:val="20"/>
          <w:szCs w:val="20"/>
        </w:rPr>
        <w:t xml:space="preserve">, </w:t>
      </w:r>
      <w:r w:rsidR="000666C8" w:rsidRPr="009A3DA4">
        <w:rPr>
          <w:rFonts w:ascii="Times New Roman" w:hAnsi="Times New Roman" w:cs="Times New Roman"/>
          <w:iCs/>
          <w:sz w:val="20"/>
          <w:szCs w:val="20"/>
        </w:rPr>
        <w:t>єдиною опцією для страхових контрактів.</w:t>
      </w:r>
    </w:p>
    <w:p w14:paraId="554373FB" w14:textId="77777777" w:rsidR="00294419" w:rsidRPr="00BD0697" w:rsidRDefault="00294419" w:rsidP="00BD0697">
      <w:pPr>
        <w:spacing w:before="180" w:after="180" w:line="276" w:lineRule="auto"/>
        <w:jc w:val="both"/>
        <w:rPr>
          <w:rFonts w:ascii="Times New Roman" w:hAnsi="Times New Roman" w:cs="Times New Roman"/>
          <w:iCs/>
          <w:sz w:val="20"/>
          <w:szCs w:val="20"/>
        </w:rPr>
      </w:pPr>
      <w:r w:rsidRPr="00BD0697">
        <w:rPr>
          <w:rFonts w:ascii="Times New Roman" w:hAnsi="Times New Roman" w:cs="Times New Roman"/>
          <w:iCs/>
          <w:sz w:val="20"/>
          <w:szCs w:val="20"/>
        </w:rPr>
        <w:t>Внаслідок цього Компанія: ідентифікувала, визнала та виміряла кожну групу страхових контрактів та кожний актив за аквізиційними грошовими потоками в цій категорії так, якби МСФЗ 17 застосовувався завжди (за винятком невиконання ретроспективного тестування на знецінення); припинила визнання буть-яких наявних залишків, які б не існували, якби МСФЗ 17 застосовувався завжди; та визнала чисту різницю у капітали, що виникла.</w:t>
      </w:r>
    </w:p>
    <w:p w14:paraId="17C53542" w14:textId="100D9F43" w:rsidR="00294419" w:rsidRPr="00BD0697" w:rsidRDefault="00533B0F" w:rsidP="00BD0697">
      <w:pPr>
        <w:widowControl w:val="0"/>
        <w:spacing w:before="180" w:after="180" w:line="276" w:lineRule="auto"/>
        <w:jc w:val="both"/>
        <w:rPr>
          <w:rFonts w:ascii="Times New Roman" w:hAnsi="Times New Roman" w:cs="Times New Roman"/>
          <w:b/>
          <w:bCs/>
          <w:iCs/>
          <w:sz w:val="20"/>
          <w:szCs w:val="20"/>
        </w:rPr>
      </w:pPr>
      <w:r w:rsidRPr="00503106">
        <w:rPr>
          <w:rFonts w:ascii="Times New Roman" w:hAnsi="Times New Roman" w:cs="Times New Roman"/>
          <w:b/>
          <w:bCs/>
          <w:iCs/>
          <w:sz w:val="20"/>
          <w:szCs w:val="20"/>
          <w:lang w:val="ru-RU"/>
        </w:rPr>
        <w:t xml:space="preserve">12.3.3 </w:t>
      </w:r>
      <w:r w:rsidR="00294419" w:rsidRPr="00BD0697">
        <w:rPr>
          <w:rFonts w:ascii="Times New Roman" w:hAnsi="Times New Roman" w:cs="Times New Roman"/>
          <w:b/>
          <w:bCs/>
          <w:iCs/>
          <w:sz w:val="20"/>
          <w:szCs w:val="20"/>
        </w:rPr>
        <w:t>Оцінки та припущення</w:t>
      </w:r>
    </w:p>
    <w:p w14:paraId="0398ECFD" w14:textId="77777777" w:rsidR="00294419" w:rsidRPr="00BD0697" w:rsidRDefault="00294419" w:rsidP="00BD0697">
      <w:pPr>
        <w:spacing w:before="180" w:after="180" w:line="276" w:lineRule="auto"/>
        <w:jc w:val="both"/>
        <w:rPr>
          <w:rFonts w:ascii="Times New Roman" w:hAnsi="Times New Roman" w:cs="Times New Roman"/>
          <w:iCs/>
          <w:sz w:val="20"/>
          <w:szCs w:val="20"/>
        </w:rPr>
      </w:pPr>
      <w:r w:rsidRPr="00BD0697">
        <w:rPr>
          <w:rFonts w:ascii="Times New Roman" w:hAnsi="Times New Roman" w:cs="Times New Roman"/>
          <w:iCs/>
          <w:sz w:val="20"/>
          <w:szCs w:val="20"/>
        </w:rPr>
        <w:t>Підготовка фінансових звітів вимагає застосування облікових оцінок, які, за визначенням, нечасто дорівнюють фактичним результатам.</w:t>
      </w:r>
    </w:p>
    <w:p w14:paraId="1CC84861" w14:textId="77777777" w:rsidR="00294419" w:rsidRPr="00BD0697" w:rsidRDefault="00294419" w:rsidP="00BD0697">
      <w:pPr>
        <w:spacing w:before="180" w:after="180" w:line="276" w:lineRule="auto"/>
        <w:jc w:val="both"/>
        <w:rPr>
          <w:rFonts w:ascii="Times New Roman" w:hAnsi="Times New Roman" w:cs="Times New Roman"/>
          <w:iCs/>
          <w:sz w:val="20"/>
          <w:szCs w:val="20"/>
        </w:rPr>
      </w:pPr>
      <w:r w:rsidRPr="00BD0697">
        <w:rPr>
          <w:rFonts w:ascii="Times New Roman" w:hAnsi="Times New Roman" w:cs="Times New Roman"/>
          <w:iCs/>
          <w:sz w:val="20"/>
          <w:szCs w:val="20"/>
        </w:rPr>
        <w:t>В цій Примітці наводиться огляд статей, які з більшою ймовірністю вимагатимуть суттєвих коригувань внаслідок змін оцінок та припущень в подальших періодах. Детальну інформацію щодо кожної з цих оцінок наведено в Примітках нижче разом з інформацією щодо бази розрахунку кожного відповідного рядка в  фінансових звітах.</w:t>
      </w:r>
    </w:p>
    <w:p w14:paraId="4A8D79FE" w14:textId="77777777" w:rsidR="00294419" w:rsidRPr="00BD0697" w:rsidRDefault="00294419" w:rsidP="00BD0697">
      <w:pPr>
        <w:spacing w:before="180" w:after="180" w:line="276" w:lineRule="auto"/>
        <w:jc w:val="both"/>
        <w:rPr>
          <w:rFonts w:ascii="Times New Roman" w:hAnsi="Times New Roman" w:cs="Times New Roman"/>
          <w:iCs/>
          <w:sz w:val="20"/>
          <w:szCs w:val="20"/>
        </w:rPr>
      </w:pPr>
      <w:r w:rsidRPr="00BD0697">
        <w:rPr>
          <w:rFonts w:ascii="Times New Roman" w:hAnsi="Times New Roman" w:cs="Times New Roman"/>
          <w:iCs/>
          <w:sz w:val="20"/>
          <w:szCs w:val="20"/>
        </w:rPr>
        <w:t xml:space="preserve">При застосуванні вимог МСФЗ 17 до вимірювання використовувались наступні вхідні дані та методи, що включають значні оцінки. Поточна вартість майбутніх грошових потоків оцінюється з використанням </w:t>
      </w:r>
      <w:r w:rsidRPr="00BD0697">
        <w:rPr>
          <w:rFonts w:ascii="Times New Roman" w:hAnsi="Times New Roman" w:cs="Times New Roman"/>
          <w:iCs/>
          <w:sz w:val="20"/>
          <w:szCs w:val="20"/>
        </w:rPr>
        <w:lastRenderedPageBreak/>
        <w:t>детерміністських сценаріїв за виключенням випадків, коли для вимірювання фінансових гарантій використовується стохастичне моделювання. Припущення, використані в детерміністських сценаріях, застосовуються для апроксимації середньої, зваженої на ймовірність, для всього діапазону сценаріїв.</w:t>
      </w:r>
    </w:p>
    <w:p w14:paraId="308DED6D" w14:textId="43757141" w:rsidR="00294419" w:rsidRPr="00BD0697" w:rsidRDefault="000666C8" w:rsidP="00BD0697">
      <w:pPr>
        <w:spacing w:before="180" w:after="180" w:line="276" w:lineRule="auto"/>
        <w:jc w:val="both"/>
        <w:rPr>
          <w:rFonts w:ascii="Times New Roman" w:hAnsi="Times New Roman" w:cs="Times New Roman"/>
          <w:iCs/>
          <w:sz w:val="20"/>
          <w:szCs w:val="20"/>
        </w:rPr>
      </w:pPr>
      <w:r w:rsidRPr="009A3DA4">
        <w:rPr>
          <w:rFonts w:ascii="Times New Roman" w:hAnsi="Times New Roman" w:cs="Times New Roman"/>
          <w:iCs/>
          <w:sz w:val="20"/>
          <w:szCs w:val="20"/>
        </w:rPr>
        <w:t>Щодо чутливості припущень, що мають найбільший вплив на вимірювання за МСФЗ 17 – див</w:t>
      </w:r>
      <w:r w:rsidRPr="00C45F41">
        <w:rPr>
          <w:rFonts w:ascii="Times New Roman" w:hAnsi="Times New Roman" w:cs="Times New Roman"/>
          <w:iCs/>
          <w:sz w:val="20"/>
          <w:szCs w:val="20"/>
        </w:rPr>
        <w:t xml:space="preserve">. Примітку </w:t>
      </w:r>
      <w:r w:rsidR="00CD61E0" w:rsidRPr="00C45F41">
        <w:rPr>
          <w:rFonts w:ascii="Times New Roman" w:hAnsi="Times New Roman" w:cs="Times New Roman"/>
          <w:sz w:val="20"/>
          <w:szCs w:val="20"/>
        </w:rPr>
        <w:t>33</w:t>
      </w:r>
      <w:r w:rsidRPr="00C45F41">
        <w:rPr>
          <w:rFonts w:ascii="Times New Roman" w:hAnsi="Times New Roman" w:cs="Times New Roman"/>
          <w:sz w:val="20"/>
          <w:szCs w:val="20"/>
        </w:rPr>
        <w:t>.</w:t>
      </w:r>
    </w:p>
    <w:p w14:paraId="4FDA3481" w14:textId="58E358C4" w:rsidR="00294419" w:rsidRPr="00BD0697" w:rsidRDefault="00005B93" w:rsidP="00BD0697">
      <w:pPr>
        <w:widowControl w:val="0"/>
        <w:spacing w:before="180" w:after="180" w:line="276" w:lineRule="auto"/>
        <w:jc w:val="both"/>
        <w:rPr>
          <w:rFonts w:ascii="Times New Roman" w:hAnsi="Times New Roman" w:cs="Times New Roman"/>
          <w:b/>
          <w:bCs/>
          <w:iCs/>
          <w:sz w:val="20"/>
          <w:szCs w:val="20"/>
        </w:rPr>
      </w:pPr>
      <w:r w:rsidRPr="00503106">
        <w:rPr>
          <w:rFonts w:ascii="Times New Roman" w:hAnsi="Times New Roman" w:cs="Times New Roman"/>
          <w:b/>
          <w:bCs/>
          <w:iCs/>
          <w:sz w:val="20"/>
          <w:szCs w:val="20"/>
        </w:rPr>
        <w:t xml:space="preserve">12.3.3.1 </w:t>
      </w:r>
      <w:r w:rsidR="00294419" w:rsidRPr="00BD0697">
        <w:rPr>
          <w:rFonts w:ascii="Times New Roman" w:hAnsi="Times New Roman" w:cs="Times New Roman"/>
          <w:b/>
          <w:bCs/>
          <w:iCs/>
          <w:sz w:val="20"/>
          <w:szCs w:val="20"/>
        </w:rPr>
        <w:t>Оцінка майбутніх грошових потоків для виконання страхових контрактів</w:t>
      </w:r>
    </w:p>
    <w:p w14:paraId="011D24C4" w14:textId="77777777" w:rsidR="00294419" w:rsidRPr="00294419" w:rsidRDefault="00294419" w:rsidP="00BD0697">
      <w:pPr>
        <w:spacing w:before="180" w:after="180" w:line="276" w:lineRule="auto"/>
        <w:jc w:val="both"/>
        <w:rPr>
          <w:rFonts w:ascii="Times New Roman" w:hAnsi="Times New Roman" w:cs="Times New Roman"/>
          <w:iCs/>
          <w:sz w:val="20"/>
          <w:szCs w:val="20"/>
        </w:rPr>
      </w:pPr>
      <w:r w:rsidRPr="00294419">
        <w:rPr>
          <w:rFonts w:ascii="Times New Roman" w:hAnsi="Times New Roman" w:cs="Times New Roman"/>
          <w:bCs/>
          <w:iCs/>
          <w:sz w:val="20"/>
          <w:szCs w:val="20"/>
        </w:rPr>
        <w:t>Всі</w:t>
      </w:r>
      <w:r w:rsidRPr="00294419">
        <w:rPr>
          <w:rFonts w:ascii="Times New Roman" w:hAnsi="Times New Roman" w:cs="Times New Roman"/>
          <w:iCs/>
          <w:sz w:val="20"/>
          <w:szCs w:val="20"/>
        </w:rPr>
        <w:t xml:space="preserve"> майбутні грошові потоки в рамках кожної групи контрактів включаються в вимірювання групи контрактів, що підпадають під дію МСФЗ 17. Оцінка цих майбутніх  грошових потоків  базується на зважених на ймовірність очікуваних майбутніх грошових потоках. Компанія оцінює, які грошові потоки очікуються, та ймовірність їх виникнення на дату вимірювання. Для цього Компанія використовує інформацію про минулі події, поточні умови та  прогнозовані майбутні умови. Оцінка Компанією майбутніх грошових потоків є середньою для діапазону сценаріїв, що відображають всі можливі результати. Кожний сценарій вказує суму, час та ймовірність грошових потоків. Зважене на ймовірність середнє майбутніх грошових потоків розраховується для детерміністського сценарію та відображає зважене на ймовірність середнє для діапазону сценаріїв.</w:t>
      </w:r>
    </w:p>
    <w:p w14:paraId="561815E5" w14:textId="3AD148D4" w:rsidR="00294419" w:rsidRPr="002766EB" w:rsidRDefault="000666C8" w:rsidP="00BD0697">
      <w:pPr>
        <w:spacing w:before="180" w:after="180" w:line="276" w:lineRule="auto"/>
        <w:jc w:val="both"/>
        <w:rPr>
          <w:rFonts w:ascii="Times New Roman" w:hAnsi="Times New Roman" w:cs="Times New Roman"/>
          <w:iCs/>
          <w:sz w:val="20"/>
          <w:szCs w:val="20"/>
        </w:rPr>
      </w:pPr>
      <w:r w:rsidRPr="009A3DA4">
        <w:rPr>
          <w:rFonts w:ascii="Times New Roman" w:hAnsi="Times New Roman" w:cs="Times New Roman"/>
          <w:iCs/>
          <w:sz w:val="20"/>
          <w:szCs w:val="20"/>
        </w:rPr>
        <w:t xml:space="preserve">Якщо оцінка пов’язаних з витратами грошових потоків визначається на рівні портфелю або вище, вона розподіляється по групах контрактів на системній основі, </w:t>
      </w:r>
      <w:r w:rsidR="00294419" w:rsidRPr="002766EB">
        <w:rPr>
          <w:rFonts w:ascii="Times New Roman" w:hAnsi="Times New Roman" w:cs="Times New Roman"/>
          <w:iCs/>
          <w:sz w:val="20"/>
          <w:szCs w:val="20"/>
        </w:rPr>
        <w:t xml:space="preserve"> </w:t>
      </w:r>
      <w:r w:rsidR="003A4753" w:rsidRPr="002766EB">
        <w:rPr>
          <w:rFonts w:ascii="Times New Roman" w:hAnsi="Times New Roman" w:cs="Times New Roman"/>
          <w:iCs/>
          <w:sz w:val="20"/>
          <w:szCs w:val="20"/>
        </w:rPr>
        <w:t xml:space="preserve">в якості драйвера розподілу (алокації) витрат використовується метод пропорційності до загальної суми страхових премій, нарахованих впродовж звітного періоду. </w:t>
      </w:r>
      <w:r w:rsidRPr="009A3DA4">
        <w:rPr>
          <w:rFonts w:ascii="Times New Roman" w:hAnsi="Times New Roman" w:cs="Times New Roman"/>
          <w:iCs/>
          <w:sz w:val="20"/>
          <w:szCs w:val="20"/>
        </w:rPr>
        <w:t xml:space="preserve"> Компанія визначила, що цей метод призводить до системного та раціонального розподілу. Подібні методи застосовуються й для розподілу витрат подібного характеру</w:t>
      </w:r>
      <w:r w:rsidR="00294419" w:rsidRPr="002766EB">
        <w:rPr>
          <w:rFonts w:ascii="Times New Roman" w:hAnsi="Times New Roman" w:cs="Times New Roman"/>
          <w:iCs/>
          <w:sz w:val="20"/>
          <w:szCs w:val="20"/>
        </w:rPr>
        <w:t xml:space="preserve">. </w:t>
      </w:r>
      <w:r w:rsidRPr="009A3DA4">
        <w:rPr>
          <w:rFonts w:ascii="Times New Roman" w:hAnsi="Times New Roman" w:cs="Times New Roman"/>
          <w:iCs/>
          <w:sz w:val="20"/>
          <w:szCs w:val="20"/>
        </w:rPr>
        <w:t xml:space="preserve">Витрати адміністративного та господарчого характеру розподіляються по групах контрактів також </w:t>
      </w:r>
      <w:r w:rsidR="003A4753" w:rsidRPr="002766EB">
        <w:rPr>
          <w:rFonts w:ascii="Times New Roman" w:hAnsi="Times New Roman" w:cs="Times New Roman"/>
          <w:iCs/>
          <w:sz w:val="20"/>
          <w:szCs w:val="20"/>
        </w:rPr>
        <w:t xml:space="preserve">методом пропорційності до загальної суми страхових премій, нарахованих впродовж звітного періоду. </w:t>
      </w:r>
      <w:r w:rsidRPr="009A3DA4">
        <w:rPr>
          <w:rFonts w:ascii="Times New Roman" w:hAnsi="Times New Roman" w:cs="Times New Roman"/>
          <w:iCs/>
          <w:sz w:val="20"/>
          <w:szCs w:val="20"/>
        </w:rPr>
        <w:t xml:space="preserve"> </w:t>
      </w:r>
    </w:p>
    <w:p w14:paraId="750CCFDA" w14:textId="49182B63" w:rsidR="00294419" w:rsidRPr="00294419" w:rsidRDefault="000666C8" w:rsidP="003A4753">
      <w:pPr>
        <w:spacing w:before="180" w:after="180" w:line="276" w:lineRule="auto"/>
        <w:jc w:val="both"/>
        <w:rPr>
          <w:rFonts w:ascii="Times New Roman" w:hAnsi="Times New Roman" w:cs="Times New Roman"/>
          <w:iCs/>
          <w:sz w:val="20"/>
          <w:szCs w:val="20"/>
        </w:rPr>
      </w:pPr>
      <w:r w:rsidRPr="009A3DA4">
        <w:rPr>
          <w:rFonts w:ascii="Times New Roman" w:hAnsi="Times New Roman" w:cs="Times New Roman"/>
          <w:iCs/>
          <w:sz w:val="20"/>
          <w:szCs w:val="20"/>
        </w:rPr>
        <w:t xml:space="preserve">Аквізиційні грошові потоки зазвичай розподіляються по групах контрактів на основі валових премій. Це включає розподіл аквізиційних грошових потоків серед існуючих та майбутніх груп наданих страхових контрактів. </w:t>
      </w:r>
    </w:p>
    <w:p w14:paraId="078EC573" w14:textId="77777777" w:rsidR="00294419" w:rsidRPr="00294419" w:rsidRDefault="00294419" w:rsidP="003A4753">
      <w:pPr>
        <w:spacing w:before="180" w:after="180" w:line="276" w:lineRule="auto"/>
        <w:jc w:val="both"/>
        <w:rPr>
          <w:rFonts w:ascii="Times New Roman" w:hAnsi="Times New Roman" w:cs="Times New Roman"/>
          <w:iCs/>
          <w:sz w:val="20"/>
          <w:szCs w:val="20"/>
        </w:rPr>
      </w:pPr>
      <w:r w:rsidRPr="00294419">
        <w:rPr>
          <w:rFonts w:ascii="Times New Roman" w:hAnsi="Times New Roman" w:cs="Times New Roman"/>
          <w:iCs/>
          <w:sz w:val="20"/>
          <w:szCs w:val="20"/>
        </w:rPr>
        <w:t>Значні методи та припущення обговорюються нижче.</w:t>
      </w:r>
    </w:p>
    <w:p w14:paraId="0B398BF2" w14:textId="4203334C" w:rsidR="00294419" w:rsidRPr="003A4753" w:rsidRDefault="00005B93" w:rsidP="003A4753">
      <w:pPr>
        <w:widowControl w:val="0"/>
        <w:spacing w:before="180" w:after="180" w:line="276" w:lineRule="auto"/>
        <w:jc w:val="both"/>
        <w:rPr>
          <w:rFonts w:ascii="Times New Roman" w:hAnsi="Times New Roman" w:cs="Times New Roman"/>
          <w:b/>
          <w:bCs/>
          <w:iCs/>
          <w:sz w:val="20"/>
          <w:szCs w:val="20"/>
        </w:rPr>
      </w:pPr>
      <w:r>
        <w:rPr>
          <w:rFonts w:ascii="Times New Roman" w:hAnsi="Times New Roman" w:cs="Times New Roman"/>
          <w:b/>
          <w:bCs/>
          <w:iCs/>
          <w:sz w:val="20"/>
          <w:szCs w:val="20"/>
          <w:lang w:val="ru-RU"/>
        </w:rPr>
        <w:t xml:space="preserve">12.3.3.2 </w:t>
      </w:r>
      <w:r w:rsidR="00294419" w:rsidRPr="003A4753">
        <w:rPr>
          <w:rFonts w:ascii="Times New Roman" w:hAnsi="Times New Roman" w:cs="Times New Roman"/>
          <w:b/>
          <w:bCs/>
          <w:iCs/>
          <w:sz w:val="20"/>
          <w:szCs w:val="20"/>
        </w:rPr>
        <w:t>Методи вимірювання коригувань на нефінансові ризики</w:t>
      </w:r>
    </w:p>
    <w:p w14:paraId="39BA7B1C" w14:textId="77777777" w:rsidR="00F8305B" w:rsidRPr="00F8305B" w:rsidRDefault="00F8305B" w:rsidP="00F8305B">
      <w:pPr>
        <w:jc w:val="both"/>
        <w:rPr>
          <w:rFonts w:ascii="Times New Roman" w:hAnsi="Times New Roman" w:cs="Times New Roman"/>
          <w:sz w:val="20"/>
          <w:szCs w:val="20"/>
        </w:rPr>
      </w:pPr>
      <w:r w:rsidRPr="00F8305B">
        <w:rPr>
          <w:rFonts w:ascii="Times New Roman" w:hAnsi="Times New Roman" w:cs="Times New Roman"/>
          <w:sz w:val="20"/>
          <w:szCs w:val="20"/>
        </w:rPr>
        <w:t>Коригування на нефінансові ризики є компенсацією, яка потрібна внаслідок невизначеності щодо сум та часу грошових потоків, що виникають внаслідок нефінансових ризиків під час виконання контракту. Оскільки коригування на ризик є компенсуванням невизначеності, робляться оцінки ступеню блага диверсифікації та очікуваних позитивних та негативних результатів в такий спосіб, який би відображав ступінь неприйняття Компанією ризиків. Компанія оцінює коригування на нефінансові ризики окремо від всіх інших оцінок. Компанія не оцінює вплив перестрахування при коригуванні відповідних страхових контрактів на нефінансові ризики.</w:t>
      </w:r>
    </w:p>
    <w:p w14:paraId="4211C3DA" w14:textId="77777777" w:rsidR="00F8305B" w:rsidRPr="00F8305B" w:rsidRDefault="00F8305B" w:rsidP="00F8305B">
      <w:pPr>
        <w:jc w:val="both"/>
        <w:rPr>
          <w:rFonts w:ascii="Times New Roman" w:hAnsi="Times New Roman" w:cs="Times New Roman"/>
          <w:sz w:val="20"/>
          <w:szCs w:val="20"/>
        </w:rPr>
      </w:pPr>
      <w:r w:rsidRPr="00F8305B">
        <w:rPr>
          <w:rFonts w:ascii="Times New Roman" w:hAnsi="Times New Roman" w:cs="Times New Roman"/>
          <w:sz w:val="20"/>
          <w:szCs w:val="20"/>
        </w:rPr>
        <w:t>Розрахунок маржі ризику для резервів збитків має вирішальне значення для забезпечення адекватного резервування коштів для покриття майбутніх виплат. У цьому аналізі використано п'ять методів з рівнем надійності 70%, базуючись на даних про виплати, здійснені у 2018-2023 роках, і не використано хвостовий фактор. Було використано пакет Python Chainladder та пакет R cpglm для застосування надійних актуарних методів для оцінки резервів:</w:t>
      </w:r>
    </w:p>
    <w:p w14:paraId="3E936480" w14:textId="77777777" w:rsidR="00F8305B" w:rsidRPr="00F8305B" w:rsidRDefault="00F8305B" w:rsidP="00F8305B">
      <w:pPr>
        <w:jc w:val="both"/>
        <w:rPr>
          <w:rFonts w:ascii="Times New Roman" w:hAnsi="Times New Roman" w:cs="Times New Roman"/>
          <w:sz w:val="20"/>
          <w:szCs w:val="20"/>
        </w:rPr>
      </w:pPr>
      <w:r w:rsidRPr="00F8305B">
        <w:rPr>
          <w:rFonts w:ascii="Times New Roman" w:hAnsi="Times New Roman" w:cs="Times New Roman"/>
          <w:sz w:val="20"/>
          <w:szCs w:val="20"/>
        </w:rPr>
        <w:t>· Довірчий інтервал з використанням Mack Chainladder: Цей метод використовує техніку Mack Chainladder з пакету Chainladder для оцінки майбутніх виплат і резервів на основі історичних даних. 70% довірчий інтервал навколо цих оцінок кількісно визначає невизначеність без припущення про конкретний розподіл факторів розробки.</w:t>
      </w:r>
    </w:p>
    <w:p w14:paraId="37836854" w14:textId="0AFA3983" w:rsidR="00F8305B" w:rsidRPr="00F8305B" w:rsidRDefault="00F8305B" w:rsidP="00F8305B">
      <w:pPr>
        <w:jc w:val="both"/>
        <w:rPr>
          <w:rFonts w:ascii="Times New Roman" w:hAnsi="Times New Roman" w:cs="Times New Roman"/>
          <w:sz w:val="20"/>
          <w:szCs w:val="20"/>
        </w:rPr>
      </w:pPr>
      <w:r w:rsidRPr="00F8305B">
        <w:rPr>
          <w:rFonts w:ascii="Times New Roman" w:hAnsi="Times New Roman" w:cs="Times New Roman"/>
          <w:sz w:val="20"/>
          <w:szCs w:val="20"/>
        </w:rPr>
        <w:t>· Бутстреп (Bootstrap): Метод використовує послідовні випадкові вибірки історичних даних про страхові виплати для створення багатьох сценаріїв (1000 сценаріїв для кожного виду страхування). Кожен сценарій використовує стандартні методи ланцюгової драбини (за допомогою пакету Chainladder) для оцінки резервів. Далі, для оцінки маржі ризику береться квантиль потрібного рівня надійності результуючого розподілу оцінок резервів (з 1000 симульованих оцінок).</w:t>
      </w:r>
    </w:p>
    <w:p w14:paraId="47463296" w14:textId="41F7585E" w:rsidR="00F8305B" w:rsidRPr="00925E35" w:rsidRDefault="00F8305B" w:rsidP="00F8305B">
      <w:pPr>
        <w:jc w:val="both"/>
        <w:rPr>
          <w:rFonts w:ascii="Times New Roman" w:hAnsi="Times New Roman" w:cs="Times New Roman"/>
          <w:sz w:val="20"/>
          <w:szCs w:val="20"/>
        </w:rPr>
      </w:pPr>
      <w:r w:rsidRPr="00F8305B">
        <w:rPr>
          <w:rFonts w:ascii="Times New Roman" w:hAnsi="Times New Roman" w:cs="Times New Roman"/>
          <w:sz w:val="20"/>
          <w:szCs w:val="20"/>
        </w:rPr>
        <w:t xml:space="preserve">· Узагальнені лінійні моделі (GLM) на основі розподілу Твіді: Ця модель застосовує GLM з розподілом Твіді для оцінки резервів, використовуючи пакет R cpglm, який добре підходить для моделювання даних про страхові </w:t>
      </w:r>
      <w:r w:rsidRPr="00F8305B">
        <w:rPr>
          <w:rFonts w:ascii="Times New Roman" w:hAnsi="Times New Roman" w:cs="Times New Roman"/>
          <w:sz w:val="20"/>
          <w:szCs w:val="20"/>
        </w:rPr>
        <w:lastRenderedPageBreak/>
        <w:t>виплати, які включають нульові виплати та позитивні безперервні виплати. Використання cpglm дозволяє гнучко моделювати та робити надійні статистичні висновки щодо оцінок резервів.</w:t>
      </w:r>
      <w:r w:rsidR="004E7B24">
        <w:rPr>
          <w:rFonts w:ascii="Times New Roman" w:hAnsi="Times New Roman" w:cs="Times New Roman"/>
          <w:sz w:val="20"/>
          <w:szCs w:val="20"/>
        </w:rPr>
        <w:t xml:space="preserve"> </w:t>
      </w:r>
      <w:r w:rsidRPr="00F8305B">
        <w:rPr>
          <w:rFonts w:ascii="Times New Roman" w:hAnsi="Times New Roman" w:cs="Times New Roman"/>
          <w:sz w:val="20"/>
          <w:szCs w:val="20"/>
        </w:rPr>
        <w:t>Маржа ризику оцінюється  як границя довірчого інтервалу на основі оцінок статистичного розподілу резервів збитків за цієї моделі (параметр форми, середнє та стандартне відхилення)</w:t>
      </w:r>
      <w:r w:rsidR="00925E35">
        <w:rPr>
          <w:rFonts w:ascii="Times New Roman" w:hAnsi="Times New Roman" w:cs="Times New Roman"/>
          <w:sz w:val="20"/>
          <w:szCs w:val="20"/>
        </w:rPr>
        <w:t>.</w:t>
      </w:r>
    </w:p>
    <w:p w14:paraId="6B0F76B0" w14:textId="77777777" w:rsidR="00F8305B" w:rsidRPr="00F8305B" w:rsidRDefault="00F8305B" w:rsidP="00F8305B">
      <w:pPr>
        <w:jc w:val="both"/>
        <w:rPr>
          <w:rFonts w:ascii="Times New Roman" w:hAnsi="Times New Roman" w:cs="Times New Roman"/>
          <w:sz w:val="20"/>
          <w:szCs w:val="20"/>
        </w:rPr>
      </w:pPr>
      <w:r w:rsidRPr="00F8305B">
        <w:rPr>
          <w:rFonts w:ascii="Times New Roman" w:hAnsi="Times New Roman" w:cs="Times New Roman"/>
          <w:sz w:val="20"/>
          <w:szCs w:val="20"/>
        </w:rPr>
        <w:t>· Метод ланцюгової драбини Мака з вилученням найбільших та найменших 2 факторів розвитку: Цей підхід удосконалює метод Mack Chainladder шляхом видалення двох найвищих і двох найнижчих коефіцієнтів розробки перед підрахунком запасів, зменшуючи вплив викидів і приводячи до більш стабільного 70% довірчого інтервалу.</w:t>
      </w:r>
    </w:p>
    <w:p w14:paraId="4B4921BE" w14:textId="77777777" w:rsidR="00F8305B" w:rsidRPr="00F8305B" w:rsidRDefault="00F8305B" w:rsidP="00F8305B">
      <w:pPr>
        <w:jc w:val="both"/>
        <w:rPr>
          <w:rFonts w:ascii="Times New Roman" w:hAnsi="Times New Roman" w:cs="Times New Roman"/>
          <w:sz w:val="20"/>
          <w:szCs w:val="20"/>
        </w:rPr>
      </w:pPr>
      <w:r w:rsidRPr="00F8305B">
        <w:rPr>
          <w:rFonts w:ascii="Times New Roman" w:hAnsi="Times New Roman" w:cs="Times New Roman"/>
          <w:sz w:val="20"/>
          <w:szCs w:val="20"/>
        </w:rPr>
        <w:t>· Бутстрап з вилученням 2 найвищих і 2 найнижчих коефіцієнтів розробки: Поєднуючи надійність бутстрап-вибірки з поправкою на екстремальні значення шляхом виключення найвищого і найнижчого коефіцієнтів розвитку, цей метод використовує скориговані бутстрап-вибірки для отримання 70% довірчого інтервалу, пропонуючи збалансовану маржу ризику, яка враховує як надійність, так і чутливість до викидів.</w:t>
      </w:r>
    </w:p>
    <w:p w14:paraId="4FA04DC4" w14:textId="77777777" w:rsidR="00F8305B" w:rsidRPr="00F8305B" w:rsidRDefault="00F8305B" w:rsidP="00F8305B">
      <w:pPr>
        <w:jc w:val="both"/>
        <w:rPr>
          <w:rFonts w:ascii="Times New Roman" w:hAnsi="Times New Roman" w:cs="Times New Roman"/>
          <w:sz w:val="20"/>
          <w:szCs w:val="20"/>
        </w:rPr>
      </w:pPr>
      <w:r w:rsidRPr="00F8305B">
        <w:rPr>
          <w:rFonts w:ascii="Times New Roman" w:hAnsi="Times New Roman" w:cs="Times New Roman"/>
          <w:sz w:val="20"/>
          <w:szCs w:val="20"/>
        </w:rPr>
        <w:t>Подальша інформації про методології та їх застосування з використанням пакета Chainladder (Python) находиться за посиланням: </w:t>
      </w:r>
      <w:hyperlink r:id="rId16" w:tgtFrame="_blank" w:history="1">
        <w:r w:rsidRPr="00F8305B">
          <w:rPr>
            <w:rFonts w:ascii="Times New Roman" w:hAnsi="Times New Roman" w:cs="Times New Roman"/>
            <w:sz w:val="20"/>
            <w:szCs w:val="20"/>
          </w:rPr>
          <w:t>https://chainladder-python.readthedocs.io/en/latest/intro.html</w:t>
        </w:r>
      </w:hyperlink>
      <w:r w:rsidRPr="00F8305B">
        <w:rPr>
          <w:rFonts w:ascii="Times New Roman" w:hAnsi="Times New Roman" w:cs="Times New Roman"/>
          <w:sz w:val="20"/>
          <w:szCs w:val="20"/>
        </w:rPr>
        <w:t>.</w:t>
      </w:r>
    </w:p>
    <w:p w14:paraId="53D42694" w14:textId="77777777" w:rsidR="00F8305B" w:rsidRPr="00F8305B" w:rsidRDefault="00F8305B" w:rsidP="00F8305B">
      <w:pPr>
        <w:jc w:val="both"/>
        <w:rPr>
          <w:rFonts w:ascii="Times New Roman" w:hAnsi="Times New Roman" w:cs="Times New Roman"/>
          <w:sz w:val="20"/>
          <w:szCs w:val="20"/>
        </w:rPr>
      </w:pPr>
      <w:r w:rsidRPr="00F8305B">
        <w:rPr>
          <w:rFonts w:ascii="Times New Roman" w:hAnsi="Times New Roman" w:cs="Times New Roman"/>
          <w:sz w:val="20"/>
          <w:szCs w:val="20"/>
        </w:rPr>
        <w:t>Для моделі GLM, реалізованої за допомогою пакета R cpglm, додаткову інформацію можна знайти в документації до пакета cpglm: </w:t>
      </w:r>
      <w:hyperlink r:id="rId17" w:tgtFrame="_blank" w:history="1">
        <w:r w:rsidRPr="00F8305B">
          <w:rPr>
            <w:rFonts w:ascii="Times New Roman" w:hAnsi="Times New Roman" w:cs="Times New Roman"/>
            <w:sz w:val="20"/>
            <w:szCs w:val="20"/>
          </w:rPr>
          <w:t>https://www.rdocumentation.org/packages/cplm/versions/0.1-2/topics/cpglm</w:t>
        </w:r>
      </w:hyperlink>
      <w:r w:rsidRPr="00F8305B">
        <w:rPr>
          <w:rFonts w:ascii="Times New Roman" w:hAnsi="Times New Roman" w:cs="Times New Roman"/>
          <w:sz w:val="20"/>
          <w:szCs w:val="20"/>
        </w:rPr>
        <w:t>.</w:t>
      </w:r>
    </w:p>
    <w:p w14:paraId="0CD8D575" w14:textId="77777777" w:rsidR="00F8305B" w:rsidRPr="00F8305B" w:rsidRDefault="00F8305B" w:rsidP="00F8305B">
      <w:pPr>
        <w:jc w:val="both"/>
        <w:rPr>
          <w:rFonts w:ascii="Times New Roman" w:hAnsi="Times New Roman" w:cs="Times New Roman"/>
          <w:sz w:val="20"/>
          <w:szCs w:val="20"/>
        </w:rPr>
      </w:pPr>
      <w:r w:rsidRPr="00F8305B">
        <w:rPr>
          <w:rFonts w:ascii="Times New Roman" w:hAnsi="Times New Roman" w:cs="Times New Roman"/>
          <w:sz w:val="20"/>
          <w:szCs w:val="20"/>
        </w:rPr>
        <w:t>Крім того, базові методи Томаса Мака детально описані в його статті "Розрахунок стандартної похибки оцінок резервів методом ланцюгової драбини без припущення щодо розподілу":  </w:t>
      </w:r>
      <w:hyperlink r:id="rId18" w:tgtFrame="_blank" w:history="1">
        <w:r w:rsidRPr="00F8305B">
          <w:rPr>
            <w:rFonts w:ascii="Times New Roman" w:hAnsi="Times New Roman" w:cs="Times New Roman"/>
            <w:sz w:val="20"/>
            <w:szCs w:val="20"/>
          </w:rPr>
          <w:t>https://www.casact.org/sites/default/files/database/astin_vol29no2_361.pdf</w:t>
        </w:r>
      </w:hyperlink>
      <w:r w:rsidRPr="00F8305B">
        <w:rPr>
          <w:rFonts w:ascii="Times New Roman" w:hAnsi="Times New Roman" w:cs="Times New Roman"/>
          <w:sz w:val="20"/>
          <w:szCs w:val="20"/>
        </w:rPr>
        <w:t> ).</w:t>
      </w:r>
    </w:p>
    <w:p w14:paraId="7581AD3C" w14:textId="77777777" w:rsidR="00F8305B" w:rsidRPr="00F8305B" w:rsidRDefault="00F8305B" w:rsidP="00F8305B">
      <w:pPr>
        <w:jc w:val="both"/>
        <w:rPr>
          <w:rFonts w:ascii="Times New Roman" w:hAnsi="Times New Roman" w:cs="Times New Roman"/>
          <w:sz w:val="20"/>
          <w:szCs w:val="20"/>
        </w:rPr>
      </w:pPr>
      <w:r w:rsidRPr="00F8305B">
        <w:rPr>
          <w:rFonts w:ascii="Times New Roman" w:hAnsi="Times New Roman" w:cs="Times New Roman"/>
          <w:sz w:val="20"/>
          <w:szCs w:val="20"/>
        </w:rPr>
        <w:t>Ці методики забезпечують комплексний підхід до розрахунку резервів страхових виплат, що ґрунтується на даних.</w:t>
      </w:r>
    </w:p>
    <w:p w14:paraId="0ADFDECC" w14:textId="77777777" w:rsidR="00F8305B" w:rsidRPr="00F8305B" w:rsidRDefault="00F8305B" w:rsidP="00F8305B">
      <w:pPr>
        <w:jc w:val="both"/>
        <w:rPr>
          <w:rFonts w:ascii="Times New Roman" w:hAnsi="Times New Roman" w:cs="Times New Roman"/>
          <w:sz w:val="20"/>
          <w:szCs w:val="20"/>
        </w:rPr>
      </w:pPr>
      <w:r w:rsidRPr="00F8305B">
        <w:rPr>
          <w:rFonts w:ascii="Times New Roman" w:hAnsi="Times New Roman" w:cs="Times New Roman"/>
          <w:sz w:val="20"/>
          <w:szCs w:val="20"/>
        </w:rPr>
        <w:t>Методи та припущення, використані при визначенні коригувань на нефінансові ризики, не змінювались в 2022 та 2023 р.р.</w:t>
      </w:r>
    </w:p>
    <w:p w14:paraId="56ED405F" w14:textId="1AE12CF7" w:rsidR="00722E4B" w:rsidRPr="00722E4B" w:rsidRDefault="00005B93" w:rsidP="00722E4B">
      <w:pPr>
        <w:rPr>
          <w:rFonts w:ascii="Times New Roman" w:hAnsi="Times New Roman" w:cs="Times New Roman"/>
          <w:b/>
          <w:bCs/>
          <w:sz w:val="20"/>
          <w:szCs w:val="20"/>
        </w:rPr>
      </w:pPr>
      <w:r w:rsidRPr="00503106">
        <w:rPr>
          <w:rFonts w:ascii="Times New Roman" w:hAnsi="Times New Roman" w:cs="Times New Roman"/>
          <w:b/>
          <w:bCs/>
          <w:sz w:val="20"/>
          <w:szCs w:val="20"/>
          <w:lang w:val="ru-RU"/>
        </w:rPr>
        <w:t xml:space="preserve">12.4 </w:t>
      </w:r>
      <w:r w:rsidR="00722E4B" w:rsidRPr="00722E4B">
        <w:rPr>
          <w:rFonts w:ascii="Times New Roman" w:hAnsi="Times New Roman" w:cs="Times New Roman"/>
          <w:b/>
          <w:bCs/>
          <w:sz w:val="20"/>
          <w:szCs w:val="20"/>
        </w:rPr>
        <w:t>Оподаткування</w:t>
      </w:r>
    </w:p>
    <w:p w14:paraId="66CB6D94" w14:textId="77777777" w:rsidR="00722E4B" w:rsidRPr="00722E4B" w:rsidRDefault="00722E4B" w:rsidP="00722E4B">
      <w:pPr>
        <w:jc w:val="both"/>
        <w:rPr>
          <w:rFonts w:ascii="Times New Roman" w:hAnsi="Times New Roman" w:cs="Times New Roman"/>
          <w:sz w:val="20"/>
          <w:szCs w:val="20"/>
        </w:rPr>
      </w:pPr>
      <w:r w:rsidRPr="00722E4B">
        <w:rPr>
          <w:rFonts w:ascii="Times New Roman" w:hAnsi="Times New Roman" w:cs="Times New Roman"/>
          <w:sz w:val="20"/>
          <w:szCs w:val="20"/>
        </w:rPr>
        <w:t xml:space="preserve">Поточний податок на прибуток розраховується  відповідно до законодавства за ставками з податку на прибуток, які діяли станом на звітну дату. </w:t>
      </w:r>
    </w:p>
    <w:p w14:paraId="2537A447" w14:textId="1862FB4E" w:rsidR="00722E4B" w:rsidRPr="00722E4B" w:rsidRDefault="00005B93" w:rsidP="00722E4B">
      <w:pPr>
        <w:rPr>
          <w:rFonts w:ascii="Times New Roman" w:hAnsi="Times New Roman" w:cs="Times New Roman"/>
          <w:b/>
          <w:bCs/>
          <w:sz w:val="20"/>
          <w:szCs w:val="20"/>
        </w:rPr>
      </w:pPr>
      <w:r w:rsidRPr="00503106">
        <w:rPr>
          <w:rFonts w:ascii="Times New Roman" w:hAnsi="Times New Roman" w:cs="Times New Roman"/>
          <w:b/>
          <w:bCs/>
          <w:sz w:val="20"/>
          <w:szCs w:val="20"/>
          <w:lang w:val="ru-RU"/>
        </w:rPr>
        <w:t xml:space="preserve">12.5 </w:t>
      </w:r>
      <w:r w:rsidR="00722E4B" w:rsidRPr="00722E4B">
        <w:rPr>
          <w:rFonts w:ascii="Times New Roman" w:hAnsi="Times New Roman" w:cs="Times New Roman"/>
          <w:b/>
          <w:bCs/>
          <w:sz w:val="20"/>
          <w:szCs w:val="20"/>
        </w:rPr>
        <w:t>Основні засоби</w:t>
      </w:r>
    </w:p>
    <w:p w14:paraId="62A605A4" w14:textId="77777777" w:rsidR="00722E4B" w:rsidRPr="00722E4B" w:rsidRDefault="00722E4B" w:rsidP="00722E4B">
      <w:pPr>
        <w:jc w:val="both"/>
        <w:rPr>
          <w:rFonts w:ascii="Times New Roman" w:hAnsi="Times New Roman" w:cs="Times New Roman"/>
          <w:sz w:val="20"/>
          <w:szCs w:val="20"/>
        </w:rPr>
      </w:pPr>
      <w:r w:rsidRPr="00722E4B">
        <w:rPr>
          <w:rFonts w:ascii="Times New Roman" w:hAnsi="Times New Roman" w:cs="Times New Roman"/>
          <w:sz w:val="20"/>
          <w:szCs w:val="20"/>
        </w:rPr>
        <w:t>Облік основних засобів ведеться у відповідності до МСБО 16 «Основні засоби».</w:t>
      </w:r>
    </w:p>
    <w:p w14:paraId="16335A38" w14:textId="77777777" w:rsidR="00722E4B" w:rsidRPr="00722E4B" w:rsidRDefault="00722E4B" w:rsidP="00722E4B">
      <w:pPr>
        <w:jc w:val="both"/>
        <w:rPr>
          <w:rFonts w:ascii="Times New Roman" w:hAnsi="Times New Roman" w:cs="Times New Roman"/>
          <w:sz w:val="20"/>
          <w:szCs w:val="20"/>
        </w:rPr>
      </w:pPr>
      <w:r w:rsidRPr="00722E4B">
        <w:rPr>
          <w:rFonts w:ascii="Times New Roman" w:hAnsi="Times New Roman" w:cs="Times New Roman"/>
          <w:sz w:val="20"/>
          <w:szCs w:val="20"/>
        </w:rPr>
        <w:t>Основним засобом визнається актив, якщо очікуваний термін його корисного використання (експлуатації) більше року та якщо його утримують для надання послуг для здавання в оренду або для адміністративних цілей</w:t>
      </w:r>
      <w:bookmarkStart w:id="1" w:name="n22"/>
      <w:bookmarkEnd w:id="1"/>
      <w:r w:rsidRPr="00722E4B">
        <w:rPr>
          <w:rFonts w:ascii="Times New Roman" w:hAnsi="Times New Roman" w:cs="Times New Roman"/>
          <w:sz w:val="20"/>
          <w:szCs w:val="20"/>
        </w:rPr>
        <w:t xml:space="preserve">. Вартісне обмеження не застосовується. </w:t>
      </w:r>
    </w:p>
    <w:p w14:paraId="4B18D090" w14:textId="77777777" w:rsidR="00722E4B" w:rsidRPr="00722E4B" w:rsidRDefault="00722E4B" w:rsidP="00722E4B">
      <w:pPr>
        <w:jc w:val="both"/>
        <w:rPr>
          <w:rFonts w:ascii="Times New Roman" w:hAnsi="Times New Roman" w:cs="Times New Roman"/>
          <w:spacing w:val="-4"/>
          <w:sz w:val="20"/>
          <w:szCs w:val="20"/>
        </w:rPr>
      </w:pPr>
      <w:r w:rsidRPr="00722E4B">
        <w:rPr>
          <w:rFonts w:ascii="Times New Roman" w:hAnsi="Times New Roman" w:cs="Times New Roman"/>
          <w:spacing w:val="-4"/>
          <w:sz w:val="20"/>
          <w:szCs w:val="20"/>
        </w:rPr>
        <w:t>Після визнання активом об’єкти основних засобів слід обліковувати за переоціненою вартістю, яка є його справедливою вартістю на дату переоцінки мінус будь-яка подальша накопичена амортизація. Переоцінці підлягають об’єкти основних засобів такі, як земля, об’єкти нерухомості та транспортні засоби. Переоцінка щодо інших об’єктів основних засобів не здійснюється, їх справедливою вартістю вважається історична собівартість мінус будь-яка подальша накопичена амортизація та подальші накопичені збитки від зменшення корисності.</w:t>
      </w:r>
    </w:p>
    <w:p w14:paraId="12060353" w14:textId="77777777" w:rsidR="00722E4B" w:rsidRPr="00722E4B" w:rsidRDefault="00722E4B" w:rsidP="00722E4B">
      <w:pPr>
        <w:jc w:val="both"/>
        <w:rPr>
          <w:rFonts w:ascii="Times New Roman" w:hAnsi="Times New Roman" w:cs="Times New Roman"/>
          <w:sz w:val="20"/>
          <w:szCs w:val="20"/>
        </w:rPr>
      </w:pPr>
      <w:r w:rsidRPr="00722E4B">
        <w:rPr>
          <w:rFonts w:ascii="Times New Roman" w:hAnsi="Times New Roman" w:cs="Times New Roman"/>
          <w:sz w:val="20"/>
          <w:szCs w:val="20"/>
        </w:rPr>
        <w:t xml:space="preserve">Амортизація окремого об'єкта основних засобів для бухгалтерського обліку розраховується  із застосуванням прямолінійного методу. </w:t>
      </w:r>
    </w:p>
    <w:p w14:paraId="4B04F5D5" w14:textId="77777777" w:rsidR="00C85143" w:rsidRDefault="00C85143" w:rsidP="00722E4B">
      <w:pPr>
        <w:tabs>
          <w:tab w:val="left" w:pos="5670"/>
        </w:tabs>
        <w:spacing w:after="120"/>
        <w:rPr>
          <w:rFonts w:ascii="Times New Roman" w:hAnsi="Times New Roman" w:cs="Times New Roman"/>
          <w:sz w:val="20"/>
          <w:szCs w:val="20"/>
        </w:rPr>
      </w:pPr>
    </w:p>
    <w:p w14:paraId="54BE118A" w14:textId="77777777" w:rsidR="00C85143" w:rsidRDefault="00C85143" w:rsidP="00722E4B">
      <w:pPr>
        <w:tabs>
          <w:tab w:val="left" w:pos="5670"/>
        </w:tabs>
        <w:spacing w:after="120"/>
        <w:rPr>
          <w:rFonts w:ascii="Times New Roman" w:hAnsi="Times New Roman" w:cs="Times New Roman"/>
          <w:sz w:val="20"/>
          <w:szCs w:val="20"/>
        </w:rPr>
      </w:pPr>
    </w:p>
    <w:p w14:paraId="0EB3AFEB" w14:textId="77777777" w:rsidR="00C85143" w:rsidRDefault="00C85143" w:rsidP="00722E4B">
      <w:pPr>
        <w:tabs>
          <w:tab w:val="left" w:pos="5670"/>
        </w:tabs>
        <w:spacing w:after="120"/>
        <w:rPr>
          <w:rFonts w:ascii="Times New Roman" w:hAnsi="Times New Roman" w:cs="Times New Roman"/>
          <w:sz w:val="20"/>
          <w:szCs w:val="20"/>
        </w:rPr>
      </w:pPr>
    </w:p>
    <w:p w14:paraId="1D6B3BFA" w14:textId="77777777" w:rsidR="00C85143" w:rsidRDefault="00C85143" w:rsidP="00722E4B">
      <w:pPr>
        <w:tabs>
          <w:tab w:val="left" w:pos="5670"/>
        </w:tabs>
        <w:spacing w:after="120"/>
        <w:rPr>
          <w:rFonts w:ascii="Times New Roman" w:hAnsi="Times New Roman" w:cs="Times New Roman"/>
          <w:sz w:val="20"/>
          <w:szCs w:val="20"/>
        </w:rPr>
      </w:pPr>
    </w:p>
    <w:p w14:paraId="5FFFBC22" w14:textId="77777777" w:rsidR="00C85143" w:rsidRDefault="00C85143" w:rsidP="00722E4B">
      <w:pPr>
        <w:tabs>
          <w:tab w:val="left" w:pos="5670"/>
        </w:tabs>
        <w:spacing w:after="120"/>
        <w:rPr>
          <w:rFonts w:ascii="Times New Roman" w:hAnsi="Times New Roman" w:cs="Times New Roman"/>
          <w:sz w:val="20"/>
          <w:szCs w:val="20"/>
        </w:rPr>
      </w:pPr>
    </w:p>
    <w:p w14:paraId="0FB90CE6" w14:textId="77777777" w:rsidR="00C85143" w:rsidRDefault="00C85143" w:rsidP="00722E4B">
      <w:pPr>
        <w:tabs>
          <w:tab w:val="left" w:pos="5670"/>
        </w:tabs>
        <w:spacing w:after="120"/>
        <w:rPr>
          <w:rFonts w:ascii="Times New Roman" w:hAnsi="Times New Roman" w:cs="Times New Roman"/>
          <w:sz w:val="20"/>
          <w:szCs w:val="20"/>
        </w:rPr>
      </w:pPr>
    </w:p>
    <w:p w14:paraId="0BBA46EB" w14:textId="6DF94AD7" w:rsidR="00722E4B" w:rsidRPr="00722E4B" w:rsidRDefault="00722E4B" w:rsidP="00722E4B">
      <w:pPr>
        <w:tabs>
          <w:tab w:val="left" w:pos="5670"/>
        </w:tabs>
        <w:spacing w:after="120"/>
        <w:rPr>
          <w:rFonts w:ascii="Times New Roman" w:hAnsi="Times New Roman" w:cs="Times New Roman"/>
          <w:sz w:val="20"/>
          <w:szCs w:val="20"/>
        </w:rPr>
      </w:pPr>
      <w:r w:rsidRPr="00722E4B">
        <w:rPr>
          <w:rFonts w:ascii="Times New Roman" w:hAnsi="Times New Roman" w:cs="Times New Roman"/>
          <w:sz w:val="20"/>
          <w:szCs w:val="20"/>
        </w:rPr>
        <w:lastRenderedPageBreak/>
        <w:t>Групи та терміни експлуатації для придбаних   основних засобів :</w:t>
      </w:r>
    </w:p>
    <w:tbl>
      <w:tblPr>
        <w:tblW w:w="0" w:type="auto"/>
        <w:tblInd w:w="10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436"/>
        <w:gridCol w:w="4350"/>
        <w:gridCol w:w="1701"/>
        <w:gridCol w:w="3152"/>
      </w:tblGrid>
      <w:tr w:rsidR="00722E4B" w:rsidRPr="00722E4B" w14:paraId="17C354B7" w14:textId="77777777" w:rsidTr="00E432F9">
        <w:trPr>
          <w:trHeight w:val="400"/>
        </w:trPr>
        <w:tc>
          <w:tcPr>
            <w:tcW w:w="436" w:type="dxa"/>
            <w:vAlign w:val="center"/>
          </w:tcPr>
          <w:p w14:paraId="043F6EF4" w14:textId="77777777" w:rsidR="00722E4B" w:rsidRPr="00722E4B" w:rsidRDefault="00722E4B" w:rsidP="003961F0">
            <w:pPr>
              <w:jc w:val="center"/>
              <w:rPr>
                <w:rFonts w:ascii="Times New Roman" w:hAnsi="Times New Roman" w:cs="Times New Roman"/>
                <w:sz w:val="18"/>
                <w:szCs w:val="18"/>
              </w:rPr>
            </w:pPr>
            <w:r w:rsidRPr="00722E4B">
              <w:rPr>
                <w:rFonts w:ascii="Times New Roman" w:hAnsi="Times New Roman" w:cs="Times New Roman"/>
                <w:sz w:val="18"/>
                <w:szCs w:val="18"/>
              </w:rPr>
              <w:t>№</w:t>
            </w:r>
          </w:p>
        </w:tc>
        <w:tc>
          <w:tcPr>
            <w:tcW w:w="4350" w:type="dxa"/>
            <w:vAlign w:val="center"/>
          </w:tcPr>
          <w:p w14:paraId="1090485B" w14:textId="77777777" w:rsidR="00722E4B" w:rsidRPr="00C85143" w:rsidRDefault="00722E4B" w:rsidP="003961F0">
            <w:pPr>
              <w:jc w:val="center"/>
              <w:rPr>
                <w:rFonts w:ascii="Times New Roman" w:hAnsi="Times New Roman" w:cs="Times New Roman"/>
                <w:sz w:val="16"/>
                <w:szCs w:val="16"/>
              </w:rPr>
            </w:pPr>
            <w:r w:rsidRPr="00C85143">
              <w:rPr>
                <w:rFonts w:ascii="Times New Roman" w:hAnsi="Times New Roman" w:cs="Times New Roman"/>
                <w:sz w:val="16"/>
                <w:szCs w:val="16"/>
              </w:rPr>
              <w:t>Найменування основних засобів</w:t>
            </w:r>
          </w:p>
        </w:tc>
        <w:tc>
          <w:tcPr>
            <w:tcW w:w="1701" w:type="dxa"/>
            <w:vAlign w:val="center"/>
          </w:tcPr>
          <w:p w14:paraId="0A348A01" w14:textId="77777777" w:rsidR="00722E4B" w:rsidRPr="00C85143" w:rsidRDefault="00722E4B" w:rsidP="003961F0">
            <w:pPr>
              <w:jc w:val="center"/>
              <w:rPr>
                <w:rFonts w:ascii="Times New Roman" w:hAnsi="Times New Roman" w:cs="Times New Roman"/>
                <w:sz w:val="16"/>
                <w:szCs w:val="16"/>
              </w:rPr>
            </w:pPr>
            <w:r w:rsidRPr="00C85143">
              <w:rPr>
                <w:rFonts w:ascii="Times New Roman" w:hAnsi="Times New Roman" w:cs="Times New Roman"/>
                <w:sz w:val="16"/>
                <w:szCs w:val="16"/>
              </w:rPr>
              <w:t>Субрахунок</w:t>
            </w:r>
          </w:p>
        </w:tc>
        <w:tc>
          <w:tcPr>
            <w:tcW w:w="3152" w:type="dxa"/>
            <w:vAlign w:val="center"/>
          </w:tcPr>
          <w:p w14:paraId="1C9EEBA8" w14:textId="77777777" w:rsidR="00722E4B" w:rsidRPr="00C85143" w:rsidRDefault="00722E4B" w:rsidP="003961F0">
            <w:pPr>
              <w:jc w:val="center"/>
              <w:rPr>
                <w:rFonts w:ascii="Times New Roman" w:hAnsi="Times New Roman" w:cs="Times New Roman"/>
                <w:sz w:val="16"/>
                <w:szCs w:val="16"/>
              </w:rPr>
            </w:pPr>
            <w:r w:rsidRPr="00C85143">
              <w:rPr>
                <w:rFonts w:ascii="Times New Roman" w:hAnsi="Times New Roman" w:cs="Times New Roman"/>
                <w:sz w:val="16"/>
                <w:szCs w:val="16"/>
              </w:rPr>
              <w:t>Строк корисного використання (роки)</w:t>
            </w:r>
          </w:p>
        </w:tc>
      </w:tr>
      <w:tr w:rsidR="00722E4B" w:rsidRPr="00722E4B" w14:paraId="752C0ED2" w14:textId="77777777" w:rsidTr="00487C8D">
        <w:trPr>
          <w:trHeight w:val="20"/>
        </w:trPr>
        <w:tc>
          <w:tcPr>
            <w:tcW w:w="436" w:type="dxa"/>
            <w:vAlign w:val="center"/>
          </w:tcPr>
          <w:p w14:paraId="3B95AB4D" w14:textId="77777777" w:rsidR="00722E4B" w:rsidRPr="00722E4B" w:rsidRDefault="00722E4B" w:rsidP="003961F0">
            <w:pPr>
              <w:ind w:left="-709" w:firstLine="709"/>
              <w:rPr>
                <w:rFonts w:ascii="Times New Roman" w:hAnsi="Times New Roman" w:cs="Times New Roman"/>
                <w:sz w:val="18"/>
                <w:szCs w:val="18"/>
              </w:rPr>
            </w:pPr>
            <w:r w:rsidRPr="00722E4B">
              <w:rPr>
                <w:rFonts w:ascii="Times New Roman" w:hAnsi="Times New Roman" w:cs="Times New Roman"/>
                <w:sz w:val="18"/>
                <w:szCs w:val="18"/>
              </w:rPr>
              <w:t>1</w:t>
            </w:r>
          </w:p>
        </w:tc>
        <w:tc>
          <w:tcPr>
            <w:tcW w:w="4350" w:type="dxa"/>
            <w:vAlign w:val="center"/>
          </w:tcPr>
          <w:p w14:paraId="77D97300" w14:textId="77777777" w:rsidR="00722E4B" w:rsidRPr="00C85143" w:rsidRDefault="00722E4B" w:rsidP="003961F0">
            <w:pPr>
              <w:ind w:left="-709" w:firstLine="709"/>
              <w:rPr>
                <w:rFonts w:ascii="Times New Roman" w:hAnsi="Times New Roman" w:cs="Times New Roman"/>
                <w:sz w:val="16"/>
                <w:szCs w:val="16"/>
              </w:rPr>
            </w:pPr>
            <w:r w:rsidRPr="00C85143">
              <w:rPr>
                <w:rFonts w:ascii="Times New Roman" w:hAnsi="Times New Roman" w:cs="Times New Roman"/>
                <w:sz w:val="16"/>
                <w:szCs w:val="16"/>
              </w:rPr>
              <w:t>Офісні приміщення</w:t>
            </w:r>
          </w:p>
        </w:tc>
        <w:tc>
          <w:tcPr>
            <w:tcW w:w="1701" w:type="dxa"/>
            <w:vAlign w:val="center"/>
          </w:tcPr>
          <w:p w14:paraId="6C1DB285" w14:textId="77777777" w:rsidR="00722E4B" w:rsidRPr="00C85143" w:rsidRDefault="00722E4B" w:rsidP="003961F0">
            <w:pPr>
              <w:ind w:left="-709" w:firstLine="709"/>
              <w:jc w:val="center"/>
              <w:rPr>
                <w:rFonts w:ascii="Times New Roman" w:hAnsi="Times New Roman" w:cs="Times New Roman"/>
                <w:sz w:val="16"/>
                <w:szCs w:val="16"/>
              </w:rPr>
            </w:pPr>
            <w:r w:rsidRPr="00C85143">
              <w:rPr>
                <w:rFonts w:ascii="Times New Roman" w:hAnsi="Times New Roman" w:cs="Times New Roman"/>
                <w:sz w:val="16"/>
                <w:szCs w:val="16"/>
              </w:rPr>
              <w:t>10.3</w:t>
            </w:r>
          </w:p>
        </w:tc>
        <w:tc>
          <w:tcPr>
            <w:tcW w:w="3152" w:type="dxa"/>
            <w:vAlign w:val="center"/>
          </w:tcPr>
          <w:p w14:paraId="4A568B55" w14:textId="14566B29" w:rsidR="00722E4B" w:rsidRPr="00C85143" w:rsidRDefault="002766EB" w:rsidP="002766EB">
            <w:pPr>
              <w:ind w:left="-709" w:firstLine="709"/>
              <w:jc w:val="center"/>
              <w:rPr>
                <w:rFonts w:ascii="Times New Roman" w:hAnsi="Times New Roman" w:cs="Times New Roman"/>
                <w:sz w:val="16"/>
                <w:szCs w:val="16"/>
              </w:rPr>
            </w:pPr>
            <w:r w:rsidRPr="00C85143">
              <w:rPr>
                <w:rFonts w:ascii="Times New Roman" w:hAnsi="Times New Roman" w:cs="Times New Roman"/>
                <w:sz w:val="16"/>
                <w:szCs w:val="16"/>
              </w:rPr>
              <w:t>50</w:t>
            </w:r>
          </w:p>
        </w:tc>
      </w:tr>
      <w:tr w:rsidR="00722E4B" w:rsidRPr="00722E4B" w14:paraId="3407C55D" w14:textId="77777777" w:rsidTr="00487C8D">
        <w:trPr>
          <w:trHeight w:val="20"/>
        </w:trPr>
        <w:tc>
          <w:tcPr>
            <w:tcW w:w="436" w:type="dxa"/>
            <w:vAlign w:val="center"/>
          </w:tcPr>
          <w:p w14:paraId="3641916A" w14:textId="77777777" w:rsidR="00722E4B" w:rsidRPr="00722E4B" w:rsidRDefault="00722E4B" w:rsidP="003961F0">
            <w:pPr>
              <w:ind w:left="-709" w:firstLine="709"/>
              <w:rPr>
                <w:rFonts w:ascii="Times New Roman" w:hAnsi="Times New Roman" w:cs="Times New Roman"/>
                <w:sz w:val="18"/>
                <w:szCs w:val="18"/>
              </w:rPr>
            </w:pPr>
            <w:r w:rsidRPr="00722E4B">
              <w:rPr>
                <w:rFonts w:ascii="Times New Roman" w:hAnsi="Times New Roman" w:cs="Times New Roman"/>
                <w:sz w:val="18"/>
                <w:szCs w:val="18"/>
              </w:rPr>
              <w:t>2</w:t>
            </w:r>
          </w:p>
        </w:tc>
        <w:tc>
          <w:tcPr>
            <w:tcW w:w="4350" w:type="dxa"/>
            <w:vAlign w:val="center"/>
          </w:tcPr>
          <w:p w14:paraId="0C74648E" w14:textId="77777777" w:rsidR="00722E4B" w:rsidRPr="00C85143" w:rsidRDefault="00722E4B" w:rsidP="003961F0">
            <w:pPr>
              <w:ind w:left="-709" w:firstLine="709"/>
              <w:rPr>
                <w:rFonts w:ascii="Times New Roman" w:hAnsi="Times New Roman" w:cs="Times New Roman"/>
                <w:sz w:val="16"/>
                <w:szCs w:val="16"/>
              </w:rPr>
            </w:pPr>
            <w:r w:rsidRPr="00C85143">
              <w:rPr>
                <w:rFonts w:ascii="Times New Roman" w:hAnsi="Times New Roman" w:cs="Times New Roman"/>
                <w:sz w:val="16"/>
                <w:szCs w:val="16"/>
              </w:rPr>
              <w:t>Транспортні засоби</w:t>
            </w:r>
          </w:p>
        </w:tc>
        <w:tc>
          <w:tcPr>
            <w:tcW w:w="1701" w:type="dxa"/>
            <w:vAlign w:val="center"/>
          </w:tcPr>
          <w:p w14:paraId="68425547" w14:textId="77777777" w:rsidR="00722E4B" w:rsidRPr="00C85143" w:rsidRDefault="00722E4B" w:rsidP="003961F0">
            <w:pPr>
              <w:ind w:left="-709" w:firstLine="709"/>
              <w:jc w:val="center"/>
              <w:rPr>
                <w:rFonts w:ascii="Times New Roman" w:hAnsi="Times New Roman" w:cs="Times New Roman"/>
                <w:sz w:val="16"/>
                <w:szCs w:val="16"/>
              </w:rPr>
            </w:pPr>
            <w:r w:rsidRPr="00C85143">
              <w:rPr>
                <w:rFonts w:ascii="Times New Roman" w:hAnsi="Times New Roman" w:cs="Times New Roman"/>
                <w:sz w:val="16"/>
                <w:szCs w:val="16"/>
              </w:rPr>
              <w:t>10.5</w:t>
            </w:r>
          </w:p>
        </w:tc>
        <w:tc>
          <w:tcPr>
            <w:tcW w:w="3152" w:type="dxa"/>
            <w:vAlign w:val="center"/>
          </w:tcPr>
          <w:p w14:paraId="53CE7FC0" w14:textId="77777777" w:rsidR="00722E4B" w:rsidRPr="00C85143" w:rsidRDefault="00722E4B" w:rsidP="003961F0">
            <w:pPr>
              <w:ind w:left="-709" w:right="-107" w:firstLine="709"/>
              <w:jc w:val="center"/>
              <w:rPr>
                <w:rFonts w:ascii="Times New Roman" w:hAnsi="Times New Roman" w:cs="Times New Roman"/>
                <w:sz w:val="16"/>
                <w:szCs w:val="16"/>
              </w:rPr>
            </w:pPr>
            <w:r w:rsidRPr="00C85143">
              <w:rPr>
                <w:rFonts w:ascii="Times New Roman" w:hAnsi="Times New Roman" w:cs="Times New Roman"/>
                <w:sz w:val="16"/>
                <w:szCs w:val="16"/>
              </w:rPr>
              <w:t>5</w:t>
            </w:r>
          </w:p>
        </w:tc>
      </w:tr>
      <w:tr w:rsidR="00722E4B" w:rsidRPr="00722E4B" w14:paraId="4BDE8A35" w14:textId="77777777" w:rsidTr="00487C8D">
        <w:trPr>
          <w:trHeight w:val="20"/>
        </w:trPr>
        <w:tc>
          <w:tcPr>
            <w:tcW w:w="436" w:type="dxa"/>
            <w:vAlign w:val="center"/>
          </w:tcPr>
          <w:p w14:paraId="292B47BE" w14:textId="77777777" w:rsidR="00722E4B" w:rsidRPr="00722E4B" w:rsidRDefault="00722E4B" w:rsidP="003961F0">
            <w:pPr>
              <w:pStyle w:val="2"/>
              <w:ind w:left="-709" w:firstLine="709"/>
              <w:rPr>
                <w:rFonts w:ascii="Times New Roman" w:eastAsia="Times New Roman" w:hAnsi="Times New Roman" w:cs="Times New Roman"/>
                <w:color w:val="auto"/>
                <w:sz w:val="18"/>
                <w:szCs w:val="18"/>
              </w:rPr>
            </w:pPr>
            <w:r w:rsidRPr="00722E4B">
              <w:rPr>
                <w:rFonts w:ascii="Times New Roman" w:eastAsia="Times New Roman" w:hAnsi="Times New Roman" w:cs="Times New Roman"/>
                <w:color w:val="auto"/>
                <w:sz w:val="18"/>
                <w:szCs w:val="18"/>
              </w:rPr>
              <w:t>3</w:t>
            </w:r>
          </w:p>
        </w:tc>
        <w:tc>
          <w:tcPr>
            <w:tcW w:w="4350" w:type="dxa"/>
            <w:vAlign w:val="center"/>
          </w:tcPr>
          <w:p w14:paraId="7C6C1E62" w14:textId="77777777" w:rsidR="00722E4B" w:rsidRPr="00C85143" w:rsidRDefault="00722E4B" w:rsidP="003961F0">
            <w:pPr>
              <w:ind w:left="-709" w:firstLine="709"/>
              <w:rPr>
                <w:rFonts w:ascii="Times New Roman" w:hAnsi="Times New Roman" w:cs="Times New Roman"/>
                <w:sz w:val="16"/>
                <w:szCs w:val="16"/>
              </w:rPr>
            </w:pPr>
            <w:r w:rsidRPr="00C85143">
              <w:rPr>
                <w:rFonts w:ascii="Times New Roman" w:hAnsi="Times New Roman" w:cs="Times New Roman"/>
                <w:sz w:val="16"/>
                <w:szCs w:val="16"/>
              </w:rPr>
              <w:t>Машини та обладнання в т. ч.-</w:t>
            </w:r>
          </w:p>
        </w:tc>
        <w:tc>
          <w:tcPr>
            <w:tcW w:w="1701" w:type="dxa"/>
            <w:vAlign w:val="center"/>
          </w:tcPr>
          <w:p w14:paraId="5AD6980D" w14:textId="77777777" w:rsidR="00722E4B" w:rsidRPr="00C85143" w:rsidRDefault="00722E4B" w:rsidP="003961F0">
            <w:pPr>
              <w:ind w:left="-709" w:firstLine="709"/>
              <w:jc w:val="center"/>
              <w:rPr>
                <w:rFonts w:ascii="Times New Roman" w:hAnsi="Times New Roman" w:cs="Times New Roman"/>
                <w:sz w:val="16"/>
                <w:szCs w:val="16"/>
              </w:rPr>
            </w:pPr>
            <w:r w:rsidRPr="00C85143">
              <w:rPr>
                <w:rFonts w:ascii="Times New Roman" w:hAnsi="Times New Roman" w:cs="Times New Roman"/>
                <w:sz w:val="16"/>
                <w:szCs w:val="16"/>
              </w:rPr>
              <w:t>10.4</w:t>
            </w:r>
          </w:p>
        </w:tc>
        <w:tc>
          <w:tcPr>
            <w:tcW w:w="3152" w:type="dxa"/>
            <w:vAlign w:val="center"/>
          </w:tcPr>
          <w:p w14:paraId="75940DB3" w14:textId="77777777" w:rsidR="00722E4B" w:rsidRPr="00C85143" w:rsidRDefault="00722E4B" w:rsidP="003961F0">
            <w:pPr>
              <w:ind w:left="-709" w:firstLine="709"/>
              <w:jc w:val="center"/>
              <w:rPr>
                <w:rFonts w:ascii="Times New Roman" w:hAnsi="Times New Roman" w:cs="Times New Roman"/>
                <w:sz w:val="16"/>
                <w:szCs w:val="16"/>
              </w:rPr>
            </w:pPr>
            <w:r w:rsidRPr="00C85143">
              <w:rPr>
                <w:rFonts w:ascii="Times New Roman" w:hAnsi="Times New Roman" w:cs="Times New Roman"/>
                <w:sz w:val="16"/>
                <w:szCs w:val="16"/>
              </w:rPr>
              <w:t>5/2</w:t>
            </w:r>
          </w:p>
        </w:tc>
      </w:tr>
      <w:tr w:rsidR="00722E4B" w:rsidRPr="00722E4B" w14:paraId="31B00D27" w14:textId="77777777" w:rsidTr="00487C8D">
        <w:trPr>
          <w:trHeight w:val="20"/>
        </w:trPr>
        <w:tc>
          <w:tcPr>
            <w:tcW w:w="436" w:type="dxa"/>
            <w:vAlign w:val="center"/>
          </w:tcPr>
          <w:p w14:paraId="3368E899" w14:textId="77777777" w:rsidR="00722E4B" w:rsidRPr="00722E4B" w:rsidRDefault="00722E4B" w:rsidP="003961F0">
            <w:pPr>
              <w:ind w:left="-709" w:firstLine="709"/>
              <w:rPr>
                <w:rFonts w:ascii="Times New Roman" w:hAnsi="Times New Roman" w:cs="Times New Roman"/>
                <w:sz w:val="18"/>
                <w:szCs w:val="18"/>
              </w:rPr>
            </w:pPr>
            <w:r w:rsidRPr="00722E4B">
              <w:rPr>
                <w:rFonts w:ascii="Times New Roman" w:hAnsi="Times New Roman" w:cs="Times New Roman"/>
                <w:sz w:val="18"/>
                <w:szCs w:val="18"/>
              </w:rPr>
              <w:t>4</w:t>
            </w:r>
          </w:p>
        </w:tc>
        <w:tc>
          <w:tcPr>
            <w:tcW w:w="4350" w:type="dxa"/>
            <w:vAlign w:val="center"/>
          </w:tcPr>
          <w:p w14:paraId="5AB00B26" w14:textId="77777777" w:rsidR="00722E4B" w:rsidRPr="00C85143" w:rsidRDefault="00722E4B" w:rsidP="003961F0">
            <w:pPr>
              <w:ind w:left="-709" w:right="-392" w:firstLine="709"/>
              <w:rPr>
                <w:rFonts w:ascii="Times New Roman" w:hAnsi="Times New Roman" w:cs="Times New Roman"/>
                <w:sz w:val="16"/>
                <w:szCs w:val="16"/>
              </w:rPr>
            </w:pPr>
            <w:r w:rsidRPr="00C85143">
              <w:rPr>
                <w:rFonts w:ascii="Times New Roman" w:hAnsi="Times New Roman" w:cs="Times New Roman"/>
                <w:sz w:val="16"/>
                <w:szCs w:val="16"/>
              </w:rPr>
              <w:t>Інструменти, прилади та інвентар в т. ч.-</w:t>
            </w:r>
          </w:p>
        </w:tc>
        <w:tc>
          <w:tcPr>
            <w:tcW w:w="1701" w:type="dxa"/>
            <w:vAlign w:val="center"/>
          </w:tcPr>
          <w:p w14:paraId="2EA89B47" w14:textId="77777777" w:rsidR="00722E4B" w:rsidRPr="00C85143" w:rsidRDefault="00722E4B" w:rsidP="003961F0">
            <w:pPr>
              <w:ind w:left="-709" w:firstLine="709"/>
              <w:jc w:val="center"/>
              <w:rPr>
                <w:rFonts w:ascii="Times New Roman" w:hAnsi="Times New Roman" w:cs="Times New Roman"/>
                <w:sz w:val="16"/>
                <w:szCs w:val="16"/>
              </w:rPr>
            </w:pPr>
            <w:r w:rsidRPr="00C85143">
              <w:rPr>
                <w:rFonts w:ascii="Times New Roman" w:hAnsi="Times New Roman" w:cs="Times New Roman"/>
                <w:sz w:val="16"/>
                <w:szCs w:val="16"/>
              </w:rPr>
              <w:t>10.6</w:t>
            </w:r>
          </w:p>
        </w:tc>
        <w:tc>
          <w:tcPr>
            <w:tcW w:w="3152" w:type="dxa"/>
            <w:vAlign w:val="center"/>
          </w:tcPr>
          <w:p w14:paraId="1559D0E8" w14:textId="77777777" w:rsidR="00722E4B" w:rsidRPr="00C85143" w:rsidRDefault="00722E4B" w:rsidP="003961F0">
            <w:pPr>
              <w:ind w:left="-709" w:firstLine="709"/>
              <w:jc w:val="center"/>
              <w:rPr>
                <w:rFonts w:ascii="Times New Roman" w:hAnsi="Times New Roman" w:cs="Times New Roman"/>
                <w:sz w:val="16"/>
                <w:szCs w:val="16"/>
              </w:rPr>
            </w:pPr>
            <w:r w:rsidRPr="00C85143">
              <w:rPr>
                <w:rFonts w:ascii="Times New Roman" w:hAnsi="Times New Roman" w:cs="Times New Roman"/>
                <w:sz w:val="16"/>
                <w:szCs w:val="16"/>
              </w:rPr>
              <w:t>10/2/5</w:t>
            </w:r>
          </w:p>
        </w:tc>
      </w:tr>
      <w:tr w:rsidR="00722E4B" w:rsidRPr="00722E4B" w14:paraId="07A46CE0" w14:textId="77777777" w:rsidTr="00487C8D">
        <w:trPr>
          <w:trHeight w:val="190"/>
        </w:trPr>
        <w:tc>
          <w:tcPr>
            <w:tcW w:w="436" w:type="dxa"/>
            <w:vAlign w:val="center"/>
          </w:tcPr>
          <w:p w14:paraId="49F565D6" w14:textId="77777777" w:rsidR="00722E4B" w:rsidRPr="00722E4B" w:rsidRDefault="00722E4B" w:rsidP="003961F0">
            <w:pPr>
              <w:pStyle w:val="2"/>
              <w:ind w:left="-709" w:firstLine="709"/>
              <w:rPr>
                <w:rFonts w:ascii="Times New Roman" w:eastAsia="Times New Roman" w:hAnsi="Times New Roman" w:cs="Times New Roman"/>
                <w:color w:val="auto"/>
                <w:sz w:val="18"/>
                <w:szCs w:val="18"/>
              </w:rPr>
            </w:pPr>
            <w:r w:rsidRPr="00722E4B">
              <w:rPr>
                <w:rFonts w:ascii="Times New Roman" w:eastAsia="Times New Roman" w:hAnsi="Times New Roman" w:cs="Times New Roman"/>
                <w:color w:val="auto"/>
                <w:sz w:val="18"/>
                <w:szCs w:val="18"/>
              </w:rPr>
              <w:t>5</w:t>
            </w:r>
          </w:p>
        </w:tc>
        <w:tc>
          <w:tcPr>
            <w:tcW w:w="4350" w:type="dxa"/>
            <w:vAlign w:val="center"/>
          </w:tcPr>
          <w:p w14:paraId="6650A652" w14:textId="77777777" w:rsidR="00722E4B" w:rsidRPr="00C85143" w:rsidRDefault="00722E4B" w:rsidP="003961F0">
            <w:pPr>
              <w:ind w:left="-709" w:firstLine="709"/>
              <w:rPr>
                <w:rFonts w:ascii="Times New Roman" w:hAnsi="Times New Roman" w:cs="Times New Roman"/>
                <w:sz w:val="16"/>
                <w:szCs w:val="16"/>
              </w:rPr>
            </w:pPr>
            <w:r w:rsidRPr="00C85143">
              <w:rPr>
                <w:rFonts w:ascii="Times New Roman" w:hAnsi="Times New Roman" w:cs="Times New Roman"/>
                <w:sz w:val="16"/>
                <w:szCs w:val="16"/>
              </w:rPr>
              <w:t>Інші основні засоби</w:t>
            </w:r>
          </w:p>
        </w:tc>
        <w:tc>
          <w:tcPr>
            <w:tcW w:w="1701" w:type="dxa"/>
            <w:vAlign w:val="center"/>
          </w:tcPr>
          <w:p w14:paraId="3F0980FD" w14:textId="77777777" w:rsidR="00722E4B" w:rsidRPr="00C85143" w:rsidRDefault="00722E4B" w:rsidP="003961F0">
            <w:pPr>
              <w:ind w:left="-709" w:firstLine="709"/>
              <w:jc w:val="center"/>
              <w:rPr>
                <w:rFonts w:ascii="Times New Roman" w:hAnsi="Times New Roman" w:cs="Times New Roman"/>
                <w:sz w:val="16"/>
                <w:szCs w:val="16"/>
              </w:rPr>
            </w:pPr>
            <w:r w:rsidRPr="00C85143">
              <w:rPr>
                <w:rFonts w:ascii="Times New Roman" w:hAnsi="Times New Roman" w:cs="Times New Roman"/>
                <w:sz w:val="16"/>
                <w:szCs w:val="16"/>
              </w:rPr>
              <w:t>10.9</w:t>
            </w:r>
          </w:p>
        </w:tc>
        <w:tc>
          <w:tcPr>
            <w:tcW w:w="3152" w:type="dxa"/>
            <w:vAlign w:val="center"/>
          </w:tcPr>
          <w:p w14:paraId="6AA644A5" w14:textId="77777777" w:rsidR="00722E4B" w:rsidRPr="00C85143" w:rsidRDefault="00722E4B" w:rsidP="003961F0">
            <w:pPr>
              <w:ind w:left="-709" w:firstLine="709"/>
              <w:jc w:val="center"/>
              <w:rPr>
                <w:rFonts w:ascii="Times New Roman" w:hAnsi="Times New Roman" w:cs="Times New Roman"/>
                <w:sz w:val="16"/>
                <w:szCs w:val="16"/>
              </w:rPr>
            </w:pPr>
            <w:r w:rsidRPr="00C85143">
              <w:rPr>
                <w:rFonts w:ascii="Times New Roman" w:hAnsi="Times New Roman" w:cs="Times New Roman"/>
                <w:sz w:val="16"/>
                <w:szCs w:val="16"/>
              </w:rPr>
              <w:t>12/2</w:t>
            </w:r>
          </w:p>
        </w:tc>
      </w:tr>
    </w:tbl>
    <w:p w14:paraId="49F17550" w14:textId="77777777" w:rsidR="00722E4B" w:rsidRDefault="00722E4B" w:rsidP="00722E4B">
      <w:pPr>
        <w:jc w:val="both"/>
        <w:rPr>
          <w:rFonts w:ascii="Times New Roman" w:hAnsi="Times New Roman" w:cs="Times New Roman"/>
          <w:sz w:val="20"/>
          <w:szCs w:val="20"/>
        </w:rPr>
      </w:pPr>
    </w:p>
    <w:p w14:paraId="4F2E50C8" w14:textId="1922E8DC" w:rsidR="00722E4B" w:rsidRPr="00722E4B" w:rsidRDefault="00722E4B" w:rsidP="00722E4B">
      <w:pPr>
        <w:jc w:val="both"/>
        <w:rPr>
          <w:rFonts w:ascii="Times New Roman" w:hAnsi="Times New Roman" w:cs="Times New Roman"/>
          <w:sz w:val="20"/>
          <w:szCs w:val="20"/>
        </w:rPr>
      </w:pPr>
      <w:r w:rsidRPr="00722E4B">
        <w:rPr>
          <w:rFonts w:ascii="Times New Roman" w:hAnsi="Times New Roman" w:cs="Times New Roman"/>
          <w:sz w:val="20"/>
          <w:szCs w:val="20"/>
        </w:rPr>
        <w:t>У відповідності до МСБО 36 «Зменшення корисності активів»,  по основних засобах один раз на рік станом на 01 грудня кожного року проводиться тест на зменшення корисності активів. Управління інформаційних технологій та адміністративно-господарське управління проводить аналіз основних засобів за напрямками що їх стосуються, за ознакам відповідно п.12 МСФО 36 «Зменшення корисності активів», та надають управлінню бухгалтерського обліку інформацію по активам, по яким є признаки зменшення корисності. По таким активам розраховується сума очікуваного відшкодування. В разі перевищення балансової вартості активу над сумою очікуваного відшкодування</w:t>
      </w:r>
      <w:r w:rsidR="004E7B24">
        <w:rPr>
          <w:rFonts w:ascii="Times New Roman" w:hAnsi="Times New Roman" w:cs="Times New Roman"/>
          <w:sz w:val="20"/>
          <w:szCs w:val="20"/>
        </w:rPr>
        <w:t>,</w:t>
      </w:r>
      <w:r w:rsidRPr="00722E4B">
        <w:rPr>
          <w:rFonts w:ascii="Times New Roman" w:hAnsi="Times New Roman" w:cs="Times New Roman"/>
          <w:sz w:val="20"/>
          <w:szCs w:val="20"/>
        </w:rPr>
        <w:t xml:space="preserve"> </w:t>
      </w:r>
      <w:r w:rsidR="004E7B24">
        <w:rPr>
          <w:rFonts w:ascii="Times New Roman" w:hAnsi="Times New Roman" w:cs="Times New Roman"/>
          <w:sz w:val="20"/>
          <w:szCs w:val="20"/>
        </w:rPr>
        <w:t>Компанією</w:t>
      </w:r>
      <w:r w:rsidRPr="00722E4B">
        <w:rPr>
          <w:rFonts w:ascii="Times New Roman" w:hAnsi="Times New Roman" w:cs="Times New Roman"/>
          <w:sz w:val="20"/>
          <w:szCs w:val="20"/>
        </w:rPr>
        <w:t xml:space="preserve"> визнаються витрати від зменшення  корисності активів. </w:t>
      </w:r>
    </w:p>
    <w:p w14:paraId="6454D0A1" w14:textId="0561BFE1" w:rsidR="000B62D4" w:rsidRDefault="00005B93" w:rsidP="000B62D4">
      <w:pPr>
        <w:tabs>
          <w:tab w:val="left" w:pos="2069"/>
        </w:tabs>
        <w:rPr>
          <w:rFonts w:ascii="Times New Roman" w:hAnsi="Times New Roman" w:cs="Times New Roman"/>
          <w:b/>
          <w:bCs/>
          <w:sz w:val="20"/>
          <w:szCs w:val="20"/>
        </w:rPr>
      </w:pPr>
      <w:r w:rsidRPr="00503106">
        <w:rPr>
          <w:rFonts w:ascii="Times New Roman" w:hAnsi="Times New Roman" w:cs="Times New Roman"/>
          <w:b/>
          <w:bCs/>
          <w:sz w:val="20"/>
          <w:szCs w:val="20"/>
        </w:rPr>
        <w:t xml:space="preserve">12.6 </w:t>
      </w:r>
      <w:r w:rsidR="00722E4B" w:rsidRPr="00722E4B">
        <w:rPr>
          <w:rFonts w:ascii="Times New Roman" w:hAnsi="Times New Roman" w:cs="Times New Roman"/>
          <w:b/>
          <w:bCs/>
          <w:sz w:val="20"/>
          <w:szCs w:val="20"/>
        </w:rPr>
        <w:t>Нематеріальні активи</w:t>
      </w:r>
    </w:p>
    <w:p w14:paraId="24D4A7DA" w14:textId="77777777" w:rsidR="00007FEC" w:rsidRDefault="00722E4B" w:rsidP="008D504C">
      <w:pPr>
        <w:tabs>
          <w:tab w:val="left" w:pos="2069"/>
        </w:tabs>
        <w:jc w:val="both"/>
        <w:rPr>
          <w:rFonts w:ascii="Times New Roman" w:hAnsi="Times New Roman" w:cs="Times New Roman"/>
          <w:sz w:val="20"/>
          <w:szCs w:val="20"/>
        </w:rPr>
      </w:pPr>
      <w:r w:rsidRPr="00722E4B">
        <w:rPr>
          <w:rFonts w:ascii="Times New Roman" w:hAnsi="Times New Roman" w:cs="Times New Roman"/>
          <w:sz w:val="20"/>
          <w:szCs w:val="20"/>
        </w:rPr>
        <w:t xml:space="preserve">Визнання, оцінка і облік нематеріальних активів здійснюється у відповідності  до МСБО 38 «Нематеріальні активи». </w:t>
      </w:r>
    </w:p>
    <w:p w14:paraId="0D38173D" w14:textId="77777777" w:rsidR="00007FEC" w:rsidRDefault="00722E4B" w:rsidP="008D504C">
      <w:pPr>
        <w:tabs>
          <w:tab w:val="left" w:pos="2069"/>
        </w:tabs>
        <w:jc w:val="both"/>
        <w:rPr>
          <w:rFonts w:ascii="Times New Roman" w:hAnsi="Times New Roman" w:cs="Times New Roman"/>
          <w:sz w:val="20"/>
          <w:szCs w:val="20"/>
        </w:rPr>
      </w:pPr>
      <w:r w:rsidRPr="00722E4B">
        <w:rPr>
          <w:rFonts w:ascii="Times New Roman" w:hAnsi="Times New Roman" w:cs="Times New Roman"/>
          <w:sz w:val="20"/>
          <w:szCs w:val="20"/>
        </w:rPr>
        <w:t xml:space="preserve">На балансі обліковуються ідентифіковані нематеріальні активи. Нематеріальними  активами визнаються контрольовані активи, від використання яких мають надходити економічні вигоди та які можливо достовірно оцінити. По нематеріальних активах, які не відповідають критеріям визнання, витрати визнаються у витратах поточного періоду. </w:t>
      </w:r>
      <w:r w:rsidR="000B62D4">
        <w:rPr>
          <w:rFonts w:ascii="Times New Roman" w:hAnsi="Times New Roman" w:cs="Times New Roman"/>
          <w:sz w:val="20"/>
          <w:szCs w:val="20"/>
        </w:rPr>
        <w:t xml:space="preserve"> </w:t>
      </w:r>
      <w:r w:rsidRPr="00722E4B">
        <w:rPr>
          <w:rFonts w:ascii="Times New Roman" w:hAnsi="Times New Roman" w:cs="Times New Roman"/>
          <w:sz w:val="20"/>
          <w:szCs w:val="20"/>
        </w:rPr>
        <w:t>Нематеріальний актив первісно оцінюється відповідно до моделі  собівартості. Після первісного визнання нематеріальний актив відображається у відповідності до моделі собівартості, тобто відображається за собівартістю за вирахуванням амортизації та збитків від зменшення корисності. Амортизація окремого об'єкта нематеріальних активів розраховується із застосуванням прямолінійного методу. Безстрокові нематеріальні активи (наприклад, ліцензії) вважаються неамортизованими активам та по таких об'єктах нарахування зносу не проводиться.</w:t>
      </w:r>
      <w:r w:rsidR="000B62D4">
        <w:rPr>
          <w:rFonts w:ascii="Times New Roman" w:hAnsi="Times New Roman" w:cs="Times New Roman"/>
          <w:sz w:val="20"/>
          <w:szCs w:val="20"/>
        </w:rPr>
        <w:t xml:space="preserve"> </w:t>
      </w:r>
    </w:p>
    <w:p w14:paraId="3BE025C0" w14:textId="46C78C23" w:rsidR="000B62D4" w:rsidRDefault="00005B93" w:rsidP="000B62D4">
      <w:pPr>
        <w:tabs>
          <w:tab w:val="left" w:pos="2069"/>
        </w:tabs>
        <w:rPr>
          <w:rFonts w:ascii="Times New Roman" w:hAnsi="Times New Roman" w:cs="Times New Roman"/>
          <w:b/>
          <w:bCs/>
          <w:sz w:val="20"/>
          <w:szCs w:val="20"/>
        </w:rPr>
      </w:pPr>
      <w:r w:rsidRPr="00503106">
        <w:rPr>
          <w:rFonts w:ascii="Times New Roman" w:hAnsi="Times New Roman" w:cs="Times New Roman"/>
          <w:b/>
          <w:bCs/>
          <w:sz w:val="20"/>
          <w:szCs w:val="20"/>
          <w:lang w:val="ru-RU"/>
        </w:rPr>
        <w:t xml:space="preserve">12.7 </w:t>
      </w:r>
      <w:r w:rsidR="00722E4B" w:rsidRPr="00722E4B">
        <w:rPr>
          <w:rFonts w:ascii="Times New Roman" w:hAnsi="Times New Roman" w:cs="Times New Roman"/>
          <w:b/>
          <w:bCs/>
          <w:sz w:val="20"/>
          <w:szCs w:val="20"/>
        </w:rPr>
        <w:t>Облік запасів</w:t>
      </w:r>
      <w:r w:rsidR="000B62D4">
        <w:rPr>
          <w:rFonts w:ascii="Times New Roman" w:hAnsi="Times New Roman" w:cs="Times New Roman"/>
          <w:b/>
          <w:bCs/>
          <w:sz w:val="20"/>
          <w:szCs w:val="20"/>
        </w:rPr>
        <w:t xml:space="preserve"> </w:t>
      </w:r>
    </w:p>
    <w:p w14:paraId="2114FF22" w14:textId="0A769CA7" w:rsidR="00007FEC" w:rsidRDefault="00722E4B" w:rsidP="008D504C">
      <w:pPr>
        <w:tabs>
          <w:tab w:val="left" w:pos="2069"/>
        </w:tabs>
        <w:jc w:val="both"/>
        <w:rPr>
          <w:rFonts w:ascii="Times New Roman" w:hAnsi="Times New Roman" w:cs="Times New Roman"/>
          <w:sz w:val="20"/>
          <w:szCs w:val="20"/>
        </w:rPr>
      </w:pPr>
      <w:r w:rsidRPr="00722E4B">
        <w:rPr>
          <w:rFonts w:ascii="Times New Roman" w:hAnsi="Times New Roman" w:cs="Times New Roman"/>
          <w:sz w:val="20"/>
          <w:szCs w:val="20"/>
        </w:rPr>
        <w:t xml:space="preserve">Запаси товарно-матеріальних цінностей </w:t>
      </w:r>
      <w:r w:rsidR="004E7B24" w:rsidRPr="004E7B24">
        <w:rPr>
          <w:rFonts w:ascii="Times New Roman" w:hAnsi="Times New Roman" w:cs="Times New Roman"/>
          <w:sz w:val="20"/>
          <w:szCs w:val="20"/>
        </w:rPr>
        <w:t>Компанією</w:t>
      </w:r>
      <w:r w:rsidRPr="00722E4B">
        <w:rPr>
          <w:rFonts w:ascii="Times New Roman" w:hAnsi="Times New Roman" w:cs="Times New Roman"/>
          <w:sz w:val="20"/>
          <w:szCs w:val="20"/>
        </w:rPr>
        <w:t xml:space="preserve"> визнаються, оцінюються  і обліковуються згідно з МСБО 2 «Запаси». Одиницею запасів є кожне найменування цінностей, яке оприбутковується за ціною придбання. </w:t>
      </w:r>
    </w:p>
    <w:p w14:paraId="3D8C80A9" w14:textId="77777777" w:rsidR="00722E4B" w:rsidRPr="00722E4B" w:rsidRDefault="00722E4B" w:rsidP="002766EB">
      <w:pPr>
        <w:pStyle w:val="2"/>
        <w:jc w:val="both"/>
        <w:rPr>
          <w:rFonts w:ascii="Times New Roman" w:hAnsi="Times New Roman" w:cs="Times New Roman"/>
          <w:color w:val="auto"/>
          <w:sz w:val="20"/>
          <w:szCs w:val="20"/>
        </w:rPr>
      </w:pPr>
      <w:r w:rsidRPr="00722E4B">
        <w:rPr>
          <w:rFonts w:ascii="Times New Roman" w:hAnsi="Times New Roman" w:cs="Times New Roman"/>
          <w:color w:val="auto"/>
          <w:sz w:val="20"/>
          <w:szCs w:val="20"/>
        </w:rPr>
        <w:t xml:space="preserve">Оцінка запасів при їx вибутті здійснюється за методом ідентифікованої собівартості відповідної одиниці запасів. </w:t>
      </w:r>
    </w:p>
    <w:p w14:paraId="5230ADE8" w14:textId="77777777" w:rsidR="00007FEC" w:rsidRDefault="00722E4B" w:rsidP="008D504C">
      <w:pPr>
        <w:jc w:val="both"/>
        <w:rPr>
          <w:rFonts w:ascii="Times New Roman" w:eastAsia="Calibri" w:hAnsi="Times New Roman" w:cs="Times New Roman"/>
          <w:b/>
          <w:bCs/>
          <w:sz w:val="20"/>
          <w:szCs w:val="20"/>
        </w:rPr>
      </w:pPr>
      <w:r w:rsidRPr="00722E4B">
        <w:rPr>
          <w:rFonts w:ascii="Times New Roman" w:eastAsia="Calibri" w:hAnsi="Times New Roman" w:cs="Times New Roman"/>
          <w:b/>
          <w:bCs/>
          <w:sz w:val="20"/>
          <w:szCs w:val="20"/>
        </w:rPr>
        <w:t>Аквізиційні витрати відстрочені</w:t>
      </w:r>
    </w:p>
    <w:p w14:paraId="308C874E" w14:textId="77777777" w:rsidR="00722E4B" w:rsidRPr="00722E4B" w:rsidRDefault="00722E4B" w:rsidP="002766EB">
      <w:pPr>
        <w:spacing w:after="120"/>
        <w:jc w:val="both"/>
        <w:rPr>
          <w:rFonts w:ascii="Times New Roman" w:eastAsia="Calibri" w:hAnsi="Times New Roman" w:cs="Times New Roman"/>
          <w:sz w:val="20"/>
          <w:szCs w:val="20"/>
        </w:rPr>
      </w:pPr>
      <w:r w:rsidRPr="00722E4B">
        <w:rPr>
          <w:rFonts w:ascii="Times New Roman" w:eastAsia="Calibri" w:hAnsi="Times New Roman" w:cs="Times New Roman"/>
          <w:sz w:val="20"/>
          <w:szCs w:val="20"/>
        </w:rPr>
        <w:t>Відстрочені аквізиційні витрати - обсяг аквізиційних витрат, що мали місце протягом поточного або попередніх звітних періодів, але належать до доходів наступних звітних періодів (заробленої премії).</w:t>
      </w:r>
    </w:p>
    <w:p w14:paraId="1A2F9600" w14:textId="77777777" w:rsidR="00722E4B" w:rsidRPr="00722E4B" w:rsidRDefault="00722E4B" w:rsidP="002766EB">
      <w:pPr>
        <w:jc w:val="both"/>
        <w:rPr>
          <w:rFonts w:ascii="Times New Roman" w:eastAsia="Calibri" w:hAnsi="Times New Roman" w:cs="Times New Roman"/>
          <w:sz w:val="20"/>
          <w:szCs w:val="20"/>
        </w:rPr>
      </w:pPr>
      <w:r w:rsidRPr="00722E4B">
        <w:rPr>
          <w:rFonts w:ascii="Times New Roman" w:eastAsia="Calibri" w:hAnsi="Times New Roman" w:cs="Times New Roman"/>
          <w:sz w:val="20"/>
          <w:szCs w:val="20"/>
        </w:rPr>
        <w:t>Віднесення аквізиційних витрат до складу відстрочених відбувається у відповідності до розрахунку незаробленої страхової премії на будь-яку звітну дату.</w:t>
      </w:r>
    </w:p>
    <w:p w14:paraId="70EC7300" w14:textId="6B6C4BED" w:rsidR="00722E4B" w:rsidRDefault="00005B93" w:rsidP="00722E4B">
      <w:pPr>
        <w:pStyle w:val="af4"/>
        <w:tabs>
          <w:tab w:val="left" w:pos="577"/>
        </w:tabs>
        <w:spacing w:after="0" w:line="240" w:lineRule="exact"/>
        <w:ind w:left="20" w:right="20"/>
        <w:rPr>
          <w:rFonts w:ascii="Times New Roman" w:hAnsi="Times New Roman" w:cs="Times New Roman"/>
          <w:b/>
          <w:bCs/>
          <w:sz w:val="20"/>
          <w:szCs w:val="20"/>
        </w:rPr>
      </w:pPr>
      <w:r w:rsidRPr="00503106">
        <w:rPr>
          <w:rFonts w:ascii="Times New Roman" w:hAnsi="Times New Roman" w:cs="Times New Roman"/>
          <w:b/>
          <w:bCs/>
          <w:sz w:val="20"/>
          <w:szCs w:val="20"/>
          <w:lang w:val="ru-RU"/>
        </w:rPr>
        <w:t xml:space="preserve">12.8 </w:t>
      </w:r>
      <w:r w:rsidR="00722E4B" w:rsidRPr="00722E4B">
        <w:rPr>
          <w:rFonts w:ascii="Times New Roman" w:hAnsi="Times New Roman" w:cs="Times New Roman"/>
          <w:b/>
          <w:bCs/>
          <w:sz w:val="20"/>
          <w:szCs w:val="20"/>
        </w:rPr>
        <w:t>Оренда</w:t>
      </w:r>
    </w:p>
    <w:p w14:paraId="3A04BFB6" w14:textId="77777777" w:rsidR="00722E4B" w:rsidRPr="00722E4B" w:rsidRDefault="00722E4B" w:rsidP="00722E4B">
      <w:pPr>
        <w:pStyle w:val="af4"/>
        <w:tabs>
          <w:tab w:val="left" w:pos="577"/>
        </w:tabs>
        <w:spacing w:after="0" w:line="240" w:lineRule="exact"/>
        <w:ind w:left="20" w:right="20"/>
        <w:rPr>
          <w:rFonts w:ascii="Times New Roman" w:hAnsi="Times New Roman" w:cs="Times New Roman"/>
          <w:b/>
          <w:bCs/>
          <w:sz w:val="20"/>
          <w:szCs w:val="20"/>
        </w:rPr>
      </w:pPr>
    </w:p>
    <w:p w14:paraId="633B7491" w14:textId="3DE57519" w:rsidR="00722E4B" w:rsidRPr="00722E4B" w:rsidRDefault="00722E4B" w:rsidP="00722E4B">
      <w:pPr>
        <w:jc w:val="both"/>
        <w:rPr>
          <w:rFonts w:ascii="Times New Roman" w:hAnsi="Times New Roman" w:cs="Times New Roman"/>
          <w:sz w:val="20"/>
          <w:szCs w:val="20"/>
        </w:rPr>
      </w:pPr>
      <w:r w:rsidRPr="00722E4B">
        <w:rPr>
          <w:rFonts w:ascii="Times New Roman" w:hAnsi="Times New Roman" w:cs="Times New Roman"/>
          <w:sz w:val="20"/>
          <w:szCs w:val="20"/>
        </w:rPr>
        <w:t xml:space="preserve">Згідно МСФЗ 16 «ОРЕНДА» на дату початку оренди </w:t>
      </w:r>
      <w:r w:rsidR="004E7B24">
        <w:rPr>
          <w:rFonts w:ascii="Times New Roman" w:hAnsi="Times New Roman" w:cs="Times New Roman"/>
          <w:sz w:val="20"/>
          <w:szCs w:val="20"/>
        </w:rPr>
        <w:t>Компанія</w:t>
      </w:r>
      <w:r w:rsidRPr="00722E4B">
        <w:rPr>
          <w:rFonts w:ascii="Times New Roman" w:hAnsi="Times New Roman" w:cs="Times New Roman"/>
          <w:sz w:val="20"/>
          <w:szCs w:val="20"/>
        </w:rPr>
        <w:t xml:space="preserve"> оцінює актив у формі права користування за первісною вартістю (відображається</w:t>
      </w:r>
      <w:r w:rsidRPr="00722E4B">
        <w:rPr>
          <w:rFonts w:ascii="Times New Roman" w:hAnsi="Times New Roman" w:cs="Times New Roman"/>
          <w:sz w:val="20"/>
          <w:szCs w:val="20"/>
          <w:lang w:eastAsia="uk-UA"/>
        </w:rPr>
        <w:t xml:space="preserve"> у звіті про фінансовий стан  (баланс) як інші необоротні активи) </w:t>
      </w:r>
      <w:r w:rsidRPr="00722E4B">
        <w:rPr>
          <w:rFonts w:ascii="Times New Roman" w:hAnsi="Times New Roman" w:cs="Times New Roman"/>
          <w:sz w:val="20"/>
          <w:szCs w:val="20"/>
        </w:rPr>
        <w:t xml:space="preserve">  та оцінює зобов'язання з оренди за наведеною вартістю орендних платежів, які ще не здійснено на цю дату</w:t>
      </w:r>
      <w:r w:rsidRPr="00722E4B">
        <w:rPr>
          <w:rFonts w:ascii="Times New Roman" w:hAnsi="Times New Roman" w:cs="Times New Roman"/>
          <w:sz w:val="20"/>
          <w:szCs w:val="20"/>
          <w:lang w:eastAsia="uk-UA"/>
        </w:rPr>
        <w:t xml:space="preserve"> (у звіті про фінансовий стан розмежовані на поточні та непоточні зобов'язання). </w:t>
      </w:r>
      <w:r w:rsidRPr="00722E4B">
        <w:rPr>
          <w:rFonts w:ascii="Times New Roman" w:hAnsi="Times New Roman" w:cs="Times New Roman"/>
          <w:sz w:val="20"/>
          <w:szCs w:val="20"/>
        </w:rPr>
        <w:t>Орендні платежі дисконтуються з використанням ефективної відсоткової ставки залучення додаткових позикових коштів .</w:t>
      </w:r>
    </w:p>
    <w:p w14:paraId="7AF3DB81" w14:textId="77777777" w:rsidR="001664A5" w:rsidRDefault="001664A5" w:rsidP="001664A5">
      <w:pPr>
        <w:spacing w:after="0" w:line="240" w:lineRule="auto"/>
        <w:jc w:val="both"/>
        <w:rPr>
          <w:rFonts w:ascii="Times New Roman" w:eastAsia="Times New Roman" w:hAnsi="Times New Roman" w:cs="Times New Roman"/>
          <w:b/>
          <w:color w:val="000000"/>
          <w:kern w:val="0"/>
          <w:sz w:val="20"/>
          <w:szCs w:val="20"/>
          <w:lang w:eastAsia="ru-RU"/>
        </w:rPr>
      </w:pPr>
      <w:r w:rsidRPr="00503B1D">
        <w:rPr>
          <w:rFonts w:ascii="Times New Roman" w:hAnsi="Times New Roman" w:cs="Times New Roman"/>
          <w:b/>
          <w:bCs/>
          <w:iCs/>
          <w:sz w:val="20"/>
          <w:szCs w:val="20"/>
        </w:rPr>
        <w:lastRenderedPageBreak/>
        <w:t>13</w:t>
      </w:r>
      <w:r w:rsidRPr="00503B1D">
        <w:rPr>
          <w:rFonts w:ascii="Arial" w:hAnsi="Arial" w:cs="Arial"/>
          <w:b/>
          <w:bCs/>
          <w:iCs/>
          <w:sz w:val="16"/>
        </w:rPr>
        <w:t xml:space="preserve">. </w:t>
      </w:r>
      <w:r w:rsidRPr="00503B1D">
        <w:rPr>
          <w:rFonts w:ascii="Times New Roman" w:eastAsia="Times New Roman" w:hAnsi="Times New Roman" w:cs="Times New Roman"/>
          <w:b/>
          <w:color w:val="000000"/>
          <w:kern w:val="0"/>
          <w:sz w:val="20"/>
          <w:szCs w:val="20"/>
          <w:lang w:eastAsia="ru-RU"/>
        </w:rPr>
        <w:t>Суттєві облікові судження та оцінки</w:t>
      </w:r>
    </w:p>
    <w:p w14:paraId="7838D53A" w14:textId="77777777" w:rsidR="001664A5" w:rsidRPr="001664A5" w:rsidRDefault="001664A5" w:rsidP="001664A5">
      <w:pPr>
        <w:spacing w:after="0" w:line="240" w:lineRule="auto"/>
        <w:jc w:val="both"/>
        <w:rPr>
          <w:rFonts w:ascii="Times New Roman" w:eastAsia="Times New Roman" w:hAnsi="Times New Roman" w:cs="Times New Roman"/>
          <w:b/>
          <w:color w:val="000000"/>
          <w:kern w:val="0"/>
          <w:sz w:val="20"/>
          <w:szCs w:val="20"/>
          <w:lang w:eastAsia="ru-RU"/>
        </w:rPr>
      </w:pPr>
    </w:p>
    <w:p w14:paraId="37590B88" w14:textId="77777777" w:rsidR="001664A5" w:rsidRPr="001664A5" w:rsidRDefault="001664A5" w:rsidP="001664A5">
      <w:pPr>
        <w:rPr>
          <w:rFonts w:ascii="Times New Roman" w:hAnsi="Times New Roman" w:cs="Times New Roman"/>
          <w:b/>
          <w:spacing w:val="-2"/>
          <w:sz w:val="20"/>
          <w:szCs w:val="20"/>
        </w:rPr>
      </w:pPr>
      <w:r w:rsidRPr="001664A5">
        <w:rPr>
          <w:rFonts w:ascii="Times New Roman" w:hAnsi="Times New Roman" w:cs="Times New Roman"/>
          <w:b/>
          <w:spacing w:val="-2"/>
          <w:sz w:val="20"/>
          <w:szCs w:val="20"/>
        </w:rPr>
        <w:t>Суттєві положення облікової політики</w:t>
      </w:r>
    </w:p>
    <w:p w14:paraId="6E1C24D0" w14:textId="6226EE07" w:rsidR="001664A5" w:rsidRPr="001664A5" w:rsidRDefault="001664A5" w:rsidP="001664A5">
      <w:pPr>
        <w:jc w:val="both"/>
        <w:rPr>
          <w:rFonts w:ascii="Times New Roman" w:hAnsi="Times New Roman" w:cs="Times New Roman"/>
          <w:bCs/>
          <w:spacing w:val="-2"/>
          <w:sz w:val="20"/>
          <w:szCs w:val="20"/>
        </w:rPr>
      </w:pPr>
      <w:r w:rsidRPr="001664A5">
        <w:rPr>
          <w:rFonts w:ascii="Times New Roman" w:hAnsi="Times New Roman" w:cs="Times New Roman"/>
          <w:spacing w:val="-2"/>
          <w:sz w:val="20"/>
          <w:szCs w:val="20"/>
        </w:rPr>
        <w:t xml:space="preserve">Облікова політика </w:t>
      </w:r>
      <w:r w:rsidR="004E7B24">
        <w:rPr>
          <w:rFonts w:ascii="Times New Roman" w:hAnsi="Times New Roman" w:cs="Times New Roman"/>
          <w:spacing w:val="-2"/>
          <w:sz w:val="20"/>
          <w:szCs w:val="20"/>
        </w:rPr>
        <w:t>Компанії</w:t>
      </w:r>
      <w:r w:rsidRPr="001664A5">
        <w:rPr>
          <w:rFonts w:ascii="Times New Roman" w:hAnsi="Times New Roman" w:cs="Times New Roman"/>
          <w:spacing w:val="-2"/>
          <w:sz w:val="20"/>
          <w:szCs w:val="20"/>
        </w:rPr>
        <w:t xml:space="preserve"> складена для розкриття принципів, основ, домовленостей, правил та</w:t>
      </w:r>
      <w:r w:rsidRPr="001664A5">
        <w:rPr>
          <w:rFonts w:ascii="Times New Roman" w:hAnsi="Times New Roman" w:cs="Times New Roman"/>
          <w:bCs/>
          <w:spacing w:val="-2"/>
          <w:sz w:val="20"/>
          <w:szCs w:val="20"/>
        </w:rPr>
        <w:t xml:space="preserve"> методик, яких дотримується  </w:t>
      </w:r>
      <w:r w:rsidR="004E7B24">
        <w:rPr>
          <w:rFonts w:ascii="Times New Roman" w:hAnsi="Times New Roman" w:cs="Times New Roman"/>
          <w:bCs/>
          <w:spacing w:val="-2"/>
          <w:sz w:val="20"/>
          <w:szCs w:val="20"/>
        </w:rPr>
        <w:t>Компанія</w:t>
      </w:r>
      <w:r w:rsidRPr="001664A5">
        <w:rPr>
          <w:rFonts w:ascii="Times New Roman" w:hAnsi="Times New Roman" w:cs="Times New Roman"/>
          <w:bCs/>
          <w:spacing w:val="-2"/>
          <w:sz w:val="20"/>
          <w:szCs w:val="20"/>
        </w:rPr>
        <w:t xml:space="preserve"> при складанні та поданні фінансових звітів. Облікова політика застосовується з урахуванням принципу послідовності, що передбачає постійне (із року в рік) застосування прийнятої стабільної облікової політики. </w:t>
      </w:r>
    </w:p>
    <w:p w14:paraId="48BD398C" w14:textId="66524559" w:rsidR="001664A5" w:rsidRPr="001664A5" w:rsidRDefault="001664A5" w:rsidP="001664A5">
      <w:pPr>
        <w:pStyle w:val="53"/>
        <w:shd w:val="clear" w:color="auto" w:fill="auto"/>
        <w:spacing w:before="0" w:after="0" w:line="240" w:lineRule="auto"/>
        <w:ind w:right="-1"/>
        <w:jc w:val="left"/>
        <w:rPr>
          <w:rFonts w:ascii="Times New Roman" w:hAnsi="Times New Roman" w:cs="Times New Roman"/>
          <w:sz w:val="20"/>
          <w:szCs w:val="20"/>
        </w:rPr>
      </w:pPr>
      <w:r w:rsidRPr="001664A5">
        <w:rPr>
          <w:rFonts w:ascii="Times New Roman" w:hAnsi="Times New Roman" w:cs="Times New Roman"/>
          <w:sz w:val="20"/>
          <w:szCs w:val="20"/>
        </w:rPr>
        <w:t xml:space="preserve">Судження щодо справедливої вартості активів </w:t>
      </w:r>
      <w:r w:rsidR="004E7B24">
        <w:rPr>
          <w:rFonts w:ascii="Times New Roman" w:hAnsi="Times New Roman" w:cs="Times New Roman"/>
          <w:sz w:val="20"/>
          <w:szCs w:val="20"/>
        </w:rPr>
        <w:t>Компанії</w:t>
      </w:r>
    </w:p>
    <w:p w14:paraId="1E557E9D" w14:textId="2F8D2B20" w:rsidR="001664A5" w:rsidRPr="001664A5" w:rsidRDefault="001664A5" w:rsidP="001664A5">
      <w:pPr>
        <w:pStyle w:val="51"/>
        <w:shd w:val="clear" w:color="auto" w:fill="auto"/>
        <w:tabs>
          <w:tab w:val="left" w:pos="10489"/>
        </w:tabs>
        <w:spacing w:before="0" w:line="240" w:lineRule="auto"/>
        <w:ind w:right="-1" w:firstLine="0"/>
        <w:rPr>
          <w:rFonts w:ascii="Times New Roman" w:hAnsi="Times New Roman" w:cs="Times New Roman"/>
          <w:spacing w:val="0"/>
          <w:sz w:val="20"/>
          <w:szCs w:val="20"/>
        </w:rPr>
      </w:pPr>
      <w:r w:rsidRPr="001664A5">
        <w:rPr>
          <w:rFonts w:ascii="Times New Roman" w:hAnsi="Times New Roman" w:cs="Times New Roman"/>
          <w:spacing w:val="0"/>
          <w:sz w:val="20"/>
          <w:szCs w:val="20"/>
        </w:rPr>
        <w:t>Справедлива вартість інвестицій, що активно обертаються на організованих фінансових ринках, розраховується на основі поточної ринкової вартості на момент закриття торгів на звітну дату. В інших випадках оцінка справедливої вартості ґрунтується на судженнях щодо передбачуваних майбутніх грошових потоків, існуючої економічної ситуації, ризиків, властивих</w:t>
      </w:r>
      <w:r w:rsidR="004E7B24">
        <w:rPr>
          <w:rFonts w:ascii="Times New Roman" w:hAnsi="Times New Roman" w:cs="Times New Roman"/>
          <w:spacing w:val="0"/>
          <w:sz w:val="20"/>
          <w:szCs w:val="20"/>
        </w:rPr>
        <w:t xml:space="preserve"> різним фінансовим інструментам</w:t>
      </w:r>
      <w:r w:rsidRPr="001664A5">
        <w:rPr>
          <w:rFonts w:ascii="Times New Roman" w:hAnsi="Times New Roman" w:cs="Times New Roman"/>
          <w:spacing w:val="0"/>
          <w:sz w:val="20"/>
          <w:szCs w:val="20"/>
        </w:rPr>
        <w:t xml:space="preserve"> та інших факторів з врахуванням вимог МСФЗ 13 «Оцінка справедливої вартості».</w:t>
      </w:r>
    </w:p>
    <w:p w14:paraId="50E6FCD7" w14:textId="77777777" w:rsidR="001664A5" w:rsidRPr="001664A5" w:rsidRDefault="001664A5" w:rsidP="001664A5">
      <w:pPr>
        <w:pStyle w:val="51"/>
        <w:shd w:val="clear" w:color="auto" w:fill="auto"/>
        <w:tabs>
          <w:tab w:val="left" w:pos="10489"/>
        </w:tabs>
        <w:spacing w:before="0" w:line="240" w:lineRule="auto"/>
        <w:ind w:right="-1" w:firstLine="0"/>
        <w:rPr>
          <w:rFonts w:ascii="Times New Roman" w:hAnsi="Times New Roman" w:cs="Times New Roman"/>
          <w:spacing w:val="0"/>
          <w:sz w:val="20"/>
          <w:szCs w:val="20"/>
        </w:rPr>
      </w:pPr>
      <w:r w:rsidRPr="001664A5">
        <w:rPr>
          <w:rFonts w:ascii="Times New Roman" w:hAnsi="Times New Roman" w:cs="Times New Roman"/>
          <w:spacing w:val="0"/>
          <w:sz w:val="20"/>
          <w:szCs w:val="20"/>
        </w:rPr>
        <w:t>Всі активи та зобов’язання оцінюються у фінансовій звітності по справедливій вартості, або справедлива вартість яких розкривається у фінансовій звітності, класифікуються в рамках описаної нижче ієрархії джерел справедливої вартості на основі початкових даних самого низького рівня, які є значними для оцінки по справедливій вартості в цілому:</w:t>
      </w:r>
    </w:p>
    <w:p w14:paraId="487E9999" w14:textId="77777777" w:rsidR="001664A5" w:rsidRPr="001664A5" w:rsidRDefault="001664A5" w:rsidP="001664A5">
      <w:pPr>
        <w:pStyle w:val="51"/>
        <w:shd w:val="clear" w:color="auto" w:fill="auto"/>
        <w:tabs>
          <w:tab w:val="left" w:pos="10489"/>
        </w:tabs>
        <w:spacing w:before="0" w:line="240" w:lineRule="auto"/>
        <w:ind w:right="-1" w:firstLine="0"/>
        <w:rPr>
          <w:rFonts w:ascii="Times New Roman" w:hAnsi="Times New Roman" w:cs="Times New Roman"/>
          <w:spacing w:val="0"/>
          <w:sz w:val="20"/>
          <w:szCs w:val="20"/>
        </w:rPr>
      </w:pPr>
      <w:r w:rsidRPr="001664A5">
        <w:rPr>
          <w:rFonts w:ascii="Times New Roman" w:hAnsi="Times New Roman" w:cs="Times New Roman"/>
          <w:spacing w:val="0"/>
          <w:sz w:val="20"/>
          <w:szCs w:val="20"/>
        </w:rPr>
        <w:t>Рівень 1 - Ринкові котирування цін на активному ринку по ідентичним активам або зобов'язанням (без будь-яких коригувань);</w:t>
      </w:r>
    </w:p>
    <w:p w14:paraId="3BD76616" w14:textId="77777777" w:rsidR="001664A5" w:rsidRPr="001664A5" w:rsidRDefault="001664A5" w:rsidP="001664A5">
      <w:pPr>
        <w:pStyle w:val="51"/>
        <w:shd w:val="clear" w:color="auto" w:fill="auto"/>
        <w:tabs>
          <w:tab w:val="left" w:pos="10489"/>
        </w:tabs>
        <w:spacing w:before="0" w:line="240" w:lineRule="auto"/>
        <w:ind w:right="-1" w:firstLine="0"/>
        <w:rPr>
          <w:rFonts w:ascii="Times New Roman" w:hAnsi="Times New Roman" w:cs="Times New Roman"/>
          <w:spacing w:val="0"/>
          <w:sz w:val="20"/>
          <w:szCs w:val="20"/>
        </w:rPr>
      </w:pPr>
      <w:r w:rsidRPr="001664A5">
        <w:rPr>
          <w:rFonts w:ascii="Times New Roman" w:hAnsi="Times New Roman" w:cs="Times New Roman"/>
          <w:spacing w:val="0"/>
          <w:sz w:val="20"/>
          <w:szCs w:val="20"/>
        </w:rPr>
        <w:t>Рівень 2 - Моделі оцінки, в яких суттєві для оцінки по справедливій вартості початкові данні, що відносяться до найбільш низького рівня ієрархії, є прямо або побічно спостерігаються на ринку;</w:t>
      </w:r>
    </w:p>
    <w:p w14:paraId="51743C39" w14:textId="77777777" w:rsidR="001664A5" w:rsidRPr="001664A5" w:rsidRDefault="001664A5" w:rsidP="001664A5">
      <w:pPr>
        <w:pStyle w:val="51"/>
        <w:shd w:val="clear" w:color="auto" w:fill="auto"/>
        <w:tabs>
          <w:tab w:val="left" w:pos="10489"/>
        </w:tabs>
        <w:spacing w:before="0" w:line="240" w:lineRule="auto"/>
        <w:ind w:right="-1" w:firstLine="0"/>
        <w:rPr>
          <w:rFonts w:ascii="Times New Roman" w:hAnsi="Times New Roman" w:cs="Times New Roman"/>
          <w:spacing w:val="0"/>
          <w:sz w:val="20"/>
          <w:szCs w:val="20"/>
        </w:rPr>
      </w:pPr>
      <w:r w:rsidRPr="001664A5">
        <w:rPr>
          <w:rFonts w:ascii="Times New Roman" w:hAnsi="Times New Roman" w:cs="Times New Roman"/>
          <w:spacing w:val="0"/>
          <w:sz w:val="20"/>
          <w:szCs w:val="20"/>
        </w:rPr>
        <w:t>Рівень 3 - Моделі оцінки, в яких суттєві для оцінки по справедливій вартості початкові дані, що відносяться до найбільш низького рівня ієрархії, не є такими, що спостерігаються на ринку.</w:t>
      </w:r>
    </w:p>
    <w:p w14:paraId="73373590" w14:textId="77777777" w:rsidR="001664A5" w:rsidRDefault="001664A5" w:rsidP="001664A5">
      <w:pPr>
        <w:pStyle w:val="53"/>
        <w:shd w:val="clear" w:color="auto" w:fill="auto"/>
        <w:tabs>
          <w:tab w:val="left" w:pos="0"/>
        </w:tabs>
        <w:spacing w:before="0" w:after="0" w:line="240" w:lineRule="auto"/>
        <w:ind w:right="-1"/>
        <w:jc w:val="left"/>
        <w:rPr>
          <w:rFonts w:ascii="Times New Roman" w:hAnsi="Times New Roman" w:cs="Times New Roman"/>
          <w:b w:val="0"/>
          <w:bCs w:val="0"/>
          <w:sz w:val="20"/>
          <w:szCs w:val="20"/>
          <w:lang w:val="ru-RU"/>
        </w:rPr>
      </w:pPr>
      <w:bookmarkStart w:id="2" w:name="bookmark22"/>
    </w:p>
    <w:p w14:paraId="280ED3DE" w14:textId="193208CC" w:rsidR="001664A5" w:rsidRPr="001664A5" w:rsidRDefault="001664A5" w:rsidP="001664A5">
      <w:pPr>
        <w:pStyle w:val="53"/>
        <w:shd w:val="clear" w:color="auto" w:fill="auto"/>
        <w:tabs>
          <w:tab w:val="left" w:pos="0"/>
        </w:tabs>
        <w:spacing w:before="0" w:after="0" w:line="240" w:lineRule="auto"/>
        <w:ind w:right="-1"/>
        <w:jc w:val="left"/>
        <w:rPr>
          <w:rFonts w:ascii="Times New Roman" w:hAnsi="Times New Roman" w:cs="Times New Roman"/>
          <w:sz w:val="20"/>
          <w:szCs w:val="20"/>
        </w:rPr>
      </w:pPr>
      <w:r w:rsidRPr="001664A5">
        <w:rPr>
          <w:rFonts w:ascii="Times New Roman" w:hAnsi="Times New Roman" w:cs="Times New Roman"/>
          <w:sz w:val="20"/>
          <w:szCs w:val="20"/>
        </w:rPr>
        <w:t>Судження щодо змін справедливої вартості фінансових активів</w:t>
      </w:r>
      <w:bookmarkEnd w:id="2"/>
    </w:p>
    <w:p w14:paraId="5BE2BD8B" w14:textId="697811CC" w:rsidR="001664A5" w:rsidRPr="001664A5" w:rsidRDefault="001664A5" w:rsidP="001664A5">
      <w:pPr>
        <w:pStyle w:val="51"/>
        <w:shd w:val="clear" w:color="auto" w:fill="auto"/>
        <w:tabs>
          <w:tab w:val="left" w:pos="0"/>
        </w:tabs>
        <w:spacing w:before="0" w:line="240" w:lineRule="auto"/>
        <w:ind w:right="-1" w:firstLine="0"/>
        <w:rPr>
          <w:rFonts w:ascii="Times New Roman" w:hAnsi="Times New Roman" w:cs="Times New Roman"/>
          <w:spacing w:val="0"/>
          <w:sz w:val="20"/>
          <w:szCs w:val="20"/>
        </w:rPr>
      </w:pPr>
      <w:r w:rsidRPr="001664A5">
        <w:rPr>
          <w:rFonts w:ascii="Times New Roman" w:hAnsi="Times New Roman" w:cs="Times New Roman"/>
          <w:spacing w:val="0"/>
          <w:sz w:val="20"/>
          <w:szCs w:val="20"/>
        </w:rPr>
        <w:t xml:space="preserve">Керівництво </w:t>
      </w:r>
      <w:r w:rsidR="004E7B24">
        <w:rPr>
          <w:rFonts w:ascii="Times New Roman" w:hAnsi="Times New Roman" w:cs="Times New Roman"/>
          <w:spacing w:val="0"/>
          <w:sz w:val="20"/>
          <w:szCs w:val="20"/>
        </w:rPr>
        <w:t>Компанії</w:t>
      </w:r>
      <w:r w:rsidRPr="001664A5">
        <w:rPr>
          <w:rFonts w:ascii="Times New Roman" w:hAnsi="Times New Roman" w:cs="Times New Roman"/>
          <w:spacing w:val="0"/>
          <w:sz w:val="20"/>
          <w:szCs w:val="20"/>
        </w:rPr>
        <w:t xml:space="preserve"> вважає, що облікові оцінки та припущення, які мають стосунок до оцінки фінансових інструментів, де ринкові котирування не доступні, є ключовим джерелом невизначеності оцінок, тому що:</w:t>
      </w:r>
    </w:p>
    <w:p w14:paraId="248E6BCB" w14:textId="77777777" w:rsidR="001664A5" w:rsidRPr="001664A5" w:rsidRDefault="001664A5" w:rsidP="001664A5">
      <w:pPr>
        <w:pStyle w:val="51"/>
        <w:shd w:val="clear" w:color="auto" w:fill="auto"/>
        <w:tabs>
          <w:tab w:val="left" w:pos="0"/>
          <w:tab w:val="left" w:pos="1026"/>
        </w:tabs>
        <w:spacing w:before="0" w:line="240" w:lineRule="auto"/>
        <w:ind w:right="-1" w:firstLine="709"/>
        <w:rPr>
          <w:rFonts w:ascii="Times New Roman" w:hAnsi="Times New Roman" w:cs="Times New Roman"/>
          <w:spacing w:val="0"/>
          <w:sz w:val="20"/>
          <w:szCs w:val="20"/>
        </w:rPr>
      </w:pPr>
      <w:r w:rsidRPr="001664A5">
        <w:rPr>
          <w:rFonts w:ascii="Times New Roman" w:hAnsi="Times New Roman" w:cs="Times New Roman"/>
          <w:spacing w:val="0"/>
          <w:sz w:val="20"/>
          <w:szCs w:val="20"/>
        </w:rPr>
        <w:t xml:space="preserve">а) вони з високим ступенем ймовірності зазнають змін з плином часу, оскільки оцінки базуються на припущеннях керівництва щодо відсоткових ставок, волатильності, змін валютних курсів, показників кредитоспроможності контрагентів, коригувань під час оцінки інструментів, а також специфічних особливостей операцій; </w:t>
      </w:r>
    </w:p>
    <w:p w14:paraId="06CA0C9D" w14:textId="77777777" w:rsidR="001664A5" w:rsidRPr="001664A5" w:rsidRDefault="001664A5" w:rsidP="001664A5">
      <w:pPr>
        <w:pStyle w:val="51"/>
        <w:shd w:val="clear" w:color="auto" w:fill="auto"/>
        <w:tabs>
          <w:tab w:val="left" w:pos="0"/>
          <w:tab w:val="left" w:pos="1026"/>
        </w:tabs>
        <w:spacing w:before="0" w:line="240" w:lineRule="auto"/>
        <w:ind w:right="-1" w:firstLine="709"/>
        <w:rPr>
          <w:rFonts w:ascii="Times New Roman" w:hAnsi="Times New Roman" w:cs="Times New Roman"/>
          <w:spacing w:val="0"/>
          <w:sz w:val="20"/>
          <w:szCs w:val="20"/>
        </w:rPr>
      </w:pPr>
      <w:r w:rsidRPr="001664A5">
        <w:rPr>
          <w:rFonts w:ascii="Times New Roman" w:hAnsi="Times New Roman" w:cs="Times New Roman"/>
          <w:spacing w:val="0"/>
          <w:sz w:val="20"/>
          <w:szCs w:val="20"/>
        </w:rPr>
        <w:t>б) вплив зміни в оцінках на активи, відображені в Звіті про фінансовий стан, а також на доходи (витрати) може бути значним.</w:t>
      </w:r>
    </w:p>
    <w:p w14:paraId="1052898D" w14:textId="20153258" w:rsidR="001664A5" w:rsidRPr="001664A5" w:rsidRDefault="001664A5" w:rsidP="001664A5">
      <w:pPr>
        <w:pStyle w:val="51"/>
        <w:shd w:val="clear" w:color="auto" w:fill="auto"/>
        <w:tabs>
          <w:tab w:val="left" w:pos="0"/>
        </w:tabs>
        <w:spacing w:before="0" w:line="240" w:lineRule="auto"/>
        <w:ind w:right="-1" w:firstLine="0"/>
        <w:rPr>
          <w:rFonts w:ascii="Times New Roman" w:hAnsi="Times New Roman" w:cs="Times New Roman"/>
          <w:spacing w:val="0"/>
          <w:sz w:val="20"/>
          <w:szCs w:val="20"/>
        </w:rPr>
      </w:pPr>
      <w:r w:rsidRPr="001664A5">
        <w:rPr>
          <w:rFonts w:ascii="Times New Roman" w:hAnsi="Times New Roman" w:cs="Times New Roman"/>
          <w:spacing w:val="0"/>
          <w:sz w:val="20"/>
          <w:szCs w:val="20"/>
        </w:rPr>
        <w:t xml:space="preserve">Якби керівництво </w:t>
      </w:r>
      <w:r w:rsidR="004E7B24">
        <w:rPr>
          <w:rFonts w:ascii="Times New Roman" w:hAnsi="Times New Roman" w:cs="Times New Roman"/>
          <w:spacing w:val="0"/>
          <w:sz w:val="20"/>
          <w:szCs w:val="20"/>
        </w:rPr>
        <w:t>Компанії</w:t>
      </w:r>
      <w:r w:rsidRPr="001664A5">
        <w:rPr>
          <w:rFonts w:ascii="Times New Roman" w:hAnsi="Times New Roman" w:cs="Times New Roman"/>
          <w:spacing w:val="0"/>
          <w:sz w:val="20"/>
          <w:szCs w:val="20"/>
        </w:rPr>
        <w:t xml:space="preserve"> використовувало інші припущення щодо відсоткових ставок, волатильності, курсів обміну валют, кредитного рейтингу контрагента, дати оферти і коригувань під час оцінки інструментів, більша або менша зміна в оцінці вартості фінансових інструментів у разі відсутності ринкових котирувань мала б істотний вплив на відображений у фінансовій звітності чистий прибуток та збиток.</w:t>
      </w:r>
    </w:p>
    <w:p w14:paraId="4973A7A3" w14:textId="71395D91" w:rsidR="001664A5" w:rsidRPr="001664A5" w:rsidRDefault="001664A5" w:rsidP="001664A5">
      <w:pPr>
        <w:pStyle w:val="51"/>
        <w:shd w:val="clear" w:color="auto" w:fill="auto"/>
        <w:tabs>
          <w:tab w:val="left" w:pos="0"/>
        </w:tabs>
        <w:spacing w:before="0" w:line="240" w:lineRule="auto"/>
        <w:ind w:right="-1" w:firstLine="0"/>
        <w:rPr>
          <w:rFonts w:ascii="Times New Roman" w:hAnsi="Times New Roman" w:cs="Times New Roman"/>
          <w:spacing w:val="0"/>
          <w:sz w:val="20"/>
          <w:szCs w:val="20"/>
        </w:rPr>
      </w:pPr>
      <w:r w:rsidRPr="001664A5">
        <w:rPr>
          <w:rFonts w:ascii="Times New Roman" w:hAnsi="Times New Roman" w:cs="Times New Roman"/>
          <w:spacing w:val="0"/>
          <w:sz w:val="20"/>
          <w:szCs w:val="20"/>
        </w:rPr>
        <w:t xml:space="preserve">Розуміючи важливість використання облікових оцінок та припущень щодо справедливої вартості фінансових активів в разі відсутності вхідних даних щодо справедливої вартості першого рівня, Керівництво </w:t>
      </w:r>
      <w:r w:rsidR="004E7B24">
        <w:rPr>
          <w:rFonts w:ascii="Times New Roman" w:hAnsi="Times New Roman" w:cs="Times New Roman"/>
          <w:spacing w:val="0"/>
          <w:sz w:val="20"/>
          <w:szCs w:val="20"/>
        </w:rPr>
        <w:t>Компанії</w:t>
      </w:r>
      <w:r w:rsidRPr="001664A5">
        <w:rPr>
          <w:rFonts w:ascii="Times New Roman" w:hAnsi="Times New Roman" w:cs="Times New Roman"/>
          <w:spacing w:val="0"/>
          <w:sz w:val="20"/>
          <w:szCs w:val="20"/>
        </w:rPr>
        <w:t xml:space="preserve"> планує використовувати оцінки та судження які базуються на професійній компетенції працівників </w:t>
      </w:r>
      <w:r w:rsidR="004E7B24">
        <w:rPr>
          <w:rFonts w:ascii="Times New Roman" w:hAnsi="Times New Roman" w:cs="Times New Roman"/>
          <w:spacing w:val="0"/>
          <w:sz w:val="20"/>
          <w:szCs w:val="20"/>
        </w:rPr>
        <w:t>Компанії</w:t>
      </w:r>
      <w:r w:rsidRPr="001664A5">
        <w:rPr>
          <w:rFonts w:ascii="Times New Roman" w:hAnsi="Times New Roman" w:cs="Times New Roman"/>
          <w:spacing w:val="0"/>
          <w:sz w:val="20"/>
          <w:szCs w:val="20"/>
        </w:rPr>
        <w:t>, досвіді та минулих подіях, а також з використанням розрахунків та моделей вартості фінансових активів. Залучення зовнішніх експертних оцінок щодо таких фінансових інструментів де оцінка, яка базується на професійній компетенції, досвіді та розрахунках є недостатньою, на думку керівництва є прийнятним та необхідним.</w:t>
      </w:r>
    </w:p>
    <w:p w14:paraId="74F2E1A4" w14:textId="77777777" w:rsidR="001664A5" w:rsidRPr="001664A5" w:rsidRDefault="001664A5" w:rsidP="001664A5">
      <w:pPr>
        <w:pStyle w:val="51"/>
        <w:shd w:val="clear" w:color="auto" w:fill="auto"/>
        <w:tabs>
          <w:tab w:val="left" w:pos="0"/>
        </w:tabs>
        <w:spacing w:before="0" w:line="240" w:lineRule="auto"/>
        <w:ind w:right="-1" w:firstLine="0"/>
        <w:rPr>
          <w:rFonts w:ascii="Times New Roman" w:hAnsi="Times New Roman" w:cs="Times New Roman"/>
          <w:spacing w:val="0"/>
          <w:sz w:val="20"/>
          <w:szCs w:val="20"/>
        </w:rPr>
      </w:pPr>
      <w:r w:rsidRPr="001664A5">
        <w:rPr>
          <w:rFonts w:ascii="Times New Roman" w:hAnsi="Times New Roman" w:cs="Times New Roman"/>
          <w:spacing w:val="0"/>
          <w:sz w:val="20"/>
          <w:szCs w:val="20"/>
        </w:rPr>
        <w:t>Використання різних маркетингових припущень та/або методів оцінки також може мати значний вплив на передбачувану справедливу вартість.</w:t>
      </w:r>
      <w:bookmarkStart w:id="3" w:name="bookmark23"/>
    </w:p>
    <w:p w14:paraId="24C75115" w14:textId="77777777" w:rsidR="001664A5" w:rsidRPr="001664A5" w:rsidRDefault="001664A5" w:rsidP="001664A5">
      <w:pPr>
        <w:pStyle w:val="51"/>
        <w:shd w:val="clear" w:color="auto" w:fill="auto"/>
        <w:tabs>
          <w:tab w:val="left" w:pos="0"/>
        </w:tabs>
        <w:spacing w:before="0" w:line="240" w:lineRule="auto"/>
        <w:ind w:right="-1" w:firstLine="0"/>
        <w:jc w:val="left"/>
        <w:rPr>
          <w:rFonts w:ascii="Times New Roman" w:hAnsi="Times New Roman" w:cs="Times New Roman"/>
          <w:b/>
          <w:spacing w:val="0"/>
          <w:sz w:val="20"/>
          <w:szCs w:val="20"/>
        </w:rPr>
      </w:pPr>
    </w:p>
    <w:p w14:paraId="0D7E59E4" w14:textId="77777777" w:rsidR="001664A5" w:rsidRPr="001664A5" w:rsidRDefault="001664A5" w:rsidP="001664A5">
      <w:pPr>
        <w:pStyle w:val="51"/>
        <w:shd w:val="clear" w:color="auto" w:fill="auto"/>
        <w:tabs>
          <w:tab w:val="left" w:pos="0"/>
        </w:tabs>
        <w:spacing w:before="0" w:line="240" w:lineRule="auto"/>
        <w:ind w:right="-1" w:firstLine="0"/>
        <w:jc w:val="left"/>
        <w:rPr>
          <w:rFonts w:ascii="Times New Roman" w:hAnsi="Times New Roman" w:cs="Times New Roman"/>
          <w:b/>
          <w:spacing w:val="0"/>
          <w:sz w:val="20"/>
          <w:szCs w:val="20"/>
        </w:rPr>
      </w:pPr>
      <w:r w:rsidRPr="001664A5">
        <w:rPr>
          <w:rFonts w:ascii="Times New Roman" w:hAnsi="Times New Roman" w:cs="Times New Roman"/>
          <w:b/>
          <w:spacing w:val="0"/>
          <w:sz w:val="20"/>
          <w:szCs w:val="20"/>
        </w:rPr>
        <w:t>Судження щодо очікуваних термінів утримування фінансових інструменті</w:t>
      </w:r>
      <w:bookmarkEnd w:id="3"/>
      <w:r w:rsidRPr="001664A5">
        <w:rPr>
          <w:rFonts w:ascii="Times New Roman" w:hAnsi="Times New Roman" w:cs="Times New Roman"/>
          <w:b/>
          <w:spacing w:val="0"/>
          <w:sz w:val="20"/>
          <w:szCs w:val="20"/>
        </w:rPr>
        <w:t>в</w:t>
      </w:r>
    </w:p>
    <w:p w14:paraId="434B2957" w14:textId="21678843" w:rsidR="001664A5" w:rsidRPr="001664A5" w:rsidRDefault="001664A5" w:rsidP="001664A5">
      <w:pPr>
        <w:pStyle w:val="51"/>
        <w:shd w:val="clear" w:color="auto" w:fill="auto"/>
        <w:spacing w:before="0" w:line="240" w:lineRule="auto"/>
        <w:ind w:firstLine="0"/>
        <w:rPr>
          <w:rFonts w:ascii="Times New Roman" w:hAnsi="Times New Roman" w:cs="Times New Roman"/>
          <w:spacing w:val="0"/>
          <w:sz w:val="20"/>
          <w:szCs w:val="20"/>
        </w:rPr>
      </w:pPr>
      <w:r w:rsidRPr="001664A5">
        <w:rPr>
          <w:rFonts w:ascii="Times New Roman" w:hAnsi="Times New Roman" w:cs="Times New Roman"/>
          <w:spacing w:val="0"/>
          <w:sz w:val="20"/>
          <w:szCs w:val="20"/>
        </w:rPr>
        <w:t xml:space="preserve">Керівництво </w:t>
      </w:r>
      <w:r w:rsidR="004E7B24">
        <w:rPr>
          <w:rFonts w:ascii="Times New Roman" w:hAnsi="Times New Roman" w:cs="Times New Roman"/>
          <w:spacing w:val="0"/>
          <w:sz w:val="20"/>
          <w:szCs w:val="20"/>
        </w:rPr>
        <w:t>Компанії</w:t>
      </w:r>
      <w:r w:rsidRPr="001664A5">
        <w:rPr>
          <w:rFonts w:ascii="Times New Roman" w:hAnsi="Times New Roman" w:cs="Times New Roman"/>
          <w:spacing w:val="0"/>
          <w:sz w:val="20"/>
          <w:szCs w:val="20"/>
        </w:rPr>
        <w:t xml:space="preserve"> застосовує професійне судження щодо термінів утримання фінансових інструментів, що входять до складу фінансових активів. Професійне судження за цим питанням ґрунтується на оцінці ризиків фінансового інструменту, його прибутковості й динаміці та інших факторах. Проте існують невизначеності, які можуть бути пов’язані з призупиненням обігу цінних паперів, що не є підконтрольним Керівництву </w:t>
      </w:r>
      <w:r w:rsidR="004E7B24">
        <w:rPr>
          <w:rFonts w:ascii="Times New Roman" w:hAnsi="Times New Roman" w:cs="Times New Roman"/>
          <w:spacing w:val="0"/>
          <w:sz w:val="20"/>
          <w:szCs w:val="20"/>
        </w:rPr>
        <w:t>Компанії</w:t>
      </w:r>
      <w:r w:rsidRPr="001664A5">
        <w:rPr>
          <w:rFonts w:ascii="Times New Roman" w:hAnsi="Times New Roman" w:cs="Times New Roman"/>
          <w:spacing w:val="0"/>
          <w:sz w:val="20"/>
          <w:szCs w:val="20"/>
        </w:rPr>
        <w:t xml:space="preserve"> фактором і може суттєво вплинути на оцінку фінансових інструментів.</w:t>
      </w:r>
      <w:bookmarkStart w:id="4" w:name="bookmark24"/>
    </w:p>
    <w:p w14:paraId="357DBA36" w14:textId="77777777" w:rsidR="001664A5" w:rsidRPr="001664A5" w:rsidRDefault="001664A5" w:rsidP="001664A5">
      <w:pPr>
        <w:pStyle w:val="51"/>
        <w:shd w:val="clear" w:color="auto" w:fill="auto"/>
        <w:spacing w:before="0" w:line="240" w:lineRule="auto"/>
        <w:ind w:firstLine="567"/>
        <w:rPr>
          <w:rFonts w:ascii="Times New Roman" w:hAnsi="Times New Roman" w:cs="Times New Roman"/>
          <w:spacing w:val="0"/>
          <w:sz w:val="20"/>
          <w:szCs w:val="20"/>
        </w:rPr>
      </w:pPr>
    </w:p>
    <w:bookmarkEnd w:id="4"/>
    <w:p w14:paraId="335D67A9" w14:textId="77777777" w:rsidR="001664A5" w:rsidRPr="001664A5" w:rsidRDefault="001664A5" w:rsidP="001664A5">
      <w:pPr>
        <w:pStyle w:val="a7"/>
        <w:tabs>
          <w:tab w:val="left" w:pos="426"/>
        </w:tabs>
        <w:ind w:left="0"/>
        <w:rPr>
          <w:rFonts w:ascii="Times New Roman" w:hAnsi="Times New Roman" w:cs="Times New Roman"/>
          <w:b/>
          <w:sz w:val="20"/>
          <w:szCs w:val="20"/>
        </w:rPr>
      </w:pPr>
      <w:r w:rsidRPr="001664A5">
        <w:rPr>
          <w:rFonts w:ascii="Times New Roman" w:hAnsi="Times New Roman" w:cs="Times New Roman"/>
          <w:b/>
          <w:sz w:val="20"/>
          <w:szCs w:val="20"/>
        </w:rPr>
        <w:t>Використання ставок дисконтування</w:t>
      </w:r>
    </w:p>
    <w:p w14:paraId="215E8128" w14:textId="77777777" w:rsidR="001664A5" w:rsidRPr="001664A5" w:rsidRDefault="001664A5" w:rsidP="001664A5">
      <w:pPr>
        <w:jc w:val="both"/>
        <w:rPr>
          <w:rFonts w:ascii="Times New Roman" w:hAnsi="Times New Roman" w:cs="Times New Roman"/>
          <w:sz w:val="20"/>
          <w:szCs w:val="20"/>
        </w:rPr>
      </w:pPr>
      <w:r w:rsidRPr="001664A5">
        <w:rPr>
          <w:rFonts w:ascii="Times New Roman" w:hAnsi="Times New Roman" w:cs="Times New Roman"/>
          <w:sz w:val="20"/>
          <w:szCs w:val="20"/>
        </w:rPr>
        <w:t xml:space="preserve">Дисконтування довгострокової дебіторської заборгованості здійснюється за ставками для довгострокових депозитів в національній валюті для суб`єктів господарювання, розміщені на сайті НБУ. </w:t>
      </w:r>
    </w:p>
    <w:p w14:paraId="418DAF4D" w14:textId="77777777" w:rsidR="001664A5" w:rsidRPr="001664A5" w:rsidRDefault="001664A5" w:rsidP="001664A5">
      <w:pPr>
        <w:tabs>
          <w:tab w:val="left" w:pos="582"/>
        </w:tabs>
        <w:ind w:right="-1"/>
        <w:rPr>
          <w:rFonts w:ascii="Times New Roman" w:hAnsi="Times New Roman" w:cs="Times New Roman"/>
          <w:b/>
          <w:sz w:val="20"/>
          <w:szCs w:val="20"/>
        </w:rPr>
      </w:pPr>
      <w:r w:rsidRPr="001664A5">
        <w:rPr>
          <w:rFonts w:ascii="Times New Roman" w:hAnsi="Times New Roman" w:cs="Times New Roman"/>
          <w:b/>
          <w:sz w:val="20"/>
          <w:szCs w:val="20"/>
        </w:rPr>
        <w:t>Методики оцінювання та вхідні дані, використані для складання оцінок за справедливою вартістю</w:t>
      </w:r>
    </w:p>
    <w:p w14:paraId="738AF9A8" w14:textId="0A86CF2C" w:rsidR="001664A5" w:rsidRPr="001664A5" w:rsidRDefault="004E7B24" w:rsidP="001664A5">
      <w:pPr>
        <w:pStyle w:val="51"/>
        <w:shd w:val="clear" w:color="auto" w:fill="auto"/>
        <w:spacing w:before="0" w:line="240" w:lineRule="auto"/>
        <w:ind w:right="-1" w:firstLine="0"/>
        <w:rPr>
          <w:rFonts w:ascii="Times New Roman" w:hAnsi="Times New Roman" w:cs="Times New Roman"/>
          <w:spacing w:val="0"/>
          <w:sz w:val="20"/>
          <w:szCs w:val="20"/>
        </w:rPr>
      </w:pPr>
      <w:r>
        <w:rPr>
          <w:rFonts w:ascii="Times New Roman" w:hAnsi="Times New Roman" w:cs="Times New Roman"/>
          <w:spacing w:val="0"/>
          <w:sz w:val="20"/>
          <w:szCs w:val="20"/>
        </w:rPr>
        <w:lastRenderedPageBreak/>
        <w:t>Компанія</w:t>
      </w:r>
      <w:r w:rsidR="001664A5" w:rsidRPr="001664A5">
        <w:rPr>
          <w:rFonts w:ascii="Times New Roman" w:hAnsi="Times New Roman" w:cs="Times New Roman"/>
          <w:spacing w:val="0"/>
          <w:sz w:val="20"/>
          <w:szCs w:val="20"/>
        </w:rPr>
        <w:t xml:space="preserve"> здійснює виключно безперервні оцінки справедливої вартості активів та зобов’язань, тобто такі оцінки, які вимагаються МСФЗ  9 та МСФЗ 13  у Звіті про фінансовий стан.</w:t>
      </w:r>
    </w:p>
    <w:p w14:paraId="35989652" w14:textId="77777777" w:rsidR="001664A5" w:rsidRPr="001664A5" w:rsidRDefault="001664A5" w:rsidP="001664A5">
      <w:pPr>
        <w:pStyle w:val="51"/>
        <w:shd w:val="clear" w:color="auto" w:fill="auto"/>
        <w:spacing w:before="0" w:line="240" w:lineRule="auto"/>
        <w:ind w:right="-1" w:firstLine="567"/>
        <w:rPr>
          <w:rFonts w:ascii="Times New Roman" w:hAnsi="Times New Roman" w:cs="Times New Roman"/>
          <w:spacing w:val="0"/>
          <w:sz w:val="20"/>
          <w:szCs w:val="20"/>
        </w:rPr>
      </w:pPr>
    </w:p>
    <w:tbl>
      <w:tblPr>
        <w:tblW w:w="5000" w:type="pct"/>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2303"/>
        <w:gridCol w:w="3719"/>
        <w:gridCol w:w="1585"/>
        <w:gridCol w:w="2582"/>
      </w:tblGrid>
      <w:tr w:rsidR="001664A5" w:rsidRPr="001664A5" w14:paraId="74C9998D" w14:textId="77777777" w:rsidTr="00CD4CEF">
        <w:trPr>
          <w:trHeight w:val="905"/>
        </w:trPr>
        <w:tc>
          <w:tcPr>
            <w:tcW w:w="1130" w:type="pct"/>
          </w:tcPr>
          <w:p w14:paraId="39CB9E08" w14:textId="77777777" w:rsidR="001664A5" w:rsidRPr="001664A5" w:rsidRDefault="001664A5" w:rsidP="001664A5">
            <w:pPr>
              <w:autoSpaceDE w:val="0"/>
              <w:autoSpaceDN w:val="0"/>
              <w:adjustRightInd w:val="0"/>
              <w:jc w:val="center"/>
              <w:rPr>
                <w:rFonts w:ascii="Times New Roman" w:hAnsi="Times New Roman" w:cs="Times New Roman"/>
                <w:sz w:val="20"/>
                <w:szCs w:val="20"/>
              </w:rPr>
            </w:pPr>
            <w:r w:rsidRPr="001664A5">
              <w:rPr>
                <w:rFonts w:ascii="Times New Roman" w:hAnsi="Times New Roman" w:cs="Times New Roman"/>
                <w:sz w:val="20"/>
                <w:szCs w:val="20"/>
              </w:rPr>
              <w:t>Класи активів та зобов’язань, оцінених за справедливою вартістю</w:t>
            </w:r>
          </w:p>
        </w:tc>
        <w:tc>
          <w:tcPr>
            <w:tcW w:w="1825" w:type="pct"/>
          </w:tcPr>
          <w:p w14:paraId="537A755E" w14:textId="77777777" w:rsidR="001664A5" w:rsidRPr="001664A5" w:rsidRDefault="001664A5" w:rsidP="001664A5">
            <w:pPr>
              <w:autoSpaceDE w:val="0"/>
              <w:autoSpaceDN w:val="0"/>
              <w:adjustRightInd w:val="0"/>
              <w:jc w:val="center"/>
              <w:rPr>
                <w:rFonts w:ascii="Times New Roman" w:hAnsi="Times New Roman" w:cs="Times New Roman"/>
                <w:sz w:val="20"/>
                <w:szCs w:val="20"/>
              </w:rPr>
            </w:pPr>
          </w:p>
          <w:p w14:paraId="1BF57689" w14:textId="77777777" w:rsidR="001664A5" w:rsidRPr="001664A5" w:rsidRDefault="001664A5" w:rsidP="001664A5">
            <w:pPr>
              <w:autoSpaceDE w:val="0"/>
              <w:autoSpaceDN w:val="0"/>
              <w:adjustRightInd w:val="0"/>
              <w:jc w:val="center"/>
              <w:rPr>
                <w:rFonts w:ascii="Times New Roman" w:hAnsi="Times New Roman" w:cs="Times New Roman"/>
                <w:sz w:val="20"/>
                <w:szCs w:val="20"/>
              </w:rPr>
            </w:pPr>
            <w:r w:rsidRPr="001664A5">
              <w:rPr>
                <w:rFonts w:ascii="Times New Roman" w:hAnsi="Times New Roman" w:cs="Times New Roman"/>
                <w:sz w:val="20"/>
                <w:szCs w:val="20"/>
              </w:rPr>
              <w:t>Методики оцінювання</w:t>
            </w:r>
          </w:p>
        </w:tc>
        <w:tc>
          <w:tcPr>
            <w:tcW w:w="778" w:type="pct"/>
          </w:tcPr>
          <w:p w14:paraId="32D12203" w14:textId="77777777" w:rsidR="001664A5" w:rsidRPr="001664A5" w:rsidRDefault="001664A5" w:rsidP="001664A5">
            <w:pPr>
              <w:autoSpaceDE w:val="0"/>
              <w:autoSpaceDN w:val="0"/>
              <w:adjustRightInd w:val="0"/>
              <w:jc w:val="center"/>
              <w:rPr>
                <w:rFonts w:ascii="Times New Roman" w:hAnsi="Times New Roman" w:cs="Times New Roman"/>
                <w:sz w:val="20"/>
                <w:szCs w:val="20"/>
              </w:rPr>
            </w:pPr>
            <w:r w:rsidRPr="001664A5">
              <w:rPr>
                <w:rFonts w:ascii="Times New Roman" w:hAnsi="Times New Roman" w:cs="Times New Roman"/>
                <w:sz w:val="20"/>
                <w:szCs w:val="20"/>
              </w:rPr>
              <w:t>Метод оцінки (ринковий, дохідний, витратний)</w:t>
            </w:r>
          </w:p>
        </w:tc>
        <w:tc>
          <w:tcPr>
            <w:tcW w:w="1267" w:type="pct"/>
          </w:tcPr>
          <w:p w14:paraId="1C12A86E" w14:textId="77777777" w:rsidR="001664A5" w:rsidRPr="001664A5" w:rsidRDefault="001664A5" w:rsidP="001664A5">
            <w:pPr>
              <w:autoSpaceDE w:val="0"/>
              <w:autoSpaceDN w:val="0"/>
              <w:adjustRightInd w:val="0"/>
              <w:jc w:val="center"/>
              <w:rPr>
                <w:rFonts w:ascii="Times New Roman" w:hAnsi="Times New Roman" w:cs="Times New Roman"/>
                <w:sz w:val="20"/>
                <w:szCs w:val="20"/>
              </w:rPr>
            </w:pPr>
          </w:p>
          <w:p w14:paraId="12D4478D" w14:textId="77777777" w:rsidR="001664A5" w:rsidRPr="001664A5" w:rsidRDefault="001664A5" w:rsidP="001664A5">
            <w:pPr>
              <w:autoSpaceDE w:val="0"/>
              <w:autoSpaceDN w:val="0"/>
              <w:adjustRightInd w:val="0"/>
              <w:jc w:val="center"/>
              <w:rPr>
                <w:rFonts w:ascii="Times New Roman" w:hAnsi="Times New Roman" w:cs="Times New Roman"/>
                <w:sz w:val="20"/>
                <w:szCs w:val="20"/>
              </w:rPr>
            </w:pPr>
            <w:r w:rsidRPr="001664A5">
              <w:rPr>
                <w:rFonts w:ascii="Times New Roman" w:hAnsi="Times New Roman" w:cs="Times New Roman"/>
                <w:sz w:val="20"/>
                <w:szCs w:val="20"/>
              </w:rPr>
              <w:t>Вихідні дані</w:t>
            </w:r>
          </w:p>
        </w:tc>
      </w:tr>
      <w:tr w:rsidR="001664A5" w:rsidRPr="001664A5" w14:paraId="497B3D48" w14:textId="77777777" w:rsidTr="00CD4CEF">
        <w:trPr>
          <w:trHeight w:val="410"/>
        </w:trPr>
        <w:tc>
          <w:tcPr>
            <w:tcW w:w="1130" w:type="pct"/>
          </w:tcPr>
          <w:p w14:paraId="7514B24D" w14:textId="77777777" w:rsidR="001664A5" w:rsidRPr="001664A5" w:rsidRDefault="001664A5" w:rsidP="001664A5">
            <w:pPr>
              <w:autoSpaceDE w:val="0"/>
              <w:autoSpaceDN w:val="0"/>
              <w:adjustRightInd w:val="0"/>
              <w:rPr>
                <w:rFonts w:ascii="Times New Roman" w:hAnsi="Times New Roman" w:cs="Times New Roman"/>
                <w:sz w:val="20"/>
                <w:szCs w:val="20"/>
              </w:rPr>
            </w:pPr>
            <w:r w:rsidRPr="001664A5">
              <w:rPr>
                <w:rFonts w:ascii="Times New Roman" w:hAnsi="Times New Roman" w:cs="Times New Roman"/>
                <w:sz w:val="20"/>
                <w:szCs w:val="20"/>
              </w:rPr>
              <w:t xml:space="preserve">Грошові кошти </w:t>
            </w:r>
          </w:p>
        </w:tc>
        <w:tc>
          <w:tcPr>
            <w:tcW w:w="1825" w:type="pct"/>
          </w:tcPr>
          <w:p w14:paraId="36092C62" w14:textId="77777777" w:rsidR="001664A5" w:rsidRPr="001664A5" w:rsidRDefault="001664A5" w:rsidP="001664A5">
            <w:pPr>
              <w:autoSpaceDE w:val="0"/>
              <w:autoSpaceDN w:val="0"/>
              <w:adjustRightInd w:val="0"/>
              <w:rPr>
                <w:rFonts w:ascii="Times New Roman" w:hAnsi="Times New Roman" w:cs="Times New Roman"/>
                <w:sz w:val="20"/>
                <w:szCs w:val="20"/>
              </w:rPr>
            </w:pPr>
            <w:r w:rsidRPr="001664A5">
              <w:rPr>
                <w:rFonts w:ascii="Times New Roman" w:hAnsi="Times New Roman" w:cs="Times New Roman"/>
                <w:sz w:val="20"/>
                <w:szCs w:val="20"/>
              </w:rPr>
              <w:t>Первісна та подальша оцінка грошових коштів здійснюється за справедливою вартістю, яка дорівнює їх номінальній вартості</w:t>
            </w:r>
          </w:p>
        </w:tc>
        <w:tc>
          <w:tcPr>
            <w:tcW w:w="778" w:type="pct"/>
          </w:tcPr>
          <w:p w14:paraId="18F8818C" w14:textId="77777777" w:rsidR="001664A5" w:rsidRPr="001664A5" w:rsidRDefault="001664A5" w:rsidP="001664A5">
            <w:pPr>
              <w:autoSpaceDE w:val="0"/>
              <w:autoSpaceDN w:val="0"/>
              <w:adjustRightInd w:val="0"/>
              <w:spacing w:line="300" w:lineRule="exact"/>
              <w:jc w:val="both"/>
              <w:rPr>
                <w:rFonts w:ascii="Times New Roman" w:hAnsi="Times New Roman" w:cs="Times New Roman"/>
                <w:sz w:val="20"/>
                <w:szCs w:val="20"/>
              </w:rPr>
            </w:pPr>
            <w:r w:rsidRPr="001664A5">
              <w:rPr>
                <w:rFonts w:ascii="Times New Roman" w:hAnsi="Times New Roman" w:cs="Times New Roman"/>
                <w:sz w:val="20"/>
                <w:szCs w:val="20"/>
              </w:rPr>
              <w:t>Ринковий</w:t>
            </w:r>
          </w:p>
        </w:tc>
        <w:tc>
          <w:tcPr>
            <w:tcW w:w="1267" w:type="pct"/>
          </w:tcPr>
          <w:p w14:paraId="108E9873" w14:textId="77777777" w:rsidR="001664A5" w:rsidRPr="001664A5" w:rsidRDefault="001664A5" w:rsidP="001664A5">
            <w:pPr>
              <w:autoSpaceDE w:val="0"/>
              <w:autoSpaceDN w:val="0"/>
              <w:adjustRightInd w:val="0"/>
              <w:spacing w:line="300" w:lineRule="exact"/>
              <w:jc w:val="both"/>
              <w:rPr>
                <w:rFonts w:ascii="Times New Roman" w:hAnsi="Times New Roman" w:cs="Times New Roman"/>
                <w:sz w:val="20"/>
                <w:szCs w:val="20"/>
              </w:rPr>
            </w:pPr>
            <w:r w:rsidRPr="001664A5">
              <w:rPr>
                <w:rFonts w:ascii="Times New Roman" w:hAnsi="Times New Roman" w:cs="Times New Roman"/>
                <w:sz w:val="20"/>
                <w:szCs w:val="20"/>
              </w:rPr>
              <w:t>Офіційні курси НБУ</w:t>
            </w:r>
          </w:p>
        </w:tc>
      </w:tr>
      <w:tr w:rsidR="001664A5" w:rsidRPr="001664A5" w14:paraId="29D1DEAD" w14:textId="77777777" w:rsidTr="00CD4CEF">
        <w:tc>
          <w:tcPr>
            <w:tcW w:w="1130" w:type="pct"/>
          </w:tcPr>
          <w:p w14:paraId="17EAD444" w14:textId="77777777" w:rsidR="001664A5" w:rsidRPr="001664A5" w:rsidRDefault="001664A5" w:rsidP="001664A5">
            <w:pPr>
              <w:autoSpaceDE w:val="0"/>
              <w:autoSpaceDN w:val="0"/>
              <w:adjustRightInd w:val="0"/>
              <w:rPr>
                <w:rFonts w:ascii="Times New Roman" w:hAnsi="Times New Roman" w:cs="Times New Roman"/>
                <w:sz w:val="20"/>
                <w:szCs w:val="20"/>
              </w:rPr>
            </w:pPr>
            <w:r w:rsidRPr="001664A5">
              <w:rPr>
                <w:rFonts w:ascii="Times New Roman" w:hAnsi="Times New Roman" w:cs="Times New Roman"/>
                <w:sz w:val="20"/>
                <w:szCs w:val="20"/>
              </w:rPr>
              <w:t>Боргові цінні папери</w:t>
            </w:r>
          </w:p>
        </w:tc>
        <w:tc>
          <w:tcPr>
            <w:tcW w:w="1825" w:type="pct"/>
          </w:tcPr>
          <w:p w14:paraId="26DDF7C4" w14:textId="77777777" w:rsidR="001664A5" w:rsidRPr="001664A5" w:rsidRDefault="001664A5" w:rsidP="001664A5">
            <w:pPr>
              <w:autoSpaceDE w:val="0"/>
              <w:autoSpaceDN w:val="0"/>
              <w:adjustRightInd w:val="0"/>
              <w:rPr>
                <w:rFonts w:ascii="Times New Roman" w:hAnsi="Times New Roman" w:cs="Times New Roman"/>
                <w:sz w:val="20"/>
                <w:szCs w:val="20"/>
              </w:rPr>
            </w:pPr>
            <w:r w:rsidRPr="001664A5">
              <w:rPr>
                <w:rFonts w:ascii="Times New Roman" w:hAnsi="Times New Roman" w:cs="Times New Roman"/>
                <w:sz w:val="20"/>
                <w:szCs w:val="20"/>
              </w:rPr>
              <w:t>Первісна оцінка боргових цінних паперів як фінансових активів здійснюється за справедливою вартістю, яка зазвичай дорівнює ціні операції, в ході якої був отриманий актив. Подальша оцінка боргових цінних паперів здійснюється за справедливою вартістю.</w:t>
            </w:r>
          </w:p>
        </w:tc>
        <w:tc>
          <w:tcPr>
            <w:tcW w:w="778" w:type="pct"/>
          </w:tcPr>
          <w:p w14:paraId="2C76E37C" w14:textId="77777777" w:rsidR="001664A5" w:rsidRPr="001664A5" w:rsidRDefault="001664A5" w:rsidP="001664A5">
            <w:pPr>
              <w:autoSpaceDE w:val="0"/>
              <w:autoSpaceDN w:val="0"/>
              <w:adjustRightInd w:val="0"/>
              <w:rPr>
                <w:rFonts w:ascii="Times New Roman" w:hAnsi="Times New Roman" w:cs="Times New Roman"/>
                <w:sz w:val="20"/>
                <w:szCs w:val="20"/>
              </w:rPr>
            </w:pPr>
            <w:r w:rsidRPr="001664A5">
              <w:rPr>
                <w:rFonts w:ascii="Times New Roman" w:hAnsi="Times New Roman" w:cs="Times New Roman"/>
                <w:sz w:val="20"/>
                <w:szCs w:val="20"/>
              </w:rPr>
              <w:t xml:space="preserve">Ринковий, дохідний </w:t>
            </w:r>
          </w:p>
        </w:tc>
        <w:tc>
          <w:tcPr>
            <w:tcW w:w="1267" w:type="pct"/>
          </w:tcPr>
          <w:p w14:paraId="6801D83F" w14:textId="77777777" w:rsidR="001664A5" w:rsidRPr="001664A5" w:rsidRDefault="001664A5" w:rsidP="001664A5">
            <w:pPr>
              <w:autoSpaceDE w:val="0"/>
              <w:autoSpaceDN w:val="0"/>
              <w:adjustRightInd w:val="0"/>
              <w:rPr>
                <w:rFonts w:ascii="Times New Roman" w:hAnsi="Times New Roman" w:cs="Times New Roman"/>
                <w:spacing w:val="-4"/>
                <w:sz w:val="20"/>
                <w:szCs w:val="20"/>
              </w:rPr>
            </w:pPr>
            <w:r w:rsidRPr="001664A5">
              <w:rPr>
                <w:rFonts w:ascii="Times New Roman" w:hAnsi="Times New Roman" w:cs="Times New Roman"/>
                <w:spacing w:val="-4"/>
                <w:sz w:val="20"/>
                <w:szCs w:val="20"/>
              </w:rPr>
              <w:t>Офіційні біржові курси організаторів торгів на дату оцінки, котирування аналогічних боргових цінних паперів, дисконтовані потоки грошових коштів,</w:t>
            </w:r>
            <w:r w:rsidRPr="001664A5">
              <w:rPr>
                <w:rFonts w:ascii="Times New Roman" w:hAnsi="Times New Roman" w:cs="Times New Roman"/>
                <w:b/>
                <w:spacing w:val="-4"/>
                <w:sz w:val="20"/>
                <w:szCs w:val="20"/>
              </w:rPr>
              <w:t xml:space="preserve"> </w:t>
            </w:r>
            <w:r w:rsidRPr="001664A5">
              <w:rPr>
                <w:rFonts w:ascii="Times New Roman" w:hAnsi="Times New Roman" w:cs="Times New Roman"/>
                <w:bCs/>
                <w:spacing w:val="-4"/>
                <w:sz w:val="20"/>
                <w:szCs w:val="20"/>
              </w:rPr>
              <w:t>стан ринку і кредитоспроможність</w:t>
            </w:r>
          </w:p>
        </w:tc>
      </w:tr>
      <w:tr w:rsidR="001664A5" w:rsidRPr="001664A5" w14:paraId="0D862316" w14:textId="77777777" w:rsidTr="00CD4CEF">
        <w:tc>
          <w:tcPr>
            <w:tcW w:w="1130" w:type="pct"/>
          </w:tcPr>
          <w:p w14:paraId="73585B00" w14:textId="77777777" w:rsidR="001664A5" w:rsidRPr="001664A5" w:rsidRDefault="001664A5" w:rsidP="001664A5">
            <w:pPr>
              <w:autoSpaceDE w:val="0"/>
              <w:autoSpaceDN w:val="0"/>
              <w:adjustRightInd w:val="0"/>
              <w:rPr>
                <w:rFonts w:ascii="Times New Roman" w:hAnsi="Times New Roman" w:cs="Times New Roman"/>
                <w:sz w:val="20"/>
                <w:szCs w:val="20"/>
              </w:rPr>
            </w:pPr>
            <w:r w:rsidRPr="001664A5">
              <w:rPr>
                <w:rFonts w:ascii="Times New Roman" w:hAnsi="Times New Roman" w:cs="Times New Roman"/>
                <w:sz w:val="20"/>
                <w:szCs w:val="20"/>
              </w:rPr>
              <w:t>Інструменти капіталу</w:t>
            </w:r>
          </w:p>
        </w:tc>
        <w:tc>
          <w:tcPr>
            <w:tcW w:w="1825" w:type="pct"/>
          </w:tcPr>
          <w:p w14:paraId="1FA80C22" w14:textId="77777777" w:rsidR="001664A5" w:rsidRPr="001664A5" w:rsidRDefault="001664A5" w:rsidP="001664A5">
            <w:pPr>
              <w:autoSpaceDE w:val="0"/>
              <w:autoSpaceDN w:val="0"/>
              <w:adjustRightInd w:val="0"/>
              <w:rPr>
                <w:rFonts w:ascii="Times New Roman" w:hAnsi="Times New Roman" w:cs="Times New Roman"/>
                <w:sz w:val="20"/>
                <w:szCs w:val="20"/>
              </w:rPr>
            </w:pPr>
            <w:r w:rsidRPr="001664A5">
              <w:rPr>
                <w:rFonts w:ascii="Times New Roman" w:hAnsi="Times New Roman" w:cs="Times New Roman"/>
                <w:sz w:val="20"/>
                <w:szCs w:val="20"/>
              </w:rPr>
              <w:t>Первісна оцінка інструментів капіталу здійснюється за їх справедливою вартістю, яка зазвичай дорівнює ціні операції, в ході якої був отриманий актив. Подальша оцінка інструментів капіталу здійснюється за справедливою вартістю на дату оцінки. Якщо справедливу вартість визначити неможливо, то інструменти капіталу оцінюються за собівартістю з урахуванням зменшення корисності.</w:t>
            </w:r>
          </w:p>
        </w:tc>
        <w:tc>
          <w:tcPr>
            <w:tcW w:w="778" w:type="pct"/>
          </w:tcPr>
          <w:p w14:paraId="0CE63505" w14:textId="77777777" w:rsidR="001664A5" w:rsidRPr="001664A5" w:rsidRDefault="001664A5" w:rsidP="001664A5">
            <w:pPr>
              <w:autoSpaceDE w:val="0"/>
              <w:autoSpaceDN w:val="0"/>
              <w:adjustRightInd w:val="0"/>
              <w:rPr>
                <w:rFonts w:ascii="Times New Roman" w:hAnsi="Times New Roman" w:cs="Times New Roman"/>
                <w:sz w:val="20"/>
                <w:szCs w:val="20"/>
              </w:rPr>
            </w:pPr>
            <w:r w:rsidRPr="001664A5">
              <w:rPr>
                <w:rFonts w:ascii="Times New Roman" w:hAnsi="Times New Roman" w:cs="Times New Roman"/>
                <w:sz w:val="20"/>
                <w:szCs w:val="20"/>
              </w:rPr>
              <w:t>Ринковий, витратний</w:t>
            </w:r>
          </w:p>
        </w:tc>
        <w:tc>
          <w:tcPr>
            <w:tcW w:w="1267" w:type="pct"/>
          </w:tcPr>
          <w:p w14:paraId="768CAAEC" w14:textId="77777777" w:rsidR="001664A5" w:rsidRPr="001664A5" w:rsidRDefault="001664A5" w:rsidP="001664A5">
            <w:pPr>
              <w:autoSpaceDE w:val="0"/>
              <w:autoSpaceDN w:val="0"/>
              <w:adjustRightInd w:val="0"/>
              <w:rPr>
                <w:rFonts w:ascii="Times New Roman" w:hAnsi="Times New Roman" w:cs="Times New Roman"/>
                <w:sz w:val="20"/>
                <w:szCs w:val="20"/>
              </w:rPr>
            </w:pPr>
            <w:r w:rsidRPr="001664A5">
              <w:rPr>
                <w:rFonts w:ascii="Times New Roman" w:hAnsi="Times New Roman" w:cs="Times New Roman"/>
                <w:sz w:val="20"/>
                <w:szCs w:val="20"/>
              </w:rPr>
              <w:t>Офіційні біржові курси організаторів торгів на дату оцінки, за відсутності визначеного біржового курсу на дату оцінки, використовується остання балансова вартість, ціни закриття біржового торгового дня</w:t>
            </w:r>
          </w:p>
        </w:tc>
      </w:tr>
      <w:tr w:rsidR="001664A5" w:rsidRPr="001664A5" w14:paraId="69FFCEF2" w14:textId="77777777" w:rsidTr="00CD4CEF">
        <w:trPr>
          <w:trHeight w:val="1984"/>
        </w:trPr>
        <w:tc>
          <w:tcPr>
            <w:tcW w:w="1130" w:type="pct"/>
          </w:tcPr>
          <w:p w14:paraId="6DFCC680" w14:textId="77777777" w:rsidR="001664A5" w:rsidRPr="001664A5" w:rsidRDefault="001664A5" w:rsidP="001664A5">
            <w:pPr>
              <w:autoSpaceDE w:val="0"/>
              <w:autoSpaceDN w:val="0"/>
              <w:adjustRightInd w:val="0"/>
              <w:rPr>
                <w:rFonts w:ascii="Times New Roman" w:hAnsi="Times New Roman" w:cs="Times New Roman"/>
                <w:sz w:val="20"/>
                <w:szCs w:val="20"/>
              </w:rPr>
            </w:pPr>
            <w:r w:rsidRPr="001664A5">
              <w:rPr>
                <w:rFonts w:ascii="Times New Roman" w:hAnsi="Times New Roman" w:cs="Times New Roman"/>
                <w:sz w:val="20"/>
                <w:szCs w:val="20"/>
              </w:rPr>
              <w:t>Дебіторська заборгованість</w:t>
            </w:r>
          </w:p>
        </w:tc>
        <w:tc>
          <w:tcPr>
            <w:tcW w:w="1825" w:type="pct"/>
          </w:tcPr>
          <w:p w14:paraId="15580F98" w14:textId="77777777" w:rsidR="001664A5" w:rsidRPr="001664A5" w:rsidRDefault="001664A5" w:rsidP="001664A5">
            <w:pPr>
              <w:pStyle w:val="2"/>
              <w:jc w:val="both"/>
              <w:rPr>
                <w:rFonts w:ascii="Times New Roman" w:eastAsiaTheme="minorHAnsi" w:hAnsi="Times New Roman" w:cs="Times New Roman"/>
                <w:color w:val="auto"/>
                <w:sz w:val="20"/>
                <w:szCs w:val="20"/>
              </w:rPr>
            </w:pPr>
            <w:r w:rsidRPr="001664A5">
              <w:rPr>
                <w:rFonts w:ascii="Times New Roman" w:eastAsiaTheme="minorHAnsi" w:hAnsi="Times New Roman" w:cs="Times New Roman"/>
                <w:color w:val="auto"/>
                <w:sz w:val="20"/>
                <w:szCs w:val="20"/>
              </w:rPr>
              <w:t xml:space="preserve">При зарахуванні на баланс дебіторська заборгованість по страхуванню оцінюється за первісною вартістю. </w:t>
            </w:r>
          </w:p>
          <w:p w14:paraId="6E5AEDB1" w14:textId="77777777" w:rsidR="001664A5" w:rsidRPr="001664A5" w:rsidRDefault="001664A5" w:rsidP="001664A5">
            <w:pPr>
              <w:pStyle w:val="2"/>
              <w:jc w:val="both"/>
              <w:rPr>
                <w:rFonts w:ascii="Times New Roman" w:eastAsiaTheme="minorHAnsi" w:hAnsi="Times New Roman" w:cs="Times New Roman"/>
                <w:color w:val="auto"/>
                <w:sz w:val="20"/>
                <w:szCs w:val="20"/>
              </w:rPr>
            </w:pPr>
            <w:r w:rsidRPr="001664A5">
              <w:rPr>
                <w:rFonts w:ascii="Times New Roman" w:eastAsiaTheme="minorHAnsi" w:hAnsi="Times New Roman" w:cs="Times New Roman"/>
                <w:color w:val="auto"/>
                <w:sz w:val="20"/>
                <w:szCs w:val="20"/>
              </w:rPr>
              <w:t xml:space="preserve">Подальше визнання - в балансі дебіторська заборгованість визнається за мінусом резерву  під кредитні збитки. </w:t>
            </w:r>
          </w:p>
          <w:p w14:paraId="315D9756" w14:textId="77777777" w:rsidR="001664A5" w:rsidRPr="001664A5" w:rsidRDefault="001664A5" w:rsidP="001664A5">
            <w:pPr>
              <w:autoSpaceDE w:val="0"/>
              <w:autoSpaceDN w:val="0"/>
              <w:adjustRightInd w:val="0"/>
              <w:rPr>
                <w:rFonts w:ascii="Times New Roman" w:hAnsi="Times New Roman" w:cs="Times New Roman"/>
                <w:sz w:val="20"/>
                <w:szCs w:val="20"/>
              </w:rPr>
            </w:pPr>
          </w:p>
        </w:tc>
        <w:tc>
          <w:tcPr>
            <w:tcW w:w="778" w:type="pct"/>
          </w:tcPr>
          <w:p w14:paraId="6E8397C7" w14:textId="77777777" w:rsidR="001664A5" w:rsidRPr="001664A5" w:rsidRDefault="001664A5" w:rsidP="001664A5">
            <w:pPr>
              <w:autoSpaceDE w:val="0"/>
              <w:autoSpaceDN w:val="0"/>
              <w:adjustRightInd w:val="0"/>
              <w:spacing w:line="300" w:lineRule="exact"/>
              <w:jc w:val="both"/>
              <w:rPr>
                <w:rFonts w:ascii="Times New Roman" w:hAnsi="Times New Roman" w:cs="Times New Roman"/>
                <w:sz w:val="20"/>
                <w:szCs w:val="20"/>
                <w:highlight w:val="red"/>
              </w:rPr>
            </w:pPr>
            <w:r w:rsidRPr="001664A5">
              <w:rPr>
                <w:rFonts w:ascii="Times New Roman" w:hAnsi="Times New Roman" w:cs="Times New Roman"/>
                <w:sz w:val="20"/>
                <w:szCs w:val="20"/>
              </w:rPr>
              <w:t>Ринковий</w:t>
            </w:r>
          </w:p>
        </w:tc>
        <w:tc>
          <w:tcPr>
            <w:tcW w:w="1267" w:type="pct"/>
          </w:tcPr>
          <w:p w14:paraId="4962AFD1" w14:textId="77777777" w:rsidR="001664A5" w:rsidRPr="001664A5" w:rsidRDefault="001664A5" w:rsidP="001664A5">
            <w:pPr>
              <w:autoSpaceDE w:val="0"/>
              <w:autoSpaceDN w:val="0"/>
              <w:adjustRightInd w:val="0"/>
              <w:rPr>
                <w:rFonts w:ascii="Times New Roman" w:hAnsi="Times New Roman" w:cs="Times New Roman"/>
                <w:sz w:val="20"/>
                <w:szCs w:val="20"/>
              </w:rPr>
            </w:pPr>
            <w:r w:rsidRPr="001664A5">
              <w:rPr>
                <w:rFonts w:ascii="Times New Roman" w:hAnsi="Times New Roman" w:cs="Times New Roman"/>
                <w:sz w:val="20"/>
                <w:szCs w:val="20"/>
              </w:rPr>
              <w:t>Резерв під кредитні збитки в відсотках від суми дебіторської заборгованості за договорами страхування в залежності від терміну  такої дебіторської та програм страхування заборгованості з урахуванням</w:t>
            </w:r>
            <w:r w:rsidRPr="001664A5">
              <w:rPr>
                <w:rFonts w:ascii="Times New Roman" w:eastAsia="Calibri" w:hAnsi="Times New Roman" w:cs="Times New Roman"/>
                <w:sz w:val="20"/>
                <w:szCs w:val="20"/>
              </w:rPr>
              <w:t xml:space="preserve"> </w:t>
            </w:r>
            <w:r w:rsidRPr="001664A5">
              <w:rPr>
                <w:rFonts w:ascii="Times New Roman" w:hAnsi="Times New Roman" w:cs="Times New Roman"/>
                <w:sz w:val="20"/>
                <w:szCs w:val="20"/>
              </w:rPr>
              <w:t>коефіцієнтів</w:t>
            </w:r>
          </w:p>
        </w:tc>
      </w:tr>
      <w:tr w:rsidR="001664A5" w:rsidRPr="001664A5" w14:paraId="52B7F440" w14:textId="77777777" w:rsidTr="00CD4CEF">
        <w:tc>
          <w:tcPr>
            <w:tcW w:w="1130" w:type="pct"/>
          </w:tcPr>
          <w:p w14:paraId="15B31AF2" w14:textId="77777777" w:rsidR="001664A5" w:rsidRPr="001664A5" w:rsidRDefault="001664A5" w:rsidP="001664A5">
            <w:pPr>
              <w:autoSpaceDE w:val="0"/>
              <w:autoSpaceDN w:val="0"/>
              <w:adjustRightInd w:val="0"/>
              <w:rPr>
                <w:rFonts w:ascii="Times New Roman" w:hAnsi="Times New Roman" w:cs="Times New Roman"/>
                <w:sz w:val="20"/>
                <w:szCs w:val="20"/>
              </w:rPr>
            </w:pPr>
            <w:r w:rsidRPr="001664A5">
              <w:rPr>
                <w:rFonts w:ascii="Times New Roman" w:hAnsi="Times New Roman" w:cs="Times New Roman"/>
                <w:sz w:val="20"/>
                <w:szCs w:val="20"/>
              </w:rPr>
              <w:t>Земля та нерухомість</w:t>
            </w:r>
          </w:p>
        </w:tc>
        <w:tc>
          <w:tcPr>
            <w:tcW w:w="1825" w:type="pct"/>
          </w:tcPr>
          <w:p w14:paraId="131D6127" w14:textId="77777777" w:rsidR="001664A5" w:rsidRPr="001664A5" w:rsidRDefault="001664A5" w:rsidP="001664A5">
            <w:pPr>
              <w:autoSpaceDE w:val="0"/>
              <w:autoSpaceDN w:val="0"/>
              <w:adjustRightInd w:val="0"/>
              <w:rPr>
                <w:rFonts w:ascii="Times New Roman" w:hAnsi="Times New Roman" w:cs="Times New Roman"/>
                <w:sz w:val="20"/>
                <w:szCs w:val="20"/>
              </w:rPr>
            </w:pPr>
            <w:r w:rsidRPr="001664A5">
              <w:rPr>
                <w:rFonts w:ascii="Times New Roman" w:hAnsi="Times New Roman" w:cs="Times New Roman"/>
                <w:sz w:val="20"/>
                <w:szCs w:val="20"/>
              </w:rPr>
              <w:t>Первісна оцінка за собівартістю. Послідуюча оцінка здійснюється згідно моделі переоцінки.</w:t>
            </w:r>
          </w:p>
        </w:tc>
        <w:tc>
          <w:tcPr>
            <w:tcW w:w="778" w:type="pct"/>
          </w:tcPr>
          <w:p w14:paraId="6924C139" w14:textId="77777777" w:rsidR="001664A5" w:rsidRPr="001664A5" w:rsidRDefault="001664A5" w:rsidP="001664A5">
            <w:pPr>
              <w:autoSpaceDE w:val="0"/>
              <w:autoSpaceDN w:val="0"/>
              <w:adjustRightInd w:val="0"/>
              <w:spacing w:line="300" w:lineRule="exact"/>
              <w:jc w:val="both"/>
              <w:rPr>
                <w:rFonts w:ascii="Times New Roman" w:hAnsi="Times New Roman" w:cs="Times New Roman"/>
                <w:sz w:val="20"/>
                <w:szCs w:val="20"/>
              </w:rPr>
            </w:pPr>
            <w:r w:rsidRPr="001664A5">
              <w:rPr>
                <w:rFonts w:ascii="Times New Roman" w:hAnsi="Times New Roman" w:cs="Times New Roman"/>
                <w:sz w:val="20"/>
                <w:szCs w:val="20"/>
              </w:rPr>
              <w:t>Ринковий</w:t>
            </w:r>
          </w:p>
        </w:tc>
        <w:tc>
          <w:tcPr>
            <w:tcW w:w="1267" w:type="pct"/>
          </w:tcPr>
          <w:p w14:paraId="4215A06B" w14:textId="77777777" w:rsidR="001664A5" w:rsidRPr="001664A5" w:rsidRDefault="001664A5" w:rsidP="001664A5">
            <w:pPr>
              <w:autoSpaceDE w:val="0"/>
              <w:autoSpaceDN w:val="0"/>
              <w:adjustRightInd w:val="0"/>
              <w:rPr>
                <w:rFonts w:ascii="Times New Roman" w:hAnsi="Times New Roman" w:cs="Times New Roman"/>
                <w:sz w:val="20"/>
                <w:szCs w:val="20"/>
              </w:rPr>
            </w:pPr>
            <w:r w:rsidRPr="001664A5">
              <w:rPr>
                <w:rFonts w:ascii="Times New Roman" w:hAnsi="Times New Roman" w:cs="Times New Roman"/>
                <w:sz w:val="20"/>
                <w:szCs w:val="20"/>
              </w:rPr>
              <w:t>Переоцінка на підставі звітів незалежних оцінювачів про експертну оцінку.</w:t>
            </w:r>
          </w:p>
        </w:tc>
      </w:tr>
    </w:tbl>
    <w:p w14:paraId="76220ABF" w14:textId="77777777" w:rsidR="001664A5" w:rsidRPr="001664A5" w:rsidRDefault="001664A5" w:rsidP="001664A5">
      <w:pPr>
        <w:pStyle w:val="a7"/>
        <w:tabs>
          <w:tab w:val="left" w:pos="426"/>
        </w:tabs>
        <w:ind w:left="0"/>
        <w:rPr>
          <w:rFonts w:ascii="Times New Roman" w:hAnsi="Times New Roman" w:cs="Times New Roman"/>
          <w:b/>
          <w:sz w:val="20"/>
          <w:szCs w:val="20"/>
        </w:rPr>
      </w:pPr>
    </w:p>
    <w:p w14:paraId="130336E1" w14:textId="77777777" w:rsidR="001664A5" w:rsidRPr="001664A5" w:rsidRDefault="001664A5" w:rsidP="001664A5">
      <w:pPr>
        <w:pStyle w:val="a7"/>
        <w:tabs>
          <w:tab w:val="left" w:pos="426"/>
        </w:tabs>
        <w:ind w:left="0"/>
        <w:rPr>
          <w:rFonts w:ascii="Times New Roman" w:hAnsi="Times New Roman" w:cs="Times New Roman"/>
          <w:b/>
          <w:sz w:val="20"/>
          <w:szCs w:val="20"/>
        </w:rPr>
      </w:pPr>
    </w:p>
    <w:p w14:paraId="7D5D0204" w14:textId="77777777" w:rsidR="00B566B1" w:rsidRDefault="00B566B1" w:rsidP="001664A5">
      <w:pPr>
        <w:pStyle w:val="a7"/>
        <w:tabs>
          <w:tab w:val="left" w:pos="426"/>
        </w:tabs>
        <w:ind w:left="0"/>
        <w:rPr>
          <w:rFonts w:ascii="Times New Roman" w:hAnsi="Times New Roman" w:cs="Times New Roman"/>
          <w:b/>
          <w:sz w:val="20"/>
          <w:szCs w:val="20"/>
        </w:rPr>
      </w:pPr>
    </w:p>
    <w:p w14:paraId="74236111" w14:textId="77777777" w:rsidR="00B566B1" w:rsidRDefault="00B566B1" w:rsidP="001664A5">
      <w:pPr>
        <w:pStyle w:val="a7"/>
        <w:tabs>
          <w:tab w:val="left" w:pos="426"/>
        </w:tabs>
        <w:ind w:left="0"/>
        <w:rPr>
          <w:rFonts w:ascii="Times New Roman" w:hAnsi="Times New Roman" w:cs="Times New Roman"/>
          <w:b/>
          <w:sz w:val="20"/>
          <w:szCs w:val="20"/>
        </w:rPr>
      </w:pPr>
    </w:p>
    <w:p w14:paraId="0C4FAEB5" w14:textId="77777777" w:rsidR="00B566B1" w:rsidRDefault="00B566B1" w:rsidP="001664A5">
      <w:pPr>
        <w:pStyle w:val="a7"/>
        <w:tabs>
          <w:tab w:val="left" w:pos="426"/>
        </w:tabs>
        <w:ind w:left="0"/>
        <w:rPr>
          <w:rFonts w:ascii="Times New Roman" w:hAnsi="Times New Roman" w:cs="Times New Roman"/>
          <w:b/>
          <w:sz w:val="20"/>
          <w:szCs w:val="20"/>
        </w:rPr>
      </w:pPr>
    </w:p>
    <w:p w14:paraId="67EE0E06" w14:textId="77777777" w:rsidR="00B566B1" w:rsidRDefault="00B566B1" w:rsidP="001664A5">
      <w:pPr>
        <w:pStyle w:val="a7"/>
        <w:tabs>
          <w:tab w:val="left" w:pos="426"/>
        </w:tabs>
        <w:ind w:left="0"/>
        <w:rPr>
          <w:rFonts w:ascii="Times New Roman" w:hAnsi="Times New Roman" w:cs="Times New Roman"/>
          <w:b/>
          <w:sz w:val="20"/>
          <w:szCs w:val="20"/>
        </w:rPr>
      </w:pPr>
    </w:p>
    <w:p w14:paraId="3D6E5B7B" w14:textId="044388BE" w:rsidR="001664A5" w:rsidRPr="00C133F2" w:rsidRDefault="001664A5" w:rsidP="001664A5">
      <w:pPr>
        <w:pStyle w:val="a7"/>
        <w:tabs>
          <w:tab w:val="left" w:pos="426"/>
        </w:tabs>
        <w:ind w:left="0"/>
        <w:rPr>
          <w:rFonts w:ascii="Times New Roman" w:hAnsi="Times New Roman" w:cs="Times New Roman"/>
          <w:b/>
          <w:sz w:val="20"/>
          <w:szCs w:val="20"/>
          <w:lang w:val="ru-RU"/>
        </w:rPr>
      </w:pPr>
      <w:r w:rsidRPr="001664A5">
        <w:rPr>
          <w:rFonts w:ascii="Times New Roman" w:hAnsi="Times New Roman" w:cs="Times New Roman"/>
          <w:b/>
          <w:sz w:val="20"/>
          <w:szCs w:val="20"/>
        </w:rPr>
        <w:lastRenderedPageBreak/>
        <w:t>Розкриття інформації щодо визначення справедливої вартості</w:t>
      </w:r>
    </w:p>
    <w:p w14:paraId="4DB84E3B" w14:textId="77777777" w:rsidR="000C5660" w:rsidRPr="00C133F2" w:rsidRDefault="000C5660" w:rsidP="001664A5">
      <w:pPr>
        <w:pStyle w:val="a7"/>
        <w:tabs>
          <w:tab w:val="left" w:pos="426"/>
        </w:tabs>
        <w:ind w:left="0"/>
        <w:rPr>
          <w:rFonts w:ascii="Times New Roman" w:hAnsi="Times New Roman" w:cs="Times New Roman"/>
          <w:b/>
          <w:sz w:val="20"/>
          <w:szCs w:val="20"/>
          <w:lang w:val="ru-RU"/>
        </w:rPr>
      </w:pPr>
    </w:p>
    <w:tbl>
      <w:tblPr>
        <w:tblW w:w="5000" w:type="pct"/>
        <w:tblLook w:val="04A0" w:firstRow="1" w:lastRow="0" w:firstColumn="1" w:lastColumn="0" w:noHBand="0" w:noVBand="1"/>
      </w:tblPr>
      <w:tblGrid>
        <w:gridCol w:w="765"/>
        <w:gridCol w:w="3260"/>
        <w:gridCol w:w="1716"/>
        <w:gridCol w:w="1481"/>
        <w:gridCol w:w="1481"/>
        <w:gridCol w:w="1486"/>
      </w:tblGrid>
      <w:tr w:rsidR="00A017EB" w:rsidRPr="00A017EB" w14:paraId="750DE8A4" w14:textId="77777777" w:rsidTr="00A017EB">
        <w:trPr>
          <w:trHeight w:val="255"/>
        </w:trPr>
        <w:tc>
          <w:tcPr>
            <w:tcW w:w="5000" w:type="pct"/>
            <w:gridSpan w:val="6"/>
            <w:tcBorders>
              <w:top w:val="nil"/>
              <w:left w:val="nil"/>
              <w:bottom w:val="single" w:sz="8" w:space="0" w:color="auto"/>
              <w:right w:val="nil"/>
            </w:tcBorders>
            <w:shd w:val="clear" w:color="auto" w:fill="auto"/>
            <w:vAlign w:val="center"/>
            <w:hideMark/>
          </w:tcPr>
          <w:p w14:paraId="329E1164" w14:textId="77777777" w:rsidR="00A017EB" w:rsidRPr="00A017EB" w:rsidRDefault="00A017EB" w:rsidP="00A017EB">
            <w:pPr>
              <w:spacing w:after="0" w:line="240" w:lineRule="auto"/>
              <w:jc w:val="center"/>
              <w:rPr>
                <w:rFonts w:ascii="Times New Roman" w:eastAsia="Times New Roman" w:hAnsi="Times New Roman" w:cs="Times New Roman"/>
                <w:b/>
                <w:bCs/>
                <w:color w:val="000000"/>
                <w:kern w:val="0"/>
                <w:sz w:val="16"/>
                <w:szCs w:val="16"/>
                <w:lang w:eastAsia="uk-UA"/>
              </w:rPr>
            </w:pPr>
            <w:r w:rsidRPr="00A017EB">
              <w:rPr>
                <w:rFonts w:ascii="Times New Roman" w:eastAsia="Times New Roman" w:hAnsi="Times New Roman" w:cs="Times New Roman"/>
                <w:b/>
                <w:bCs/>
                <w:color w:val="000000"/>
                <w:kern w:val="0"/>
                <w:sz w:val="16"/>
                <w:szCs w:val="16"/>
                <w:lang w:eastAsia="uk-UA"/>
              </w:rPr>
              <w:t>Станом на 31.12.2023 року</w:t>
            </w:r>
          </w:p>
        </w:tc>
      </w:tr>
      <w:tr w:rsidR="00A017EB" w:rsidRPr="00A017EB" w14:paraId="73E3963A" w14:textId="77777777" w:rsidTr="000C5660">
        <w:trPr>
          <w:trHeight w:val="1695"/>
        </w:trPr>
        <w:tc>
          <w:tcPr>
            <w:tcW w:w="375" w:type="pct"/>
            <w:tcBorders>
              <w:top w:val="nil"/>
              <w:left w:val="nil"/>
              <w:bottom w:val="single" w:sz="8" w:space="0" w:color="auto"/>
              <w:right w:val="nil"/>
            </w:tcBorders>
            <w:shd w:val="clear" w:color="auto" w:fill="auto"/>
            <w:vAlign w:val="center"/>
            <w:hideMark/>
          </w:tcPr>
          <w:p w14:paraId="31A2C813" w14:textId="77777777" w:rsidR="00A017EB" w:rsidRPr="00A017EB" w:rsidRDefault="00A017EB" w:rsidP="00A017EB">
            <w:pPr>
              <w:spacing w:after="0" w:line="240" w:lineRule="auto"/>
              <w:jc w:val="center"/>
              <w:rPr>
                <w:rFonts w:ascii="Times New Roman" w:eastAsia="Times New Roman" w:hAnsi="Times New Roman" w:cs="Times New Roman"/>
                <w:color w:val="000000"/>
                <w:kern w:val="0"/>
                <w:sz w:val="16"/>
                <w:szCs w:val="16"/>
                <w:lang w:eastAsia="uk-UA"/>
              </w:rPr>
            </w:pPr>
            <w:r w:rsidRPr="00A017EB">
              <w:rPr>
                <w:rFonts w:ascii="Times New Roman" w:eastAsia="Times New Roman" w:hAnsi="Times New Roman" w:cs="Times New Roman"/>
                <w:color w:val="000000"/>
                <w:kern w:val="0"/>
                <w:sz w:val="16"/>
                <w:szCs w:val="16"/>
                <w:lang w:eastAsia="uk-UA"/>
              </w:rPr>
              <w:t>Ря-док</w:t>
            </w:r>
          </w:p>
        </w:tc>
        <w:tc>
          <w:tcPr>
            <w:tcW w:w="1600" w:type="pct"/>
            <w:tcBorders>
              <w:top w:val="nil"/>
              <w:left w:val="nil"/>
              <w:bottom w:val="single" w:sz="8" w:space="0" w:color="auto"/>
              <w:right w:val="nil"/>
            </w:tcBorders>
            <w:shd w:val="clear" w:color="auto" w:fill="auto"/>
            <w:vAlign w:val="center"/>
            <w:hideMark/>
          </w:tcPr>
          <w:p w14:paraId="4CE25B57" w14:textId="77777777" w:rsidR="00A017EB" w:rsidRPr="00A017EB" w:rsidRDefault="00A017EB" w:rsidP="00A017EB">
            <w:pPr>
              <w:spacing w:after="0" w:line="240" w:lineRule="auto"/>
              <w:jc w:val="center"/>
              <w:rPr>
                <w:rFonts w:ascii="Times New Roman" w:eastAsia="Times New Roman" w:hAnsi="Times New Roman" w:cs="Times New Roman"/>
                <w:color w:val="000000"/>
                <w:kern w:val="0"/>
                <w:sz w:val="16"/>
                <w:szCs w:val="16"/>
                <w:lang w:eastAsia="uk-UA"/>
              </w:rPr>
            </w:pPr>
            <w:r w:rsidRPr="00A017EB">
              <w:rPr>
                <w:rFonts w:ascii="Times New Roman" w:eastAsia="Times New Roman" w:hAnsi="Times New Roman" w:cs="Times New Roman"/>
                <w:color w:val="000000"/>
                <w:kern w:val="0"/>
                <w:sz w:val="16"/>
                <w:szCs w:val="16"/>
                <w:lang w:eastAsia="uk-UA"/>
              </w:rPr>
              <w:t>Назва статті</w:t>
            </w:r>
          </w:p>
        </w:tc>
        <w:tc>
          <w:tcPr>
            <w:tcW w:w="842" w:type="pct"/>
            <w:tcBorders>
              <w:top w:val="nil"/>
              <w:left w:val="nil"/>
              <w:bottom w:val="single" w:sz="8" w:space="0" w:color="auto"/>
              <w:right w:val="nil"/>
            </w:tcBorders>
            <w:shd w:val="clear" w:color="auto" w:fill="auto"/>
            <w:vAlign w:val="center"/>
            <w:hideMark/>
          </w:tcPr>
          <w:p w14:paraId="22D6FBAA" w14:textId="77777777" w:rsidR="00A017EB" w:rsidRPr="00A017EB" w:rsidRDefault="00A017EB" w:rsidP="00A017EB">
            <w:pPr>
              <w:spacing w:after="0" w:line="240" w:lineRule="auto"/>
              <w:jc w:val="center"/>
              <w:rPr>
                <w:rFonts w:ascii="Times New Roman" w:eastAsia="Times New Roman" w:hAnsi="Times New Roman" w:cs="Times New Roman"/>
                <w:color w:val="000000"/>
                <w:kern w:val="0"/>
                <w:sz w:val="16"/>
                <w:szCs w:val="16"/>
                <w:lang w:eastAsia="uk-UA"/>
              </w:rPr>
            </w:pPr>
            <w:r w:rsidRPr="00A017EB">
              <w:rPr>
                <w:rFonts w:ascii="Times New Roman" w:eastAsia="Times New Roman" w:hAnsi="Times New Roman" w:cs="Times New Roman"/>
                <w:color w:val="000000"/>
                <w:kern w:val="0"/>
                <w:sz w:val="16"/>
                <w:szCs w:val="16"/>
                <w:lang w:eastAsia="uk-UA"/>
              </w:rPr>
              <w:t>Фінансові інструменти, оцінені за амортизованою вартістю</w:t>
            </w:r>
          </w:p>
        </w:tc>
        <w:tc>
          <w:tcPr>
            <w:tcW w:w="727" w:type="pct"/>
            <w:tcBorders>
              <w:top w:val="nil"/>
              <w:left w:val="nil"/>
              <w:bottom w:val="single" w:sz="8" w:space="0" w:color="auto"/>
              <w:right w:val="nil"/>
            </w:tcBorders>
            <w:shd w:val="clear" w:color="auto" w:fill="auto"/>
            <w:vAlign w:val="center"/>
            <w:hideMark/>
          </w:tcPr>
          <w:p w14:paraId="2C81612E" w14:textId="77777777" w:rsidR="00A017EB" w:rsidRPr="00A017EB" w:rsidRDefault="00A017EB" w:rsidP="00A017EB">
            <w:pPr>
              <w:spacing w:after="0" w:line="240" w:lineRule="auto"/>
              <w:jc w:val="center"/>
              <w:rPr>
                <w:rFonts w:ascii="Times New Roman" w:eastAsia="Times New Roman" w:hAnsi="Times New Roman" w:cs="Times New Roman"/>
                <w:color w:val="000000"/>
                <w:kern w:val="0"/>
                <w:sz w:val="16"/>
                <w:szCs w:val="16"/>
                <w:lang w:eastAsia="uk-UA"/>
              </w:rPr>
            </w:pPr>
            <w:r w:rsidRPr="00A017EB">
              <w:rPr>
                <w:rFonts w:ascii="Times New Roman" w:eastAsia="Times New Roman" w:hAnsi="Times New Roman" w:cs="Times New Roman"/>
                <w:color w:val="000000"/>
                <w:kern w:val="0"/>
                <w:sz w:val="16"/>
                <w:szCs w:val="16"/>
                <w:lang w:eastAsia="uk-UA"/>
              </w:rPr>
              <w:t>Фінансові активи за справедливою вартістю з відображенням результату переоцінки у прибутку чи збитку</w:t>
            </w:r>
          </w:p>
        </w:tc>
        <w:tc>
          <w:tcPr>
            <w:tcW w:w="727" w:type="pct"/>
            <w:tcBorders>
              <w:top w:val="nil"/>
              <w:left w:val="nil"/>
              <w:bottom w:val="single" w:sz="8" w:space="0" w:color="auto"/>
              <w:right w:val="nil"/>
            </w:tcBorders>
            <w:shd w:val="clear" w:color="auto" w:fill="auto"/>
            <w:vAlign w:val="center"/>
            <w:hideMark/>
          </w:tcPr>
          <w:p w14:paraId="7A79F2EE" w14:textId="77777777" w:rsidR="00A017EB" w:rsidRPr="00A017EB" w:rsidRDefault="00A017EB" w:rsidP="00A017EB">
            <w:pPr>
              <w:spacing w:after="0" w:line="240" w:lineRule="auto"/>
              <w:jc w:val="center"/>
              <w:rPr>
                <w:rFonts w:ascii="Times New Roman" w:eastAsia="Times New Roman" w:hAnsi="Times New Roman" w:cs="Times New Roman"/>
                <w:color w:val="000000"/>
                <w:kern w:val="0"/>
                <w:sz w:val="16"/>
                <w:szCs w:val="16"/>
                <w:lang w:eastAsia="uk-UA"/>
              </w:rPr>
            </w:pPr>
            <w:r w:rsidRPr="00A017EB">
              <w:rPr>
                <w:rFonts w:ascii="Times New Roman" w:eastAsia="Times New Roman" w:hAnsi="Times New Roman" w:cs="Times New Roman"/>
                <w:color w:val="000000"/>
                <w:kern w:val="0"/>
                <w:sz w:val="16"/>
                <w:szCs w:val="16"/>
                <w:lang w:eastAsia="uk-UA"/>
              </w:rPr>
              <w:t>Фінансові активи, що оцінюються за справедливою вартістю через інший сукупний дохід - необоротні</w:t>
            </w:r>
          </w:p>
        </w:tc>
        <w:tc>
          <w:tcPr>
            <w:tcW w:w="729" w:type="pct"/>
            <w:tcBorders>
              <w:top w:val="nil"/>
              <w:left w:val="nil"/>
              <w:bottom w:val="single" w:sz="8" w:space="0" w:color="auto"/>
              <w:right w:val="nil"/>
            </w:tcBorders>
            <w:shd w:val="clear" w:color="auto" w:fill="auto"/>
            <w:vAlign w:val="center"/>
            <w:hideMark/>
          </w:tcPr>
          <w:p w14:paraId="336990C5" w14:textId="77777777" w:rsidR="00A017EB" w:rsidRPr="00A017EB" w:rsidRDefault="00A017EB" w:rsidP="00A017EB">
            <w:pPr>
              <w:spacing w:after="0" w:line="240" w:lineRule="auto"/>
              <w:jc w:val="center"/>
              <w:rPr>
                <w:rFonts w:ascii="Times New Roman" w:eastAsia="Times New Roman" w:hAnsi="Times New Roman" w:cs="Times New Roman"/>
                <w:b/>
                <w:bCs/>
                <w:color w:val="000000"/>
                <w:kern w:val="0"/>
                <w:sz w:val="16"/>
                <w:szCs w:val="16"/>
                <w:lang w:eastAsia="uk-UA"/>
              </w:rPr>
            </w:pPr>
            <w:r w:rsidRPr="00A017EB">
              <w:rPr>
                <w:rFonts w:ascii="Times New Roman" w:eastAsia="Times New Roman" w:hAnsi="Times New Roman" w:cs="Times New Roman"/>
                <w:b/>
                <w:bCs/>
                <w:color w:val="000000"/>
                <w:kern w:val="0"/>
                <w:sz w:val="16"/>
                <w:szCs w:val="16"/>
                <w:lang w:eastAsia="uk-UA"/>
              </w:rPr>
              <w:t>Усього</w:t>
            </w:r>
          </w:p>
        </w:tc>
      </w:tr>
      <w:tr w:rsidR="00A017EB" w:rsidRPr="00A017EB" w14:paraId="633E6246" w14:textId="77777777" w:rsidTr="00A017EB">
        <w:trPr>
          <w:trHeight w:val="255"/>
        </w:trPr>
        <w:tc>
          <w:tcPr>
            <w:tcW w:w="375" w:type="pct"/>
            <w:tcBorders>
              <w:top w:val="nil"/>
              <w:left w:val="nil"/>
              <w:bottom w:val="single" w:sz="8" w:space="0" w:color="auto"/>
              <w:right w:val="nil"/>
            </w:tcBorders>
            <w:shd w:val="clear" w:color="auto" w:fill="auto"/>
            <w:vAlign w:val="center"/>
            <w:hideMark/>
          </w:tcPr>
          <w:p w14:paraId="7D0725E7" w14:textId="77777777" w:rsidR="00A017EB" w:rsidRPr="00A017EB" w:rsidRDefault="00A017EB" w:rsidP="00A017EB">
            <w:pPr>
              <w:spacing w:after="0" w:line="240" w:lineRule="auto"/>
              <w:jc w:val="both"/>
              <w:rPr>
                <w:rFonts w:ascii="Times New Roman" w:eastAsia="Times New Roman" w:hAnsi="Times New Roman" w:cs="Times New Roman"/>
                <w:color w:val="000000"/>
                <w:kern w:val="0"/>
                <w:sz w:val="16"/>
                <w:szCs w:val="16"/>
                <w:lang w:eastAsia="uk-UA"/>
              </w:rPr>
            </w:pPr>
            <w:r w:rsidRPr="00A017EB">
              <w:rPr>
                <w:rFonts w:ascii="Times New Roman" w:eastAsia="Times New Roman" w:hAnsi="Times New Roman" w:cs="Times New Roman"/>
                <w:color w:val="000000"/>
                <w:kern w:val="0"/>
                <w:sz w:val="16"/>
                <w:szCs w:val="16"/>
                <w:lang w:eastAsia="uk-UA"/>
              </w:rPr>
              <w:t> </w:t>
            </w:r>
          </w:p>
        </w:tc>
        <w:tc>
          <w:tcPr>
            <w:tcW w:w="1600" w:type="pct"/>
            <w:tcBorders>
              <w:top w:val="nil"/>
              <w:left w:val="nil"/>
              <w:bottom w:val="single" w:sz="8" w:space="0" w:color="auto"/>
              <w:right w:val="nil"/>
            </w:tcBorders>
            <w:shd w:val="clear" w:color="auto" w:fill="auto"/>
            <w:vAlign w:val="center"/>
            <w:hideMark/>
          </w:tcPr>
          <w:p w14:paraId="1646126C" w14:textId="77777777" w:rsidR="00A017EB" w:rsidRPr="00A017EB" w:rsidRDefault="00A017EB" w:rsidP="00A017EB">
            <w:pPr>
              <w:spacing w:after="0" w:line="240" w:lineRule="auto"/>
              <w:jc w:val="both"/>
              <w:rPr>
                <w:rFonts w:ascii="Times New Roman" w:eastAsia="Times New Roman" w:hAnsi="Times New Roman" w:cs="Times New Roman"/>
                <w:color w:val="000000"/>
                <w:kern w:val="0"/>
                <w:sz w:val="16"/>
                <w:szCs w:val="16"/>
                <w:lang w:eastAsia="uk-UA"/>
              </w:rPr>
            </w:pPr>
            <w:r w:rsidRPr="00A017EB">
              <w:rPr>
                <w:rFonts w:ascii="Times New Roman" w:eastAsia="Times New Roman" w:hAnsi="Times New Roman" w:cs="Times New Roman"/>
                <w:color w:val="000000"/>
                <w:kern w:val="0"/>
                <w:sz w:val="16"/>
                <w:szCs w:val="16"/>
                <w:lang w:eastAsia="uk-UA"/>
              </w:rPr>
              <w:t>АКТИВИ</w:t>
            </w:r>
          </w:p>
        </w:tc>
        <w:tc>
          <w:tcPr>
            <w:tcW w:w="3025" w:type="pct"/>
            <w:gridSpan w:val="4"/>
            <w:tcBorders>
              <w:top w:val="single" w:sz="8" w:space="0" w:color="auto"/>
              <w:left w:val="nil"/>
              <w:bottom w:val="single" w:sz="8" w:space="0" w:color="auto"/>
              <w:right w:val="nil"/>
            </w:tcBorders>
            <w:shd w:val="clear" w:color="auto" w:fill="auto"/>
            <w:vAlign w:val="center"/>
            <w:hideMark/>
          </w:tcPr>
          <w:p w14:paraId="193D6452" w14:textId="77777777" w:rsidR="00A017EB" w:rsidRPr="00A017EB" w:rsidRDefault="00A017EB" w:rsidP="00A017EB">
            <w:pPr>
              <w:spacing w:after="0" w:line="240" w:lineRule="auto"/>
              <w:jc w:val="both"/>
              <w:rPr>
                <w:rFonts w:ascii="Times New Roman" w:eastAsia="Times New Roman" w:hAnsi="Times New Roman" w:cs="Times New Roman"/>
                <w:color w:val="000000"/>
                <w:kern w:val="0"/>
                <w:sz w:val="16"/>
                <w:szCs w:val="16"/>
                <w:lang w:eastAsia="uk-UA"/>
              </w:rPr>
            </w:pPr>
            <w:r w:rsidRPr="00A017EB">
              <w:rPr>
                <w:rFonts w:ascii="Times New Roman" w:eastAsia="Times New Roman" w:hAnsi="Times New Roman" w:cs="Times New Roman"/>
                <w:color w:val="000000"/>
                <w:kern w:val="0"/>
                <w:sz w:val="16"/>
                <w:szCs w:val="16"/>
                <w:lang w:eastAsia="uk-UA"/>
              </w:rPr>
              <w:t> </w:t>
            </w:r>
          </w:p>
        </w:tc>
      </w:tr>
      <w:tr w:rsidR="00A017EB" w:rsidRPr="00A017EB" w14:paraId="0C7825F7" w14:textId="77777777" w:rsidTr="000C5660">
        <w:trPr>
          <w:trHeight w:val="240"/>
        </w:trPr>
        <w:tc>
          <w:tcPr>
            <w:tcW w:w="375" w:type="pct"/>
            <w:tcBorders>
              <w:top w:val="nil"/>
              <w:left w:val="nil"/>
              <w:bottom w:val="nil"/>
              <w:right w:val="nil"/>
            </w:tcBorders>
            <w:shd w:val="clear" w:color="auto" w:fill="auto"/>
            <w:vAlign w:val="center"/>
            <w:hideMark/>
          </w:tcPr>
          <w:p w14:paraId="6B4CF204" w14:textId="77777777" w:rsidR="00A017EB" w:rsidRPr="00A017EB" w:rsidRDefault="00A017EB" w:rsidP="00A017EB">
            <w:pPr>
              <w:spacing w:after="0" w:line="240" w:lineRule="auto"/>
              <w:jc w:val="center"/>
              <w:rPr>
                <w:rFonts w:ascii="Times New Roman" w:eastAsia="Times New Roman" w:hAnsi="Times New Roman" w:cs="Times New Roman"/>
                <w:color w:val="000000"/>
                <w:kern w:val="0"/>
                <w:sz w:val="16"/>
                <w:szCs w:val="16"/>
                <w:lang w:eastAsia="uk-UA"/>
              </w:rPr>
            </w:pPr>
            <w:r w:rsidRPr="00A017EB">
              <w:rPr>
                <w:rFonts w:ascii="Times New Roman" w:eastAsia="Times New Roman" w:hAnsi="Times New Roman" w:cs="Times New Roman"/>
                <w:color w:val="000000"/>
                <w:kern w:val="0"/>
                <w:sz w:val="16"/>
                <w:szCs w:val="16"/>
                <w:lang w:eastAsia="uk-UA"/>
              </w:rPr>
              <w:t>1</w:t>
            </w:r>
          </w:p>
        </w:tc>
        <w:tc>
          <w:tcPr>
            <w:tcW w:w="1600" w:type="pct"/>
            <w:tcBorders>
              <w:top w:val="nil"/>
              <w:left w:val="nil"/>
              <w:bottom w:val="nil"/>
              <w:right w:val="nil"/>
            </w:tcBorders>
            <w:shd w:val="clear" w:color="auto" w:fill="auto"/>
            <w:vAlign w:val="center"/>
            <w:hideMark/>
          </w:tcPr>
          <w:p w14:paraId="01ED7473" w14:textId="77777777" w:rsidR="00A017EB" w:rsidRPr="00A017EB" w:rsidRDefault="00A017EB" w:rsidP="00A017EB">
            <w:pPr>
              <w:spacing w:after="0" w:line="240" w:lineRule="auto"/>
              <w:jc w:val="both"/>
              <w:rPr>
                <w:rFonts w:ascii="Times New Roman" w:eastAsia="Times New Roman" w:hAnsi="Times New Roman" w:cs="Times New Roman"/>
                <w:color w:val="000000"/>
                <w:kern w:val="0"/>
                <w:sz w:val="16"/>
                <w:szCs w:val="16"/>
                <w:lang w:eastAsia="uk-UA"/>
              </w:rPr>
            </w:pPr>
            <w:r w:rsidRPr="00A017EB">
              <w:rPr>
                <w:rFonts w:ascii="Times New Roman" w:eastAsia="Times New Roman" w:hAnsi="Times New Roman" w:cs="Times New Roman"/>
                <w:color w:val="000000"/>
                <w:kern w:val="0"/>
                <w:sz w:val="16"/>
                <w:szCs w:val="16"/>
                <w:lang w:eastAsia="uk-UA"/>
              </w:rPr>
              <w:t>Грошові кошти</w:t>
            </w:r>
          </w:p>
        </w:tc>
        <w:tc>
          <w:tcPr>
            <w:tcW w:w="842" w:type="pct"/>
            <w:tcBorders>
              <w:top w:val="nil"/>
              <w:left w:val="nil"/>
              <w:bottom w:val="nil"/>
              <w:right w:val="nil"/>
            </w:tcBorders>
            <w:shd w:val="clear" w:color="auto" w:fill="auto"/>
            <w:vAlign w:val="center"/>
            <w:hideMark/>
          </w:tcPr>
          <w:p w14:paraId="0D990FF6" w14:textId="77777777" w:rsidR="00A017EB" w:rsidRPr="00A017EB" w:rsidRDefault="00A017EB" w:rsidP="00E432F9">
            <w:pPr>
              <w:spacing w:after="0" w:line="240" w:lineRule="auto"/>
              <w:jc w:val="right"/>
              <w:rPr>
                <w:rFonts w:ascii="Times New Roman" w:eastAsia="Times New Roman" w:hAnsi="Times New Roman" w:cs="Times New Roman"/>
                <w:color w:val="000000"/>
                <w:kern w:val="0"/>
                <w:sz w:val="16"/>
                <w:szCs w:val="16"/>
                <w:lang w:eastAsia="uk-UA"/>
              </w:rPr>
            </w:pPr>
            <w:r w:rsidRPr="00A017EB">
              <w:rPr>
                <w:rFonts w:ascii="Times New Roman" w:eastAsia="Times New Roman" w:hAnsi="Times New Roman" w:cs="Times New Roman"/>
                <w:color w:val="000000"/>
                <w:kern w:val="0"/>
                <w:sz w:val="16"/>
                <w:szCs w:val="16"/>
                <w:lang w:eastAsia="uk-UA"/>
              </w:rPr>
              <w:t>19 556</w:t>
            </w:r>
          </w:p>
        </w:tc>
        <w:tc>
          <w:tcPr>
            <w:tcW w:w="727" w:type="pct"/>
            <w:tcBorders>
              <w:top w:val="nil"/>
              <w:left w:val="nil"/>
              <w:bottom w:val="nil"/>
              <w:right w:val="nil"/>
            </w:tcBorders>
            <w:shd w:val="clear" w:color="auto" w:fill="auto"/>
            <w:vAlign w:val="center"/>
            <w:hideMark/>
          </w:tcPr>
          <w:p w14:paraId="4405FBFA" w14:textId="77777777" w:rsidR="00A017EB" w:rsidRPr="00A017EB" w:rsidRDefault="00A017EB"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27" w:type="pct"/>
            <w:tcBorders>
              <w:top w:val="nil"/>
              <w:left w:val="nil"/>
              <w:bottom w:val="nil"/>
              <w:right w:val="nil"/>
            </w:tcBorders>
            <w:shd w:val="clear" w:color="auto" w:fill="auto"/>
            <w:vAlign w:val="center"/>
            <w:hideMark/>
          </w:tcPr>
          <w:p w14:paraId="34A08BB9" w14:textId="77777777" w:rsidR="00A017EB" w:rsidRPr="00A017EB" w:rsidRDefault="00A017EB"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29" w:type="pct"/>
            <w:tcBorders>
              <w:top w:val="nil"/>
              <w:left w:val="nil"/>
              <w:bottom w:val="nil"/>
              <w:right w:val="nil"/>
            </w:tcBorders>
            <w:shd w:val="clear" w:color="auto" w:fill="auto"/>
            <w:vAlign w:val="center"/>
            <w:hideMark/>
          </w:tcPr>
          <w:p w14:paraId="0E1D1340" w14:textId="77777777" w:rsidR="00A017EB" w:rsidRPr="00A017EB" w:rsidRDefault="00A017EB"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A017EB">
              <w:rPr>
                <w:rFonts w:ascii="Times New Roman" w:eastAsia="Times New Roman" w:hAnsi="Times New Roman" w:cs="Times New Roman"/>
                <w:b/>
                <w:bCs/>
                <w:color w:val="000000"/>
                <w:kern w:val="0"/>
                <w:sz w:val="16"/>
                <w:szCs w:val="16"/>
                <w:lang w:eastAsia="uk-UA"/>
              </w:rPr>
              <w:t>19 556</w:t>
            </w:r>
          </w:p>
        </w:tc>
      </w:tr>
      <w:tr w:rsidR="00A017EB" w:rsidRPr="00A017EB" w14:paraId="18D3EAF1" w14:textId="77777777" w:rsidTr="000C5660">
        <w:trPr>
          <w:trHeight w:val="480"/>
        </w:trPr>
        <w:tc>
          <w:tcPr>
            <w:tcW w:w="375" w:type="pct"/>
            <w:tcBorders>
              <w:top w:val="nil"/>
              <w:left w:val="nil"/>
              <w:bottom w:val="nil"/>
              <w:right w:val="nil"/>
            </w:tcBorders>
            <w:shd w:val="clear" w:color="auto" w:fill="auto"/>
            <w:vAlign w:val="center"/>
            <w:hideMark/>
          </w:tcPr>
          <w:p w14:paraId="7855328B" w14:textId="77777777" w:rsidR="00A017EB" w:rsidRPr="00A017EB" w:rsidRDefault="00A017EB" w:rsidP="00A017EB">
            <w:pPr>
              <w:spacing w:after="0" w:line="240" w:lineRule="auto"/>
              <w:jc w:val="center"/>
              <w:rPr>
                <w:rFonts w:ascii="Times New Roman" w:eastAsia="Times New Roman" w:hAnsi="Times New Roman" w:cs="Times New Roman"/>
                <w:color w:val="000000"/>
                <w:kern w:val="0"/>
                <w:sz w:val="16"/>
                <w:szCs w:val="16"/>
                <w:lang w:eastAsia="uk-UA"/>
              </w:rPr>
            </w:pPr>
            <w:r w:rsidRPr="00A017EB">
              <w:rPr>
                <w:rFonts w:ascii="Times New Roman" w:eastAsia="Times New Roman" w:hAnsi="Times New Roman" w:cs="Times New Roman"/>
                <w:color w:val="000000"/>
                <w:kern w:val="0"/>
                <w:sz w:val="16"/>
                <w:szCs w:val="16"/>
                <w:lang w:eastAsia="uk-UA"/>
              </w:rPr>
              <w:t>2</w:t>
            </w:r>
          </w:p>
        </w:tc>
        <w:tc>
          <w:tcPr>
            <w:tcW w:w="1600" w:type="pct"/>
            <w:tcBorders>
              <w:top w:val="nil"/>
              <w:left w:val="nil"/>
              <w:bottom w:val="nil"/>
              <w:right w:val="nil"/>
            </w:tcBorders>
            <w:shd w:val="clear" w:color="auto" w:fill="auto"/>
            <w:vAlign w:val="center"/>
            <w:hideMark/>
          </w:tcPr>
          <w:p w14:paraId="7780F913" w14:textId="77777777" w:rsidR="00A017EB" w:rsidRPr="00A017EB" w:rsidRDefault="00A017EB" w:rsidP="00A017EB">
            <w:pPr>
              <w:spacing w:after="0" w:line="240" w:lineRule="auto"/>
              <w:jc w:val="both"/>
              <w:rPr>
                <w:rFonts w:ascii="Times New Roman" w:eastAsia="Times New Roman" w:hAnsi="Times New Roman" w:cs="Times New Roman"/>
                <w:color w:val="000000"/>
                <w:kern w:val="0"/>
                <w:sz w:val="16"/>
                <w:szCs w:val="16"/>
                <w:lang w:eastAsia="uk-UA"/>
              </w:rPr>
            </w:pPr>
            <w:r w:rsidRPr="00A017EB">
              <w:rPr>
                <w:rFonts w:ascii="Times New Roman" w:eastAsia="Times New Roman" w:hAnsi="Times New Roman" w:cs="Times New Roman"/>
                <w:color w:val="000000"/>
                <w:kern w:val="0"/>
                <w:sz w:val="16"/>
                <w:szCs w:val="16"/>
                <w:lang w:eastAsia="uk-UA"/>
              </w:rPr>
              <w:t>Депозити строком менше 3х місяців з дати укладання договору</w:t>
            </w:r>
          </w:p>
        </w:tc>
        <w:tc>
          <w:tcPr>
            <w:tcW w:w="842" w:type="pct"/>
            <w:tcBorders>
              <w:top w:val="nil"/>
              <w:left w:val="nil"/>
              <w:bottom w:val="nil"/>
              <w:right w:val="nil"/>
            </w:tcBorders>
            <w:shd w:val="clear" w:color="auto" w:fill="auto"/>
            <w:vAlign w:val="center"/>
            <w:hideMark/>
          </w:tcPr>
          <w:p w14:paraId="29E05466" w14:textId="77777777" w:rsidR="00A017EB" w:rsidRPr="00A017EB" w:rsidRDefault="00A017EB" w:rsidP="00E432F9">
            <w:pPr>
              <w:spacing w:after="0" w:line="240" w:lineRule="auto"/>
              <w:jc w:val="right"/>
              <w:rPr>
                <w:rFonts w:ascii="Times New Roman" w:eastAsia="Times New Roman" w:hAnsi="Times New Roman" w:cs="Times New Roman"/>
                <w:color w:val="000000"/>
                <w:kern w:val="0"/>
                <w:sz w:val="16"/>
                <w:szCs w:val="16"/>
                <w:lang w:eastAsia="uk-UA"/>
              </w:rPr>
            </w:pPr>
            <w:r w:rsidRPr="00A017EB">
              <w:rPr>
                <w:rFonts w:ascii="Times New Roman" w:eastAsia="Times New Roman" w:hAnsi="Times New Roman" w:cs="Times New Roman"/>
                <w:color w:val="000000"/>
                <w:kern w:val="0"/>
                <w:sz w:val="16"/>
                <w:szCs w:val="16"/>
                <w:lang w:eastAsia="uk-UA"/>
              </w:rPr>
              <w:t>94 479</w:t>
            </w:r>
          </w:p>
        </w:tc>
        <w:tc>
          <w:tcPr>
            <w:tcW w:w="727" w:type="pct"/>
            <w:tcBorders>
              <w:top w:val="nil"/>
              <w:left w:val="nil"/>
              <w:bottom w:val="nil"/>
              <w:right w:val="nil"/>
            </w:tcBorders>
            <w:shd w:val="clear" w:color="auto" w:fill="auto"/>
            <w:vAlign w:val="center"/>
            <w:hideMark/>
          </w:tcPr>
          <w:p w14:paraId="1E12A8B2" w14:textId="77777777" w:rsidR="00A017EB" w:rsidRPr="00A017EB" w:rsidRDefault="00A017EB"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27" w:type="pct"/>
            <w:tcBorders>
              <w:top w:val="nil"/>
              <w:left w:val="nil"/>
              <w:bottom w:val="nil"/>
              <w:right w:val="nil"/>
            </w:tcBorders>
            <w:shd w:val="clear" w:color="auto" w:fill="auto"/>
            <w:vAlign w:val="center"/>
            <w:hideMark/>
          </w:tcPr>
          <w:p w14:paraId="4CDE6DC2" w14:textId="77777777" w:rsidR="00A017EB" w:rsidRPr="00A017EB" w:rsidRDefault="00A017EB"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29" w:type="pct"/>
            <w:tcBorders>
              <w:top w:val="nil"/>
              <w:left w:val="nil"/>
              <w:bottom w:val="nil"/>
              <w:right w:val="nil"/>
            </w:tcBorders>
            <w:shd w:val="clear" w:color="auto" w:fill="auto"/>
            <w:vAlign w:val="center"/>
            <w:hideMark/>
          </w:tcPr>
          <w:p w14:paraId="0C25950E" w14:textId="77777777" w:rsidR="00A017EB" w:rsidRPr="00A017EB" w:rsidRDefault="00A017EB"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A017EB">
              <w:rPr>
                <w:rFonts w:ascii="Times New Roman" w:eastAsia="Times New Roman" w:hAnsi="Times New Roman" w:cs="Times New Roman"/>
                <w:b/>
                <w:bCs/>
                <w:color w:val="000000"/>
                <w:kern w:val="0"/>
                <w:sz w:val="16"/>
                <w:szCs w:val="16"/>
                <w:lang w:eastAsia="uk-UA"/>
              </w:rPr>
              <w:t>94 479</w:t>
            </w:r>
          </w:p>
        </w:tc>
      </w:tr>
      <w:tr w:rsidR="00A017EB" w:rsidRPr="00A017EB" w14:paraId="5E7D75E8" w14:textId="77777777" w:rsidTr="000C5660">
        <w:trPr>
          <w:trHeight w:val="240"/>
        </w:trPr>
        <w:tc>
          <w:tcPr>
            <w:tcW w:w="375" w:type="pct"/>
            <w:tcBorders>
              <w:top w:val="nil"/>
              <w:left w:val="nil"/>
              <w:bottom w:val="nil"/>
              <w:right w:val="nil"/>
            </w:tcBorders>
            <w:shd w:val="clear" w:color="auto" w:fill="auto"/>
            <w:vAlign w:val="center"/>
            <w:hideMark/>
          </w:tcPr>
          <w:p w14:paraId="14E8E384" w14:textId="77777777" w:rsidR="00A017EB" w:rsidRPr="00A017EB" w:rsidRDefault="00A017EB" w:rsidP="00A017EB">
            <w:pPr>
              <w:spacing w:after="0" w:line="240" w:lineRule="auto"/>
              <w:jc w:val="center"/>
              <w:rPr>
                <w:rFonts w:ascii="Times New Roman" w:eastAsia="Times New Roman" w:hAnsi="Times New Roman" w:cs="Times New Roman"/>
                <w:color w:val="000000"/>
                <w:kern w:val="0"/>
                <w:sz w:val="16"/>
                <w:szCs w:val="16"/>
                <w:lang w:eastAsia="uk-UA"/>
              </w:rPr>
            </w:pPr>
            <w:r w:rsidRPr="00A017EB">
              <w:rPr>
                <w:rFonts w:ascii="Times New Roman" w:eastAsia="Times New Roman" w:hAnsi="Times New Roman" w:cs="Times New Roman"/>
                <w:color w:val="000000"/>
                <w:kern w:val="0"/>
                <w:sz w:val="16"/>
                <w:szCs w:val="16"/>
                <w:lang w:eastAsia="uk-UA"/>
              </w:rPr>
              <w:t>3</w:t>
            </w:r>
          </w:p>
        </w:tc>
        <w:tc>
          <w:tcPr>
            <w:tcW w:w="1600" w:type="pct"/>
            <w:tcBorders>
              <w:top w:val="nil"/>
              <w:left w:val="nil"/>
              <w:bottom w:val="nil"/>
              <w:right w:val="nil"/>
            </w:tcBorders>
            <w:shd w:val="clear" w:color="auto" w:fill="auto"/>
            <w:vAlign w:val="center"/>
            <w:hideMark/>
          </w:tcPr>
          <w:p w14:paraId="456CE8C3" w14:textId="77777777" w:rsidR="00A017EB" w:rsidRPr="00A017EB" w:rsidRDefault="00A017EB" w:rsidP="00A017EB">
            <w:pPr>
              <w:spacing w:after="0" w:line="240" w:lineRule="auto"/>
              <w:jc w:val="both"/>
              <w:rPr>
                <w:rFonts w:ascii="Times New Roman" w:eastAsia="Times New Roman" w:hAnsi="Times New Roman" w:cs="Times New Roman"/>
                <w:color w:val="000000"/>
                <w:kern w:val="0"/>
                <w:sz w:val="16"/>
                <w:szCs w:val="16"/>
                <w:lang w:eastAsia="uk-UA"/>
              </w:rPr>
            </w:pPr>
            <w:r w:rsidRPr="00A017EB">
              <w:rPr>
                <w:rFonts w:ascii="Times New Roman" w:eastAsia="Times New Roman" w:hAnsi="Times New Roman" w:cs="Times New Roman"/>
                <w:color w:val="000000"/>
                <w:kern w:val="0"/>
                <w:sz w:val="16"/>
                <w:szCs w:val="16"/>
                <w:lang w:eastAsia="uk-UA"/>
              </w:rPr>
              <w:t>Боргові цінні  папери</w:t>
            </w:r>
          </w:p>
        </w:tc>
        <w:tc>
          <w:tcPr>
            <w:tcW w:w="842" w:type="pct"/>
            <w:tcBorders>
              <w:top w:val="nil"/>
              <w:left w:val="nil"/>
              <w:bottom w:val="nil"/>
              <w:right w:val="nil"/>
            </w:tcBorders>
            <w:shd w:val="clear" w:color="auto" w:fill="auto"/>
            <w:vAlign w:val="center"/>
            <w:hideMark/>
          </w:tcPr>
          <w:p w14:paraId="7E2A6850" w14:textId="3698367F" w:rsidR="00A017EB" w:rsidRPr="00A017EB" w:rsidRDefault="00A017EB"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27" w:type="pct"/>
            <w:tcBorders>
              <w:top w:val="nil"/>
              <w:left w:val="nil"/>
              <w:bottom w:val="nil"/>
              <w:right w:val="nil"/>
            </w:tcBorders>
            <w:shd w:val="clear" w:color="auto" w:fill="auto"/>
            <w:vAlign w:val="center"/>
            <w:hideMark/>
          </w:tcPr>
          <w:p w14:paraId="3BF0BF59" w14:textId="77777777" w:rsidR="00A017EB" w:rsidRPr="00A017EB" w:rsidRDefault="00E343FE" w:rsidP="00E432F9">
            <w:pPr>
              <w:spacing w:after="0" w:line="240" w:lineRule="auto"/>
              <w:jc w:val="right"/>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22 443</w:t>
            </w:r>
          </w:p>
        </w:tc>
        <w:tc>
          <w:tcPr>
            <w:tcW w:w="727" w:type="pct"/>
            <w:tcBorders>
              <w:top w:val="nil"/>
              <w:left w:val="nil"/>
              <w:bottom w:val="nil"/>
              <w:right w:val="nil"/>
            </w:tcBorders>
            <w:shd w:val="clear" w:color="auto" w:fill="auto"/>
            <w:vAlign w:val="center"/>
            <w:hideMark/>
          </w:tcPr>
          <w:p w14:paraId="1DE97D98" w14:textId="77777777" w:rsidR="00A017EB" w:rsidRPr="00A017EB" w:rsidRDefault="00A017EB"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29" w:type="pct"/>
            <w:tcBorders>
              <w:top w:val="nil"/>
              <w:left w:val="nil"/>
              <w:bottom w:val="nil"/>
              <w:right w:val="nil"/>
            </w:tcBorders>
            <w:shd w:val="clear" w:color="auto" w:fill="auto"/>
            <w:vAlign w:val="center"/>
            <w:hideMark/>
          </w:tcPr>
          <w:p w14:paraId="2183F5E7" w14:textId="77777777" w:rsidR="00A017EB" w:rsidRPr="00A017EB" w:rsidRDefault="00A017EB"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A017EB">
              <w:rPr>
                <w:rFonts w:ascii="Times New Roman" w:eastAsia="Times New Roman" w:hAnsi="Times New Roman" w:cs="Times New Roman"/>
                <w:b/>
                <w:bCs/>
                <w:color w:val="000000"/>
                <w:kern w:val="0"/>
                <w:sz w:val="16"/>
                <w:szCs w:val="16"/>
                <w:lang w:eastAsia="uk-UA"/>
              </w:rPr>
              <w:t>22 443</w:t>
            </w:r>
          </w:p>
        </w:tc>
      </w:tr>
      <w:tr w:rsidR="00A017EB" w:rsidRPr="00A017EB" w14:paraId="212B483F" w14:textId="77777777" w:rsidTr="000C5660">
        <w:trPr>
          <w:trHeight w:val="240"/>
        </w:trPr>
        <w:tc>
          <w:tcPr>
            <w:tcW w:w="375" w:type="pct"/>
            <w:tcBorders>
              <w:top w:val="nil"/>
              <w:left w:val="nil"/>
              <w:bottom w:val="nil"/>
              <w:right w:val="nil"/>
            </w:tcBorders>
            <w:shd w:val="clear" w:color="auto" w:fill="auto"/>
            <w:vAlign w:val="center"/>
            <w:hideMark/>
          </w:tcPr>
          <w:p w14:paraId="0E214111" w14:textId="77777777" w:rsidR="00A017EB" w:rsidRPr="00A017EB" w:rsidRDefault="00A017EB" w:rsidP="00A017EB">
            <w:pPr>
              <w:spacing w:after="0" w:line="240" w:lineRule="auto"/>
              <w:jc w:val="center"/>
              <w:rPr>
                <w:rFonts w:ascii="Times New Roman" w:eastAsia="Times New Roman" w:hAnsi="Times New Roman" w:cs="Times New Roman"/>
                <w:color w:val="000000"/>
                <w:kern w:val="0"/>
                <w:sz w:val="16"/>
                <w:szCs w:val="16"/>
                <w:lang w:eastAsia="uk-UA"/>
              </w:rPr>
            </w:pPr>
            <w:r w:rsidRPr="00A017EB">
              <w:rPr>
                <w:rFonts w:ascii="Times New Roman" w:eastAsia="Times New Roman" w:hAnsi="Times New Roman" w:cs="Times New Roman"/>
                <w:color w:val="000000"/>
                <w:kern w:val="0"/>
                <w:sz w:val="16"/>
                <w:szCs w:val="16"/>
                <w:lang w:eastAsia="uk-UA"/>
              </w:rPr>
              <w:t>4</w:t>
            </w:r>
          </w:p>
        </w:tc>
        <w:tc>
          <w:tcPr>
            <w:tcW w:w="1600" w:type="pct"/>
            <w:tcBorders>
              <w:top w:val="nil"/>
              <w:left w:val="nil"/>
              <w:bottom w:val="nil"/>
              <w:right w:val="nil"/>
            </w:tcBorders>
            <w:shd w:val="clear" w:color="auto" w:fill="auto"/>
            <w:vAlign w:val="center"/>
            <w:hideMark/>
          </w:tcPr>
          <w:p w14:paraId="2CC9DF5A" w14:textId="573CA97E" w:rsidR="00A017EB" w:rsidRPr="00A017EB" w:rsidRDefault="002D2C49" w:rsidP="00A017EB">
            <w:pPr>
              <w:spacing w:after="0" w:line="240" w:lineRule="auto"/>
              <w:jc w:val="both"/>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Корпоративні права</w:t>
            </w:r>
          </w:p>
        </w:tc>
        <w:tc>
          <w:tcPr>
            <w:tcW w:w="842" w:type="pct"/>
            <w:tcBorders>
              <w:top w:val="nil"/>
              <w:left w:val="nil"/>
              <w:bottom w:val="nil"/>
              <w:right w:val="nil"/>
            </w:tcBorders>
            <w:shd w:val="clear" w:color="auto" w:fill="auto"/>
            <w:vAlign w:val="center"/>
            <w:hideMark/>
          </w:tcPr>
          <w:p w14:paraId="578A3FAF" w14:textId="4C134714" w:rsidR="00A017EB" w:rsidRPr="00A017EB" w:rsidRDefault="00A017EB"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27" w:type="pct"/>
            <w:tcBorders>
              <w:top w:val="nil"/>
              <w:left w:val="nil"/>
              <w:bottom w:val="nil"/>
              <w:right w:val="nil"/>
            </w:tcBorders>
            <w:shd w:val="clear" w:color="auto" w:fill="auto"/>
            <w:vAlign w:val="center"/>
            <w:hideMark/>
          </w:tcPr>
          <w:p w14:paraId="6DB9FB0E" w14:textId="77777777" w:rsidR="00A017EB" w:rsidRPr="00A017EB" w:rsidRDefault="00E343FE" w:rsidP="00E432F9">
            <w:pPr>
              <w:spacing w:after="0" w:line="240" w:lineRule="auto"/>
              <w:jc w:val="right"/>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665</w:t>
            </w:r>
          </w:p>
        </w:tc>
        <w:tc>
          <w:tcPr>
            <w:tcW w:w="727" w:type="pct"/>
            <w:tcBorders>
              <w:top w:val="nil"/>
              <w:left w:val="nil"/>
              <w:bottom w:val="nil"/>
              <w:right w:val="nil"/>
            </w:tcBorders>
            <w:shd w:val="clear" w:color="auto" w:fill="auto"/>
            <w:vAlign w:val="center"/>
            <w:hideMark/>
          </w:tcPr>
          <w:p w14:paraId="12E14A2A" w14:textId="77777777" w:rsidR="00A017EB" w:rsidRPr="00A017EB" w:rsidRDefault="00A017EB"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29" w:type="pct"/>
            <w:tcBorders>
              <w:top w:val="nil"/>
              <w:left w:val="nil"/>
              <w:bottom w:val="nil"/>
              <w:right w:val="nil"/>
            </w:tcBorders>
            <w:shd w:val="clear" w:color="auto" w:fill="auto"/>
            <w:vAlign w:val="center"/>
            <w:hideMark/>
          </w:tcPr>
          <w:p w14:paraId="67E6ED52" w14:textId="171035E3" w:rsidR="00A017EB" w:rsidRPr="00A017EB" w:rsidRDefault="002D2C49" w:rsidP="00E432F9">
            <w:pPr>
              <w:spacing w:after="0" w:line="240" w:lineRule="auto"/>
              <w:jc w:val="right"/>
              <w:rPr>
                <w:rFonts w:ascii="Times New Roman" w:eastAsia="Times New Roman" w:hAnsi="Times New Roman" w:cs="Times New Roman"/>
                <w:b/>
                <w:bCs/>
                <w:color w:val="000000"/>
                <w:kern w:val="0"/>
                <w:sz w:val="16"/>
                <w:szCs w:val="16"/>
                <w:lang w:eastAsia="uk-UA"/>
              </w:rPr>
            </w:pPr>
            <w:r>
              <w:rPr>
                <w:rFonts w:ascii="Times New Roman" w:eastAsia="Times New Roman" w:hAnsi="Times New Roman" w:cs="Times New Roman"/>
                <w:b/>
                <w:bCs/>
                <w:color w:val="000000"/>
                <w:kern w:val="0"/>
                <w:sz w:val="16"/>
                <w:szCs w:val="16"/>
                <w:lang w:eastAsia="uk-UA"/>
              </w:rPr>
              <w:t>665</w:t>
            </w:r>
          </w:p>
        </w:tc>
      </w:tr>
      <w:tr w:rsidR="00A017EB" w:rsidRPr="00A017EB" w14:paraId="797BD8E5" w14:textId="77777777" w:rsidTr="000C5660">
        <w:trPr>
          <w:trHeight w:val="480"/>
        </w:trPr>
        <w:tc>
          <w:tcPr>
            <w:tcW w:w="375" w:type="pct"/>
            <w:tcBorders>
              <w:top w:val="nil"/>
              <w:left w:val="nil"/>
              <w:bottom w:val="nil"/>
              <w:right w:val="nil"/>
            </w:tcBorders>
            <w:shd w:val="clear" w:color="auto" w:fill="auto"/>
            <w:vAlign w:val="center"/>
            <w:hideMark/>
          </w:tcPr>
          <w:p w14:paraId="147F4A1E" w14:textId="77777777" w:rsidR="00A017EB" w:rsidRPr="0021620C" w:rsidRDefault="00A017EB" w:rsidP="00A017EB">
            <w:pPr>
              <w:spacing w:after="0" w:line="240" w:lineRule="auto"/>
              <w:jc w:val="center"/>
              <w:rPr>
                <w:rFonts w:ascii="Times New Roman" w:eastAsia="Times New Roman" w:hAnsi="Times New Roman" w:cs="Times New Roman"/>
                <w:color w:val="000000"/>
                <w:kern w:val="0"/>
                <w:sz w:val="16"/>
                <w:szCs w:val="16"/>
                <w:lang w:val="en-US" w:eastAsia="uk-UA"/>
              </w:rPr>
            </w:pPr>
            <w:r w:rsidRPr="00A017EB">
              <w:rPr>
                <w:rFonts w:ascii="Times New Roman" w:eastAsia="Times New Roman" w:hAnsi="Times New Roman" w:cs="Times New Roman"/>
                <w:color w:val="000000"/>
                <w:kern w:val="0"/>
                <w:sz w:val="16"/>
                <w:szCs w:val="16"/>
                <w:lang w:eastAsia="uk-UA"/>
              </w:rPr>
              <w:t>5</w:t>
            </w:r>
          </w:p>
        </w:tc>
        <w:tc>
          <w:tcPr>
            <w:tcW w:w="1600" w:type="pct"/>
            <w:tcBorders>
              <w:top w:val="nil"/>
              <w:left w:val="nil"/>
              <w:bottom w:val="nil"/>
              <w:right w:val="nil"/>
            </w:tcBorders>
            <w:shd w:val="clear" w:color="auto" w:fill="auto"/>
            <w:vAlign w:val="center"/>
            <w:hideMark/>
          </w:tcPr>
          <w:p w14:paraId="724B2156" w14:textId="77777777" w:rsidR="00A017EB" w:rsidRPr="00A017EB" w:rsidRDefault="00A017EB" w:rsidP="00A017EB">
            <w:pPr>
              <w:spacing w:after="0" w:line="240" w:lineRule="auto"/>
              <w:jc w:val="both"/>
              <w:rPr>
                <w:rFonts w:ascii="Times New Roman" w:eastAsia="Times New Roman" w:hAnsi="Times New Roman" w:cs="Times New Roman"/>
                <w:color w:val="000000"/>
                <w:kern w:val="0"/>
                <w:sz w:val="16"/>
                <w:szCs w:val="16"/>
                <w:lang w:eastAsia="uk-UA"/>
              </w:rPr>
            </w:pPr>
            <w:r w:rsidRPr="00A017EB">
              <w:rPr>
                <w:rFonts w:ascii="Times New Roman" w:eastAsia="Times New Roman" w:hAnsi="Times New Roman" w:cs="Times New Roman"/>
                <w:color w:val="000000"/>
                <w:kern w:val="0"/>
                <w:sz w:val="16"/>
                <w:szCs w:val="16"/>
                <w:lang w:eastAsia="uk-UA"/>
              </w:rPr>
              <w:t>Дебіторська заборгованість за нарахованими доходами</w:t>
            </w:r>
          </w:p>
        </w:tc>
        <w:tc>
          <w:tcPr>
            <w:tcW w:w="842" w:type="pct"/>
            <w:tcBorders>
              <w:top w:val="nil"/>
              <w:left w:val="nil"/>
              <w:bottom w:val="nil"/>
              <w:right w:val="nil"/>
            </w:tcBorders>
            <w:shd w:val="clear" w:color="auto" w:fill="auto"/>
            <w:vAlign w:val="center"/>
            <w:hideMark/>
          </w:tcPr>
          <w:p w14:paraId="474AC22C" w14:textId="77777777" w:rsidR="00A017EB" w:rsidRPr="00A017EB" w:rsidRDefault="00A017EB" w:rsidP="00E432F9">
            <w:pPr>
              <w:spacing w:after="0" w:line="240" w:lineRule="auto"/>
              <w:jc w:val="right"/>
              <w:rPr>
                <w:rFonts w:ascii="Times New Roman" w:eastAsia="Times New Roman" w:hAnsi="Times New Roman" w:cs="Times New Roman"/>
                <w:color w:val="000000"/>
                <w:kern w:val="0"/>
                <w:sz w:val="16"/>
                <w:szCs w:val="16"/>
                <w:lang w:eastAsia="uk-UA"/>
              </w:rPr>
            </w:pPr>
            <w:r w:rsidRPr="00A017EB">
              <w:rPr>
                <w:rFonts w:ascii="Times New Roman" w:eastAsia="Times New Roman" w:hAnsi="Times New Roman" w:cs="Times New Roman"/>
                <w:color w:val="000000"/>
                <w:kern w:val="0"/>
                <w:sz w:val="16"/>
                <w:szCs w:val="16"/>
                <w:lang w:eastAsia="uk-UA"/>
              </w:rPr>
              <w:t>4 079</w:t>
            </w:r>
          </w:p>
        </w:tc>
        <w:tc>
          <w:tcPr>
            <w:tcW w:w="727" w:type="pct"/>
            <w:tcBorders>
              <w:top w:val="nil"/>
              <w:left w:val="nil"/>
              <w:bottom w:val="nil"/>
              <w:right w:val="nil"/>
            </w:tcBorders>
            <w:shd w:val="clear" w:color="auto" w:fill="auto"/>
            <w:vAlign w:val="center"/>
            <w:hideMark/>
          </w:tcPr>
          <w:p w14:paraId="1A07FB69" w14:textId="77777777" w:rsidR="00A017EB" w:rsidRPr="00A017EB" w:rsidRDefault="00A017EB"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27" w:type="pct"/>
            <w:tcBorders>
              <w:top w:val="nil"/>
              <w:left w:val="nil"/>
              <w:bottom w:val="nil"/>
              <w:right w:val="nil"/>
            </w:tcBorders>
            <w:shd w:val="clear" w:color="auto" w:fill="auto"/>
            <w:vAlign w:val="center"/>
            <w:hideMark/>
          </w:tcPr>
          <w:p w14:paraId="3F44B46D" w14:textId="77777777" w:rsidR="00A017EB" w:rsidRPr="00A017EB" w:rsidRDefault="00A017EB"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29" w:type="pct"/>
            <w:tcBorders>
              <w:top w:val="nil"/>
              <w:left w:val="nil"/>
              <w:bottom w:val="nil"/>
              <w:right w:val="nil"/>
            </w:tcBorders>
            <w:shd w:val="clear" w:color="auto" w:fill="auto"/>
            <w:vAlign w:val="center"/>
            <w:hideMark/>
          </w:tcPr>
          <w:p w14:paraId="49CA85CD" w14:textId="77777777" w:rsidR="00A017EB" w:rsidRPr="00A017EB" w:rsidRDefault="00A017EB"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A017EB">
              <w:rPr>
                <w:rFonts w:ascii="Times New Roman" w:eastAsia="Times New Roman" w:hAnsi="Times New Roman" w:cs="Times New Roman"/>
                <w:b/>
                <w:bCs/>
                <w:color w:val="000000"/>
                <w:kern w:val="0"/>
                <w:sz w:val="16"/>
                <w:szCs w:val="16"/>
                <w:lang w:eastAsia="uk-UA"/>
              </w:rPr>
              <w:t>4 079</w:t>
            </w:r>
          </w:p>
        </w:tc>
      </w:tr>
      <w:tr w:rsidR="00A017EB" w:rsidRPr="00A017EB" w14:paraId="10E7F0E2" w14:textId="77777777" w:rsidTr="000C5660">
        <w:trPr>
          <w:trHeight w:val="255"/>
        </w:trPr>
        <w:tc>
          <w:tcPr>
            <w:tcW w:w="375" w:type="pct"/>
            <w:tcBorders>
              <w:top w:val="nil"/>
              <w:left w:val="nil"/>
              <w:bottom w:val="single" w:sz="8" w:space="0" w:color="auto"/>
              <w:right w:val="nil"/>
            </w:tcBorders>
            <w:shd w:val="clear" w:color="auto" w:fill="auto"/>
            <w:vAlign w:val="center"/>
            <w:hideMark/>
          </w:tcPr>
          <w:p w14:paraId="7581C66A" w14:textId="77777777" w:rsidR="00A017EB" w:rsidRPr="00A017EB" w:rsidRDefault="00A017EB" w:rsidP="00A017EB">
            <w:pPr>
              <w:spacing w:after="0" w:line="240" w:lineRule="auto"/>
              <w:jc w:val="center"/>
              <w:rPr>
                <w:rFonts w:ascii="Times New Roman" w:eastAsia="Times New Roman" w:hAnsi="Times New Roman" w:cs="Times New Roman"/>
                <w:color w:val="000000"/>
                <w:kern w:val="0"/>
                <w:sz w:val="16"/>
                <w:szCs w:val="16"/>
                <w:lang w:eastAsia="uk-UA"/>
              </w:rPr>
            </w:pPr>
            <w:r w:rsidRPr="00A017EB">
              <w:rPr>
                <w:rFonts w:ascii="Times New Roman" w:eastAsia="Times New Roman" w:hAnsi="Times New Roman" w:cs="Times New Roman"/>
                <w:color w:val="000000"/>
                <w:kern w:val="0"/>
                <w:sz w:val="16"/>
                <w:szCs w:val="16"/>
                <w:lang w:eastAsia="uk-UA"/>
              </w:rPr>
              <w:t> </w:t>
            </w:r>
          </w:p>
        </w:tc>
        <w:tc>
          <w:tcPr>
            <w:tcW w:w="1600" w:type="pct"/>
            <w:tcBorders>
              <w:top w:val="nil"/>
              <w:left w:val="nil"/>
              <w:bottom w:val="single" w:sz="8" w:space="0" w:color="auto"/>
              <w:right w:val="nil"/>
            </w:tcBorders>
            <w:shd w:val="clear" w:color="auto" w:fill="auto"/>
            <w:vAlign w:val="center"/>
            <w:hideMark/>
          </w:tcPr>
          <w:p w14:paraId="0EA5B42A" w14:textId="77777777" w:rsidR="00A017EB" w:rsidRPr="00A017EB" w:rsidRDefault="00A017EB" w:rsidP="00A017EB">
            <w:pPr>
              <w:spacing w:after="0" w:line="240" w:lineRule="auto"/>
              <w:jc w:val="both"/>
              <w:rPr>
                <w:rFonts w:ascii="Times New Roman" w:eastAsia="Times New Roman" w:hAnsi="Times New Roman" w:cs="Times New Roman"/>
                <w:b/>
                <w:bCs/>
                <w:color w:val="000000"/>
                <w:kern w:val="0"/>
                <w:sz w:val="16"/>
                <w:szCs w:val="16"/>
                <w:lang w:eastAsia="uk-UA"/>
              </w:rPr>
            </w:pPr>
            <w:r w:rsidRPr="00A017EB">
              <w:rPr>
                <w:rFonts w:ascii="Times New Roman" w:eastAsia="Times New Roman" w:hAnsi="Times New Roman" w:cs="Times New Roman"/>
                <w:b/>
                <w:bCs/>
                <w:color w:val="000000"/>
                <w:kern w:val="0"/>
                <w:sz w:val="16"/>
                <w:szCs w:val="16"/>
                <w:lang w:eastAsia="uk-UA"/>
              </w:rPr>
              <w:t>Усього фінансових активів</w:t>
            </w:r>
          </w:p>
        </w:tc>
        <w:tc>
          <w:tcPr>
            <w:tcW w:w="842" w:type="pct"/>
            <w:tcBorders>
              <w:top w:val="nil"/>
              <w:left w:val="nil"/>
              <w:bottom w:val="single" w:sz="8" w:space="0" w:color="auto"/>
              <w:right w:val="nil"/>
            </w:tcBorders>
            <w:shd w:val="clear" w:color="auto" w:fill="auto"/>
            <w:vAlign w:val="center"/>
            <w:hideMark/>
          </w:tcPr>
          <w:p w14:paraId="05FD7937" w14:textId="2A929B1F" w:rsidR="00A017EB" w:rsidRPr="00A017EB" w:rsidRDefault="00E343FE" w:rsidP="00E432F9">
            <w:pPr>
              <w:spacing w:after="0" w:line="240" w:lineRule="auto"/>
              <w:jc w:val="right"/>
              <w:rPr>
                <w:rFonts w:ascii="Times New Roman" w:eastAsia="Times New Roman" w:hAnsi="Times New Roman" w:cs="Times New Roman"/>
                <w:b/>
                <w:bCs/>
                <w:color w:val="000000"/>
                <w:kern w:val="0"/>
                <w:sz w:val="16"/>
                <w:szCs w:val="16"/>
                <w:lang w:eastAsia="uk-UA"/>
              </w:rPr>
            </w:pPr>
            <w:r>
              <w:rPr>
                <w:rFonts w:ascii="Times New Roman" w:eastAsia="Times New Roman" w:hAnsi="Times New Roman" w:cs="Times New Roman"/>
                <w:b/>
                <w:bCs/>
                <w:color w:val="000000"/>
                <w:kern w:val="0"/>
                <w:sz w:val="16"/>
                <w:szCs w:val="16"/>
                <w:lang w:eastAsia="uk-UA"/>
              </w:rPr>
              <w:t>118 1</w:t>
            </w:r>
            <w:r w:rsidR="002D2C49">
              <w:rPr>
                <w:rFonts w:ascii="Times New Roman" w:eastAsia="Times New Roman" w:hAnsi="Times New Roman" w:cs="Times New Roman"/>
                <w:b/>
                <w:bCs/>
                <w:color w:val="000000"/>
                <w:kern w:val="0"/>
                <w:sz w:val="16"/>
                <w:szCs w:val="16"/>
                <w:lang w:eastAsia="uk-UA"/>
              </w:rPr>
              <w:t>1</w:t>
            </w:r>
            <w:r>
              <w:rPr>
                <w:rFonts w:ascii="Times New Roman" w:eastAsia="Times New Roman" w:hAnsi="Times New Roman" w:cs="Times New Roman"/>
                <w:b/>
                <w:bCs/>
                <w:color w:val="000000"/>
                <w:kern w:val="0"/>
                <w:sz w:val="16"/>
                <w:szCs w:val="16"/>
                <w:lang w:eastAsia="uk-UA"/>
              </w:rPr>
              <w:t>4</w:t>
            </w:r>
          </w:p>
        </w:tc>
        <w:tc>
          <w:tcPr>
            <w:tcW w:w="727" w:type="pct"/>
            <w:tcBorders>
              <w:top w:val="nil"/>
              <w:left w:val="nil"/>
              <w:bottom w:val="single" w:sz="8" w:space="0" w:color="auto"/>
              <w:right w:val="nil"/>
            </w:tcBorders>
            <w:shd w:val="clear" w:color="auto" w:fill="auto"/>
            <w:vAlign w:val="center"/>
            <w:hideMark/>
          </w:tcPr>
          <w:p w14:paraId="681FF12B" w14:textId="4C6F9634" w:rsidR="00A017EB" w:rsidRPr="00A017EB" w:rsidRDefault="00E343FE" w:rsidP="00E432F9">
            <w:pPr>
              <w:spacing w:after="0" w:line="240" w:lineRule="auto"/>
              <w:jc w:val="right"/>
              <w:rPr>
                <w:rFonts w:ascii="Times New Roman" w:eastAsia="Times New Roman" w:hAnsi="Times New Roman" w:cs="Times New Roman"/>
                <w:b/>
                <w:bCs/>
                <w:color w:val="000000"/>
                <w:kern w:val="0"/>
                <w:sz w:val="16"/>
                <w:szCs w:val="16"/>
                <w:lang w:eastAsia="uk-UA"/>
              </w:rPr>
            </w:pPr>
            <w:r>
              <w:rPr>
                <w:rFonts w:ascii="Times New Roman" w:eastAsia="Times New Roman" w:hAnsi="Times New Roman" w:cs="Times New Roman"/>
                <w:b/>
                <w:bCs/>
                <w:color w:val="000000"/>
                <w:kern w:val="0"/>
                <w:sz w:val="16"/>
                <w:szCs w:val="16"/>
                <w:lang w:eastAsia="uk-UA"/>
              </w:rPr>
              <w:t>23 108</w:t>
            </w:r>
          </w:p>
        </w:tc>
        <w:tc>
          <w:tcPr>
            <w:tcW w:w="727" w:type="pct"/>
            <w:tcBorders>
              <w:top w:val="nil"/>
              <w:left w:val="nil"/>
              <w:bottom w:val="single" w:sz="8" w:space="0" w:color="auto"/>
              <w:right w:val="nil"/>
            </w:tcBorders>
            <w:shd w:val="clear" w:color="auto" w:fill="auto"/>
            <w:vAlign w:val="center"/>
            <w:hideMark/>
          </w:tcPr>
          <w:p w14:paraId="2C73F5AF" w14:textId="132D8E4E" w:rsidR="00A017EB" w:rsidRPr="00A017EB" w:rsidRDefault="00A017EB"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729" w:type="pct"/>
            <w:tcBorders>
              <w:top w:val="nil"/>
              <w:left w:val="nil"/>
              <w:bottom w:val="single" w:sz="8" w:space="0" w:color="auto"/>
              <w:right w:val="nil"/>
            </w:tcBorders>
            <w:shd w:val="clear" w:color="auto" w:fill="auto"/>
            <w:vAlign w:val="center"/>
            <w:hideMark/>
          </w:tcPr>
          <w:p w14:paraId="77A50619" w14:textId="508E380F" w:rsidR="00A017EB" w:rsidRPr="00A017EB" w:rsidRDefault="00E343FE" w:rsidP="00E432F9">
            <w:pPr>
              <w:spacing w:after="0" w:line="240" w:lineRule="auto"/>
              <w:jc w:val="right"/>
              <w:rPr>
                <w:rFonts w:ascii="Times New Roman" w:eastAsia="Times New Roman" w:hAnsi="Times New Roman" w:cs="Times New Roman"/>
                <w:b/>
                <w:bCs/>
                <w:color w:val="000000"/>
                <w:kern w:val="0"/>
                <w:sz w:val="16"/>
                <w:szCs w:val="16"/>
                <w:lang w:eastAsia="uk-UA"/>
              </w:rPr>
            </w:pPr>
            <w:r>
              <w:rPr>
                <w:rFonts w:ascii="Times New Roman" w:eastAsia="Times New Roman" w:hAnsi="Times New Roman" w:cs="Times New Roman"/>
                <w:b/>
                <w:bCs/>
                <w:color w:val="000000"/>
                <w:kern w:val="0"/>
                <w:sz w:val="16"/>
                <w:szCs w:val="16"/>
                <w:lang w:eastAsia="uk-UA"/>
              </w:rPr>
              <w:t>141 222</w:t>
            </w:r>
          </w:p>
        </w:tc>
      </w:tr>
      <w:tr w:rsidR="00A017EB" w:rsidRPr="00A017EB" w14:paraId="253A1849" w14:textId="77777777" w:rsidTr="00A017EB">
        <w:trPr>
          <w:trHeight w:val="255"/>
        </w:trPr>
        <w:tc>
          <w:tcPr>
            <w:tcW w:w="375" w:type="pct"/>
            <w:tcBorders>
              <w:top w:val="nil"/>
              <w:left w:val="nil"/>
              <w:bottom w:val="single" w:sz="8" w:space="0" w:color="auto"/>
              <w:right w:val="nil"/>
            </w:tcBorders>
            <w:shd w:val="clear" w:color="auto" w:fill="auto"/>
            <w:vAlign w:val="center"/>
            <w:hideMark/>
          </w:tcPr>
          <w:p w14:paraId="2D10D50F" w14:textId="77777777" w:rsidR="00A017EB" w:rsidRPr="00A017EB" w:rsidRDefault="00A017EB" w:rsidP="00A017EB">
            <w:pPr>
              <w:spacing w:after="0" w:line="240" w:lineRule="auto"/>
              <w:jc w:val="both"/>
              <w:rPr>
                <w:rFonts w:ascii="Times New Roman" w:eastAsia="Times New Roman" w:hAnsi="Times New Roman" w:cs="Times New Roman"/>
                <w:color w:val="000000"/>
                <w:kern w:val="0"/>
                <w:sz w:val="16"/>
                <w:szCs w:val="16"/>
                <w:lang w:eastAsia="uk-UA"/>
              </w:rPr>
            </w:pPr>
            <w:r w:rsidRPr="00A017EB">
              <w:rPr>
                <w:rFonts w:ascii="Times New Roman" w:eastAsia="Times New Roman" w:hAnsi="Times New Roman" w:cs="Times New Roman"/>
                <w:color w:val="000000"/>
                <w:kern w:val="0"/>
                <w:sz w:val="16"/>
                <w:szCs w:val="16"/>
                <w:lang w:eastAsia="uk-UA"/>
              </w:rPr>
              <w:t> </w:t>
            </w:r>
          </w:p>
        </w:tc>
        <w:tc>
          <w:tcPr>
            <w:tcW w:w="1600" w:type="pct"/>
            <w:tcBorders>
              <w:top w:val="nil"/>
              <w:left w:val="nil"/>
              <w:bottom w:val="single" w:sz="8" w:space="0" w:color="auto"/>
              <w:right w:val="nil"/>
            </w:tcBorders>
            <w:shd w:val="clear" w:color="auto" w:fill="auto"/>
            <w:vAlign w:val="center"/>
            <w:hideMark/>
          </w:tcPr>
          <w:p w14:paraId="79CA7ACF" w14:textId="77777777" w:rsidR="00A017EB" w:rsidRPr="00A017EB" w:rsidRDefault="00A017EB" w:rsidP="00A017EB">
            <w:pPr>
              <w:spacing w:after="0" w:line="240" w:lineRule="auto"/>
              <w:jc w:val="both"/>
              <w:rPr>
                <w:rFonts w:ascii="Times New Roman" w:eastAsia="Times New Roman" w:hAnsi="Times New Roman" w:cs="Times New Roman"/>
                <w:color w:val="000000"/>
                <w:kern w:val="0"/>
                <w:sz w:val="16"/>
                <w:szCs w:val="16"/>
                <w:lang w:eastAsia="uk-UA"/>
              </w:rPr>
            </w:pPr>
            <w:r w:rsidRPr="00A017EB">
              <w:rPr>
                <w:rFonts w:ascii="Times New Roman" w:eastAsia="Times New Roman" w:hAnsi="Times New Roman" w:cs="Times New Roman"/>
                <w:color w:val="000000"/>
                <w:kern w:val="0"/>
                <w:sz w:val="16"/>
                <w:szCs w:val="16"/>
                <w:lang w:eastAsia="uk-UA"/>
              </w:rPr>
              <w:t>ЗОБОВ’ЯЗАННЯ</w:t>
            </w:r>
          </w:p>
        </w:tc>
        <w:tc>
          <w:tcPr>
            <w:tcW w:w="3025" w:type="pct"/>
            <w:gridSpan w:val="4"/>
            <w:tcBorders>
              <w:top w:val="nil"/>
              <w:left w:val="nil"/>
              <w:bottom w:val="single" w:sz="8" w:space="0" w:color="auto"/>
              <w:right w:val="nil"/>
            </w:tcBorders>
            <w:shd w:val="clear" w:color="auto" w:fill="auto"/>
            <w:vAlign w:val="center"/>
            <w:hideMark/>
          </w:tcPr>
          <w:p w14:paraId="67D659A6" w14:textId="55B90E57" w:rsidR="00A017EB" w:rsidRPr="00A017EB" w:rsidRDefault="00A017EB" w:rsidP="00E432F9">
            <w:pPr>
              <w:spacing w:after="0" w:line="240" w:lineRule="auto"/>
              <w:jc w:val="right"/>
              <w:rPr>
                <w:rFonts w:ascii="Times New Roman" w:eastAsia="Times New Roman" w:hAnsi="Times New Roman" w:cs="Times New Roman"/>
                <w:color w:val="000000"/>
                <w:kern w:val="0"/>
                <w:sz w:val="16"/>
                <w:szCs w:val="16"/>
                <w:lang w:eastAsia="uk-UA"/>
              </w:rPr>
            </w:pPr>
          </w:p>
        </w:tc>
      </w:tr>
      <w:tr w:rsidR="00A017EB" w:rsidRPr="00A017EB" w14:paraId="7F706833" w14:textId="77777777" w:rsidTr="000C5660">
        <w:trPr>
          <w:trHeight w:val="240"/>
        </w:trPr>
        <w:tc>
          <w:tcPr>
            <w:tcW w:w="375" w:type="pct"/>
            <w:tcBorders>
              <w:top w:val="nil"/>
              <w:left w:val="nil"/>
              <w:bottom w:val="nil"/>
              <w:right w:val="nil"/>
            </w:tcBorders>
            <w:shd w:val="clear" w:color="auto" w:fill="auto"/>
            <w:vAlign w:val="center"/>
            <w:hideMark/>
          </w:tcPr>
          <w:p w14:paraId="40C28056" w14:textId="77777777" w:rsidR="00A017EB" w:rsidRPr="00A017EB" w:rsidRDefault="00A017EB" w:rsidP="00A017EB">
            <w:pPr>
              <w:spacing w:after="0" w:line="240" w:lineRule="auto"/>
              <w:jc w:val="center"/>
              <w:rPr>
                <w:rFonts w:ascii="Times New Roman" w:eastAsia="Times New Roman" w:hAnsi="Times New Roman" w:cs="Times New Roman"/>
                <w:color w:val="000000"/>
                <w:kern w:val="0"/>
                <w:sz w:val="16"/>
                <w:szCs w:val="16"/>
                <w:lang w:eastAsia="uk-UA"/>
              </w:rPr>
            </w:pPr>
            <w:r w:rsidRPr="00A017EB">
              <w:rPr>
                <w:rFonts w:ascii="Times New Roman" w:eastAsia="Times New Roman" w:hAnsi="Times New Roman" w:cs="Times New Roman"/>
                <w:color w:val="000000"/>
                <w:kern w:val="0"/>
                <w:sz w:val="16"/>
                <w:szCs w:val="16"/>
                <w:lang w:eastAsia="uk-UA"/>
              </w:rPr>
              <w:t>1</w:t>
            </w:r>
          </w:p>
        </w:tc>
        <w:tc>
          <w:tcPr>
            <w:tcW w:w="1600" w:type="pct"/>
            <w:tcBorders>
              <w:top w:val="nil"/>
              <w:left w:val="nil"/>
              <w:bottom w:val="nil"/>
              <w:right w:val="nil"/>
            </w:tcBorders>
            <w:shd w:val="clear" w:color="auto" w:fill="auto"/>
            <w:vAlign w:val="center"/>
            <w:hideMark/>
          </w:tcPr>
          <w:p w14:paraId="00C23897" w14:textId="77777777" w:rsidR="00A017EB" w:rsidRPr="00A017EB" w:rsidRDefault="00A017EB" w:rsidP="00A017EB">
            <w:pPr>
              <w:spacing w:after="0" w:line="240" w:lineRule="auto"/>
              <w:rPr>
                <w:rFonts w:ascii="Times New Roman" w:eastAsia="Times New Roman" w:hAnsi="Times New Roman" w:cs="Times New Roman"/>
                <w:color w:val="000000"/>
                <w:kern w:val="0"/>
                <w:sz w:val="16"/>
                <w:szCs w:val="16"/>
                <w:lang w:eastAsia="uk-UA"/>
              </w:rPr>
            </w:pPr>
            <w:r w:rsidRPr="00A017EB">
              <w:rPr>
                <w:rFonts w:ascii="Times New Roman" w:eastAsia="Times New Roman" w:hAnsi="Times New Roman" w:cs="Times New Roman"/>
                <w:color w:val="000000"/>
                <w:kern w:val="0"/>
                <w:sz w:val="16"/>
                <w:szCs w:val="16"/>
                <w:lang w:eastAsia="uk-UA"/>
              </w:rPr>
              <w:t>Торгова кредиторська заборгованість</w:t>
            </w:r>
          </w:p>
        </w:tc>
        <w:tc>
          <w:tcPr>
            <w:tcW w:w="842" w:type="pct"/>
            <w:tcBorders>
              <w:top w:val="nil"/>
              <w:left w:val="nil"/>
              <w:bottom w:val="nil"/>
              <w:right w:val="nil"/>
            </w:tcBorders>
            <w:shd w:val="clear" w:color="auto" w:fill="auto"/>
            <w:vAlign w:val="center"/>
            <w:hideMark/>
          </w:tcPr>
          <w:p w14:paraId="3601A810" w14:textId="77777777" w:rsidR="00A017EB" w:rsidRPr="00A017EB" w:rsidRDefault="00A017EB" w:rsidP="00E432F9">
            <w:pPr>
              <w:spacing w:after="0" w:line="240" w:lineRule="auto"/>
              <w:jc w:val="right"/>
              <w:rPr>
                <w:rFonts w:ascii="Times New Roman" w:eastAsia="Times New Roman" w:hAnsi="Times New Roman" w:cs="Times New Roman"/>
                <w:color w:val="000000"/>
                <w:kern w:val="0"/>
                <w:sz w:val="16"/>
                <w:szCs w:val="16"/>
                <w:lang w:eastAsia="uk-UA"/>
              </w:rPr>
            </w:pPr>
            <w:r w:rsidRPr="00A017EB">
              <w:rPr>
                <w:rFonts w:ascii="Times New Roman" w:eastAsia="Times New Roman" w:hAnsi="Times New Roman" w:cs="Times New Roman"/>
                <w:color w:val="000000"/>
                <w:kern w:val="0"/>
                <w:sz w:val="16"/>
                <w:szCs w:val="16"/>
                <w:lang w:eastAsia="uk-UA"/>
              </w:rPr>
              <w:t>375</w:t>
            </w:r>
          </w:p>
        </w:tc>
        <w:tc>
          <w:tcPr>
            <w:tcW w:w="727" w:type="pct"/>
            <w:tcBorders>
              <w:top w:val="nil"/>
              <w:left w:val="nil"/>
              <w:bottom w:val="nil"/>
              <w:right w:val="nil"/>
            </w:tcBorders>
            <w:shd w:val="clear" w:color="auto" w:fill="auto"/>
            <w:vAlign w:val="center"/>
            <w:hideMark/>
          </w:tcPr>
          <w:p w14:paraId="789931EC" w14:textId="77777777" w:rsidR="00A017EB" w:rsidRPr="00A017EB" w:rsidRDefault="00A017EB"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27" w:type="pct"/>
            <w:tcBorders>
              <w:top w:val="nil"/>
              <w:left w:val="nil"/>
              <w:bottom w:val="nil"/>
              <w:right w:val="nil"/>
            </w:tcBorders>
            <w:shd w:val="clear" w:color="auto" w:fill="auto"/>
            <w:vAlign w:val="center"/>
            <w:hideMark/>
          </w:tcPr>
          <w:p w14:paraId="281D144F" w14:textId="77777777" w:rsidR="00A017EB" w:rsidRPr="00A017EB" w:rsidRDefault="00A017EB"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29" w:type="pct"/>
            <w:tcBorders>
              <w:top w:val="nil"/>
              <w:left w:val="nil"/>
              <w:bottom w:val="nil"/>
              <w:right w:val="nil"/>
            </w:tcBorders>
            <w:shd w:val="clear" w:color="auto" w:fill="auto"/>
            <w:vAlign w:val="center"/>
            <w:hideMark/>
          </w:tcPr>
          <w:p w14:paraId="7EA0F1FD" w14:textId="77777777" w:rsidR="00A017EB" w:rsidRPr="00A017EB" w:rsidRDefault="00A017EB"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A017EB">
              <w:rPr>
                <w:rFonts w:ascii="Times New Roman" w:eastAsia="Times New Roman" w:hAnsi="Times New Roman" w:cs="Times New Roman"/>
                <w:b/>
                <w:bCs/>
                <w:color w:val="000000"/>
                <w:kern w:val="0"/>
                <w:sz w:val="16"/>
                <w:szCs w:val="16"/>
                <w:lang w:eastAsia="uk-UA"/>
              </w:rPr>
              <w:t>375</w:t>
            </w:r>
          </w:p>
        </w:tc>
      </w:tr>
      <w:tr w:rsidR="00A017EB" w:rsidRPr="00A017EB" w14:paraId="25A2BD12" w14:textId="77777777" w:rsidTr="000C5660">
        <w:trPr>
          <w:trHeight w:val="240"/>
        </w:trPr>
        <w:tc>
          <w:tcPr>
            <w:tcW w:w="375" w:type="pct"/>
            <w:tcBorders>
              <w:top w:val="nil"/>
              <w:left w:val="nil"/>
              <w:bottom w:val="nil"/>
              <w:right w:val="nil"/>
            </w:tcBorders>
            <w:shd w:val="clear" w:color="auto" w:fill="auto"/>
            <w:vAlign w:val="center"/>
            <w:hideMark/>
          </w:tcPr>
          <w:p w14:paraId="165A5EF2" w14:textId="77777777" w:rsidR="00A017EB" w:rsidRPr="00A017EB" w:rsidRDefault="00A017EB" w:rsidP="00A017EB">
            <w:pPr>
              <w:spacing w:after="0" w:line="240" w:lineRule="auto"/>
              <w:jc w:val="center"/>
              <w:rPr>
                <w:rFonts w:ascii="Times New Roman" w:eastAsia="Times New Roman" w:hAnsi="Times New Roman" w:cs="Times New Roman"/>
                <w:color w:val="000000"/>
                <w:kern w:val="0"/>
                <w:sz w:val="16"/>
                <w:szCs w:val="16"/>
                <w:lang w:eastAsia="uk-UA"/>
              </w:rPr>
            </w:pPr>
            <w:r w:rsidRPr="00A017EB">
              <w:rPr>
                <w:rFonts w:ascii="Times New Roman" w:eastAsia="Times New Roman" w:hAnsi="Times New Roman" w:cs="Times New Roman"/>
                <w:color w:val="000000"/>
                <w:kern w:val="0"/>
                <w:sz w:val="16"/>
                <w:szCs w:val="16"/>
                <w:lang w:eastAsia="uk-UA"/>
              </w:rPr>
              <w:t>2</w:t>
            </w:r>
          </w:p>
        </w:tc>
        <w:tc>
          <w:tcPr>
            <w:tcW w:w="1600" w:type="pct"/>
            <w:tcBorders>
              <w:top w:val="nil"/>
              <w:left w:val="nil"/>
              <w:bottom w:val="nil"/>
              <w:right w:val="nil"/>
            </w:tcBorders>
            <w:shd w:val="clear" w:color="auto" w:fill="auto"/>
            <w:vAlign w:val="center"/>
            <w:hideMark/>
          </w:tcPr>
          <w:p w14:paraId="23F92B7A" w14:textId="77777777" w:rsidR="00A017EB" w:rsidRPr="00A017EB" w:rsidRDefault="00A017EB" w:rsidP="00A017EB">
            <w:pPr>
              <w:spacing w:after="0" w:line="240" w:lineRule="auto"/>
              <w:rPr>
                <w:rFonts w:ascii="Times New Roman" w:eastAsia="Times New Roman" w:hAnsi="Times New Roman" w:cs="Times New Roman"/>
                <w:color w:val="000000"/>
                <w:kern w:val="0"/>
                <w:sz w:val="16"/>
                <w:szCs w:val="16"/>
                <w:lang w:eastAsia="uk-UA"/>
              </w:rPr>
            </w:pPr>
            <w:r w:rsidRPr="00A017EB">
              <w:rPr>
                <w:rFonts w:ascii="Times New Roman" w:eastAsia="Times New Roman" w:hAnsi="Times New Roman" w:cs="Times New Roman"/>
                <w:color w:val="000000"/>
                <w:kern w:val="0"/>
                <w:sz w:val="16"/>
                <w:szCs w:val="16"/>
                <w:lang w:eastAsia="uk-UA"/>
              </w:rPr>
              <w:t>Інші поточні зобов'язання</w:t>
            </w:r>
          </w:p>
        </w:tc>
        <w:tc>
          <w:tcPr>
            <w:tcW w:w="842" w:type="pct"/>
            <w:tcBorders>
              <w:top w:val="nil"/>
              <w:left w:val="nil"/>
              <w:bottom w:val="nil"/>
              <w:right w:val="nil"/>
            </w:tcBorders>
            <w:shd w:val="clear" w:color="auto" w:fill="auto"/>
            <w:vAlign w:val="center"/>
            <w:hideMark/>
          </w:tcPr>
          <w:p w14:paraId="2905BEB0" w14:textId="77777777" w:rsidR="00A017EB" w:rsidRPr="00A017EB" w:rsidRDefault="00A017EB" w:rsidP="00E432F9">
            <w:pPr>
              <w:spacing w:after="0" w:line="240" w:lineRule="auto"/>
              <w:jc w:val="right"/>
              <w:rPr>
                <w:rFonts w:ascii="Times New Roman" w:eastAsia="Times New Roman" w:hAnsi="Times New Roman" w:cs="Times New Roman"/>
                <w:color w:val="000000"/>
                <w:kern w:val="0"/>
                <w:sz w:val="16"/>
                <w:szCs w:val="16"/>
                <w:lang w:eastAsia="uk-UA"/>
              </w:rPr>
            </w:pPr>
            <w:r w:rsidRPr="00A017EB">
              <w:rPr>
                <w:rFonts w:ascii="Times New Roman" w:eastAsia="Times New Roman" w:hAnsi="Times New Roman" w:cs="Times New Roman"/>
                <w:color w:val="000000"/>
                <w:kern w:val="0"/>
                <w:sz w:val="16"/>
                <w:szCs w:val="16"/>
                <w:lang w:eastAsia="uk-UA"/>
              </w:rPr>
              <w:t>10 164</w:t>
            </w:r>
          </w:p>
        </w:tc>
        <w:tc>
          <w:tcPr>
            <w:tcW w:w="727" w:type="pct"/>
            <w:tcBorders>
              <w:top w:val="nil"/>
              <w:left w:val="nil"/>
              <w:bottom w:val="nil"/>
              <w:right w:val="nil"/>
            </w:tcBorders>
            <w:shd w:val="clear" w:color="auto" w:fill="auto"/>
            <w:vAlign w:val="center"/>
            <w:hideMark/>
          </w:tcPr>
          <w:p w14:paraId="5C7137D5" w14:textId="77777777" w:rsidR="00A017EB" w:rsidRPr="00A017EB" w:rsidRDefault="00A017EB"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27" w:type="pct"/>
            <w:tcBorders>
              <w:top w:val="nil"/>
              <w:left w:val="nil"/>
              <w:bottom w:val="nil"/>
              <w:right w:val="nil"/>
            </w:tcBorders>
            <w:shd w:val="clear" w:color="auto" w:fill="auto"/>
            <w:vAlign w:val="center"/>
            <w:hideMark/>
          </w:tcPr>
          <w:p w14:paraId="7E77D4AB" w14:textId="77777777" w:rsidR="00A017EB" w:rsidRPr="00A017EB" w:rsidRDefault="00A017EB"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29" w:type="pct"/>
            <w:tcBorders>
              <w:top w:val="nil"/>
              <w:left w:val="nil"/>
              <w:bottom w:val="nil"/>
              <w:right w:val="nil"/>
            </w:tcBorders>
            <w:shd w:val="clear" w:color="auto" w:fill="auto"/>
            <w:vAlign w:val="center"/>
            <w:hideMark/>
          </w:tcPr>
          <w:p w14:paraId="5626B2B5" w14:textId="77777777" w:rsidR="00A017EB" w:rsidRPr="00A017EB" w:rsidRDefault="002D2C49" w:rsidP="00E432F9">
            <w:pPr>
              <w:spacing w:after="0" w:line="240" w:lineRule="auto"/>
              <w:jc w:val="right"/>
              <w:rPr>
                <w:rFonts w:ascii="Times New Roman" w:eastAsia="Times New Roman" w:hAnsi="Times New Roman" w:cs="Times New Roman"/>
                <w:b/>
                <w:bCs/>
                <w:color w:val="000000"/>
                <w:kern w:val="0"/>
                <w:sz w:val="16"/>
                <w:szCs w:val="16"/>
                <w:lang w:eastAsia="uk-UA"/>
              </w:rPr>
            </w:pPr>
            <w:r>
              <w:rPr>
                <w:rFonts w:ascii="Times New Roman" w:eastAsia="Times New Roman" w:hAnsi="Times New Roman" w:cs="Times New Roman"/>
                <w:b/>
                <w:bCs/>
                <w:color w:val="000000"/>
                <w:kern w:val="0"/>
                <w:sz w:val="16"/>
                <w:szCs w:val="16"/>
                <w:lang w:eastAsia="uk-UA"/>
              </w:rPr>
              <w:t>10 164</w:t>
            </w:r>
          </w:p>
        </w:tc>
      </w:tr>
      <w:tr w:rsidR="00A017EB" w:rsidRPr="00A017EB" w14:paraId="6DC8BC31" w14:textId="77777777" w:rsidTr="000C5660">
        <w:trPr>
          <w:trHeight w:val="240"/>
        </w:trPr>
        <w:tc>
          <w:tcPr>
            <w:tcW w:w="375" w:type="pct"/>
            <w:tcBorders>
              <w:top w:val="nil"/>
              <w:left w:val="nil"/>
              <w:bottom w:val="nil"/>
              <w:right w:val="nil"/>
            </w:tcBorders>
            <w:shd w:val="clear" w:color="auto" w:fill="auto"/>
            <w:vAlign w:val="center"/>
            <w:hideMark/>
          </w:tcPr>
          <w:p w14:paraId="6F3C23EB" w14:textId="77777777" w:rsidR="00A017EB" w:rsidRPr="00A017EB" w:rsidRDefault="00A017EB" w:rsidP="00A017EB">
            <w:pPr>
              <w:spacing w:after="0" w:line="240" w:lineRule="auto"/>
              <w:jc w:val="center"/>
              <w:rPr>
                <w:rFonts w:ascii="Times New Roman" w:eastAsia="Times New Roman" w:hAnsi="Times New Roman" w:cs="Times New Roman"/>
                <w:color w:val="000000"/>
                <w:kern w:val="0"/>
                <w:sz w:val="16"/>
                <w:szCs w:val="16"/>
                <w:lang w:eastAsia="uk-UA"/>
              </w:rPr>
            </w:pPr>
            <w:r w:rsidRPr="00A017EB">
              <w:rPr>
                <w:rFonts w:ascii="Times New Roman" w:eastAsia="Times New Roman" w:hAnsi="Times New Roman" w:cs="Times New Roman"/>
                <w:color w:val="000000"/>
                <w:kern w:val="0"/>
                <w:sz w:val="16"/>
                <w:szCs w:val="16"/>
                <w:lang w:eastAsia="uk-UA"/>
              </w:rPr>
              <w:t>3</w:t>
            </w:r>
          </w:p>
        </w:tc>
        <w:tc>
          <w:tcPr>
            <w:tcW w:w="1600" w:type="pct"/>
            <w:tcBorders>
              <w:top w:val="nil"/>
              <w:left w:val="nil"/>
              <w:bottom w:val="nil"/>
              <w:right w:val="nil"/>
            </w:tcBorders>
            <w:shd w:val="clear" w:color="auto" w:fill="auto"/>
            <w:vAlign w:val="center"/>
            <w:hideMark/>
          </w:tcPr>
          <w:p w14:paraId="713ADA0A" w14:textId="77777777" w:rsidR="00A017EB" w:rsidRPr="00A017EB" w:rsidRDefault="00A017EB" w:rsidP="00A017EB">
            <w:pPr>
              <w:spacing w:after="0" w:line="240" w:lineRule="auto"/>
              <w:rPr>
                <w:rFonts w:ascii="Times New Roman" w:eastAsia="Times New Roman" w:hAnsi="Times New Roman" w:cs="Times New Roman"/>
                <w:color w:val="000000"/>
                <w:kern w:val="0"/>
                <w:sz w:val="16"/>
                <w:szCs w:val="16"/>
                <w:lang w:eastAsia="uk-UA"/>
              </w:rPr>
            </w:pPr>
            <w:r w:rsidRPr="00A017EB">
              <w:rPr>
                <w:rFonts w:ascii="Times New Roman" w:eastAsia="Times New Roman" w:hAnsi="Times New Roman" w:cs="Times New Roman"/>
                <w:color w:val="000000"/>
                <w:kern w:val="0"/>
                <w:sz w:val="16"/>
                <w:szCs w:val="16"/>
                <w:lang w:eastAsia="uk-UA"/>
              </w:rPr>
              <w:t>Зобов'язання за фінансовою орендою</w:t>
            </w:r>
          </w:p>
        </w:tc>
        <w:tc>
          <w:tcPr>
            <w:tcW w:w="842" w:type="pct"/>
            <w:tcBorders>
              <w:top w:val="nil"/>
              <w:left w:val="nil"/>
              <w:bottom w:val="nil"/>
              <w:right w:val="nil"/>
            </w:tcBorders>
            <w:shd w:val="clear" w:color="auto" w:fill="auto"/>
            <w:vAlign w:val="center"/>
            <w:hideMark/>
          </w:tcPr>
          <w:p w14:paraId="79CBB295" w14:textId="77777777" w:rsidR="00A017EB" w:rsidRPr="00A017EB" w:rsidRDefault="00A017EB" w:rsidP="00E432F9">
            <w:pPr>
              <w:spacing w:after="0" w:line="240" w:lineRule="auto"/>
              <w:jc w:val="right"/>
              <w:rPr>
                <w:rFonts w:ascii="Times New Roman" w:eastAsia="Times New Roman" w:hAnsi="Times New Roman" w:cs="Times New Roman"/>
                <w:color w:val="000000"/>
                <w:kern w:val="0"/>
                <w:sz w:val="16"/>
                <w:szCs w:val="16"/>
                <w:lang w:eastAsia="uk-UA"/>
              </w:rPr>
            </w:pPr>
            <w:r w:rsidRPr="00A017EB">
              <w:rPr>
                <w:rFonts w:ascii="Times New Roman" w:eastAsia="Times New Roman" w:hAnsi="Times New Roman" w:cs="Times New Roman"/>
                <w:color w:val="000000"/>
                <w:kern w:val="0"/>
                <w:sz w:val="16"/>
                <w:szCs w:val="16"/>
                <w:lang w:eastAsia="uk-UA"/>
              </w:rPr>
              <w:t>4 205</w:t>
            </w:r>
          </w:p>
        </w:tc>
        <w:tc>
          <w:tcPr>
            <w:tcW w:w="727" w:type="pct"/>
            <w:tcBorders>
              <w:top w:val="nil"/>
              <w:left w:val="nil"/>
              <w:bottom w:val="nil"/>
              <w:right w:val="nil"/>
            </w:tcBorders>
            <w:shd w:val="clear" w:color="auto" w:fill="auto"/>
            <w:vAlign w:val="center"/>
            <w:hideMark/>
          </w:tcPr>
          <w:p w14:paraId="168EEF33" w14:textId="77777777" w:rsidR="00A017EB" w:rsidRPr="00A017EB" w:rsidRDefault="00A017EB"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27" w:type="pct"/>
            <w:tcBorders>
              <w:top w:val="nil"/>
              <w:left w:val="nil"/>
              <w:bottom w:val="nil"/>
              <w:right w:val="nil"/>
            </w:tcBorders>
            <w:shd w:val="clear" w:color="auto" w:fill="auto"/>
            <w:vAlign w:val="center"/>
            <w:hideMark/>
          </w:tcPr>
          <w:p w14:paraId="047B2EC1" w14:textId="77777777" w:rsidR="00A017EB" w:rsidRPr="00A017EB" w:rsidRDefault="00A017EB"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29" w:type="pct"/>
            <w:tcBorders>
              <w:top w:val="nil"/>
              <w:left w:val="nil"/>
              <w:bottom w:val="nil"/>
              <w:right w:val="nil"/>
            </w:tcBorders>
            <w:shd w:val="clear" w:color="auto" w:fill="auto"/>
            <w:vAlign w:val="center"/>
            <w:hideMark/>
          </w:tcPr>
          <w:p w14:paraId="04BD5093" w14:textId="77777777" w:rsidR="00A017EB" w:rsidRPr="00A017EB" w:rsidRDefault="002D2C49" w:rsidP="00E432F9">
            <w:pPr>
              <w:spacing w:after="0" w:line="240" w:lineRule="auto"/>
              <w:jc w:val="right"/>
              <w:rPr>
                <w:rFonts w:ascii="Times New Roman" w:eastAsia="Times New Roman" w:hAnsi="Times New Roman" w:cs="Times New Roman"/>
                <w:b/>
                <w:bCs/>
                <w:color w:val="000000"/>
                <w:kern w:val="0"/>
                <w:sz w:val="16"/>
                <w:szCs w:val="16"/>
                <w:lang w:eastAsia="uk-UA"/>
              </w:rPr>
            </w:pPr>
            <w:r>
              <w:rPr>
                <w:rFonts w:ascii="Times New Roman" w:eastAsia="Times New Roman" w:hAnsi="Times New Roman" w:cs="Times New Roman"/>
                <w:b/>
                <w:bCs/>
                <w:color w:val="000000"/>
                <w:kern w:val="0"/>
                <w:sz w:val="16"/>
                <w:szCs w:val="16"/>
                <w:lang w:eastAsia="uk-UA"/>
              </w:rPr>
              <w:t>4 205</w:t>
            </w:r>
          </w:p>
        </w:tc>
      </w:tr>
      <w:tr w:rsidR="00A017EB" w:rsidRPr="00A017EB" w14:paraId="645061BF" w14:textId="77777777" w:rsidTr="000C5660">
        <w:trPr>
          <w:trHeight w:val="255"/>
        </w:trPr>
        <w:tc>
          <w:tcPr>
            <w:tcW w:w="375" w:type="pct"/>
            <w:tcBorders>
              <w:top w:val="nil"/>
              <w:left w:val="nil"/>
              <w:bottom w:val="nil"/>
              <w:right w:val="nil"/>
            </w:tcBorders>
            <w:shd w:val="clear" w:color="auto" w:fill="auto"/>
            <w:vAlign w:val="center"/>
            <w:hideMark/>
          </w:tcPr>
          <w:p w14:paraId="48E884C2" w14:textId="77777777" w:rsidR="00A017EB" w:rsidRPr="00A017EB" w:rsidRDefault="00A017EB" w:rsidP="00A017EB">
            <w:pPr>
              <w:spacing w:after="0" w:line="240" w:lineRule="auto"/>
              <w:jc w:val="center"/>
              <w:rPr>
                <w:rFonts w:ascii="Times New Roman" w:eastAsia="Times New Roman" w:hAnsi="Times New Roman" w:cs="Times New Roman"/>
                <w:color w:val="000000"/>
                <w:kern w:val="0"/>
                <w:sz w:val="16"/>
                <w:szCs w:val="16"/>
                <w:lang w:eastAsia="uk-UA"/>
              </w:rPr>
            </w:pPr>
            <w:r w:rsidRPr="00A017EB">
              <w:rPr>
                <w:rFonts w:ascii="Times New Roman" w:eastAsia="Times New Roman" w:hAnsi="Times New Roman" w:cs="Times New Roman"/>
                <w:color w:val="000000"/>
                <w:kern w:val="0"/>
                <w:sz w:val="16"/>
                <w:szCs w:val="16"/>
                <w:lang w:eastAsia="uk-UA"/>
              </w:rPr>
              <w:t>4</w:t>
            </w:r>
          </w:p>
        </w:tc>
        <w:tc>
          <w:tcPr>
            <w:tcW w:w="1600" w:type="pct"/>
            <w:tcBorders>
              <w:top w:val="nil"/>
              <w:left w:val="nil"/>
              <w:bottom w:val="nil"/>
              <w:right w:val="nil"/>
            </w:tcBorders>
            <w:shd w:val="clear" w:color="auto" w:fill="auto"/>
            <w:vAlign w:val="center"/>
            <w:hideMark/>
          </w:tcPr>
          <w:p w14:paraId="1B39E21E" w14:textId="77777777" w:rsidR="00A017EB" w:rsidRPr="00A017EB" w:rsidRDefault="00A017EB" w:rsidP="00A017EB">
            <w:pPr>
              <w:spacing w:after="0" w:line="240" w:lineRule="auto"/>
              <w:rPr>
                <w:rFonts w:ascii="Times New Roman" w:eastAsia="Times New Roman" w:hAnsi="Times New Roman" w:cs="Times New Roman"/>
                <w:color w:val="000000"/>
                <w:kern w:val="0"/>
                <w:sz w:val="16"/>
                <w:szCs w:val="16"/>
                <w:lang w:eastAsia="uk-UA"/>
              </w:rPr>
            </w:pPr>
            <w:r w:rsidRPr="00A017EB">
              <w:rPr>
                <w:rFonts w:ascii="Times New Roman" w:eastAsia="Times New Roman" w:hAnsi="Times New Roman" w:cs="Times New Roman"/>
                <w:color w:val="000000"/>
                <w:kern w:val="0"/>
                <w:sz w:val="16"/>
                <w:szCs w:val="16"/>
                <w:lang w:eastAsia="uk-UA"/>
              </w:rPr>
              <w:t>Зобов’язання за страховими контрактами</w:t>
            </w:r>
          </w:p>
        </w:tc>
        <w:tc>
          <w:tcPr>
            <w:tcW w:w="842" w:type="pct"/>
            <w:tcBorders>
              <w:top w:val="nil"/>
              <w:left w:val="nil"/>
              <w:bottom w:val="nil"/>
              <w:right w:val="nil"/>
            </w:tcBorders>
            <w:shd w:val="clear" w:color="auto" w:fill="auto"/>
            <w:vAlign w:val="center"/>
            <w:hideMark/>
          </w:tcPr>
          <w:p w14:paraId="16A451FF" w14:textId="77777777" w:rsidR="00A017EB" w:rsidRPr="00A017EB" w:rsidRDefault="00A017EB" w:rsidP="00E432F9">
            <w:pPr>
              <w:spacing w:after="0" w:line="240" w:lineRule="auto"/>
              <w:jc w:val="right"/>
              <w:rPr>
                <w:rFonts w:ascii="Times New Roman" w:eastAsia="Times New Roman" w:hAnsi="Times New Roman" w:cs="Times New Roman"/>
                <w:color w:val="000000"/>
                <w:kern w:val="0"/>
                <w:sz w:val="16"/>
                <w:szCs w:val="16"/>
                <w:lang w:eastAsia="uk-UA"/>
              </w:rPr>
            </w:pPr>
            <w:r w:rsidRPr="00A017EB">
              <w:rPr>
                <w:rFonts w:ascii="Times New Roman" w:eastAsia="Times New Roman" w:hAnsi="Times New Roman" w:cs="Times New Roman"/>
                <w:color w:val="000000"/>
                <w:kern w:val="0"/>
                <w:sz w:val="16"/>
                <w:szCs w:val="16"/>
                <w:lang w:eastAsia="uk-UA"/>
              </w:rPr>
              <w:t>151 813</w:t>
            </w:r>
          </w:p>
        </w:tc>
        <w:tc>
          <w:tcPr>
            <w:tcW w:w="727" w:type="pct"/>
            <w:tcBorders>
              <w:top w:val="nil"/>
              <w:left w:val="nil"/>
              <w:bottom w:val="nil"/>
              <w:right w:val="nil"/>
            </w:tcBorders>
            <w:shd w:val="clear" w:color="auto" w:fill="auto"/>
            <w:vAlign w:val="center"/>
            <w:hideMark/>
          </w:tcPr>
          <w:p w14:paraId="38EA66D9" w14:textId="77777777" w:rsidR="00A017EB" w:rsidRPr="00A017EB" w:rsidRDefault="00A017EB"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27" w:type="pct"/>
            <w:tcBorders>
              <w:top w:val="nil"/>
              <w:left w:val="nil"/>
              <w:bottom w:val="nil"/>
              <w:right w:val="nil"/>
            </w:tcBorders>
            <w:shd w:val="clear" w:color="auto" w:fill="auto"/>
            <w:vAlign w:val="center"/>
            <w:hideMark/>
          </w:tcPr>
          <w:p w14:paraId="13786A0D" w14:textId="77777777" w:rsidR="00A017EB" w:rsidRPr="00A017EB" w:rsidRDefault="00A017EB"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29" w:type="pct"/>
            <w:tcBorders>
              <w:top w:val="nil"/>
              <w:left w:val="nil"/>
              <w:bottom w:val="nil"/>
              <w:right w:val="nil"/>
            </w:tcBorders>
            <w:shd w:val="clear" w:color="auto" w:fill="auto"/>
            <w:vAlign w:val="center"/>
            <w:hideMark/>
          </w:tcPr>
          <w:p w14:paraId="0D8938B0" w14:textId="77777777" w:rsidR="00A017EB" w:rsidRPr="00A017EB" w:rsidRDefault="00A017EB"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A017EB">
              <w:rPr>
                <w:rFonts w:ascii="Times New Roman" w:eastAsia="Times New Roman" w:hAnsi="Times New Roman" w:cs="Times New Roman"/>
                <w:b/>
                <w:bCs/>
                <w:color w:val="000000"/>
                <w:kern w:val="0"/>
                <w:sz w:val="16"/>
                <w:szCs w:val="16"/>
                <w:lang w:eastAsia="uk-UA"/>
              </w:rPr>
              <w:t>151 813</w:t>
            </w:r>
          </w:p>
        </w:tc>
      </w:tr>
      <w:tr w:rsidR="00A017EB" w:rsidRPr="00A017EB" w14:paraId="1E5563CE" w14:textId="77777777" w:rsidTr="000C5660">
        <w:trPr>
          <w:trHeight w:val="255"/>
        </w:trPr>
        <w:tc>
          <w:tcPr>
            <w:tcW w:w="375" w:type="pct"/>
            <w:tcBorders>
              <w:top w:val="single" w:sz="8" w:space="0" w:color="auto"/>
              <w:left w:val="nil"/>
              <w:bottom w:val="single" w:sz="8" w:space="0" w:color="auto"/>
              <w:right w:val="nil"/>
            </w:tcBorders>
            <w:shd w:val="clear" w:color="auto" w:fill="auto"/>
            <w:vAlign w:val="center"/>
            <w:hideMark/>
          </w:tcPr>
          <w:p w14:paraId="7AC2C3DC" w14:textId="77777777" w:rsidR="00A017EB" w:rsidRPr="00A017EB" w:rsidRDefault="00A017EB" w:rsidP="00A017EB">
            <w:pPr>
              <w:spacing w:after="0" w:line="240" w:lineRule="auto"/>
              <w:jc w:val="center"/>
              <w:rPr>
                <w:rFonts w:ascii="Times New Roman" w:eastAsia="Times New Roman" w:hAnsi="Times New Roman" w:cs="Times New Roman"/>
                <w:color w:val="000000"/>
                <w:kern w:val="0"/>
                <w:sz w:val="16"/>
                <w:szCs w:val="16"/>
                <w:lang w:eastAsia="uk-UA"/>
              </w:rPr>
            </w:pPr>
            <w:r w:rsidRPr="00A017EB">
              <w:rPr>
                <w:rFonts w:ascii="Times New Roman" w:eastAsia="Times New Roman" w:hAnsi="Times New Roman" w:cs="Times New Roman"/>
                <w:color w:val="000000"/>
                <w:kern w:val="0"/>
                <w:sz w:val="16"/>
                <w:szCs w:val="16"/>
                <w:lang w:eastAsia="uk-UA"/>
              </w:rPr>
              <w:t> </w:t>
            </w:r>
          </w:p>
        </w:tc>
        <w:tc>
          <w:tcPr>
            <w:tcW w:w="1600" w:type="pct"/>
            <w:tcBorders>
              <w:top w:val="single" w:sz="8" w:space="0" w:color="auto"/>
              <w:left w:val="nil"/>
              <w:bottom w:val="single" w:sz="8" w:space="0" w:color="auto"/>
              <w:right w:val="nil"/>
            </w:tcBorders>
            <w:shd w:val="clear" w:color="auto" w:fill="auto"/>
            <w:vAlign w:val="center"/>
            <w:hideMark/>
          </w:tcPr>
          <w:p w14:paraId="1CE0C935" w14:textId="77777777" w:rsidR="00A017EB" w:rsidRPr="00A017EB" w:rsidRDefault="00A017EB" w:rsidP="00A017EB">
            <w:pPr>
              <w:spacing w:after="0" w:line="240" w:lineRule="auto"/>
              <w:jc w:val="both"/>
              <w:rPr>
                <w:rFonts w:ascii="Times New Roman" w:eastAsia="Times New Roman" w:hAnsi="Times New Roman" w:cs="Times New Roman"/>
                <w:b/>
                <w:bCs/>
                <w:color w:val="000000"/>
                <w:kern w:val="0"/>
                <w:sz w:val="16"/>
                <w:szCs w:val="16"/>
                <w:lang w:eastAsia="uk-UA"/>
              </w:rPr>
            </w:pPr>
            <w:r w:rsidRPr="00A017EB">
              <w:rPr>
                <w:rFonts w:ascii="Times New Roman" w:eastAsia="Times New Roman" w:hAnsi="Times New Roman" w:cs="Times New Roman"/>
                <w:b/>
                <w:bCs/>
                <w:color w:val="000000"/>
                <w:kern w:val="0"/>
                <w:sz w:val="16"/>
                <w:szCs w:val="16"/>
                <w:lang w:eastAsia="uk-UA"/>
              </w:rPr>
              <w:t>Усього фінансових зобов’язань</w:t>
            </w:r>
          </w:p>
        </w:tc>
        <w:tc>
          <w:tcPr>
            <w:tcW w:w="842" w:type="pct"/>
            <w:tcBorders>
              <w:top w:val="single" w:sz="8" w:space="0" w:color="auto"/>
              <w:left w:val="nil"/>
              <w:bottom w:val="single" w:sz="8" w:space="0" w:color="auto"/>
              <w:right w:val="nil"/>
            </w:tcBorders>
            <w:shd w:val="clear" w:color="auto" w:fill="auto"/>
            <w:vAlign w:val="center"/>
            <w:hideMark/>
          </w:tcPr>
          <w:p w14:paraId="7693BA83" w14:textId="77777777" w:rsidR="00A017EB" w:rsidRPr="00A017EB" w:rsidRDefault="00A017EB"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A017EB">
              <w:rPr>
                <w:rFonts w:ascii="Times New Roman" w:eastAsia="Times New Roman" w:hAnsi="Times New Roman" w:cs="Times New Roman"/>
                <w:b/>
                <w:bCs/>
                <w:color w:val="000000"/>
                <w:kern w:val="0"/>
                <w:sz w:val="16"/>
                <w:szCs w:val="16"/>
                <w:lang w:eastAsia="uk-UA"/>
              </w:rPr>
              <w:t>166 557</w:t>
            </w:r>
          </w:p>
        </w:tc>
        <w:tc>
          <w:tcPr>
            <w:tcW w:w="727" w:type="pct"/>
            <w:tcBorders>
              <w:top w:val="single" w:sz="8" w:space="0" w:color="auto"/>
              <w:left w:val="nil"/>
              <w:bottom w:val="single" w:sz="8" w:space="0" w:color="auto"/>
              <w:right w:val="nil"/>
            </w:tcBorders>
            <w:shd w:val="clear" w:color="auto" w:fill="auto"/>
            <w:vAlign w:val="center"/>
            <w:hideMark/>
          </w:tcPr>
          <w:p w14:paraId="1C671FA4" w14:textId="37680ECD" w:rsidR="00A017EB" w:rsidRPr="00A017EB" w:rsidRDefault="00A017EB"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727" w:type="pct"/>
            <w:tcBorders>
              <w:top w:val="single" w:sz="8" w:space="0" w:color="auto"/>
              <w:left w:val="nil"/>
              <w:bottom w:val="single" w:sz="8" w:space="0" w:color="auto"/>
              <w:right w:val="nil"/>
            </w:tcBorders>
            <w:shd w:val="clear" w:color="auto" w:fill="auto"/>
            <w:vAlign w:val="center"/>
            <w:hideMark/>
          </w:tcPr>
          <w:p w14:paraId="3B35875B" w14:textId="2E0C973B" w:rsidR="00A017EB" w:rsidRPr="00A017EB" w:rsidRDefault="00A017EB"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729" w:type="pct"/>
            <w:tcBorders>
              <w:top w:val="single" w:sz="8" w:space="0" w:color="auto"/>
              <w:left w:val="nil"/>
              <w:bottom w:val="single" w:sz="8" w:space="0" w:color="auto"/>
              <w:right w:val="nil"/>
            </w:tcBorders>
            <w:shd w:val="clear" w:color="auto" w:fill="auto"/>
            <w:vAlign w:val="center"/>
            <w:hideMark/>
          </w:tcPr>
          <w:p w14:paraId="0F96916B" w14:textId="77777777" w:rsidR="00A017EB" w:rsidRPr="00A017EB" w:rsidRDefault="00A017EB"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A017EB">
              <w:rPr>
                <w:rFonts w:ascii="Times New Roman" w:eastAsia="Times New Roman" w:hAnsi="Times New Roman" w:cs="Times New Roman"/>
                <w:b/>
                <w:bCs/>
                <w:color w:val="000000"/>
                <w:kern w:val="0"/>
                <w:sz w:val="16"/>
                <w:szCs w:val="16"/>
                <w:lang w:eastAsia="uk-UA"/>
              </w:rPr>
              <w:t>166 557</w:t>
            </w:r>
          </w:p>
        </w:tc>
      </w:tr>
    </w:tbl>
    <w:p w14:paraId="4CE29693" w14:textId="77777777" w:rsidR="001664A5" w:rsidRDefault="001664A5" w:rsidP="001664A5">
      <w:pPr>
        <w:pStyle w:val="rvps2"/>
        <w:shd w:val="clear" w:color="auto" w:fill="FFFFFF"/>
        <w:spacing w:before="0" w:beforeAutospacing="0" w:after="150" w:afterAutospacing="0"/>
        <w:jc w:val="both"/>
        <w:rPr>
          <w:color w:val="333333"/>
          <w:sz w:val="20"/>
          <w:szCs w:val="20"/>
          <w:lang w:val="en-US"/>
        </w:rPr>
      </w:pPr>
    </w:p>
    <w:tbl>
      <w:tblPr>
        <w:tblW w:w="5000" w:type="pct"/>
        <w:tblLook w:val="04A0" w:firstRow="1" w:lastRow="0" w:firstColumn="1" w:lastColumn="0" w:noHBand="0" w:noVBand="1"/>
      </w:tblPr>
      <w:tblGrid>
        <w:gridCol w:w="765"/>
        <w:gridCol w:w="3260"/>
        <w:gridCol w:w="1716"/>
        <w:gridCol w:w="1481"/>
        <w:gridCol w:w="1481"/>
        <w:gridCol w:w="1486"/>
      </w:tblGrid>
      <w:tr w:rsidR="0021620C" w:rsidRPr="0021620C" w14:paraId="3471A356" w14:textId="77777777" w:rsidTr="0021620C">
        <w:trPr>
          <w:trHeight w:val="255"/>
        </w:trPr>
        <w:tc>
          <w:tcPr>
            <w:tcW w:w="5000" w:type="pct"/>
            <w:gridSpan w:val="6"/>
            <w:tcBorders>
              <w:top w:val="nil"/>
              <w:left w:val="nil"/>
              <w:bottom w:val="single" w:sz="8" w:space="0" w:color="auto"/>
              <w:right w:val="nil"/>
            </w:tcBorders>
            <w:shd w:val="clear" w:color="auto" w:fill="auto"/>
            <w:vAlign w:val="center"/>
            <w:hideMark/>
          </w:tcPr>
          <w:p w14:paraId="2BB75CD8" w14:textId="77777777" w:rsidR="0021620C" w:rsidRPr="0021620C" w:rsidRDefault="0021620C" w:rsidP="0021620C">
            <w:pPr>
              <w:spacing w:after="0" w:line="240" w:lineRule="auto"/>
              <w:jc w:val="center"/>
              <w:rPr>
                <w:rFonts w:ascii="Times New Roman" w:eastAsia="Times New Roman" w:hAnsi="Times New Roman" w:cs="Times New Roman"/>
                <w:b/>
                <w:bCs/>
                <w:color w:val="000000"/>
                <w:kern w:val="0"/>
                <w:sz w:val="16"/>
                <w:szCs w:val="16"/>
                <w:lang w:eastAsia="uk-UA"/>
              </w:rPr>
            </w:pPr>
            <w:r w:rsidRPr="0021620C">
              <w:rPr>
                <w:rFonts w:ascii="Times New Roman" w:eastAsia="Times New Roman" w:hAnsi="Times New Roman" w:cs="Times New Roman"/>
                <w:b/>
                <w:bCs/>
                <w:color w:val="000000"/>
                <w:kern w:val="0"/>
                <w:sz w:val="16"/>
                <w:szCs w:val="16"/>
                <w:lang w:eastAsia="uk-UA"/>
              </w:rPr>
              <w:t>Станом на 31.12.2022 року</w:t>
            </w:r>
          </w:p>
        </w:tc>
      </w:tr>
      <w:tr w:rsidR="0021620C" w:rsidRPr="0021620C" w14:paraId="3AFD50E8" w14:textId="77777777" w:rsidTr="002D2C49">
        <w:trPr>
          <w:trHeight w:val="1695"/>
        </w:trPr>
        <w:tc>
          <w:tcPr>
            <w:tcW w:w="375" w:type="pct"/>
            <w:tcBorders>
              <w:top w:val="nil"/>
              <w:left w:val="nil"/>
              <w:bottom w:val="single" w:sz="8" w:space="0" w:color="auto"/>
              <w:right w:val="nil"/>
            </w:tcBorders>
            <w:shd w:val="clear" w:color="auto" w:fill="auto"/>
            <w:vAlign w:val="center"/>
            <w:hideMark/>
          </w:tcPr>
          <w:p w14:paraId="0693DE0E" w14:textId="77777777" w:rsidR="0021620C" w:rsidRPr="0021620C" w:rsidRDefault="0021620C" w:rsidP="0021620C">
            <w:pPr>
              <w:spacing w:after="0" w:line="240" w:lineRule="auto"/>
              <w:jc w:val="center"/>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Ря-док</w:t>
            </w:r>
          </w:p>
        </w:tc>
        <w:tc>
          <w:tcPr>
            <w:tcW w:w="1600" w:type="pct"/>
            <w:tcBorders>
              <w:top w:val="nil"/>
              <w:left w:val="nil"/>
              <w:bottom w:val="single" w:sz="8" w:space="0" w:color="auto"/>
              <w:right w:val="nil"/>
            </w:tcBorders>
            <w:shd w:val="clear" w:color="auto" w:fill="auto"/>
            <w:vAlign w:val="center"/>
            <w:hideMark/>
          </w:tcPr>
          <w:p w14:paraId="71BA8152" w14:textId="77777777" w:rsidR="0021620C" w:rsidRPr="0021620C" w:rsidRDefault="0021620C" w:rsidP="0021620C">
            <w:pPr>
              <w:spacing w:after="0" w:line="240" w:lineRule="auto"/>
              <w:jc w:val="center"/>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Назва статті</w:t>
            </w:r>
          </w:p>
        </w:tc>
        <w:tc>
          <w:tcPr>
            <w:tcW w:w="842" w:type="pct"/>
            <w:tcBorders>
              <w:top w:val="nil"/>
              <w:left w:val="nil"/>
              <w:bottom w:val="single" w:sz="8" w:space="0" w:color="auto"/>
              <w:right w:val="nil"/>
            </w:tcBorders>
            <w:shd w:val="clear" w:color="auto" w:fill="auto"/>
            <w:vAlign w:val="center"/>
            <w:hideMark/>
          </w:tcPr>
          <w:p w14:paraId="1B001682" w14:textId="77777777" w:rsidR="0021620C" w:rsidRPr="0021620C" w:rsidRDefault="0021620C" w:rsidP="0021620C">
            <w:pPr>
              <w:spacing w:after="0" w:line="240" w:lineRule="auto"/>
              <w:jc w:val="center"/>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Фінансові інструменти, оцінені за амортизованою вартістю</w:t>
            </w:r>
          </w:p>
        </w:tc>
        <w:tc>
          <w:tcPr>
            <w:tcW w:w="727" w:type="pct"/>
            <w:tcBorders>
              <w:top w:val="nil"/>
              <w:left w:val="nil"/>
              <w:bottom w:val="single" w:sz="8" w:space="0" w:color="auto"/>
              <w:right w:val="nil"/>
            </w:tcBorders>
            <w:shd w:val="clear" w:color="auto" w:fill="auto"/>
            <w:vAlign w:val="center"/>
            <w:hideMark/>
          </w:tcPr>
          <w:p w14:paraId="6D6C4C78" w14:textId="77777777" w:rsidR="0021620C" w:rsidRPr="0021620C" w:rsidRDefault="0021620C" w:rsidP="0021620C">
            <w:pPr>
              <w:spacing w:after="0" w:line="240" w:lineRule="auto"/>
              <w:jc w:val="center"/>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Фінансові активи за справедливою вартістю з відображенням результату переоцінки у прибутку чи збитку</w:t>
            </w:r>
          </w:p>
        </w:tc>
        <w:tc>
          <w:tcPr>
            <w:tcW w:w="727" w:type="pct"/>
            <w:tcBorders>
              <w:top w:val="nil"/>
              <w:left w:val="nil"/>
              <w:bottom w:val="single" w:sz="8" w:space="0" w:color="auto"/>
              <w:right w:val="nil"/>
            </w:tcBorders>
            <w:shd w:val="clear" w:color="auto" w:fill="auto"/>
            <w:vAlign w:val="center"/>
            <w:hideMark/>
          </w:tcPr>
          <w:p w14:paraId="6EBE903A" w14:textId="77777777" w:rsidR="0021620C" w:rsidRPr="0021620C" w:rsidRDefault="0021620C" w:rsidP="0021620C">
            <w:pPr>
              <w:spacing w:after="0" w:line="240" w:lineRule="auto"/>
              <w:jc w:val="center"/>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Фінансові активи, що оцінюються за справедливою вартістю через інший сукупний дохід - необоротні</w:t>
            </w:r>
          </w:p>
        </w:tc>
        <w:tc>
          <w:tcPr>
            <w:tcW w:w="729" w:type="pct"/>
            <w:tcBorders>
              <w:top w:val="nil"/>
              <w:left w:val="nil"/>
              <w:bottom w:val="single" w:sz="8" w:space="0" w:color="auto"/>
              <w:right w:val="nil"/>
            </w:tcBorders>
            <w:shd w:val="clear" w:color="auto" w:fill="auto"/>
            <w:vAlign w:val="center"/>
            <w:hideMark/>
          </w:tcPr>
          <w:p w14:paraId="1FAFEBFF" w14:textId="77777777" w:rsidR="0021620C" w:rsidRPr="0021620C" w:rsidRDefault="0021620C" w:rsidP="0021620C">
            <w:pPr>
              <w:spacing w:after="0" w:line="240" w:lineRule="auto"/>
              <w:jc w:val="center"/>
              <w:rPr>
                <w:rFonts w:ascii="Times New Roman" w:eastAsia="Times New Roman" w:hAnsi="Times New Roman" w:cs="Times New Roman"/>
                <w:b/>
                <w:bCs/>
                <w:color w:val="000000"/>
                <w:kern w:val="0"/>
                <w:sz w:val="16"/>
                <w:szCs w:val="16"/>
                <w:lang w:eastAsia="uk-UA"/>
              </w:rPr>
            </w:pPr>
            <w:r w:rsidRPr="0021620C">
              <w:rPr>
                <w:rFonts w:ascii="Times New Roman" w:eastAsia="Times New Roman" w:hAnsi="Times New Roman" w:cs="Times New Roman"/>
                <w:b/>
                <w:bCs/>
                <w:color w:val="000000"/>
                <w:kern w:val="0"/>
                <w:sz w:val="16"/>
                <w:szCs w:val="16"/>
                <w:lang w:eastAsia="uk-UA"/>
              </w:rPr>
              <w:t>Усього</w:t>
            </w:r>
          </w:p>
        </w:tc>
      </w:tr>
      <w:tr w:rsidR="0021620C" w:rsidRPr="0021620C" w14:paraId="4CFF28C0" w14:textId="77777777" w:rsidTr="0021620C">
        <w:trPr>
          <w:trHeight w:val="255"/>
        </w:trPr>
        <w:tc>
          <w:tcPr>
            <w:tcW w:w="375" w:type="pct"/>
            <w:tcBorders>
              <w:top w:val="nil"/>
              <w:left w:val="nil"/>
              <w:bottom w:val="single" w:sz="8" w:space="0" w:color="auto"/>
              <w:right w:val="nil"/>
            </w:tcBorders>
            <w:shd w:val="clear" w:color="auto" w:fill="auto"/>
            <w:vAlign w:val="center"/>
            <w:hideMark/>
          </w:tcPr>
          <w:p w14:paraId="2315A1C2" w14:textId="77777777" w:rsidR="0021620C" w:rsidRPr="0021620C" w:rsidRDefault="0021620C" w:rsidP="0021620C">
            <w:pPr>
              <w:spacing w:after="0" w:line="240" w:lineRule="auto"/>
              <w:jc w:val="both"/>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 </w:t>
            </w:r>
          </w:p>
        </w:tc>
        <w:tc>
          <w:tcPr>
            <w:tcW w:w="1600" w:type="pct"/>
            <w:tcBorders>
              <w:top w:val="nil"/>
              <w:left w:val="nil"/>
              <w:bottom w:val="single" w:sz="8" w:space="0" w:color="auto"/>
              <w:right w:val="nil"/>
            </w:tcBorders>
            <w:shd w:val="clear" w:color="auto" w:fill="auto"/>
            <w:vAlign w:val="center"/>
            <w:hideMark/>
          </w:tcPr>
          <w:p w14:paraId="0FEB6247" w14:textId="77777777" w:rsidR="0021620C" w:rsidRPr="0021620C" w:rsidRDefault="0021620C" w:rsidP="0021620C">
            <w:pPr>
              <w:spacing w:after="0" w:line="240" w:lineRule="auto"/>
              <w:jc w:val="both"/>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АКТИВИ</w:t>
            </w:r>
          </w:p>
        </w:tc>
        <w:tc>
          <w:tcPr>
            <w:tcW w:w="3025" w:type="pct"/>
            <w:gridSpan w:val="4"/>
            <w:tcBorders>
              <w:top w:val="single" w:sz="8" w:space="0" w:color="auto"/>
              <w:left w:val="nil"/>
              <w:bottom w:val="single" w:sz="8" w:space="0" w:color="auto"/>
              <w:right w:val="nil"/>
            </w:tcBorders>
            <w:shd w:val="clear" w:color="auto" w:fill="auto"/>
            <w:vAlign w:val="center"/>
            <w:hideMark/>
          </w:tcPr>
          <w:p w14:paraId="5425E641" w14:textId="77777777" w:rsidR="0021620C" w:rsidRPr="0021620C" w:rsidRDefault="0021620C" w:rsidP="0021620C">
            <w:pPr>
              <w:spacing w:after="0" w:line="240" w:lineRule="auto"/>
              <w:jc w:val="both"/>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 </w:t>
            </w:r>
          </w:p>
        </w:tc>
      </w:tr>
      <w:tr w:rsidR="0021620C" w:rsidRPr="0021620C" w14:paraId="22BF9BE9" w14:textId="77777777" w:rsidTr="002D2C49">
        <w:trPr>
          <w:trHeight w:val="240"/>
        </w:trPr>
        <w:tc>
          <w:tcPr>
            <w:tcW w:w="375" w:type="pct"/>
            <w:tcBorders>
              <w:top w:val="nil"/>
              <w:left w:val="nil"/>
              <w:bottom w:val="nil"/>
              <w:right w:val="nil"/>
            </w:tcBorders>
            <w:shd w:val="clear" w:color="auto" w:fill="auto"/>
            <w:vAlign w:val="center"/>
            <w:hideMark/>
          </w:tcPr>
          <w:p w14:paraId="73CB1F1F" w14:textId="77777777" w:rsidR="0021620C" w:rsidRPr="0021620C" w:rsidRDefault="0021620C" w:rsidP="0021620C">
            <w:pPr>
              <w:spacing w:after="0" w:line="240" w:lineRule="auto"/>
              <w:jc w:val="center"/>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1</w:t>
            </w:r>
          </w:p>
        </w:tc>
        <w:tc>
          <w:tcPr>
            <w:tcW w:w="1600" w:type="pct"/>
            <w:tcBorders>
              <w:top w:val="nil"/>
              <w:left w:val="nil"/>
              <w:bottom w:val="nil"/>
              <w:right w:val="nil"/>
            </w:tcBorders>
            <w:shd w:val="clear" w:color="auto" w:fill="auto"/>
            <w:vAlign w:val="center"/>
            <w:hideMark/>
          </w:tcPr>
          <w:p w14:paraId="5275CC24" w14:textId="77777777" w:rsidR="0021620C" w:rsidRPr="0021620C" w:rsidRDefault="0021620C" w:rsidP="0021620C">
            <w:pPr>
              <w:spacing w:after="0" w:line="240" w:lineRule="auto"/>
              <w:jc w:val="both"/>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Грошові кошти</w:t>
            </w:r>
          </w:p>
        </w:tc>
        <w:tc>
          <w:tcPr>
            <w:tcW w:w="842" w:type="pct"/>
            <w:tcBorders>
              <w:top w:val="nil"/>
              <w:left w:val="nil"/>
              <w:bottom w:val="nil"/>
              <w:right w:val="nil"/>
            </w:tcBorders>
            <w:shd w:val="clear" w:color="auto" w:fill="auto"/>
            <w:vAlign w:val="center"/>
            <w:hideMark/>
          </w:tcPr>
          <w:p w14:paraId="0C255FDE" w14:textId="77777777" w:rsidR="0021620C" w:rsidRPr="0021620C" w:rsidRDefault="0021620C" w:rsidP="00E432F9">
            <w:pPr>
              <w:spacing w:after="0" w:line="240" w:lineRule="auto"/>
              <w:jc w:val="right"/>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29 283</w:t>
            </w:r>
          </w:p>
        </w:tc>
        <w:tc>
          <w:tcPr>
            <w:tcW w:w="727" w:type="pct"/>
            <w:tcBorders>
              <w:top w:val="nil"/>
              <w:left w:val="nil"/>
              <w:bottom w:val="nil"/>
              <w:right w:val="nil"/>
            </w:tcBorders>
            <w:shd w:val="clear" w:color="auto" w:fill="auto"/>
            <w:vAlign w:val="center"/>
            <w:hideMark/>
          </w:tcPr>
          <w:p w14:paraId="10DB7283" w14:textId="77777777" w:rsidR="0021620C" w:rsidRPr="0021620C" w:rsidRDefault="0021620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27" w:type="pct"/>
            <w:tcBorders>
              <w:top w:val="nil"/>
              <w:left w:val="nil"/>
              <w:bottom w:val="nil"/>
              <w:right w:val="nil"/>
            </w:tcBorders>
            <w:shd w:val="clear" w:color="auto" w:fill="auto"/>
            <w:vAlign w:val="center"/>
            <w:hideMark/>
          </w:tcPr>
          <w:p w14:paraId="4DC4BB2B" w14:textId="77777777" w:rsidR="0021620C" w:rsidRPr="0021620C" w:rsidRDefault="0021620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29" w:type="pct"/>
            <w:tcBorders>
              <w:top w:val="nil"/>
              <w:left w:val="nil"/>
              <w:bottom w:val="nil"/>
              <w:right w:val="nil"/>
            </w:tcBorders>
            <w:shd w:val="clear" w:color="auto" w:fill="auto"/>
            <w:vAlign w:val="center"/>
            <w:hideMark/>
          </w:tcPr>
          <w:p w14:paraId="0F4D4793" w14:textId="77777777" w:rsidR="0021620C" w:rsidRPr="0021620C" w:rsidRDefault="0021620C"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21620C">
              <w:rPr>
                <w:rFonts w:ascii="Times New Roman" w:eastAsia="Times New Roman" w:hAnsi="Times New Roman" w:cs="Times New Roman"/>
                <w:b/>
                <w:bCs/>
                <w:color w:val="000000"/>
                <w:kern w:val="0"/>
                <w:sz w:val="16"/>
                <w:szCs w:val="16"/>
                <w:lang w:eastAsia="uk-UA"/>
              </w:rPr>
              <w:t>29 283</w:t>
            </w:r>
          </w:p>
        </w:tc>
      </w:tr>
      <w:tr w:rsidR="0021620C" w:rsidRPr="0021620C" w14:paraId="02158F7B" w14:textId="77777777" w:rsidTr="002D2C49">
        <w:trPr>
          <w:trHeight w:val="480"/>
        </w:trPr>
        <w:tc>
          <w:tcPr>
            <w:tcW w:w="375" w:type="pct"/>
            <w:tcBorders>
              <w:top w:val="nil"/>
              <w:left w:val="nil"/>
              <w:bottom w:val="nil"/>
              <w:right w:val="nil"/>
            </w:tcBorders>
            <w:shd w:val="clear" w:color="auto" w:fill="auto"/>
            <w:vAlign w:val="center"/>
            <w:hideMark/>
          </w:tcPr>
          <w:p w14:paraId="2BCCF464" w14:textId="77777777" w:rsidR="0021620C" w:rsidRPr="0021620C" w:rsidRDefault="0021620C" w:rsidP="0021620C">
            <w:pPr>
              <w:spacing w:after="0" w:line="240" w:lineRule="auto"/>
              <w:jc w:val="center"/>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2</w:t>
            </w:r>
          </w:p>
        </w:tc>
        <w:tc>
          <w:tcPr>
            <w:tcW w:w="1600" w:type="pct"/>
            <w:tcBorders>
              <w:top w:val="nil"/>
              <w:left w:val="nil"/>
              <w:bottom w:val="nil"/>
              <w:right w:val="nil"/>
            </w:tcBorders>
            <w:shd w:val="clear" w:color="auto" w:fill="auto"/>
            <w:vAlign w:val="center"/>
            <w:hideMark/>
          </w:tcPr>
          <w:p w14:paraId="70C86363" w14:textId="77777777" w:rsidR="0021620C" w:rsidRPr="0021620C" w:rsidRDefault="0021620C" w:rsidP="0021620C">
            <w:pPr>
              <w:spacing w:after="0" w:line="240" w:lineRule="auto"/>
              <w:jc w:val="both"/>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Депозити строком менше 3х місяців з дати укладання договору</w:t>
            </w:r>
          </w:p>
        </w:tc>
        <w:tc>
          <w:tcPr>
            <w:tcW w:w="842" w:type="pct"/>
            <w:tcBorders>
              <w:top w:val="nil"/>
              <w:left w:val="nil"/>
              <w:bottom w:val="nil"/>
              <w:right w:val="nil"/>
            </w:tcBorders>
            <w:shd w:val="clear" w:color="auto" w:fill="auto"/>
            <w:vAlign w:val="center"/>
            <w:hideMark/>
          </w:tcPr>
          <w:p w14:paraId="5299BC9B" w14:textId="77777777" w:rsidR="0021620C" w:rsidRPr="0021620C" w:rsidRDefault="0021620C" w:rsidP="00E432F9">
            <w:pPr>
              <w:spacing w:after="0" w:line="240" w:lineRule="auto"/>
              <w:jc w:val="right"/>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42 157</w:t>
            </w:r>
          </w:p>
        </w:tc>
        <w:tc>
          <w:tcPr>
            <w:tcW w:w="727" w:type="pct"/>
            <w:tcBorders>
              <w:top w:val="nil"/>
              <w:left w:val="nil"/>
              <w:bottom w:val="nil"/>
              <w:right w:val="nil"/>
            </w:tcBorders>
            <w:shd w:val="clear" w:color="auto" w:fill="auto"/>
            <w:vAlign w:val="center"/>
            <w:hideMark/>
          </w:tcPr>
          <w:p w14:paraId="6EE57905" w14:textId="77777777" w:rsidR="0021620C" w:rsidRPr="0021620C" w:rsidRDefault="0021620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27" w:type="pct"/>
            <w:tcBorders>
              <w:top w:val="nil"/>
              <w:left w:val="nil"/>
              <w:bottom w:val="nil"/>
              <w:right w:val="nil"/>
            </w:tcBorders>
            <w:shd w:val="clear" w:color="auto" w:fill="auto"/>
            <w:vAlign w:val="center"/>
            <w:hideMark/>
          </w:tcPr>
          <w:p w14:paraId="7460B88A" w14:textId="77777777" w:rsidR="0021620C" w:rsidRPr="0021620C" w:rsidRDefault="0021620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29" w:type="pct"/>
            <w:tcBorders>
              <w:top w:val="nil"/>
              <w:left w:val="nil"/>
              <w:bottom w:val="nil"/>
              <w:right w:val="nil"/>
            </w:tcBorders>
            <w:shd w:val="clear" w:color="auto" w:fill="auto"/>
            <w:vAlign w:val="center"/>
            <w:hideMark/>
          </w:tcPr>
          <w:p w14:paraId="3D946C8F" w14:textId="77777777" w:rsidR="0021620C" w:rsidRPr="0021620C" w:rsidRDefault="0021620C"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21620C">
              <w:rPr>
                <w:rFonts w:ascii="Times New Roman" w:eastAsia="Times New Roman" w:hAnsi="Times New Roman" w:cs="Times New Roman"/>
                <w:b/>
                <w:bCs/>
                <w:color w:val="000000"/>
                <w:kern w:val="0"/>
                <w:sz w:val="16"/>
                <w:szCs w:val="16"/>
                <w:lang w:eastAsia="uk-UA"/>
              </w:rPr>
              <w:t>42 157</w:t>
            </w:r>
          </w:p>
        </w:tc>
      </w:tr>
      <w:tr w:rsidR="0021620C" w:rsidRPr="0021620C" w14:paraId="18CEF944" w14:textId="77777777" w:rsidTr="002D2C49">
        <w:trPr>
          <w:trHeight w:val="240"/>
        </w:trPr>
        <w:tc>
          <w:tcPr>
            <w:tcW w:w="375" w:type="pct"/>
            <w:tcBorders>
              <w:top w:val="nil"/>
              <w:left w:val="nil"/>
              <w:bottom w:val="nil"/>
              <w:right w:val="nil"/>
            </w:tcBorders>
            <w:shd w:val="clear" w:color="auto" w:fill="auto"/>
            <w:vAlign w:val="center"/>
            <w:hideMark/>
          </w:tcPr>
          <w:p w14:paraId="102E19E2" w14:textId="77777777" w:rsidR="0021620C" w:rsidRPr="0021620C" w:rsidRDefault="0021620C" w:rsidP="0021620C">
            <w:pPr>
              <w:spacing w:after="0" w:line="240" w:lineRule="auto"/>
              <w:jc w:val="center"/>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3</w:t>
            </w:r>
          </w:p>
        </w:tc>
        <w:tc>
          <w:tcPr>
            <w:tcW w:w="1600" w:type="pct"/>
            <w:tcBorders>
              <w:top w:val="nil"/>
              <w:left w:val="nil"/>
              <w:bottom w:val="nil"/>
              <w:right w:val="nil"/>
            </w:tcBorders>
            <w:shd w:val="clear" w:color="auto" w:fill="auto"/>
            <w:vAlign w:val="center"/>
            <w:hideMark/>
          </w:tcPr>
          <w:p w14:paraId="53A3AF6C" w14:textId="77777777" w:rsidR="0021620C" w:rsidRPr="0021620C" w:rsidRDefault="0021620C" w:rsidP="0021620C">
            <w:pPr>
              <w:spacing w:after="0" w:line="240" w:lineRule="auto"/>
              <w:jc w:val="both"/>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Боргові цінні  папери</w:t>
            </w:r>
          </w:p>
        </w:tc>
        <w:tc>
          <w:tcPr>
            <w:tcW w:w="842" w:type="pct"/>
            <w:tcBorders>
              <w:top w:val="nil"/>
              <w:left w:val="nil"/>
              <w:bottom w:val="nil"/>
              <w:right w:val="nil"/>
            </w:tcBorders>
            <w:shd w:val="clear" w:color="auto" w:fill="auto"/>
            <w:vAlign w:val="center"/>
            <w:hideMark/>
          </w:tcPr>
          <w:p w14:paraId="498D952E" w14:textId="64E71A89" w:rsidR="0021620C" w:rsidRPr="0021620C" w:rsidRDefault="0021620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27" w:type="pct"/>
            <w:tcBorders>
              <w:top w:val="nil"/>
              <w:left w:val="nil"/>
              <w:bottom w:val="nil"/>
              <w:right w:val="nil"/>
            </w:tcBorders>
            <w:shd w:val="clear" w:color="auto" w:fill="auto"/>
            <w:vAlign w:val="center"/>
            <w:hideMark/>
          </w:tcPr>
          <w:p w14:paraId="57A0E279" w14:textId="77777777" w:rsidR="0021620C" w:rsidRPr="0021620C" w:rsidRDefault="00E343FE" w:rsidP="00E432F9">
            <w:pPr>
              <w:spacing w:after="0" w:line="240" w:lineRule="auto"/>
              <w:jc w:val="right"/>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48 923</w:t>
            </w:r>
          </w:p>
        </w:tc>
        <w:tc>
          <w:tcPr>
            <w:tcW w:w="727" w:type="pct"/>
            <w:tcBorders>
              <w:top w:val="nil"/>
              <w:left w:val="nil"/>
              <w:bottom w:val="nil"/>
              <w:right w:val="nil"/>
            </w:tcBorders>
            <w:shd w:val="clear" w:color="auto" w:fill="auto"/>
            <w:vAlign w:val="center"/>
            <w:hideMark/>
          </w:tcPr>
          <w:p w14:paraId="521D10DA" w14:textId="77777777" w:rsidR="0021620C" w:rsidRPr="0021620C" w:rsidRDefault="0021620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29" w:type="pct"/>
            <w:tcBorders>
              <w:top w:val="nil"/>
              <w:left w:val="nil"/>
              <w:bottom w:val="nil"/>
              <w:right w:val="nil"/>
            </w:tcBorders>
            <w:shd w:val="clear" w:color="auto" w:fill="auto"/>
            <w:vAlign w:val="center"/>
            <w:hideMark/>
          </w:tcPr>
          <w:p w14:paraId="401C4D51" w14:textId="77777777" w:rsidR="0021620C" w:rsidRPr="0021620C" w:rsidRDefault="0021620C"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21620C">
              <w:rPr>
                <w:rFonts w:ascii="Times New Roman" w:eastAsia="Times New Roman" w:hAnsi="Times New Roman" w:cs="Times New Roman"/>
                <w:b/>
                <w:bCs/>
                <w:color w:val="000000"/>
                <w:kern w:val="0"/>
                <w:sz w:val="16"/>
                <w:szCs w:val="16"/>
                <w:lang w:eastAsia="uk-UA"/>
              </w:rPr>
              <w:t>48 923</w:t>
            </w:r>
          </w:p>
        </w:tc>
      </w:tr>
      <w:tr w:rsidR="002D2C49" w:rsidRPr="0021620C" w14:paraId="016221A7" w14:textId="77777777" w:rsidTr="002D2C49">
        <w:trPr>
          <w:trHeight w:val="240"/>
        </w:trPr>
        <w:tc>
          <w:tcPr>
            <w:tcW w:w="375" w:type="pct"/>
            <w:tcBorders>
              <w:top w:val="nil"/>
              <w:left w:val="nil"/>
              <w:bottom w:val="nil"/>
              <w:right w:val="nil"/>
            </w:tcBorders>
            <w:shd w:val="clear" w:color="auto" w:fill="auto"/>
            <w:vAlign w:val="center"/>
            <w:hideMark/>
          </w:tcPr>
          <w:p w14:paraId="573D5B33" w14:textId="77777777" w:rsidR="002D2C49" w:rsidRPr="0021620C" w:rsidRDefault="002D2C49" w:rsidP="002D2C49">
            <w:pPr>
              <w:spacing w:after="0" w:line="240" w:lineRule="auto"/>
              <w:jc w:val="center"/>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4</w:t>
            </w:r>
          </w:p>
        </w:tc>
        <w:tc>
          <w:tcPr>
            <w:tcW w:w="1600" w:type="pct"/>
            <w:tcBorders>
              <w:top w:val="nil"/>
              <w:left w:val="nil"/>
              <w:bottom w:val="nil"/>
              <w:right w:val="nil"/>
            </w:tcBorders>
            <w:shd w:val="clear" w:color="auto" w:fill="auto"/>
            <w:vAlign w:val="center"/>
            <w:hideMark/>
          </w:tcPr>
          <w:p w14:paraId="67E0A7E4" w14:textId="49674D8D" w:rsidR="002D2C49" w:rsidRPr="0021620C" w:rsidRDefault="002D2C49" w:rsidP="002D2C49">
            <w:pPr>
              <w:spacing w:after="0" w:line="240" w:lineRule="auto"/>
              <w:jc w:val="both"/>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Корпоративні права</w:t>
            </w:r>
          </w:p>
        </w:tc>
        <w:tc>
          <w:tcPr>
            <w:tcW w:w="842" w:type="pct"/>
            <w:tcBorders>
              <w:top w:val="nil"/>
              <w:left w:val="nil"/>
              <w:bottom w:val="nil"/>
              <w:right w:val="nil"/>
            </w:tcBorders>
            <w:shd w:val="clear" w:color="auto" w:fill="auto"/>
            <w:vAlign w:val="center"/>
            <w:hideMark/>
          </w:tcPr>
          <w:p w14:paraId="3095B30A" w14:textId="19C9F4BB" w:rsidR="002D2C49" w:rsidRPr="0021620C" w:rsidRDefault="002D2C49"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27" w:type="pct"/>
            <w:tcBorders>
              <w:top w:val="nil"/>
              <w:left w:val="nil"/>
              <w:bottom w:val="nil"/>
              <w:right w:val="nil"/>
            </w:tcBorders>
            <w:shd w:val="clear" w:color="auto" w:fill="auto"/>
            <w:vAlign w:val="center"/>
            <w:hideMark/>
          </w:tcPr>
          <w:p w14:paraId="7A025EF8" w14:textId="77777777" w:rsidR="002D2C49" w:rsidRPr="0021620C" w:rsidRDefault="002D2C49" w:rsidP="00E432F9">
            <w:pPr>
              <w:spacing w:after="0" w:line="240" w:lineRule="auto"/>
              <w:jc w:val="right"/>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565</w:t>
            </w:r>
          </w:p>
        </w:tc>
        <w:tc>
          <w:tcPr>
            <w:tcW w:w="727" w:type="pct"/>
            <w:tcBorders>
              <w:top w:val="nil"/>
              <w:left w:val="nil"/>
              <w:bottom w:val="nil"/>
              <w:right w:val="nil"/>
            </w:tcBorders>
            <w:shd w:val="clear" w:color="auto" w:fill="auto"/>
            <w:vAlign w:val="center"/>
            <w:hideMark/>
          </w:tcPr>
          <w:p w14:paraId="48025637" w14:textId="77777777" w:rsidR="002D2C49" w:rsidRPr="0021620C" w:rsidRDefault="002D2C49"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29" w:type="pct"/>
            <w:tcBorders>
              <w:top w:val="nil"/>
              <w:left w:val="nil"/>
              <w:bottom w:val="nil"/>
              <w:right w:val="nil"/>
            </w:tcBorders>
            <w:shd w:val="clear" w:color="auto" w:fill="auto"/>
            <w:vAlign w:val="center"/>
            <w:hideMark/>
          </w:tcPr>
          <w:p w14:paraId="1CB25B38" w14:textId="713A5A40" w:rsidR="002D2C49" w:rsidRPr="0021620C" w:rsidRDefault="002D2C49" w:rsidP="00E432F9">
            <w:pPr>
              <w:spacing w:after="0" w:line="240" w:lineRule="auto"/>
              <w:jc w:val="right"/>
              <w:rPr>
                <w:rFonts w:ascii="Times New Roman" w:eastAsia="Times New Roman" w:hAnsi="Times New Roman" w:cs="Times New Roman"/>
                <w:b/>
                <w:bCs/>
                <w:color w:val="000000"/>
                <w:kern w:val="0"/>
                <w:sz w:val="16"/>
                <w:szCs w:val="16"/>
                <w:lang w:eastAsia="uk-UA"/>
              </w:rPr>
            </w:pPr>
            <w:r>
              <w:rPr>
                <w:rFonts w:ascii="Times New Roman" w:eastAsia="Times New Roman" w:hAnsi="Times New Roman" w:cs="Times New Roman"/>
                <w:b/>
                <w:bCs/>
                <w:color w:val="000000"/>
                <w:kern w:val="0"/>
                <w:sz w:val="16"/>
                <w:szCs w:val="16"/>
                <w:lang w:eastAsia="uk-UA"/>
              </w:rPr>
              <w:t>565</w:t>
            </w:r>
          </w:p>
        </w:tc>
      </w:tr>
      <w:tr w:rsidR="002D2C49" w:rsidRPr="0021620C" w14:paraId="2862ADF7" w14:textId="77777777" w:rsidTr="002D2C49">
        <w:trPr>
          <w:trHeight w:val="480"/>
        </w:trPr>
        <w:tc>
          <w:tcPr>
            <w:tcW w:w="375" w:type="pct"/>
            <w:tcBorders>
              <w:top w:val="nil"/>
              <w:left w:val="nil"/>
              <w:bottom w:val="nil"/>
              <w:right w:val="nil"/>
            </w:tcBorders>
            <w:shd w:val="clear" w:color="auto" w:fill="auto"/>
            <w:vAlign w:val="center"/>
            <w:hideMark/>
          </w:tcPr>
          <w:p w14:paraId="2CB1C0E3" w14:textId="77777777" w:rsidR="002D2C49" w:rsidRPr="0021620C" w:rsidRDefault="002D2C49" w:rsidP="002D2C49">
            <w:pPr>
              <w:spacing w:after="0" w:line="240" w:lineRule="auto"/>
              <w:jc w:val="center"/>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5</w:t>
            </w:r>
          </w:p>
        </w:tc>
        <w:tc>
          <w:tcPr>
            <w:tcW w:w="1600" w:type="pct"/>
            <w:tcBorders>
              <w:top w:val="nil"/>
              <w:left w:val="nil"/>
              <w:bottom w:val="nil"/>
              <w:right w:val="nil"/>
            </w:tcBorders>
            <w:shd w:val="clear" w:color="auto" w:fill="auto"/>
            <w:vAlign w:val="center"/>
            <w:hideMark/>
          </w:tcPr>
          <w:p w14:paraId="3A41874D" w14:textId="77777777" w:rsidR="002D2C49" w:rsidRPr="0021620C" w:rsidRDefault="002D2C49" w:rsidP="002D2C49">
            <w:pPr>
              <w:spacing w:after="0" w:line="240" w:lineRule="auto"/>
              <w:jc w:val="both"/>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Дебіторська заборгованість за нарахованими доходами</w:t>
            </w:r>
          </w:p>
        </w:tc>
        <w:tc>
          <w:tcPr>
            <w:tcW w:w="842" w:type="pct"/>
            <w:tcBorders>
              <w:top w:val="nil"/>
              <w:left w:val="nil"/>
              <w:bottom w:val="nil"/>
              <w:right w:val="nil"/>
            </w:tcBorders>
            <w:shd w:val="clear" w:color="auto" w:fill="auto"/>
            <w:vAlign w:val="center"/>
            <w:hideMark/>
          </w:tcPr>
          <w:p w14:paraId="7EF07B35" w14:textId="77777777" w:rsidR="002D2C49" w:rsidRPr="0021620C" w:rsidRDefault="002D2C49" w:rsidP="00E432F9">
            <w:pPr>
              <w:spacing w:after="0" w:line="240" w:lineRule="auto"/>
              <w:jc w:val="right"/>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2 564</w:t>
            </w:r>
          </w:p>
        </w:tc>
        <w:tc>
          <w:tcPr>
            <w:tcW w:w="727" w:type="pct"/>
            <w:tcBorders>
              <w:top w:val="nil"/>
              <w:left w:val="nil"/>
              <w:bottom w:val="nil"/>
              <w:right w:val="nil"/>
            </w:tcBorders>
            <w:shd w:val="clear" w:color="auto" w:fill="auto"/>
            <w:vAlign w:val="center"/>
            <w:hideMark/>
          </w:tcPr>
          <w:p w14:paraId="6AB3ADDE" w14:textId="77777777" w:rsidR="002D2C49" w:rsidRPr="0021620C" w:rsidRDefault="002D2C49"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27" w:type="pct"/>
            <w:tcBorders>
              <w:top w:val="nil"/>
              <w:left w:val="nil"/>
              <w:bottom w:val="nil"/>
              <w:right w:val="nil"/>
            </w:tcBorders>
            <w:shd w:val="clear" w:color="auto" w:fill="auto"/>
            <w:vAlign w:val="center"/>
            <w:hideMark/>
          </w:tcPr>
          <w:p w14:paraId="0A22032E" w14:textId="77777777" w:rsidR="002D2C49" w:rsidRPr="0021620C" w:rsidRDefault="002D2C49"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29" w:type="pct"/>
            <w:tcBorders>
              <w:top w:val="nil"/>
              <w:left w:val="nil"/>
              <w:bottom w:val="nil"/>
              <w:right w:val="nil"/>
            </w:tcBorders>
            <w:shd w:val="clear" w:color="auto" w:fill="auto"/>
            <w:vAlign w:val="center"/>
            <w:hideMark/>
          </w:tcPr>
          <w:p w14:paraId="55E0B3E8" w14:textId="77777777" w:rsidR="002D2C49" w:rsidRPr="0021620C" w:rsidRDefault="002D2C49"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21620C">
              <w:rPr>
                <w:rFonts w:ascii="Times New Roman" w:eastAsia="Times New Roman" w:hAnsi="Times New Roman" w:cs="Times New Roman"/>
                <w:b/>
                <w:bCs/>
                <w:color w:val="000000"/>
                <w:kern w:val="0"/>
                <w:sz w:val="16"/>
                <w:szCs w:val="16"/>
                <w:lang w:eastAsia="uk-UA"/>
              </w:rPr>
              <w:t>2 564</w:t>
            </w:r>
          </w:p>
        </w:tc>
      </w:tr>
      <w:tr w:rsidR="002D2C49" w:rsidRPr="0021620C" w14:paraId="7E4140E6" w14:textId="77777777" w:rsidTr="002D2C49">
        <w:trPr>
          <w:trHeight w:val="255"/>
        </w:trPr>
        <w:tc>
          <w:tcPr>
            <w:tcW w:w="375" w:type="pct"/>
            <w:tcBorders>
              <w:top w:val="nil"/>
              <w:left w:val="nil"/>
              <w:bottom w:val="single" w:sz="8" w:space="0" w:color="auto"/>
              <w:right w:val="nil"/>
            </w:tcBorders>
            <w:shd w:val="clear" w:color="auto" w:fill="auto"/>
            <w:vAlign w:val="center"/>
            <w:hideMark/>
          </w:tcPr>
          <w:p w14:paraId="2AB95D11" w14:textId="77777777" w:rsidR="002D2C49" w:rsidRPr="0021620C" w:rsidRDefault="002D2C49" w:rsidP="002D2C49">
            <w:pPr>
              <w:spacing w:after="0" w:line="240" w:lineRule="auto"/>
              <w:jc w:val="center"/>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 </w:t>
            </w:r>
          </w:p>
        </w:tc>
        <w:tc>
          <w:tcPr>
            <w:tcW w:w="1600" w:type="pct"/>
            <w:tcBorders>
              <w:top w:val="nil"/>
              <w:left w:val="nil"/>
              <w:bottom w:val="single" w:sz="8" w:space="0" w:color="auto"/>
              <w:right w:val="nil"/>
            </w:tcBorders>
            <w:shd w:val="clear" w:color="auto" w:fill="auto"/>
            <w:vAlign w:val="center"/>
            <w:hideMark/>
          </w:tcPr>
          <w:p w14:paraId="24341BC3" w14:textId="77777777" w:rsidR="002D2C49" w:rsidRPr="0021620C" w:rsidRDefault="002D2C49" w:rsidP="002D2C49">
            <w:pPr>
              <w:spacing w:after="0" w:line="240" w:lineRule="auto"/>
              <w:jc w:val="both"/>
              <w:rPr>
                <w:rFonts w:ascii="Times New Roman" w:eastAsia="Times New Roman" w:hAnsi="Times New Roman" w:cs="Times New Roman"/>
                <w:b/>
                <w:bCs/>
                <w:color w:val="000000"/>
                <w:kern w:val="0"/>
                <w:sz w:val="16"/>
                <w:szCs w:val="16"/>
                <w:lang w:eastAsia="uk-UA"/>
              </w:rPr>
            </w:pPr>
            <w:r w:rsidRPr="0021620C">
              <w:rPr>
                <w:rFonts w:ascii="Times New Roman" w:eastAsia="Times New Roman" w:hAnsi="Times New Roman" w:cs="Times New Roman"/>
                <w:b/>
                <w:bCs/>
                <w:color w:val="000000"/>
                <w:kern w:val="0"/>
                <w:sz w:val="16"/>
                <w:szCs w:val="16"/>
                <w:lang w:eastAsia="uk-UA"/>
              </w:rPr>
              <w:t>Усього фінансових активів</w:t>
            </w:r>
          </w:p>
        </w:tc>
        <w:tc>
          <w:tcPr>
            <w:tcW w:w="842" w:type="pct"/>
            <w:tcBorders>
              <w:top w:val="nil"/>
              <w:left w:val="nil"/>
              <w:bottom w:val="single" w:sz="8" w:space="0" w:color="auto"/>
              <w:right w:val="nil"/>
            </w:tcBorders>
            <w:shd w:val="clear" w:color="auto" w:fill="auto"/>
            <w:vAlign w:val="center"/>
            <w:hideMark/>
          </w:tcPr>
          <w:p w14:paraId="7E19BF5C" w14:textId="1EEC0251" w:rsidR="002D2C49" w:rsidRPr="0021620C" w:rsidRDefault="002D2C49" w:rsidP="00E432F9">
            <w:pPr>
              <w:spacing w:after="0" w:line="240" w:lineRule="auto"/>
              <w:jc w:val="right"/>
              <w:rPr>
                <w:rFonts w:ascii="Times New Roman" w:eastAsia="Times New Roman" w:hAnsi="Times New Roman" w:cs="Times New Roman"/>
                <w:b/>
                <w:bCs/>
                <w:color w:val="000000"/>
                <w:kern w:val="0"/>
                <w:sz w:val="16"/>
                <w:szCs w:val="16"/>
                <w:lang w:eastAsia="uk-UA"/>
              </w:rPr>
            </w:pPr>
            <w:r>
              <w:rPr>
                <w:rFonts w:ascii="Times New Roman" w:eastAsia="Times New Roman" w:hAnsi="Times New Roman" w:cs="Times New Roman"/>
                <w:b/>
                <w:bCs/>
                <w:color w:val="000000"/>
                <w:kern w:val="0"/>
                <w:sz w:val="16"/>
                <w:szCs w:val="16"/>
                <w:lang w:eastAsia="uk-UA"/>
              </w:rPr>
              <w:t>74 004</w:t>
            </w:r>
          </w:p>
        </w:tc>
        <w:tc>
          <w:tcPr>
            <w:tcW w:w="727" w:type="pct"/>
            <w:tcBorders>
              <w:top w:val="nil"/>
              <w:left w:val="nil"/>
              <w:bottom w:val="single" w:sz="8" w:space="0" w:color="auto"/>
              <w:right w:val="nil"/>
            </w:tcBorders>
            <w:shd w:val="clear" w:color="auto" w:fill="auto"/>
            <w:vAlign w:val="center"/>
            <w:hideMark/>
          </w:tcPr>
          <w:p w14:paraId="3CCF1D1D" w14:textId="489BBBA3" w:rsidR="002D2C49" w:rsidRPr="0021620C" w:rsidRDefault="002D2C49" w:rsidP="00E432F9">
            <w:pPr>
              <w:spacing w:after="0" w:line="240" w:lineRule="auto"/>
              <w:jc w:val="right"/>
              <w:rPr>
                <w:rFonts w:ascii="Times New Roman" w:eastAsia="Times New Roman" w:hAnsi="Times New Roman" w:cs="Times New Roman"/>
                <w:b/>
                <w:bCs/>
                <w:color w:val="000000"/>
                <w:kern w:val="0"/>
                <w:sz w:val="16"/>
                <w:szCs w:val="16"/>
                <w:lang w:eastAsia="uk-UA"/>
              </w:rPr>
            </w:pPr>
            <w:r>
              <w:rPr>
                <w:rFonts w:ascii="Times New Roman" w:eastAsia="Times New Roman" w:hAnsi="Times New Roman" w:cs="Times New Roman"/>
                <w:b/>
                <w:bCs/>
                <w:color w:val="000000"/>
                <w:kern w:val="0"/>
                <w:sz w:val="16"/>
                <w:szCs w:val="16"/>
                <w:lang w:eastAsia="uk-UA"/>
              </w:rPr>
              <w:t>49 488</w:t>
            </w:r>
          </w:p>
        </w:tc>
        <w:tc>
          <w:tcPr>
            <w:tcW w:w="727" w:type="pct"/>
            <w:tcBorders>
              <w:top w:val="nil"/>
              <w:left w:val="nil"/>
              <w:bottom w:val="single" w:sz="8" w:space="0" w:color="auto"/>
              <w:right w:val="nil"/>
            </w:tcBorders>
            <w:shd w:val="clear" w:color="auto" w:fill="auto"/>
            <w:vAlign w:val="center"/>
            <w:hideMark/>
          </w:tcPr>
          <w:p w14:paraId="709CC291" w14:textId="75F0B34B" w:rsidR="002D2C49" w:rsidRPr="0021620C" w:rsidRDefault="002D2C49"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729" w:type="pct"/>
            <w:tcBorders>
              <w:top w:val="nil"/>
              <w:left w:val="nil"/>
              <w:bottom w:val="single" w:sz="8" w:space="0" w:color="auto"/>
              <w:right w:val="nil"/>
            </w:tcBorders>
            <w:shd w:val="clear" w:color="auto" w:fill="auto"/>
            <w:vAlign w:val="center"/>
            <w:hideMark/>
          </w:tcPr>
          <w:p w14:paraId="48E11722" w14:textId="13C2466C" w:rsidR="002D2C49" w:rsidRPr="0021620C" w:rsidRDefault="002D2C49" w:rsidP="00E432F9">
            <w:pPr>
              <w:spacing w:after="0" w:line="240" w:lineRule="auto"/>
              <w:jc w:val="right"/>
              <w:rPr>
                <w:rFonts w:ascii="Times New Roman" w:eastAsia="Times New Roman" w:hAnsi="Times New Roman" w:cs="Times New Roman"/>
                <w:b/>
                <w:bCs/>
                <w:color w:val="000000"/>
                <w:kern w:val="0"/>
                <w:sz w:val="16"/>
                <w:szCs w:val="16"/>
                <w:lang w:eastAsia="uk-UA"/>
              </w:rPr>
            </w:pPr>
            <w:r>
              <w:rPr>
                <w:rFonts w:ascii="Times New Roman" w:eastAsia="Times New Roman" w:hAnsi="Times New Roman" w:cs="Times New Roman"/>
                <w:b/>
                <w:bCs/>
                <w:color w:val="000000"/>
                <w:kern w:val="0"/>
                <w:sz w:val="16"/>
                <w:szCs w:val="16"/>
                <w:lang w:eastAsia="uk-UA"/>
              </w:rPr>
              <w:t>123 492</w:t>
            </w:r>
          </w:p>
        </w:tc>
      </w:tr>
      <w:tr w:rsidR="002D2C49" w:rsidRPr="0021620C" w14:paraId="6DD5E5F7" w14:textId="77777777" w:rsidTr="0021620C">
        <w:trPr>
          <w:trHeight w:val="255"/>
        </w:trPr>
        <w:tc>
          <w:tcPr>
            <w:tcW w:w="375" w:type="pct"/>
            <w:tcBorders>
              <w:top w:val="nil"/>
              <w:left w:val="nil"/>
              <w:bottom w:val="single" w:sz="8" w:space="0" w:color="auto"/>
              <w:right w:val="nil"/>
            </w:tcBorders>
            <w:shd w:val="clear" w:color="auto" w:fill="auto"/>
            <w:vAlign w:val="center"/>
            <w:hideMark/>
          </w:tcPr>
          <w:p w14:paraId="2863B7AF" w14:textId="77777777" w:rsidR="002D2C49" w:rsidRPr="0021620C" w:rsidRDefault="002D2C49" w:rsidP="002D2C49">
            <w:pPr>
              <w:spacing w:after="0" w:line="240" w:lineRule="auto"/>
              <w:jc w:val="both"/>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 </w:t>
            </w:r>
          </w:p>
        </w:tc>
        <w:tc>
          <w:tcPr>
            <w:tcW w:w="1600" w:type="pct"/>
            <w:tcBorders>
              <w:top w:val="nil"/>
              <w:left w:val="nil"/>
              <w:bottom w:val="single" w:sz="8" w:space="0" w:color="auto"/>
              <w:right w:val="nil"/>
            </w:tcBorders>
            <w:shd w:val="clear" w:color="auto" w:fill="auto"/>
            <w:vAlign w:val="center"/>
            <w:hideMark/>
          </w:tcPr>
          <w:p w14:paraId="148A7F6E" w14:textId="77777777" w:rsidR="002D2C49" w:rsidRPr="0021620C" w:rsidRDefault="002D2C49" w:rsidP="002D2C49">
            <w:pPr>
              <w:spacing w:after="0" w:line="240" w:lineRule="auto"/>
              <w:jc w:val="both"/>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ЗОБОВ’ЯЗАННЯ</w:t>
            </w:r>
          </w:p>
        </w:tc>
        <w:tc>
          <w:tcPr>
            <w:tcW w:w="3025" w:type="pct"/>
            <w:gridSpan w:val="4"/>
            <w:tcBorders>
              <w:top w:val="nil"/>
              <w:left w:val="nil"/>
              <w:bottom w:val="single" w:sz="8" w:space="0" w:color="auto"/>
              <w:right w:val="nil"/>
            </w:tcBorders>
            <w:shd w:val="clear" w:color="auto" w:fill="auto"/>
            <w:vAlign w:val="center"/>
            <w:hideMark/>
          </w:tcPr>
          <w:p w14:paraId="2047640C" w14:textId="2E1B4B32" w:rsidR="002D2C49" w:rsidRPr="0021620C" w:rsidRDefault="002D2C49" w:rsidP="00E432F9">
            <w:pPr>
              <w:spacing w:after="0" w:line="240" w:lineRule="auto"/>
              <w:jc w:val="right"/>
              <w:rPr>
                <w:rFonts w:ascii="Times New Roman" w:eastAsia="Times New Roman" w:hAnsi="Times New Roman" w:cs="Times New Roman"/>
                <w:color w:val="000000"/>
                <w:kern w:val="0"/>
                <w:sz w:val="16"/>
                <w:szCs w:val="16"/>
                <w:lang w:eastAsia="uk-UA"/>
              </w:rPr>
            </w:pPr>
          </w:p>
        </w:tc>
      </w:tr>
      <w:tr w:rsidR="002D2C49" w:rsidRPr="0021620C" w14:paraId="7EAB0F59" w14:textId="77777777" w:rsidTr="002D2C49">
        <w:trPr>
          <w:trHeight w:val="240"/>
        </w:trPr>
        <w:tc>
          <w:tcPr>
            <w:tcW w:w="375" w:type="pct"/>
            <w:tcBorders>
              <w:top w:val="nil"/>
              <w:left w:val="nil"/>
              <w:bottom w:val="nil"/>
              <w:right w:val="nil"/>
            </w:tcBorders>
            <w:shd w:val="clear" w:color="auto" w:fill="auto"/>
            <w:vAlign w:val="center"/>
            <w:hideMark/>
          </w:tcPr>
          <w:p w14:paraId="41E42B1E" w14:textId="77777777" w:rsidR="002D2C49" w:rsidRPr="0021620C" w:rsidRDefault="002D2C49" w:rsidP="002D2C49">
            <w:pPr>
              <w:spacing w:after="0" w:line="240" w:lineRule="auto"/>
              <w:jc w:val="center"/>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1</w:t>
            </w:r>
          </w:p>
        </w:tc>
        <w:tc>
          <w:tcPr>
            <w:tcW w:w="1600" w:type="pct"/>
            <w:tcBorders>
              <w:top w:val="nil"/>
              <w:left w:val="nil"/>
              <w:bottom w:val="nil"/>
              <w:right w:val="nil"/>
            </w:tcBorders>
            <w:shd w:val="clear" w:color="auto" w:fill="auto"/>
            <w:vAlign w:val="center"/>
            <w:hideMark/>
          </w:tcPr>
          <w:p w14:paraId="6956F770" w14:textId="77777777" w:rsidR="002D2C49" w:rsidRPr="0021620C" w:rsidRDefault="002D2C49" w:rsidP="002D2C49">
            <w:pPr>
              <w:spacing w:after="0" w:line="240" w:lineRule="auto"/>
              <w:jc w:val="both"/>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Торгова кредиторська заборгованість</w:t>
            </w:r>
          </w:p>
        </w:tc>
        <w:tc>
          <w:tcPr>
            <w:tcW w:w="842" w:type="pct"/>
            <w:tcBorders>
              <w:top w:val="nil"/>
              <w:left w:val="nil"/>
              <w:bottom w:val="nil"/>
              <w:right w:val="nil"/>
            </w:tcBorders>
            <w:shd w:val="clear" w:color="auto" w:fill="auto"/>
            <w:vAlign w:val="center"/>
            <w:hideMark/>
          </w:tcPr>
          <w:p w14:paraId="485F5FD9" w14:textId="77777777" w:rsidR="002D2C49" w:rsidRPr="0021620C" w:rsidRDefault="002D2C49" w:rsidP="00E432F9">
            <w:pPr>
              <w:spacing w:after="0" w:line="240" w:lineRule="auto"/>
              <w:jc w:val="right"/>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1 481</w:t>
            </w:r>
          </w:p>
        </w:tc>
        <w:tc>
          <w:tcPr>
            <w:tcW w:w="727" w:type="pct"/>
            <w:tcBorders>
              <w:top w:val="nil"/>
              <w:left w:val="nil"/>
              <w:bottom w:val="nil"/>
              <w:right w:val="nil"/>
            </w:tcBorders>
            <w:shd w:val="clear" w:color="auto" w:fill="auto"/>
            <w:vAlign w:val="center"/>
            <w:hideMark/>
          </w:tcPr>
          <w:p w14:paraId="0DECF1B6" w14:textId="77777777" w:rsidR="002D2C49" w:rsidRPr="0021620C" w:rsidRDefault="002D2C49"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27" w:type="pct"/>
            <w:tcBorders>
              <w:top w:val="nil"/>
              <w:left w:val="nil"/>
              <w:bottom w:val="nil"/>
              <w:right w:val="nil"/>
            </w:tcBorders>
            <w:shd w:val="clear" w:color="auto" w:fill="auto"/>
            <w:vAlign w:val="center"/>
            <w:hideMark/>
          </w:tcPr>
          <w:p w14:paraId="5601797B" w14:textId="77777777" w:rsidR="002D2C49" w:rsidRPr="0021620C" w:rsidRDefault="002D2C49"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29" w:type="pct"/>
            <w:tcBorders>
              <w:top w:val="nil"/>
              <w:left w:val="nil"/>
              <w:bottom w:val="nil"/>
              <w:right w:val="nil"/>
            </w:tcBorders>
            <w:shd w:val="clear" w:color="auto" w:fill="auto"/>
            <w:vAlign w:val="center"/>
            <w:hideMark/>
          </w:tcPr>
          <w:p w14:paraId="119E3D87" w14:textId="77777777" w:rsidR="002D2C49" w:rsidRPr="0021620C" w:rsidRDefault="002D2C49"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21620C">
              <w:rPr>
                <w:rFonts w:ascii="Times New Roman" w:eastAsia="Times New Roman" w:hAnsi="Times New Roman" w:cs="Times New Roman"/>
                <w:b/>
                <w:bCs/>
                <w:color w:val="000000"/>
                <w:kern w:val="0"/>
                <w:sz w:val="16"/>
                <w:szCs w:val="16"/>
                <w:lang w:eastAsia="uk-UA"/>
              </w:rPr>
              <w:t>1 481</w:t>
            </w:r>
          </w:p>
        </w:tc>
      </w:tr>
      <w:tr w:rsidR="002D2C49" w:rsidRPr="0021620C" w14:paraId="6C74C89A" w14:textId="77777777" w:rsidTr="002D2C49">
        <w:trPr>
          <w:trHeight w:val="240"/>
        </w:trPr>
        <w:tc>
          <w:tcPr>
            <w:tcW w:w="375" w:type="pct"/>
            <w:tcBorders>
              <w:top w:val="nil"/>
              <w:left w:val="nil"/>
              <w:bottom w:val="nil"/>
              <w:right w:val="nil"/>
            </w:tcBorders>
            <w:shd w:val="clear" w:color="auto" w:fill="auto"/>
            <w:vAlign w:val="center"/>
            <w:hideMark/>
          </w:tcPr>
          <w:p w14:paraId="0378C917" w14:textId="77777777" w:rsidR="002D2C49" w:rsidRPr="0021620C" w:rsidRDefault="002D2C49" w:rsidP="002D2C49">
            <w:pPr>
              <w:spacing w:after="0" w:line="240" w:lineRule="auto"/>
              <w:jc w:val="center"/>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2</w:t>
            </w:r>
          </w:p>
        </w:tc>
        <w:tc>
          <w:tcPr>
            <w:tcW w:w="1600" w:type="pct"/>
            <w:tcBorders>
              <w:top w:val="nil"/>
              <w:left w:val="nil"/>
              <w:bottom w:val="nil"/>
              <w:right w:val="nil"/>
            </w:tcBorders>
            <w:shd w:val="clear" w:color="auto" w:fill="auto"/>
            <w:vAlign w:val="center"/>
            <w:hideMark/>
          </w:tcPr>
          <w:p w14:paraId="4BC71F4B" w14:textId="77777777" w:rsidR="002D2C49" w:rsidRPr="0021620C" w:rsidRDefault="002D2C49" w:rsidP="002D2C49">
            <w:pPr>
              <w:spacing w:after="0" w:line="240" w:lineRule="auto"/>
              <w:jc w:val="both"/>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Інші поточні зобов'язання</w:t>
            </w:r>
          </w:p>
        </w:tc>
        <w:tc>
          <w:tcPr>
            <w:tcW w:w="842" w:type="pct"/>
            <w:tcBorders>
              <w:top w:val="nil"/>
              <w:left w:val="nil"/>
              <w:bottom w:val="nil"/>
              <w:right w:val="nil"/>
            </w:tcBorders>
            <w:shd w:val="clear" w:color="auto" w:fill="auto"/>
            <w:vAlign w:val="center"/>
            <w:hideMark/>
          </w:tcPr>
          <w:p w14:paraId="310852F8" w14:textId="77777777" w:rsidR="002D2C49" w:rsidRPr="0021620C" w:rsidRDefault="002D2C49" w:rsidP="00E432F9">
            <w:pPr>
              <w:spacing w:after="0" w:line="240" w:lineRule="auto"/>
              <w:jc w:val="right"/>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14 935</w:t>
            </w:r>
          </w:p>
        </w:tc>
        <w:tc>
          <w:tcPr>
            <w:tcW w:w="727" w:type="pct"/>
            <w:tcBorders>
              <w:top w:val="nil"/>
              <w:left w:val="nil"/>
              <w:bottom w:val="nil"/>
              <w:right w:val="nil"/>
            </w:tcBorders>
            <w:shd w:val="clear" w:color="auto" w:fill="auto"/>
            <w:vAlign w:val="center"/>
            <w:hideMark/>
          </w:tcPr>
          <w:p w14:paraId="2763BBF4" w14:textId="77777777" w:rsidR="002D2C49" w:rsidRPr="0021620C" w:rsidRDefault="002D2C49"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27" w:type="pct"/>
            <w:tcBorders>
              <w:top w:val="nil"/>
              <w:left w:val="nil"/>
              <w:bottom w:val="nil"/>
              <w:right w:val="nil"/>
            </w:tcBorders>
            <w:shd w:val="clear" w:color="auto" w:fill="auto"/>
            <w:vAlign w:val="center"/>
            <w:hideMark/>
          </w:tcPr>
          <w:p w14:paraId="382E3A89" w14:textId="77777777" w:rsidR="002D2C49" w:rsidRPr="0021620C" w:rsidRDefault="002D2C49"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29" w:type="pct"/>
            <w:tcBorders>
              <w:top w:val="nil"/>
              <w:left w:val="nil"/>
              <w:bottom w:val="nil"/>
              <w:right w:val="nil"/>
            </w:tcBorders>
            <w:shd w:val="clear" w:color="auto" w:fill="auto"/>
            <w:vAlign w:val="center"/>
            <w:hideMark/>
          </w:tcPr>
          <w:p w14:paraId="60886AC4" w14:textId="77777777" w:rsidR="002D2C49" w:rsidRPr="0021620C" w:rsidRDefault="002D2C49"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21620C">
              <w:rPr>
                <w:rFonts w:ascii="Times New Roman" w:eastAsia="Times New Roman" w:hAnsi="Times New Roman" w:cs="Times New Roman"/>
                <w:b/>
                <w:bCs/>
                <w:color w:val="000000"/>
                <w:kern w:val="0"/>
                <w:sz w:val="16"/>
                <w:szCs w:val="16"/>
                <w:lang w:eastAsia="uk-UA"/>
              </w:rPr>
              <w:t>14 935</w:t>
            </w:r>
          </w:p>
        </w:tc>
      </w:tr>
      <w:tr w:rsidR="002D2C49" w:rsidRPr="0021620C" w14:paraId="6837704B" w14:textId="77777777" w:rsidTr="002D2C49">
        <w:trPr>
          <w:trHeight w:val="240"/>
        </w:trPr>
        <w:tc>
          <w:tcPr>
            <w:tcW w:w="375" w:type="pct"/>
            <w:tcBorders>
              <w:top w:val="nil"/>
              <w:left w:val="nil"/>
              <w:bottom w:val="nil"/>
              <w:right w:val="nil"/>
            </w:tcBorders>
            <w:shd w:val="clear" w:color="auto" w:fill="auto"/>
            <w:vAlign w:val="center"/>
            <w:hideMark/>
          </w:tcPr>
          <w:p w14:paraId="5740AF42" w14:textId="77777777" w:rsidR="002D2C49" w:rsidRPr="0021620C" w:rsidRDefault="002D2C49" w:rsidP="002D2C49">
            <w:pPr>
              <w:spacing w:after="0" w:line="240" w:lineRule="auto"/>
              <w:jc w:val="center"/>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3</w:t>
            </w:r>
          </w:p>
        </w:tc>
        <w:tc>
          <w:tcPr>
            <w:tcW w:w="1600" w:type="pct"/>
            <w:tcBorders>
              <w:top w:val="nil"/>
              <w:left w:val="nil"/>
              <w:bottom w:val="nil"/>
              <w:right w:val="nil"/>
            </w:tcBorders>
            <w:shd w:val="clear" w:color="auto" w:fill="auto"/>
            <w:vAlign w:val="center"/>
            <w:hideMark/>
          </w:tcPr>
          <w:p w14:paraId="679065CB" w14:textId="77777777" w:rsidR="002D2C49" w:rsidRPr="0021620C" w:rsidRDefault="002D2C49" w:rsidP="002D2C49">
            <w:pPr>
              <w:spacing w:after="0" w:line="240" w:lineRule="auto"/>
              <w:jc w:val="both"/>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Зобов'язання за фінансовою орендою</w:t>
            </w:r>
          </w:p>
        </w:tc>
        <w:tc>
          <w:tcPr>
            <w:tcW w:w="842" w:type="pct"/>
            <w:tcBorders>
              <w:top w:val="nil"/>
              <w:left w:val="nil"/>
              <w:bottom w:val="nil"/>
              <w:right w:val="nil"/>
            </w:tcBorders>
            <w:shd w:val="clear" w:color="auto" w:fill="auto"/>
            <w:vAlign w:val="center"/>
            <w:hideMark/>
          </w:tcPr>
          <w:p w14:paraId="299E0F63" w14:textId="77777777" w:rsidR="002D2C49" w:rsidRPr="0021620C" w:rsidRDefault="002D2C49" w:rsidP="00E432F9">
            <w:pPr>
              <w:spacing w:after="0" w:line="240" w:lineRule="auto"/>
              <w:jc w:val="right"/>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7 976</w:t>
            </w:r>
          </w:p>
        </w:tc>
        <w:tc>
          <w:tcPr>
            <w:tcW w:w="727" w:type="pct"/>
            <w:tcBorders>
              <w:top w:val="nil"/>
              <w:left w:val="nil"/>
              <w:bottom w:val="nil"/>
              <w:right w:val="nil"/>
            </w:tcBorders>
            <w:shd w:val="clear" w:color="auto" w:fill="auto"/>
            <w:vAlign w:val="center"/>
            <w:hideMark/>
          </w:tcPr>
          <w:p w14:paraId="2FC11F5C" w14:textId="77777777" w:rsidR="002D2C49" w:rsidRPr="0021620C" w:rsidRDefault="002D2C49"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27" w:type="pct"/>
            <w:tcBorders>
              <w:top w:val="nil"/>
              <w:left w:val="nil"/>
              <w:bottom w:val="nil"/>
              <w:right w:val="nil"/>
            </w:tcBorders>
            <w:shd w:val="clear" w:color="auto" w:fill="auto"/>
            <w:vAlign w:val="center"/>
            <w:hideMark/>
          </w:tcPr>
          <w:p w14:paraId="1EDCD076" w14:textId="77777777" w:rsidR="002D2C49" w:rsidRPr="0021620C" w:rsidRDefault="002D2C49"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29" w:type="pct"/>
            <w:tcBorders>
              <w:top w:val="nil"/>
              <w:left w:val="nil"/>
              <w:bottom w:val="nil"/>
              <w:right w:val="nil"/>
            </w:tcBorders>
            <w:shd w:val="clear" w:color="auto" w:fill="auto"/>
            <w:vAlign w:val="center"/>
            <w:hideMark/>
          </w:tcPr>
          <w:p w14:paraId="1835EFA6" w14:textId="77777777" w:rsidR="002D2C49" w:rsidRPr="0021620C" w:rsidRDefault="002D2C49"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21620C">
              <w:rPr>
                <w:rFonts w:ascii="Times New Roman" w:eastAsia="Times New Roman" w:hAnsi="Times New Roman" w:cs="Times New Roman"/>
                <w:b/>
                <w:bCs/>
                <w:color w:val="000000"/>
                <w:kern w:val="0"/>
                <w:sz w:val="16"/>
                <w:szCs w:val="16"/>
                <w:lang w:eastAsia="uk-UA"/>
              </w:rPr>
              <w:t>7 976</w:t>
            </w:r>
          </w:p>
        </w:tc>
      </w:tr>
      <w:tr w:rsidR="002D2C49" w:rsidRPr="0021620C" w14:paraId="27FA1D0C" w14:textId="77777777" w:rsidTr="002D2C49">
        <w:trPr>
          <w:trHeight w:val="255"/>
        </w:trPr>
        <w:tc>
          <w:tcPr>
            <w:tcW w:w="375" w:type="pct"/>
            <w:tcBorders>
              <w:top w:val="nil"/>
              <w:left w:val="nil"/>
              <w:bottom w:val="nil"/>
              <w:right w:val="nil"/>
            </w:tcBorders>
            <w:shd w:val="clear" w:color="auto" w:fill="auto"/>
            <w:vAlign w:val="center"/>
            <w:hideMark/>
          </w:tcPr>
          <w:p w14:paraId="31DBE7E8" w14:textId="77777777" w:rsidR="002D2C49" w:rsidRPr="0021620C" w:rsidRDefault="002D2C49" w:rsidP="002D2C49">
            <w:pPr>
              <w:spacing w:after="0" w:line="240" w:lineRule="auto"/>
              <w:jc w:val="center"/>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4</w:t>
            </w:r>
          </w:p>
        </w:tc>
        <w:tc>
          <w:tcPr>
            <w:tcW w:w="1600" w:type="pct"/>
            <w:tcBorders>
              <w:top w:val="nil"/>
              <w:left w:val="nil"/>
              <w:bottom w:val="nil"/>
              <w:right w:val="nil"/>
            </w:tcBorders>
            <w:shd w:val="clear" w:color="auto" w:fill="auto"/>
            <w:vAlign w:val="center"/>
            <w:hideMark/>
          </w:tcPr>
          <w:p w14:paraId="5C5C7005" w14:textId="77777777" w:rsidR="002D2C49" w:rsidRPr="0021620C" w:rsidRDefault="002D2C49" w:rsidP="002D2C49">
            <w:pPr>
              <w:spacing w:after="0" w:line="240" w:lineRule="auto"/>
              <w:jc w:val="both"/>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Зобов’язання за страховими контрактами</w:t>
            </w:r>
          </w:p>
        </w:tc>
        <w:tc>
          <w:tcPr>
            <w:tcW w:w="842" w:type="pct"/>
            <w:tcBorders>
              <w:top w:val="nil"/>
              <w:left w:val="nil"/>
              <w:bottom w:val="nil"/>
              <w:right w:val="nil"/>
            </w:tcBorders>
            <w:shd w:val="clear" w:color="auto" w:fill="auto"/>
            <w:vAlign w:val="center"/>
            <w:hideMark/>
          </w:tcPr>
          <w:p w14:paraId="61424742" w14:textId="77777777" w:rsidR="002D2C49" w:rsidRPr="0021620C" w:rsidRDefault="002D2C49" w:rsidP="00E432F9">
            <w:pPr>
              <w:spacing w:after="0" w:line="240" w:lineRule="auto"/>
              <w:jc w:val="right"/>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123 232</w:t>
            </w:r>
          </w:p>
        </w:tc>
        <w:tc>
          <w:tcPr>
            <w:tcW w:w="727" w:type="pct"/>
            <w:tcBorders>
              <w:top w:val="nil"/>
              <w:left w:val="nil"/>
              <w:bottom w:val="nil"/>
              <w:right w:val="nil"/>
            </w:tcBorders>
            <w:shd w:val="clear" w:color="auto" w:fill="auto"/>
            <w:vAlign w:val="center"/>
            <w:hideMark/>
          </w:tcPr>
          <w:p w14:paraId="46B487D7" w14:textId="77777777" w:rsidR="002D2C49" w:rsidRPr="0021620C" w:rsidRDefault="002D2C49"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27" w:type="pct"/>
            <w:tcBorders>
              <w:top w:val="nil"/>
              <w:left w:val="nil"/>
              <w:bottom w:val="nil"/>
              <w:right w:val="nil"/>
            </w:tcBorders>
            <w:shd w:val="clear" w:color="auto" w:fill="auto"/>
            <w:vAlign w:val="center"/>
            <w:hideMark/>
          </w:tcPr>
          <w:p w14:paraId="16CC2D48" w14:textId="77777777" w:rsidR="002D2C49" w:rsidRPr="0021620C" w:rsidRDefault="002D2C49"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29" w:type="pct"/>
            <w:tcBorders>
              <w:top w:val="nil"/>
              <w:left w:val="nil"/>
              <w:bottom w:val="nil"/>
              <w:right w:val="nil"/>
            </w:tcBorders>
            <w:shd w:val="clear" w:color="auto" w:fill="auto"/>
            <w:vAlign w:val="center"/>
            <w:hideMark/>
          </w:tcPr>
          <w:p w14:paraId="31F1E565" w14:textId="77777777" w:rsidR="002D2C49" w:rsidRPr="0021620C" w:rsidRDefault="002D2C49"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21620C">
              <w:rPr>
                <w:rFonts w:ascii="Times New Roman" w:eastAsia="Times New Roman" w:hAnsi="Times New Roman" w:cs="Times New Roman"/>
                <w:b/>
                <w:bCs/>
                <w:color w:val="000000"/>
                <w:kern w:val="0"/>
                <w:sz w:val="16"/>
                <w:szCs w:val="16"/>
                <w:lang w:eastAsia="uk-UA"/>
              </w:rPr>
              <w:t>123 232</w:t>
            </w:r>
          </w:p>
        </w:tc>
      </w:tr>
      <w:tr w:rsidR="002D2C49" w:rsidRPr="0021620C" w14:paraId="60100638" w14:textId="77777777" w:rsidTr="002D2C49">
        <w:trPr>
          <w:trHeight w:val="255"/>
        </w:trPr>
        <w:tc>
          <w:tcPr>
            <w:tcW w:w="375" w:type="pct"/>
            <w:tcBorders>
              <w:top w:val="single" w:sz="8" w:space="0" w:color="auto"/>
              <w:left w:val="nil"/>
              <w:bottom w:val="single" w:sz="8" w:space="0" w:color="auto"/>
              <w:right w:val="nil"/>
            </w:tcBorders>
            <w:shd w:val="clear" w:color="auto" w:fill="auto"/>
            <w:vAlign w:val="center"/>
            <w:hideMark/>
          </w:tcPr>
          <w:p w14:paraId="41392888" w14:textId="77777777" w:rsidR="002D2C49" w:rsidRPr="0021620C" w:rsidRDefault="002D2C49" w:rsidP="002D2C49">
            <w:pPr>
              <w:spacing w:after="0" w:line="240" w:lineRule="auto"/>
              <w:jc w:val="center"/>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 </w:t>
            </w:r>
          </w:p>
        </w:tc>
        <w:tc>
          <w:tcPr>
            <w:tcW w:w="1600" w:type="pct"/>
            <w:tcBorders>
              <w:top w:val="single" w:sz="8" w:space="0" w:color="auto"/>
              <w:left w:val="nil"/>
              <w:bottom w:val="single" w:sz="8" w:space="0" w:color="auto"/>
              <w:right w:val="nil"/>
            </w:tcBorders>
            <w:shd w:val="clear" w:color="auto" w:fill="auto"/>
            <w:vAlign w:val="center"/>
            <w:hideMark/>
          </w:tcPr>
          <w:p w14:paraId="48D4B4B5" w14:textId="77777777" w:rsidR="002D2C49" w:rsidRPr="0021620C" w:rsidRDefault="002D2C49" w:rsidP="002D2C49">
            <w:pPr>
              <w:spacing w:after="0" w:line="240" w:lineRule="auto"/>
              <w:jc w:val="both"/>
              <w:rPr>
                <w:rFonts w:ascii="Times New Roman" w:eastAsia="Times New Roman" w:hAnsi="Times New Roman" w:cs="Times New Roman"/>
                <w:b/>
                <w:bCs/>
                <w:color w:val="000000"/>
                <w:kern w:val="0"/>
                <w:sz w:val="16"/>
                <w:szCs w:val="16"/>
                <w:lang w:eastAsia="uk-UA"/>
              </w:rPr>
            </w:pPr>
            <w:r w:rsidRPr="0021620C">
              <w:rPr>
                <w:rFonts w:ascii="Times New Roman" w:eastAsia="Times New Roman" w:hAnsi="Times New Roman" w:cs="Times New Roman"/>
                <w:b/>
                <w:bCs/>
                <w:color w:val="000000"/>
                <w:kern w:val="0"/>
                <w:sz w:val="16"/>
                <w:szCs w:val="16"/>
                <w:lang w:eastAsia="uk-UA"/>
              </w:rPr>
              <w:t>Усього фінансових зобов’язань</w:t>
            </w:r>
          </w:p>
        </w:tc>
        <w:tc>
          <w:tcPr>
            <w:tcW w:w="842" w:type="pct"/>
            <w:tcBorders>
              <w:top w:val="single" w:sz="8" w:space="0" w:color="auto"/>
              <w:left w:val="nil"/>
              <w:bottom w:val="single" w:sz="8" w:space="0" w:color="auto"/>
              <w:right w:val="nil"/>
            </w:tcBorders>
            <w:shd w:val="clear" w:color="auto" w:fill="auto"/>
            <w:vAlign w:val="center"/>
            <w:hideMark/>
          </w:tcPr>
          <w:p w14:paraId="232572A6" w14:textId="77777777" w:rsidR="002D2C49" w:rsidRPr="0021620C" w:rsidRDefault="002D2C49"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21620C">
              <w:rPr>
                <w:rFonts w:ascii="Times New Roman" w:eastAsia="Times New Roman" w:hAnsi="Times New Roman" w:cs="Times New Roman"/>
                <w:b/>
                <w:bCs/>
                <w:color w:val="000000"/>
                <w:kern w:val="0"/>
                <w:sz w:val="16"/>
                <w:szCs w:val="16"/>
                <w:lang w:eastAsia="uk-UA"/>
              </w:rPr>
              <w:t>147 624</w:t>
            </w:r>
          </w:p>
        </w:tc>
        <w:tc>
          <w:tcPr>
            <w:tcW w:w="727" w:type="pct"/>
            <w:tcBorders>
              <w:top w:val="single" w:sz="8" w:space="0" w:color="auto"/>
              <w:left w:val="nil"/>
              <w:bottom w:val="single" w:sz="8" w:space="0" w:color="auto"/>
              <w:right w:val="nil"/>
            </w:tcBorders>
            <w:shd w:val="clear" w:color="auto" w:fill="auto"/>
            <w:vAlign w:val="center"/>
            <w:hideMark/>
          </w:tcPr>
          <w:p w14:paraId="6EAC1D8C" w14:textId="682075E2" w:rsidR="002D2C49" w:rsidRPr="0021620C" w:rsidRDefault="002D2C49"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727" w:type="pct"/>
            <w:tcBorders>
              <w:top w:val="single" w:sz="8" w:space="0" w:color="auto"/>
              <w:left w:val="nil"/>
              <w:bottom w:val="single" w:sz="8" w:space="0" w:color="auto"/>
              <w:right w:val="nil"/>
            </w:tcBorders>
            <w:shd w:val="clear" w:color="auto" w:fill="auto"/>
            <w:vAlign w:val="center"/>
            <w:hideMark/>
          </w:tcPr>
          <w:p w14:paraId="5BF67C7E" w14:textId="40574C33" w:rsidR="002D2C49" w:rsidRPr="0021620C" w:rsidRDefault="002D2C49"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729" w:type="pct"/>
            <w:tcBorders>
              <w:top w:val="single" w:sz="8" w:space="0" w:color="auto"/>
              <w:left w:val="nil"/>
              <w:bottom w:val="single" w:sz="8" w:space="0" w:color="auto"/>
              <w:right w:val="nil"/>
            </w:tcBorders>
            <w:shd w:val="clear" w:color="auto" w:fill="auto"/>
            <w:vAlign w:val="center"/>
            <w:hideMark/>
          </w:tcPr>
          <w:p w14:paraId="1A12D8B3" w14:textId="77777777" w:rsidR="002D2C49" w:rsidRPr="0021620C" w:rsidRDefault="002D2C49"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21620C">
              <w:rPr>
                <w:rFonts w:ascii="Times New Roman" w:eastAsia="Times New Roman" w:hAnsi="Times New Roman" w:cs="Times New Roman"/>
                <w:b/>
                <w:bCs/>
                <w:color w:val="000000"/>
                <w:kern w:val="0"/>
                <w:sz w:val="16"/>
                <w:szCs w:val="16"/>
                <w:lang w:eastAsia="uk-UA"/>
              </w:rPr>
              <w:t>147 624</w:t>
            </w:r>
          </w:p>
        </w:tc>
      </w:tr>
    </w:tbl>
    <w:p w14:paraId="61CB7F36" w14:textId="77777777" w:rsidR="0021620C" w:rsidRPr="0021620C" w:rsidRDefault="0021620C" w:rsidP="001664A5">
      <w:pPr>
        <w:pStyle w:val="rvps2"/>
        <w:shd w:val="clear" w:color="auto" w:fill="FFFFFF"/>
        <w:spacing w:before="0" w:beforeAutospacing="0" w:after="150" w:afterAutospacing="0"/>
        <w:jc w:val="both"/>
        <w:rPr>
          <w:color w:val="333333"/>
          <w:sz w:val="20"/>
          <w:szCs w:val="20"/>
          <w:lang w:val="en-US"/>
        </w:rPr>
      </w:pPr>
    </w:p>
    <w:p w14:paraId="56DC37E5" w14:textId="77777777" w:rsidR="001664A5" w:rsidRPr="001664A5" w:rsidRDefault="001664A5" w:rsidP="001664A5">
      <w:pPr>
        <w:pStyle w:val="rvps2"/>
        <w:shd w:val="clear" w:color="auto" w:fill="FFFFFF"/>
        <w:spacing w:before="0" w:beforeAutospacing="0" w:after="0" w:afterAutospacing="0"/>
        <w:jc w:val="both"/>
        <w:rPr>
          <w:rFonts w:eastAsia="Calibri"/>
          <w:sz w:val="20"/>
          <w:szCs w:val="20"/>
          <w:lang w:eastAsia="ru-RU"/>
        </w:rPr>
      </w:pPr>
      <w:r w:rsidRPr="001664A5">
        <w:rPr>
          <w:color w:val="333333"/>
          <w:sz w:val="20"/>
          <w:szCs w:val="20"/>
        </w:rPr>
        <w:t>Перенесення між рівнями ієрархії справедливої вартості, які використовувались при оцінюванні справедливої вартості фінансових інструментів не відбувались.</w:t>
      </w:r>
    </w:p>
    <w:p w14:paraId="59594101" w14:textId="77777777" w:rsidR="001664A5" w:rsidRPr="001664A5" w:rsidRDefault="001664A5" w:rsidP="001664A5">
      <w:pPr>
        <w:pStyle w:val="51"/>
        <w:shd w:val="clear" w:color="auto" w:fill="auto"/>
        <w:spacing w:before="0" w:line="240" w:lineRule="auto"/>
        <w:ind w:firstLine="0"/>
        <w:jc w:val="left"/>
        <w:rPr>
          <w:rFonts w:ascii="Times New Roman" w:eastAsia="Calibri" w:hAnsi="Times New Roman" w:cs="Times New Roman"/>
          <w:spacing w:val="0"/>
          <w:sz w:val="20"/>
          <w:szCs w:val="20"/>
          <w:lang w:eastAsia="ru-RU"/>
        </w:rPr>
      </w:pPr>
    </w:p>
    <w:p w14:paraId="501FA405" w14:textId="0BECBA39" w:rsidR="001664A5" w:rsidRPr="001664A5" w:rsidRDefault="001664A5" w:rsidP="001664A5">
      <w:pPr>
        <w:pStyle w:val="rvps2"/>
        <w:shd w:val="clear" w:color="auto" w:fill="FFFFFF"/>
        <w:spacing w:before="0" w:beforeAutospacing="0" w:after="0" w:afterAutospacing="0"/>
        <w:jc w:val="both"/>
        <w:rPr>
          <w:color w:val="333333"/>
          <w:sz w:val="20"/>
          <w:szCs w:val="20"/>
        </w:rPr>
      </w:pPr>
      <w:r w:rsidRPr="001664A5">
        <w:rPr>
          <w:color w:val="333333"/>
          <w:sz w:val="20"/>
          <w:szCs w:val="20"/>
        </w:rPr>
        <w:lastRenderedPageBreak/>
        <w:t xml:space="preserve">Справедлива вартість активів та зобов’язань </w:t>
      </w:r>
      <w:r w:rsidR="002D2C49">
        <w:rPr>
          <w:color w:val="333333"/>
          <w:sz w:val="20"/>
          <w:szCs w:val="20"/>
        </w:rPr>
        <w:t>Компанії,</w:t>
      </w:r>
      <w:r w:rsidR="00E343FE">
        <w:rPr>
          <w:color w:val="333333"/>
          <w:sz w:val="20"/>
          <w:szCs w:val="20"/>
        </w:rPr>
        <w:t xml:space="preserve"> які не обліковуються за справедливою вартістю,</w:t>
      </w:r>
      <w:r w:rsidRPr="001664A5">
        <w:rPr>
          <w:color w:val="333333"/>
          <w:sz w:val="20"/>
          <w:szCs w:val="20"/>
        </w:rPr>
        <w:t xml:space="preserve"> в порівнянні з їх балансовою вартістю станом на 31.12.2023 р.                                                                                                                                  </w:t>
      </w:r>
    </w:p>
    <w:tbl>
      <w:tblPr>
        <w:tblW w:w="5000" w:type="pct"/>
        <w:tblLook w:val="04A0" w:firstRow="1" w:lastRow="0" w:firstColumn="1" w:lastColumn="0" w:noHBand="0" w:noVBand="1"/>
      </w:tblPr>
      <w:tblGrid>
        <w:gridCol w:w="1081"/>
        <w:gridCol w:w="4599"/>
        <w:gridCol w:w="2419"/>
        <w:gridCol w:w="2064"/>
        <w:gridCol w:w="26"/>
      </w:tblGrid>
      <w:tr w:rsidR="00A017EB" w:rsidRPr="00A017EB" w14:paraId="0BC476A3" w14:textId="77777777" w:rsidTr="00A017EB">
        <w:trPr>
          <w:trHeight w:val="480"/>
        </w:trPr>
        <w:tc>
          <w:tcPr>
            <w:tcW w:w="530" w:type="pct"/>
            <w:tcBorders>
              <w:top w:val="nil"/>
              <w:left w:val="nil"/>
              <w:bottom w:val="nil"/>
              <w:right w:val="nil"/>
            </w:tcBorders>
            <w:shd w:val="clear" w:color="auto" w:fill="auto"/>
            <w:vAlign w:val="center"/>
            <w:hideMark/>
          </w:tcPr>
          <w:p w14:paraId="68E439CB" w14:textId="664B9A64" w:rsidR="00A017EB" w:rsidRPr="000C5660" w:rsidRDefault="00A017EB" w:rsidP="00A017EB">
            <w:pPr>
              <w:spacing w:after="0" w:line="240" w:lineRule="auto"/>
              <w:jc w:val="center"/>
              <w:rPr>
                <w:rFonts w:ascii="Times New Roman" w:eastAsia="Times New Roman" w:hAnsi="Times New Roman" w:cs="Times New Roman"/>
                <w:b/>
                <w:bCs/>
                <w:color w:val="000000"/>
                <w:kern w:val="0"/>
                <w:sz w:val="16"/>
                <w:szCs w:val="16"/>
                <w:lang w:eastAsia="uk-UA"/>
              </w:rPr>
            </w:pPr>
            <w:r w:rsidRPr="000C5660">
              <w:rPr>
                <w:rFonts w:ascii="Times New Roman" w:eastAsia="Times New Roman" w:hAnsi="Times New Roman" w:cs="Times New Roman"/>
                <w:b/>
                <w:bCs/>
                <w:color w:val="000000"/>
                <w:kern w:val="0"/>
                <w:sz w:val="16"/>
                <w:szCs w:val="16"/>
                <w:lang w:eastAsia="uk-UA"/>
              </w:rPr>
              <w:t>Рядок</w:t>
            </w:r>
          </w:p>
        </w:tc>
        <w:tc>
          <w:tcPr>
            <w:tcW w:w="2257" w:type="pct"/>
            <w:tcBorders>
              <w:top w:val="nil"/>
              <w:left w:val="nil"/>
              <w:bottom w:val="nil"/>
              <w:right w:val="nil"/>
            </w:tcBorders>
            <w:shd w:val="clear" w:color="auto" w:fill="auto"/>
            <w:vAlign w:val="center"/>
            <w:hideMark/>
          </w:tcPr>
          <w:p w14:paraId="168A02C1" w14:textId="77777777" w:rsidR="00A017EB" w:rsidRPr="000C5660" w:rsidRDefault="00A017EB" w:rsidP="00A017EB">
            <w:pPr>
              <w:spacing w:after="0" w:line="240" w:lineRule="auto"/>
              <w:rPr>
                <w:rFonts w:ascii="Times New Roman" w:eastAsia="Times New Roman" w:hAnsi="Times New Roman" w:cs="Times New Roman"/>
                <w:b/>
                <w:bCs/>
                <w:color w:val="000000"/>
                <w:kern w:val="0"/>
                <w:sz w:val="16"/>
                <w:szCs w:val="16"/>
                <w:lang w:eastAsia="uk-UA"/>
              </w:rPr>
            </w:pPr>
            <w:r w:rsidRPr="000C5660">
              <w:rPr>
                <w:rFonts w:ascii="Times New Roman" w:eastAsia="Times New Roman" w:hAnsi="Times New Roman" w:cs="Times New Roman"/>
                <w:b/>
                <w:bCs/>
                <w:color w:val="000000"/>
                <w:kern w:val="0"/>
                <w:sz w:val="16"/>
                <w:szCs w:val="16"/>
                <w:lang w:eastAsia="uk-UA"/>
              </w:rPr>
              <w:t>Назва статті</w:t>
            </w:r>
          </w:p>
        </w:tc>
        <w:tc>
          <w:tcPr>
            <w:tcW w:w="1187" w:type="pct"/>
            <w:tcBorders>
              <w:top w:val="nil"/>
              <w:left w:val="nil"/>
              <w:bottom w:val="nil"/>
              <w:right w:val="nil"/>
            </w:tcBorders>
            <w:shd w:val="clear" w:color="auto" w:fill="auto"/>
            <w:vAlign w:val="center"/>
            <w:hideMark/>
          </w:tcPr>
          <w:p w14:paraId="47987011" w14:textId="77777777" w:rsidR="00A017EB" w:rsidRPr="000C5660" w:rsidRDefault="00A017EB" w:rsidP="00A017EB">
            <w:pPr>
              <w:spacing w:after="0" w:line="240" w:lineRule="auto"/>
              <w:rPr>
                <w:rFonts w:ascii="Times New Roman" w:eastAsia="Times New Roman" w:hAnsi="Times New Roman" w:cs="Times New Roman"/>
                <w:b/>
                <w:bCs/>
                <w:color w:val="000000"/>
                <w:kern w:val="0"/>
                <w:sz w:val="16"/>
                <w:szCs w:val="16"/>
                <w:lang w:eastAsia="uk-UA"/>
              </w:rPr>
            </w:pPr>
            <w:r w:rsidRPr="000C5660">
              <w:rPr>
                <w:rFonts w:ascii="Times New Roman" w:eastAsia="Times New Roman" w:hAnsi="Times New Roman" w:cs="Times New Roman"/>
                <w:b/>
                <w:bCs/>
                <w:color w:val="000000"/>
                <w:kern w:val="0"/>
                <w:sz w:val="16"/>
                <w:szCs w:val="16"/>
                <w:lang w:eastAsia="uk-UA"/>
              </w:rPr>
              <w:t>Фінансові інструменти, оцінені за амортизованою вартістю</w:t>
            </w:r>
          </w:p>
        </w:tc>
        <w:tc>
          <w:tcPr>
            <w:tcW w:w="1026" w:type="pct"/>
            <w:gridSpan w:val="2"/>
            <w:tcBorders>
              <w:top w:val="nil"/>
              <w:left w:val="nil"/>
              <w:bottom w:val="nil"/>
              <w:right w:val="nil"/>
            </w:tcBorders>
            <w:shd w:val="clear" w:color="auto" w:fill="auto"/>
            <w:vAlign w:val="center"/>
          </w:tcPr>
          <w:p w14:paraId="3E1020BB" w14:textId="77777777" w:rsidR="00A017EB" w:rsidRPr="000C5660" w:rsidRDefault="00A017EB" w:rsidP="00A017EB">
            <w:pPr>
              <w:spacing w:after="0" w:line="240" w:lineRule="auto"/>
              <w:jc w:val="center"/>
              <w:rPr>
                <w:rFonts w:ascii="Times New Roman" w:eastAsia="Times New Roman" w:hAnsi="Times New Roman" w:cs="Times New Roman"/>
                <w:b/>
                <w:bCs/>
                <w:color w:val="000000"/>
                <w:kern w:val="0"/>
                <w:sz w:val="16"/>
                <w:szCs w:val="16"/>
                <w:lang w:eastAsia="uk-UA"/>
              </w:rPr>
            </w:pPr>
            <w:r w:rsidRPr="000C5660">
              <w:rPr>
                <w:rFonts w:ascii="Times New Roman" w:eastAsia="Times New Roman" w:hAnsi="Times New Roman" w:cs="Times New Roman"/>
                <w:b/>
                <w:bCs/>
                <w:color w:val="000000"/>
                <w:kern w:val="0"/>
                <w:sz w:val="16"/>
                <w:szCs w:val="16"/>
                <w:lang w:eastAsia="uk-UA"/>
              </w:rPr>
              <w:t>Справедлива вартість</w:t>
            </w:r>
          </w:p>
        </w:tc>
      </w:tr>
      <w:tr w:rsidR="00A017EB" w:rsidRPr="000C5660" w14:paraId="2DF3C4BA" w14:textId="77777777" w:rsidTr="00A017EB">
        <w:trPr>
          <w:gridAfter w:val="1"/>
          <w:wAfter w:w="13" w:type="pct"/>
          <w:trHeight w:val="255"/>
        </w:trPr>
        <w:tc>
          <w:tcPr>
            <w:tcW w:w="530" w:type="pct"/>
            <w:tcBorders>
              <w:top w:val="nil"/>
              <w:left w:val="nil"/>
              <w:bottom w:val="nil"/>
              <w:right w:val="nil"/>
            </w:tcBorders>
            <w:shd w:val="clear" w:color="auto" w:fill="auto"/>
            <w:vAlign w:val="center"/>
            <w:hideMark/>
          </w:tcPr>
          <w:p w14:paraId="0B07F062" w14:textId="77777777" w:rsidR="00A017EB" w:rsidRPr="000C5660" w:rsidRDefault="00A017EB" w:rsidP="00A017EB">
            <w:pPr>
              <w:spacing w:after="0" w:line="240" w:lineRule="auto"/>
              <w:jc w:val="both"/>
              <w:rPr>
                <w:rFonts w:ascii="Times New Roman" w:eastAsia="Times New Roman" w:hAnsi="Times New Roman" w:cs="Times New Roman"/>
                <w:color w:val="000000"/>
                <w:kern w:val="0"/>
                <w:sz w:val="16"/>
                <w:szCs w:val="16"/>
                <w:lang w:eastAsia="uk-UA"/>
              </w:rPr>
            </w:pPr>
          </w:p>
        </w:tc>
        <w:tc>
          <w:tcPr>
            <w:tcW w:w="2257" w:type="pct"/>
            <w:tcBorders>
              <w:top w:val="nil"/>
              <w:left w:val="nil"/>
              <w:bottom w:val="nil"/>
              <w:right w:val="nil"/>
            </w:tcBorders>
            <w:shd w:val="clear" w:color="auto" w:fill="auto"/>
            <w:vAlign w:val="center"/>
            <w:hideMark/>
          </w:tcPr>
          <w:p w14:paraId="4A9D96AC" w14:textId="77777777" w:rsidR="00A017EB" w:rsidRPr="000C5660" w:rsidRDefault="00A017EB" w:rsidP="00A017EB">
            <w:pPr>
              <w:spacing w:after="0" w:line="240" w:lineRule="auto"/>
              <w:jc w:val="both"/>
              <w:rPr>
                <w:rFonts w:ascii="Times New Roman" w:eastAsia="Times New Roman" w:hAnsi="Times New Roman" w:cs="Times New Roman"/>
                <w:b/>
                <w:bCs/>
                <w:color w:val="000000"/>
                <w:kern w:val="0"/>
                <w:sz w:val="16"/>
                <w:szCs w:val="16"/>
                <w:lang w:eastAsia="uk-UA"/>
              </w:rPr>
            </w:pPr>
            <w:r w:rsidRPr="000C5660">
              <w:rPr>
                <w:rFonts w:ascii="Times New Roman" w:eastAsia="Times New Roman" w:hAnsi="Times New Roman" w:cs="Times New Roman"/>
                <w:b/>
                <w:bCs/>
                <w:color w:val="000000"/>
                <w:kern w:val="0"/>
                <w:sz w:val="16"/>
                <w:szCs w:val="16"/>
                <w:lang w:eastAsia="uk-UA"/>
              </w:rPr>
              <w:t>АКТИВИ</w:t>
            </w:r>
          </w:p>
        </w:tc>
        <w:tc>
          <w:tcPr>
            <w:tcW w:w="1187" w:type="pct"/>
            <w:tcBorders>
              <w:top w:val="nil"/>
              <w:left w:val="nil"/>
              <w:bottom w:val="single" w:sz="8" w:space="0" w:color="auto"/>
              <w:right w:val="nil"/>
            </w:tcBorders>
            <w:shd w:val="clear" w:color="auto" w:fill="auto"/>
            <w:vAlign w:val="center"/>
            <w:hideMark/>
          </w:tcPr>
          <w:p w14:paraId="1AAA31BC" w14:textId="77777777" w:rsidR="00A017EB" w:rsidRPr="000C5660" w:rsidRDefault="00A017EB" w:rsidP="00A017EB">
            <w:pPr>
              <w:spacing w:after="0" w:line="240" w:lineRule="auto"/>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 </w:t>
            </w:r>
          </w:p>
        </w:tc>
        <w:tc>
          <w:tcPr>
            <w:tcW w:w="1013" w:type="pct"/>
            <w:tcBorders>
              <w:top w:val="nil"/>
              <w:left w:val="nil"/>
              <w:bottom w:val="single" w:sz="8" w:space="0" w:color="auto"/>
              <w:right w:val="nil"/>
            </w:tcBorders>
            <w:shd w:val="clear" w:color="auto" w:fill="auto"/>
            <w:vAlign w:val="center"/>
            <w:hideMark/>
          </w:tcPr>
          <w:p w14:paraId="0E42A655" w14:textId="77777777" w:rsidR="00A017EB" w:rsidRPr="000C5660" w:rsidRDefault="00A017EB" w:rsidP="00A017EB">
            <w:pPr>
              <w:spacing w:after="0" w:line="240" w:lineRule="auto"/>
              <w:jc w:val="both"/>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 </w:t>
            </w:r>
          </w:p>
        </w:tc>
      </w:tr>
      <w:tr w:rsidR="00A017EB" w:rsidRPr="00A017EB" w14:paraId="6A369618" w14:textId="77777777" w:rsidTr="00A017EB">
        <w:trPr>
          <w:trHeight w:val="240"/>
        </w:trPr>
        <w:tc>
          <w:tcPr>
            <w:tcW w:w="2787" w:type="pct"/>
            <w:gridSpan w:val="2"/>
            <w:tcBorders>
              <w:top w:val="single" w:sz="8" w:space="0" w:color="auto"/>
              <w:left w:val="nil"/>
              <w:bottom w:val="nil"/>
              <w:right w:val="nil"/>
            </w:tcBorders>
            <w:shd w:val="clear" w:color="auto" w:fill="auto"/>
            <w:vAlign w:val="center"/>
            <w:hideMark/>
          </w:tcPr>
          <w:p w14:paraId="7BCECFBC" w14:textId="77777777" w:rsidR="00A017EB" w:rsidRPr="000C5660" w:rsidRDefault="00A017EB" w:rsidP="00A017EB">
            <w:pPr>
              <w:spacing w:after="0" w:line="240" w:lineRule="auto"/>
              <w:jc w:val="center"/>
              <w:rPr>
                <w:rFonts w:ascii="Times New Roman" w:eastAsia="Times New Roman" w:hAnsi="Times New Roman" w:cs="Times New Roman"/>
                <w:b/>
                <w:bCs/>
                <w:i/>
                <w:iCs/>
                <w:color w:val="000000"/>
                <w:kern w:val="0"/>
                <w:sz w:val="16"/>
                <w:szCs w:val="16"/>
                <w:lang w:eastAsia="uk-UA"/>
              </w:rPr>
            </w:pPr>
            <w:r w:rsidRPr="000C5660">
              <w:rPr>
                <w:rFonts w:ascii="Times New Roman" w:eastAsia="Times New Roman" w:hAnsi="Times New Roman" w:cs="Times New Roman"/>
                <w:b/>
                <w:bCs/>
                <w:i/>
                <w:iCs/>
                <w:color w:val="000000"/>
                <w:kern w:val="0"/>
                <w:sz w:val="16"/>
                <w:szCs w:val="16"/>
                <w:lang w:eastAsia="uk-UA"/>
              </w:rPr>
              <w:t> </w:t>
            </w:r>
          </w:p>
        </w:tc>
        <w:tc>
          <w:tcPr>
            <w:tcW w:w="1187" w:type="pct"/>
            <w:tcBorders>
              <w:top w:val="nil"/>
              <w:left w:val="nil"/>
              <w:bottom w:val="nil"/>
              <w:right w:val="nil"/>
            </w:tcBorders>
            <w:shd w:val="clear" w:color="auto" w:fill="auto"/>
            <w:vAlign w:val="center"/>
            <w:hideMark/>
          </w:tcPr>
          <w:p w14:paraId="48045A07" w14:textId="77777777" w:rsidR="00A017EB" w:rsidRPr="000C5660" w:rsidRDefault="00A017EB" w:rsidP="00A017EB">
            <w:pPr>
              <w:spacing w:after="0" w:line="240" w:lineRule="auto"/>
              <w:rPr>
                <w:rFonts w:ascii="Times New Roman" w:eastAsia="Times New Roman" w:hAnsi="Times New Roman" w:cs="Times New Roman"/>
                <w:color w:val="000000"/>
                <w:kern w:val="0"/>
                <w:sz w:val="16"/>
                <w:szCs w:val="16"/>
                <w:lang w:eastAsia="uk-UA"/>
              </w:rPr>
            </w:pPr>
          </w:p>
        </w:tc>
        <w:tc>
          <w:tcPr>
            <w:tcW w:w="1026" w:type="pct"/>
            <w:gridSpan w:val="2"/>
            <w:tcBorders>
              <w:top w:val="nil"/>
              <w:left w:val="nil"/>
              <w:bottom w:val="nil"/>
              <w:right w:val="nil"/>
            </w:tcBorders>
            <w:shd w:val="clear" w:color="auto" w:fill="auto"/>
            <w:vAlign w:val="center"/>
            <w:hideMark/>
          </w:tcPr>
          <w:p w14:paraId="69FEACC3" w14:textId="77777777" w:rsidR="00A017EB" w:rsidRPr="000C5660" w:rsidRDefault="00A017EB" w:rsidP="00A017EB">
            <w:pPr>
              <w:spacing w:after="0" w:line="240" w:lineRule="auto"/>
              <w:jc w:val="both"/>
              <w:rPr>
                <w:rFonts w:ascii="Times New Roman" w:eastAsia="Times New Roman" w:hAnsi="Times New Roman" w:cs="Times New Roman"/>
                <w:color w:val="000000"/>
                <w:kern w:val="0"/>
                <w:sz w:val="16"/>
                <w:szCs w:val="16"/>
                <w:lang w:eastAsia="uk-UA"/>
              </w:rPr>
            </w:pPr>
          </w:p>
        </w:tc>
      </w:tr>
      <w:tr w:rsidR="00A017EB" w:rsidRPr="00A017EB" w14:paraId="6A75BF54" w14:textId="77777777" w:rsidTr="00A017EB">
        <w:trPr>
          <w:trHeight w:val="240"/>
        </w:trPr>
        <w:tc>
          <w:tcPr>
            <w:tcW w:w="530" w:type="pct"/>
            <w:tcBorders>
              <w:top w:val="nil"/>
              <w:left w:val="nil"/>
              <w:bottom w:val="nil"/>
              <w:right w:val="nil"/>
            </w:tcBorders>
            <w:shd w:val="clear" w:color="auto" w:fill="auto"/>
            <w:vAlign w:val="center"/>
            <w:hideMark/>
          </w:tcPr>
          <w:p w14:paraId="4B290E14" w14:textId="77777777" w:rsidR="00A017EB" w:rsidRPr="000C5660" w:rsidRDefault="00A017EB" w:rsidP="00A017EB">
            <w:pPr>
              <w:spacing w:after="0" w:line="240" w:lineRule="auto"/>
              <w:jc w:val="center"/>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1</w:t>
            </w:r>
          </w:p>
        </w:tc>
        <w:tc>
          <w:tcPr>
            <w:tcW w:w="2257" w:type="pct"/>
            <w:tcBorders>
              <w:top w:val="nil"/>
              <w:left w:val="nil"/>
              <w:bottom w:val="nil"/>
              <w:right w:val="nil"/>
            </w:tcBorders>
            <w:shd w:val="clear" w:color="auto" w:fill="auto"/>
            <w:vAlign w:val="center"/>
            <w:hideMark/>
          </w:tcPr>
          <w:p w14:paraId="010DFCAC" w14:textId="77777777" w:rsidR="00A017EB" w:rsidRPr="000C5660" w:rsidRDefault="00A017EB" w:rsidP="00A017EB">
            <w:pPr>
              <w:spacing w:after="0" w:line="240" w:lineRule="auto"/>
              <w:jc w:val="both"/>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Грошові кошти</w:t>
            </w:r>
          </w:p>
        </w:tc>
        <w:tc>
          <w:tcPr>
            <w:tcW w:w="1187" w:type="pct"/>
            <w:tcBorders>
              <w:top w:val="nil"/>
              <w:left w:val="nil"/>
              <w:bottom w:val="nil"/>
              <w:right w:val="nil"/>
            </w:tcBorders>
            <w:shd w:val="clear" w:color="auto" w:fill="auto"/>
            <w:vAlign w:val="center"/>
            <w:hideMark/>
          </w:tcPr>
          <w:p w14:paraId="10A2F913" w14:textId="77777777" w:rsidR="00A017EB" w:rsidRPr="000C5660" w:rsidRDefault="00A017EB" w:rsidP="00E432F9">
            <w:pPr>
              <w:spacing w:after="0" w:line="240" w:lineRule="auto"/>
              <w:jc w:val="right"/>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19 556</w:t>
            </w:r>
          </w:p>
        </w:tc>
        <w:tc>
          <w:tcPr>
            <w:tcW w:w="1026" w:type="pct"/>
            <w:gridSpan w:val="2"/>
            <w:tcBorders>
              <w:top w:val="nil"/>
              <w:left w:val="nil"/>
              <w:bottom w:val="nil"/>
              <w:right w:val="nil"/>
            </w:tcBorders>
            <w:shd w:val="clear" w:color="auto" w:fill="auto"/>
            <w:vAlign w:val="center"/>
            <w:hideMark/>
          </w:tcPr>
          <w:p w14:paraId="573A1648" w14:textId="77777777" w:rsidR="00A017EB" w:rsidRPr="000C5660" w:rsidRDefault="00A017EB" w:rsidP="00E432F9">
            <w:pPr>
              <w:spacing w:after="0" w:line="240" w:lineRule="auto"/>
              <w:jc w:val="right"/>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19 556</w:t>
            </w:r>
          </w:p>
        </w:tc>
      </w:tr>
      <w:tr w:rsidR="00A017EB" w:rsidRPr="00A017EB" w14:paraId="653FEFA2" w14:textId="77777777" w:rsidTr="00A017EB">
        <w:trPr>
          <w:trHeight w:val="480"/>
        </w:trPr>
        <w:tc>
          <w:tcPr>
            <w:tcW w:w="530" w:type="pct"/>
            <w:tcBorders>
              <w:top w:val="nil"/>
              <w:left w:val="nil"/>
              <w:bottom w:val="nil"/>
              <w:right w:val="nil"/>
            </w:tcBorders>
            <w:shd w:val="clear" w:color="auto" w:fill="auto"/>
            <w:vAlign w:val="center"/>
            <w:hideMark/>
          </w:tcPr>
          <w:p w14:paraId="4239E2B7" w14:textId="77777777" w:rsidR="00A017EB" w:rsidRPr="000C5660" w:rsidRDefault="00A017EB" w:rsidP="00A017EB">
            <w:pPr>
              <w:spacing w:after="0" w:line="240" w:lineRule="auto"/>
              <w:jc w:val="center"/>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2</w:t>
            </w:r>
          </w:p>
        </w:tc>
        <w:tc>
          <w:tcPr>
            <w:tcW w:w="2257" w:type="pct"/>
            <w:tcBorders>
              <w:top w:val="nil"/>
              <w:left w:val="nil"/>
              <w:bottom w:val="nil"/>
              <w:right w:val="nil"/>
            </w:tcBorders>
            <w:shd w:val="clear" w:color="auto" w:fill="auto"/>
            <w:vAlign w:val="center"/>
            <w:hideMark/>
          </w:tcPr>
          <w:p w14:paraId="41BB6138" w14:textId="77777777" w:rsidR="00A017EB" w:rsidRPr="000C5660" w:rsidRDefault="00A017EB" w:rsidP="00A017EB">
            <w:pPr>
              <w:spacing w:after="0" w:line="240" w:lineRule="auto"/>
              <w:jc w:val="both"/>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Депозити строком менше 3х місяців з дати укладання договору</w:t>
            </w:r>
          </w:p>
        </w:tc>
        <w:tc>
          <w:tcPr>
            <w:tcW w:w="1187" w:type="pct"/>
            <w:tcBorders>
              <w:top w:val="nil"/>
              <w:left w:val="nil"/>
              <w:bottom w:val="nil"/>
              <w:right w:val="nil"/>
            </w:tcBorders>
            <w:shd w:val="clear" w:color="auto" w:fill="auto"/>
            <w:vAlign w:val="center"/>
            <w:hideMark/>
          </w:tcPr>
          <w:p w14:paraId="4C8D79E9" w14:textId="77777777" w:rsidR="00A017EB" w:rsidRPr="000C5660" w:rsidRDefault="00A017EB" w:rsidP="00E432F9">
            <w:pPr>
              <w:spacing w:after="0" w:line="240" w:lineRule="auto"/>
              <w:jc w:val="right"/>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94 479</w:t>
            </w:r>
          </w:p>
        </w:tc>
        <w:tc>
          <w:tcPr>
            <w:tcW w:w="1026" w:type="pct"/>
            <w:gridSpan w:val="2"/>
            <w:tcBorders>
              <w:top w:val="nil"/>
              <w:left w:val="nil"/>
              <w:bottom w:val="nil"/>
              <w:right w:val="nil"/>
            </w:tcBorders>
            <w:shd w:val="clear" w:color="auto" w:fill="auto"/>
            <w:vAlign w:val="center"/>
            <w:hideMark/>
          </w:tcPr>
          <w:p w14:paraId="6A8AADF1" w14:textId="77777777" w:rsidR="00A017EB" w:rsidRPr="000C5660" w:rsidRDefault="00A017EB" w:rsidP="00E432F9">
            <w:pPr>
              <w:spacing w:after="0" w:line="240" w:lineRule="auto"/>
              <w:jc w:val="right"/>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94 479</w:t>
            </w:r>
          </w:p>
        </w:tc>
      </w:tr>
      <w:tr w:rsidR="00A017EB" w:rsidRPr="00A017EB" w14:paraId="28B2057F" w14:textId="77777777" w:rsidTr="00A017EB">
        <w:trPr>
          <w:trHeight w:val="480"/>
        </w:trPr>
        <w:tc>
          <w:tcPr>
            <w:tcW w:w="530" w:type="pct"/>
            <w:tcBorders>
              <w:top w:val="nil"/>
              <w:left w:val="nil"/>
              <w:bottom w:val="nil"/>
              <w:right w:val="nil"/>
            </w:tcBorders>
            <w:shd w:val="clear" w:color="auto" w:fill="auto"/>
            <w:vAlign w:val="center"/>
            <w:hideMark/>
          </w:tcPr>
          <w:p w14:paraId="6E126AE3" w14:textId="77777777" w:rsidR="00A017EB" w:rsidRPr="000C5660" w:rsidRDefault="00A017EB" w:rsidP="00A017EB">
            <w:pPr>
              <w:spacing w:after="0" w:line="240" w:lineRule="auto"/>
              <w:jc w:val="center"/>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5</w:t>
            </w:r>
          </w:p>
        </w:tc>
        <w:tc>
          <w:tcPr>
            <w:tcW w:w="2257" w:type="pct"/>
            <w:tcBorders>
              <w:top w:val="nil"/>
              <w:left w:val="nil"/>
              <w:bottom w:val="nil"/>
              <w:right w:val="nil"/>
            </w:tcBorders>
            <w:shd w:val="clear" w:color="auto" w:fill="auto"/>
            <w:vAlign w:val="center"/>
            <w:hideMark/>
          </w:tcPr>
          <w:p w14:paraId="539B8B63" w14:textId="77777777" w:rsidR="00A017EB" w:rsidRPr="000C5660" w:rsidRDefault="00A017EB" w:rsidP="00A017EB">
            <w:pPr>
              <w:spacing w:after="0" w:line="240" w:lineRule="auto"/>
              <w:jc w:val="both"/>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Дебіторська заборгованість за нарахованими доходами</w:t>
            </w:r>
          </w:p>
        </w:tc>
        <w:tc>
          <w:tcPr>
            <w:tcW w:w="1187" w:type="pct"/>
            <w:tcBorders>
              <w:top w:val="nil"/>
              <w:left w:val="nil"/>
              <w:bottom w:val="nil"/>
              <w:right w:val="nil"/>
            </w:tcBorders>
            <w:shd w:val="clear" w:color="auto" w:fill="auto"/>
            <w:vAlign w:val="center"/>
            <w:hideMark/>
          </w:tcPr>
          <w:p w14:paraId="113F37CC" w14:textId="77777777" w:rsidR="00A017EB" w:rsidRPr="000C5660" w:rsidRDefault="00A017EB" w:rsidP="00E432F9">
            <w:pPr>
              <w:spacing w:after="0" w:line="240" w:lineRule="auto"/>
              <w:jc w:val="right"/>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4 079</w:t>
            </w:r>
          </w:p>
        </w:tc>
        <w:tc>
          <w:tcPr>
            <w:tcW w:w="1026" w:type="pct"/>
            <w:gridSpan w:val="2"/>
            <w:tcBorders>
              <w:top w:val="nil"/>
              <w:left w:val="nil"/>
              <w:bottom w:val="nil"/>
              <w:right w:val="nil"/>
            </w:tcBorders>
            <w:shd w:val="clear" w:color="auto" w:fill="auto"/>
            <w:vAlign w:val="center"/>
            <w:hideMark/>
          </w:tcPr>
          <w:p w14:paraId="414C56FD" w14:textId="77777777" w:rsidR="00A017EB" w:rsidRPr="000C5660" w:rsidRDefault="00A017EB" w:rsidP="00E432F9">
            <w:pPr>
              <w:spacing w:after="0" w:line="240" w:lineRule="auto"/>
              <w:jc w:val="right"/>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4 079</w:t>
            </w:r>
          </w:p>
        </w:tc>
      </w:tr>
      <w:tr w:rsidR="00A017EB" w:rsidRPr="00A017EB" w14:paraId="695F5F5F" w14:textId="77777777" w:rsidTr="000C5660">
        <w:trPr>
          <w:trHeight w:val="255"/>
        </w:trPr>
        <w:tc>
          <w:tcPr>
            <w:tcW w:w="530" w:type="pct"/>
            <w:tcBorders>
              <w:top w:val="single" w:sz="8" w:space="0" w:color="auto"/>
              <w:left w:val="nil"/>
              <w:bottom w:val="single" w:sz="8" w:space="0" w:color="auto"/>
              <w:right w:val="nil"/>
            </w:tcBorders>
            <w:shd w:val="clear" w:color="auto" w:fill="auto"/>
            <w:vAlign w:val="center"/>
            <w:hideMark/>
          </w:tcPr>
          <w:p w14:paraId="5200B5F7" w14:textId="77777777" w:rsidR="00A017EB" w:rsidRPr="000C5660" w:rsidRDefault="00A017EB" w:rsidP="00A017EB">
            <w:pPr>
              <w:spacing w:after="0" w:line="240" w:lineRule="auto"/>
              <w:jc w:val="center"/>
              <w:rPr>
                <w:rFonts w:ascii="Times New Roman" w:eastAsia="Times New Roman" w:hAnsi="Times New Roman" w:cs="Times New Roman"/>
                <w:b/>
                <w:bCs/>
                <w:color w:val="000000"/>
                <w:kern w:val="0"/>
                <w:sz w:val="16"/>
                <w:szCs w:val="16"/>
                <w:lang w:eastAsia="uk-UA"/>
              </w:rPr>
            </w:pPr>
          </w:p>
        </w:tc>
        <w:tc>
          <w:tcPr>
            <w:tcW w:w="2257" w:type="pct"/>
            <w:tcBorders>
              <w:top w:val="single" w:sz="8" w:space="0" w:color="auto"/>
              <w:left w:val="nil"/>
              <w:bottom w:val="single" w:sz="8" w:space="0" w:color="auto"/>
              <w:right w:val="nil"/>
            </w:tcBorders>
            <w:shd w:val="clear" w:color="auto" w:fill="auto"/>
            <w:vAlign w:val="center"/>
            <w:hideMark/>
          </w:tcPr>
          <w:p w14:paraId="00519761" w14:textId="77777777" w:rsidR="00A017EB" w:rsidRPr="000C5660" w:rsidRDefault="00A017EB" w:rsidP="00A017EB">
            <w:pPr>
              <w:spacing w:after="0" w:line="240" w:lineRule="auto"/>
              <w:rPr>
                <w:rFonts w:ascii="Times New Roman" w:eastAsia="Times New Roman" w:hAnsi="Times New Roman" w:cs="Times New Roman"/>
                <w:b/>
                <w:bCs/>
                <w:color w:val="000000"/>
                <w:kern w:val="0"/>
                <w:sz w:val="16"/>
                <w:szCs w:val="16"/>
                <w:lang w:eastAsia="uk-UA"/>
              </w:rPr>
            </w:pPr>
            <w:r w:rsidRPr="000C5660">
              <w:rPr>
                <w:rFonts w:ascii="Times New Roman" w:eastAsia="Times New Roman" w:hAnsi="Times New Roman" w:cs="Times New Roman"/>
                <w:b/>
                <w:bCs/>
                <w:color w:val="000000"/>
                <w:kern w:val="0"/>
                <w:sz w:val="16"/>
                <w:szCs w:val="16"/>
                <w:lang w:eastAsia="uk-UA"/>
              </w:rPr>
              <w:t>Усього фінансових активів</w:t>
            </w:r>
          </w:p>
        </w:tc>
        <w:tc>
          <w:tcPr>
            <w:tcW w:w="1187" w:type="pct"/>
            <w:tcBorders>
              <w:top w:val="single" w:sz="8" w:space="0" w:color="auto"/>
              <w:left w:val="nil"/>
              <w:bottom w:val="single" w:sz="8" w:space="0" w:color="auto"/>
              <w:right w:val="nil"/>
            </w:tcBorders>
            <w:shd w:val="clear" w:color="auto" w:fill="auto"/>
            <w:vAlign w:val="center"/>
            <w:hideMark/>
          </w:tcPr>
          <w:p w14:paraId="55292520" w14:textId="039335B3" w:rsidR="00A017EB" w:rsidRPr="000C5660" w:rsidRDefault="00E343FE" w:rsidP="00E432F9">
            <w:pPr>
              <w:spacing w:after="0" w:line="240" w:lineRule="auto"/>
              <w:jc w:val="right"/>
              <w:rPr>
                <w:rFonts w:ascii="Times New Roman" w:eastAsia="Times New Roman" w:hAnsi="Times New Roman" w:cs="Times New Roman"/>
                <w:b/>
                <w:bCs/>
                <w:color w:val="000000"/>
                <w:kern w:val="0"/>
                <w:sz w:val="16"/>
                <w:szCs w:val="16"/>
                <w:lang w:eastAsia="uk-UA"/>
              </w:rPr>
            </w:pPr>
            <w:r>
              <w:rPr>
                <w:rFonts w:ascii="Times New Roman" w:eastAsia="Times New Roman" w:hAnsi="Times New Roman" w:cs="Times New Roman"/>
                <w:b/>
                <w:bCs/>
                <w:color w:val="000000"/>
                <w:kern w:val="0"/>
                <w:sz w:val="16"/>
                <w:szCs w:val="16"/>
                <w:lang w:eastAsia="uk-UA"/>
              </w:rPr>
              <w:t>118 1</w:t>
            </w:r>
            <w:r w:rsidR="002D2C49">
              <w:rPr>
                <w:rFonts w:ascii="Times New Roman" w:eastAsia="Times New Roman" w:hAnsi="Times New Roman" w:cs="Times New Roman"/>
                <w:b/>
                <w:bCs/>
                <w:color w:val="000000"/>
                <w:kern w:val="0"/>
                <w:sz w:val="16"/>
                <w:szCs w:val="16"/>
                <w:lang w:eastAsia="uk-UA"/>
              </w:rPr>
              <w:t>1</w:t>
            </w:r>
            <w:r>
              <w:rPr>
                <w:rFonts w:ascii="Times New Roman" w:eastAsia="Times New Roman" w:hAnsi="Times New Roman" w:cs="Times New Roman"/>
                <w:b/>
                <w:bCs/>
                <w:color w:val="000000"/>
                <w:kern w:val="0"/>
                <w:sz w:val="16"/>
                <w:szCs w:val="16"/>
                <w:lang w:eastAsia="uk-UA"/>
              </w:rPr>
              <w:t>4</w:t>
            </w:r>
          </w:p>
        </w:tc>
        <w:tc>
          <w:tcPr>
            <w:tcW w:w="1026" w:type="pct"/>
            <w:gridSpan w:val="2"/>
            <w:tcBorders>
              <w:top w:val="single" w:sz="8" w:space="0" w:color="auto"/>
              <w:left w:val="nil"/>
              <w:bottom w:val="single" w:sz="8" w:space="0" w:color="auto"/>
              <w:right w:val="nil"/>
            </w:tcBorders>
            <w:shd w:val="clear" w:color="auto" w:fill="auto"/>
            <w:vAlign w:val="center"/>
            <w:hideMark/>
          </w:tcPr>
          <w:p w14:paraId="26822202" w14:textId="1A97DE09" w:rsidR="00A017EB" w:rsidRPr="000C5660" w:rsidRDefault="00E343FE" w:rsidP="00E432F9">
            <w:pPr>
              <w:spacing w:after="0" w:line="240" w:lineRule="auto"/>
              <w:jc w:val="right"/>
              <w:rPr>
                <w:rFonts w:ascii="Times New Roman" w:eastAsia="Times New Roman" w:hAnsi="Times New Roman" w:cs="Times New Roman"/>
                <w:b/>
                <w:bCs/>
                <w:color w:val="000000"/>
                <w:kern w:val="0"/>
                <w:sz w:val="16"/>
                <w:szCs w:val="16"/>
                <w:lang w:eastAsia="uk-UA"/>
              </w:rPr>
            </w:pPr>
            <w:r>
              <w:rPr>
                <w:rFonts w:ascii="Times New Roman" w:eastAsia="Times New Roman" w:hAnsi="Times New Roman" w:cs="Times New Roman"/>
                <w:b/>
                <w:bCs/>
                <w:color w:val="000000"/>
                <w:kern w:val="0"/>
                <w:sz w:val="16"/>
                <w:szCs w:val="16"/>
                <w:lang w:eastAsia="uk-UA"/>
              </w:rPr>
              <w:t>118 1</w:t>
            </w:r>
            <w:r w:rsidR="002D2C49">
              <w:rPr>
                <w:rFonts w:ascii="Times New Roman" w:eastAsia="Times New Roman" w:hAnsi="Times New Roman" w:cs="Times New Roman"/>
                <w:b/>
                <w:bCs/>
                <w:color w:val="000000"/>
                <w:kern w:val="0"/>
                <w:sz w:val="16"/>
                <w:szCs w:val="16"/>
                <w:lang w:eastAsia="uk-UA"/>
              </w:rPr>
              <w:t>1</w:t>
            </w:r>
            <w:r>
              <w:rPr>
                <w:rFonts w:ascii="Times New Roman" w:eastAsia="Times New Roman" w:hAnsi="Times New Roman" w:cs="Times New Roman"/>
                <w:b/>
                <w:bCs/>
                <w:color w:val="000000"/>
                <w:kern w:val="0"/>
                <w:sz w:val="16"/>
                <w:szCs w:val="16"/>
                <w:lang w:eastAsia="uk-UA"/>
              </w:rPr>
              <w:t>4</w:t>
            </w:r>
          </w:p>
        </w:tc>
      </w:tr>
      <w:tr w:rsidR="00A017EB" w:rsidRPr="000C5660" w14:paraId="77C8BB30" w14:textId="77777777" w:rsidTr="000C5660">
        <w:trPr>
          <w:gridAfter w:val="1"/>
          <w:wAfter w:w="13" w:type="pct"/>
          <w:trHeight w:val="240"/>
        </w:trPr>
        <w:tc>
          <w:tcPr>
            <w:tcW w:w="530" w:type="pct"/>
            <w:tcBorders>
              <w:top w:val="nil"/>
              <w:left w:val="nil"/>
              <w:bottom w:val="single" w:sz="8" w:space="0" w:color="auto"/>
              <w:right w:val="nil"/>
            </w:tcBorders>
            <w:shd w:val="clear" w:color="auto" w:fill="auto"/>
            <w:vAlign w:val="center"/>
            <w:hideMark/>
          </w:tcPr>
          <w:p w14:paraId="0ADAA5A4" w14:textId="77777777" w:rsidR="00A017EB" w:rsidRPr="000C5660" w:rsidRDefault="00A017EB" w:rsidP="00A017EB">
            <w:pPr>
              <w:spacing w:after="0" w:line="240" w:lineRule="auto"/>
              <w:jc w:val="center"/>
              <w:rPr>
                <w:rFonts w:ascii="Times New Roman" w:eastAsia="Times New Roman" w:hAnsi="Times New Roman" w:cs="Times New Roman"/>
                <w:color w:val="000000"/>
                <w:kern w:val="0"/>
                <w:sz w:val="16"/>
                <w:szCs w:val="16"/>
                <w:lang w:eastAsia="uk-UA"/>
              </w:rPr>
            </w:pPr>
          </w:p>
        </w:tc>
        <w:tc>
          <w:tcPr>
            <w:tcW w:w="2257" w:type="pct"/>
            <w:tcBorders>
              <w:top w:val="nil"/>
              <w:left w:val="nil"/>
              <w:bottom w:val="single" w:sz="8" w:space="0" w:color="auto"/>
              <w:right w:val="nil"/>
            </w:tcBorders>
            <w:shd w:val="clear" w:color="auto" w:fill="auto"/>
            <w:vAlign w:val="center"/>
            <w:hideMark/>
          </w:tcPr>
          <w:p w14:paraId="01114E29" w14:textId="77777777" w:rsidR="00A017EB" w:rsidRPr="000C5660" w:rsidRDefault="00A017EB" w:rsidP="00A017EB">
            <w:pPr>
              <w:spacing w:after="0" w:line="240" w:lineRule="auto"/>
              <w:rPr>
                <w:rFonts w:ascii="Times New Roman" w:eastAsia="Times New Roman" w:hAnsi="Times New Roman" w:cs="Times New Roman"/>
                <w:b/>
                <w:bCs/>
                <w:color w:val="000000"/>
                <w:kern w:val="0"/>
                <w:sz w:val="16"/>
                <w:szCs w:val="16"/>
                <w:lang w:eastAsia="uk-UA"/>
              </w:rPr>
            </w:pPr>
            <w:r w:rsidRPr="000C5660">
              <w:rPr>
                <w:rFonts w:ascii="Times New Roman" w:eastAsia="Times New Roman" w:hAnsi="Times New Roman" w:cs="Times New Roman"/>
                <w:b/>
                <w:bCs/>
                <w:color w:val="000000"/>
                <w:kern w:val="0"/>
                <w:sz w:val="16"/>
                <w:szCs w:val="16"/>
                <w:lang w:eastAsia="uk-UA"/>
              </w:rPr>
              <w:t>ЗОБОВ’ЯЗАННЯ</w:t>
            </w:r>
          </w:p>
        </w:tc>
        <w:tc>
          <w:tcPr>
            <w:tcW w:w="1187" w:type="pct"/>
            <w:tcBorders>
              <w:top w:val="nil"/>
              <w:left w:val="nil"/>
              <w:bottom w:val="single" w:sz="8" w:space="0" w:color="auto"/>
              <w:right w:val="nil"/>
            </w:tcBorders>
            <w:shd w:val="clear" w:color="auto" w:fill="auto"/>
            <w:vAlign w:val="center"/>
            <w:hideMark/>
          </w:tcPr>
          <w:p w14:paraId="0FF03C9C" w14:textId="77777777" w:rsidR="00A017EB" w:rsidRPr="000C5660" w:rsidRDefault="00A017EB"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013" w:type="pct"/>
            <w:tcBorders>
              <w:top w:val="nil"/>
              <w:left w:val="nil"/>
              <w:bottom w:val="single" w:sz="8" w:space="0" w:color="auto"/>
              <w:right w:val="nil"/>
            </w:tcBorders>
            <w:shd w:val="clear" w:color="auto" w:fill="auto"/>
            <w:vAlign w:val="center"/>
            <w:hideMark/>
          </w:tcPr>
          <w:p w14:paraId="0E51EB9E" w14:textId="77777777" w:rsidR="00A017EB" w:rsidRPr="000C5660" w:rsidRDefault="00A017EB" w:rsidP="00E432F9">
            <w:pPr>
              <w:spacing w:after="0" w:line="240" w:lineRule="auto"/>
              <w:jc w:val="right"/>
              <w:rPr>
                <w:rFonts w:ascii="Times New Roman" w:eastAsia="Times New Roman" w:hAnsi="Times New Roman" w:cs="Times New Roman"/>
                <w:color w:val="000000"/>
                <w:kern w:val="0"/>
                <w:sz w:val="16"/>
                <w:szCs w:val="16"/>
                <w:lang w:eastAsia="uk-UA"/>
              </w:rPr>
            </w:pPr>
          </w:p>
        </w:tc>
      </w:tr>
      <w:tr w:rsidR="00A017EB" w:rsidRPr="00A017EB" w14:paraId="0E0CE9D5" w14:textId="77777777" w:rsidTr="00A017EB">
        <w:trPr>
          <w:trHeight w:val="240"/>
        </w:trPr>
        <w:tc>
          <w:tcPr>
            <w:tcW w:w="530" w:type="pct"/>
            <w:tcBorders>
              <w:top w:val="nil"/>
              <w:left w:val="nil"/>
              <w:bottom w:val="nil"/>
              <w:right w:val="nil"/>
            </w:tcBorders>
            <w:shd w:val="clear" w:color="auto" w:fill="auto"/>
            <w:vAlign w:val="center"/>
            <w:hideMark/>
          </w:tcPr>
          <w:p w14:paraId="6AC21E21" w14:textId="77777777" w:rsidR="00A017EB" w:rsidRPr="000C5660" w:rsidRDefault="00A017EB" w:rsidP="00A017EB">
            <w:pPr>
              <w:spacing w:after="0" w:line="240" w:lineRule="auto"/>
              <w:jc w:val="center"/>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1</w:t>
            </w:r>
          </w:p>
        </w:tc>
        <w:tc>
          <w:tcPr>
            <w:tcW w:w="2257" w:type="pct"/>
            <w:tcBorders>
              <w:top w:val="nil"/>
              <w:left w:val="nil"/>
              <w:bottom w:val="nil"/>
              <w:right w:val="nil"/>
            </w:tcBorders>
            <w:shd w:val="clear" w:color="auto" w:fill="auto"/>
            <w:vAlign w:val="center"/>
            <w:hideMark/>
          </w:tcPr>
          <w:p w14:paraId="340AB99F" w14:textId="77777777" w:rsidR="00A017EB" w:rsidRPr="000C5660" w:rsidRDefault="00A017EB" w:rsidP="00A017EB">
            <w:pPr>
              <w:spacing w:after="0" w:line="240" w:lineRule="auto"/>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Торгова кредиторська заборгованість</w:t>
            </w:r>
          </w:p>
        </w:tc>
        <w:tc>
          <w:tcPr>
            <w:tcW w:w="1187" w:type="pct"/>
            <w:tcBorders>
              <w:top w:val="nil"/>
              <w:left w:val="nil"/>
              <w:bottom w:val="nil"/>
              <w:right w:val="nil"/>
            </w:tcBorders>
            <w:shd w:val="clear" w:color="auto" w:fill="auto"/>
            <w:vAlign w:val="center"/>
            <w:hideMark/>
          </w:tcPr>
          <w:p w14:paraId="1A7FD63D" w14:textId="77777777" w:rsidR="00A017EB" w:rsidRPr="000C5660" w:rsidRDefault="00A017EB" w:rsidP="00E432F9">
            <w:pPr>
              <w:spacing w:after="0" w:line="240" w:lineRule="auto"/>
              <w:jc w:val="right"/>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375</w:t>
            </w:r>
          </w:p>
        </w:tc>
        <w:tc>
          <w:tcPr>
            <w:tcW w:w="1026" w:type="pct"/>
            <w:gridSpan w:val="2"/>
            <w:tcBorders>
              <w:top w:val="nil"/>
              <w:left w:val="nil"/>
              <w:bottom w:val="nil"/>
              <w:right w:val="nil"/>
            </w:tcBorders>
            <w:shd w:val="clear" w:color="auto" w:fill="auto"/>
            <w:vAlign w:val="center"/>
            <w:hideMark/>
          </w:tcPr>
          <w:p w14:paraId="354AB4F5" w14:textId="77777777" w:rsidR="00A017EB" w:rsidRPr="000C5660" w:rsidRDefault="00A017EB" w:rsidP="00E432F9">
            <w:pPr>
              <w:spacing w:after="0" w:line="240" w:lineRule="auto"/>
              <w:jc w:val="right"/>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375</w:t>
            </w:r>
          </w:p>
        </w:tc>
      </w:tr>
      <w:tr w:rsidR="00A017EB" w:rsidRPr="00A017EB" w14:paraId="1340E132" w14:textId="77777777" w:rsidTr="00A017EB">
        <w:trPr>
          <w:trHeight w:val="240"/>
        </w:trPr>
        <w:tc>
          <w:tcPr>
            <w:tcW w:w="530" w:type="pct"/>
            <w:tcBorders>
              <w:top w:val="nil"/>
              <w:left w:val="nil"/>
              <w:bottom w:val="nil"/>
              <w:right w:val="nil"/>
            </w:tcBorders>
            <w:shd w:val="clear" w:color="auto" w:fill="auto"/>
            <w:vAlign w:val="center"/>
            <w:hideMark/>
          </w:tcPr>
          <w:p w14:paraId="20734727" w14:textId="77777777" w:rsidR="00A017EB" w:rsidRPr="000C5660" w:rsidRDefault="00A017EB" w:rsidP="00A017EB">
            <w:pPr>
              <w:spacing w:after="0" w:line="240" w:lineRule="auto"/>
              <w:jc w:val="center"/>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2</w:t>
            </w:r>
          </w:p>
        </w:tc>
        <w:tc>
          <w:tcPr>
            <w:tcW w:w="2257" w:type="pct"/>
            <w:tcBorders>
              <w:top w:val="nil"/>
              <w:left w:val="nil"/>
              <w:bottom w:val="nil"/>
              <w:right w:val="nil"/>
            </w:tcBorders>
            <w:shd w:val="clear" w:color="auto" w:fill="auto"/>
            <w:vAlign w:val="center"/>
            <w:hideMark/>
          </w:tcPr>
          <w:p w14:paraId="017D748B" w14:textId="77777777" w:rsidR="00A017EB" w:rsidRPr="000C5660" w:rsidRDefault="00A017EB" w:rsidP="00A017EB">
            <w:pPr>
              <w:spacing w:after="0" w:line="240" w:lineRule="auto"/>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Інші поточні зобов'язання</w:t>
            </w:r>
          </w:p>
        </w:tc>
        <w:tc>
          <w:tcPr>
            <w:tcW w:w="1187" w:type="pct"/>
            <w:tcBorders>
              <w:top w:val="nil"/>
              <w:left w:val="nil"/>
              <w:bottom w:val="nil"/>
              <w:right w:val="nil"/>
            </w:tcBorders>
            <w:shd w:val="clear" w:color="auto" w:fill="auto"/>
            <w:vAlign w:val="center"/>
            <w:hideMark/>
          </w:tcPr>
          <w:p w14:paraId="44ECB603" w14:textId="77777777" w:rsidR="00A017EB" w:rsidRPr="000C5660" w:rsidRDefault="00A017EB" w:rsidP="00E432F9">
            <w:pPr>
              <w:spacing w:after="0" w:line="240" w:lineRule="auto"/>
              <w:jc w:val="right"/>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10 164</w:t>
            </w:r>
          </w:p>
        </w:tc>
        <w:tc>
          <w:tcPr>
            <w:tcW w:w="1026" w:type="pct"/>
            <w:gridSpan w:val="2"/>
            <w:tcBorders>
              <w:top w:val="nil"/>
              <w:left w:val="nil"/>
              <w:bottom w:val="nil"/>
              <w:right w:val="nil"/>
            </w:tcBorders>
            <w:shd w:val="clear" w:color="auto" w:fill="auto"/>
            <w:vAlign w:val="center"/>
            <w:hideMark/>
          </w:tcPr>
          <w:p w14:paraId="480F6FCD" w14:textId="77777777" w:rsidR="00A017EB" w:rsidRPr="000C5660" w:rsidRDefault="00A017EB" w:rsidP="00E432F9">
            <w:pPr>
              <w:spacing w:after="0" w:line="240" w:lineRule="auto"/>
              <w:jc w:val="right"/>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10 164</w:t>
            </w:r>
          </w:p>
        </w:tc>
      </w:tr>
      <w:tr w:rsidR="00A017EB" w:rsidRPr="00A017EB" w14:paraId="773EA036" w14:textId="77777777" w:rsidTr="00A017EB">
        <w:trPr>
          <w:trHeight w:val="240"/>
        </w:trPr>
        <w:tc>
          <w:tcPr>
            <w:tcW w:w="530" w:type="pct"/>
            <w:tcBorders>
              <w:top w:val="nil"/>
              <w:left w:val="nil"/>
              <w:bottom w:val="nil"/>
              <w:right w:val="nil"/>
            </w:tcBorders>
            <w:shd w:val="clear" w:color="auto" w:fill="auto"/>
            <w:vAlign w:val="center"/>
            <w:hideMark/>
          </w:tcPr>
          <w:p w14:paraId="3B0BE6D9" w14:textId="77777777" w:rsidR="00A017EB" w:rsidRPr="000C5660" w:rsidRDefault="00A017EB" w:rsidP="00A017EB">
            <w:pPr>
              <w:spacing w:after="0" w:line="240" w:lineRule="auto"/>
              <w:jc w:val="center"/>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3</w:t>
            </w:r>
          </w:p>
        </w:tc>
        <w:tc>
          <w:tcPr>
            <w:tcW w:w="2257" w:type="pct"/>
            <w:tcBorders>
              <w:top w:val="nil"/>
              <w:left w:val="nil"/>
              <w:bottom w:val="nil"/>
              <w:right w:val="nil"/>
            </w:tcBorders>
            <w:shd w:val="clear" w:color="auto" w:fill="auto"/>
            <w:vAlign w:val="center"/>
            <w:hideMark/>
          </w:tcPr>
          <w:p w14:paraId="52A3E8B3" w14:textId="77777777" w:rsidR="00A017EB" w:rsidRPr="000C5660" w:rsidRDefault="00A017EB" w:rsidP="00A017EB">
            <w:pPr>
              <w:spacing w:after="0" w:line="240" w:lineRule="auto"/>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Зобов'язання за фінансовою орендою</w:t>
            </w:r>
          </w:p>
        </w:tc>
        <w:tc>
          <w:tcPr>
            <w:tcW w:w="1187" w:type="pct"/>
            <w:tcBorders>
              <w:top w:val="nil"/>
              <w:left w:val="nil"/>
              <w:bottom w:val="nil"/>
              <w:right w:val="nil"/>
            </w:tcBorders>
            <w:shd w:val="clear" w:color="auto" w:fill="auto"/>
            <w:vAlign w:val="center"/>
            <w:hideMark/>
          </w:tcPr>
          <w:p w14:paraId="7522FB02" w14:textId="77777777" w:rsidR="00A017EB" w:rsidRPr="000C5660" w:rsidRDefault="00A017EB" w:rsidP="00E432F9">
            <w:pPr>
              <w:spacing w:after="0" w:line="240" w:lineRule="auto"/>
              <w:jc w:val="right"/>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4 205</w:t>
            </w:r>
          </w:p>
        </w:tc>
        <w:tc>
          <w:tcPr>
            <w:tcW w:w="1026" w:type="pct"/>
            <w:gridSpan w:val="2"/>
            <w:tcBorders>
              <w:top w:val="nil"/>
              <w:left w:val="nil"/>
              <w:bottom w:val="nil"/>
              <w:right w:val="nil"/>
            </w:tcBorders>
            <w:shd w:val="clear" w:color="auto" w:fill="auto"/>
            <w:vAlign w:val="center"/>
            <w:hideMark/>
          </w:tcPr>
          <w:p w14:paraId="5A046FB7" w14:textId="77777777" w:rsidR="00A017EB" w:rsidRPr="000C5660" w:rsidRDefault="00A017EB" w:rsidP="00E432F9">
            <w:pPr>
              <w:spacing w:after="0" w:line="240" w:lineRule="auto"/>
              <w:jc w:val="right"/>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4 205</w:t>
            </w:r>
          </w:p>
        </w:tc>
      </w:tr>
      <w:tr w:rsidR="00A017EB" w:rsidRPr="00A017EB" w14:paraId="4DFCC9CB" w14:textId="77777777" w:rsidTr="000C5660">
        <w:trPr>
          <w:trHeight w:val="255"/>
        </w:trPr>
        <w:tc>
          <w:tcPr>
            <w:tcW w:w="530" w:type="pct"/>
            <w:tcBorders>
              <w:top w:val="nil"/>
              <w:left w:val="nil"/>
              <w:right w:val="nil"/>
            </w:tcBorders>
            <w:shd w:val="clear" w:color="auto" w:fill="auto"/>
            <w:vAlign w:val="center"/>
            <w:hideMark/>
          </w:tcPr>
          <w:p w14:paraId="38952490" w14:textId="77777777" w:rsidR="00A017EB" w:rsidRPr="000C5660" w:rsidRDefault="00A017EB" w:rsidP="00A017EB">
            <w:pPr>
              <w:spacing w:after="0" w:line="240" w:lineRule="auto"/>
              <w:jc w:val="center"/>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4</w:t>
            </w:r>
          </w:p>
        </w:tc>
        <w:tc>
          <w:tcPr>
            <w:tcW w:w="2257" w:type="pct"/>
            <w:tcBorders>
              <w:top w:val="nil"/>
              <w:left w:val="nil"/>
              <w:right w:val="nil"/>
            </w:tcBorders>
            <w:shd w:val="clear" w:color="auto" w:fill="auto"/>
            <w:vAlign w:val="center"/>
            <w:hideMark/>
          </w:tcPr>
          <w:p w14:paraId="4CA88659" w14:textId="77777777" w:rsidR="00A017EB" w:rsidRPr="000C5660" w:rsidRDefault="00A017EB" w:rsidP="00A017EB">
            <w:pPr>
              <w:spacing w:after="0" w:line="240" w:lineRule="auto"/>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Зобов’язання за страховими контрактами</w:t>
            </w:r>
          </w:p>
        </w:tc>
        <w:tc>
          <w:tcPr>
            <w:tcW w:w="1187" w:type="pct"/>
            <w:tcBorders>
              <w:top w:val="nil"/>
              <w:left w:val="nil"/>
              <w:right w:val="nil"/>
            </w:tcBorders>
            <w:shd w:val="clear" w:color="auto" w:fill="auto"/>
            <w:vAlign w:val="center"/>
            <w:hideMark/>
          </w:tcPr>
          <w:p w14:paraId="7836DC98" w14:textId="77777777" w:rsidR="00A017EB" w:rsidRPr="000C5660" w:rsidRDefault="00A017EB" w:rsidP="00E432F9">
            <w:pPr>
              <w:spacing w:after="0" w:line="240" w:lineRule="auto"/>
              <w:jc w:val="right"/>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151 813</w:t>
            </w:r>
          </w:p>
        </w:tc>
        <w:tc>
          <w:tcPr>
            <w:tcW w:w="1026" w:type="pct"/>
            <w:gridSpan w:val="2"/>
            <w:tcBorders>
              <w:top w:val="nil"/>
              <w:left w:val="nil"/>
              <w:right w:val="nil"/>
            </w:tcBorders>
            <w:shd w:val="clear" w:color="auto" w:fill="auto"/>
            <w:vAlign w:val="center"/>
            <w:hideMark/>
          </w:tcPr>
          <w:p w14:paraId="6BB9B25F" w14:textId="77777777" w:rsidR="00A017EB" w:rsidRPr="000C5660" w:rsidRDefault="00A017EB" w:rsidP="00E432F9">
            <w:pPr>
              <w:spacing w:after="0" w:line="240" w:lineRule="auto"/>
              <w:jc w:val="right"/>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151 813</w:t>
            </w:r>
          </w:p>
        </w:tc>
      </w:tr>
      <w:tr w:rsidR="00A017EB" w:rsidRPr="00A017EB" w14:paraId="6DBDE5E7" w14:textId="77777777" w:rsidTr="000C5660">
        <w:trPr>
          <w:trHeight w:val="255"/>
        </w:trPr>
        <w:tc>
          <w:tcPr>
            <w:tcW w:w="530" w:type="pct"/>
            <w:tcBorders>
              <w:left w:val="nil"/>
              <w:bottom w:val="single" w:sz="8" w:space="0" w:color="auto"/>
              <w:right w:val="nil"/>
            </w:tcBorders>
            <w:shd w:val="clear" w:color="auto" w:fill="auto"/>
            <w:vAlign w:val="center"/>
            <w:hideMark/>
          </w:tcPr>
          <w:p w14:paraId="75D63E25" w14:textId="77777777" w:rsidR="00A017EB" w:rsidRPr="000C5660" w:rsidRDefault="00A017EB" w:rsidP="00A017EB">
            <w:pPr>
              <w:spacing w:after="0" w:line="240" w:lineRule="auto"/>
              <w:jc w:val="center"/>
              <w:rPr>
                <w:rFonts w:ascii="Times New Roman" w:eastAsia="Times New Roman" w:hAnsi="Times New Roman" w:cs="Times New Roman"/>
                <w:color w:val="000000"/>
                <w:kern w:val="0"/>
                <w:sz w:val="16"/>
                <w:szCs w:val="16"/>
                <w:lang w:eastAsia="uk-UA"/>
              </w:rPr>
            </w:pPr>
          </w:p>
        </w:tc>
        <w:tc>
          <w:tcPr>
            <w:tcW w:w="2257" w:type="pct"/>
            <w:tcBorders>
              <w:left w:val="nil"/>
              <w:bottom w:val="single" w:sz="8" w:space="0" w:color="auto"/>
              <w:right w:val="nil"/>
            </w:tcBorders>
            <w:shd w:val="clear" w:color="auto" w:fill="auto"/>
            <w:vAlign w:val="center"/>
            <w:hideMark/>
          </w:tcPr>
          <w:p w14:paraId="371B03A2" w14:textId="77777777" w:rsidR="00A017EB" w:rsidRPr="000C5660" w:rsidRDefault="00A017EB" w:rsidP="00A017EB">
            <w:pPr>
              <w:spacing w:after="0" w:line="240" w:lineRule="auto"/>
              <w:rPr>
                <w:rFonts w:ascii="Times New Roman" w:eastAsia="Times New Roman" w:hAnsi="Times New Roman" w:cs="Times New Roman"/>
                <w:b/>
                <w:bCs/>
                <w:color w:val="000000"/>
                <w:kern w:val="0"/>
                <w:sz w:val="16"/>
                <w:szCs w:val="16"/>
                <w:lang w:eastAsia="uk-UA"/>
              </w:rPr>
            </w:pPr>
            <w:r w:rsidRPr="000C5660">
              <w:rPr>
                <w:rFonts w:ascii="Times New Roman" w:eastAsia="Times New Roman" w:hAnsi="Times New Roman" w:cs="Times New Roman"/>
                <w:b/>
                <w:bCs/>
                <w:color w:val="000000"/>
                <w:kern w:val="0"/>
                <w:sz w:val="16"/>
                <w:szCs w:val="16"/>
                <w:lang w:eastAsia="uk-UA"/>
              </w:rPr>
              <w:t>Усього фінансових зобов’язань</w:t>
            </w:r>
          </w:p>
        </w:tc>
        <w:tc>
          <w:tcPr>
            <w:tcW w:w="1187" w:type="pct"/>
            <w:tcBorders>
              <w:left w:val="nil"/>
              <w:bottom w:val="single" w:sz="8" w:space="0" w:color="auto"/>
              <w:right w:val="nil"/>
            </w:tcBorders>
            <w:shd w:val="clear" w:color="auto" w:fill="auto"/>
            <w:vAlign w:val="center"/>
            <w:hideMark/>
          </w:tcPr>
          <w:p w14:paraId="226730CD" w14:textId="77777777" w:rsidR="00A017EB" w:rsidRPr="000C5660" w:rsidRDefault="00A017EB"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0C5660">
              <w:rPr>
                <w:rFonts w:ascii="Times New Roman" w:eastAsia="Times New Roman" w:hAnsi="Times New Roman" w:cs="Times New Roman"/>
                <w:b/>
                <w:bCs/>
                <w:color w:val="000000"/>
                <w:kern w:val="0"/>
                <w:sz w:val="16"/>
                <w:szCs w:val="16"/>
                <w:lang w:eastAsia="uk-UA"/>
              </w:rPr>
              <w:t>166 557</w:t>
            </w:r>
          </w:p>
        </w:tc>
        <w:tc>
          <w:tcPr>
            <w:tcW w:w="1026" w:type="pct"/>
            <w:gridSpan w:val="2"/>
            <w:tcBorders>
              <w:left w:val="nil"/>
              <w:bottom w:val="single" w:sz="8" w:space="0" w:color="auto"/>
              <w:right w:val="nil"/>
            </w:tcBorders>
            <w:shd w:val="clear" w:color="auto" w:fill="auto"/>
            <w:vAlign w:val="center"/>
          </w:tcPr>
          <w:p w14:paraId="6BC7DEDE" w14:textId="77777777" w:rsidR="00A017EB" w:rsidRPr="000C5660" w:rsidRDefault="00A017EB"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0C5660">
              <w:rPr>
                <w:rFonts w:ascii="Times New Roman" w:eastAsia="Times New Roman" w:hAnsi="Times New Roman" w:cs="Times New Roman"/>
                <w:b/>
                <w:bCs/>
                <w:color w:val="000000"/>
                <w:kern w:val="0"/>
                <w:sz w:val="16"/>
                <w:szCs w:val="16"/>
                <w:lang w:eastAsia="uk-UA"/>
              </w:rPr>
              <w:t>166 557</w:t>
            </w:r>
          </w:p>
        </w:tc>
      </w:tr>
    </w:tbl>
    <w:p w14:paraId="2929C77B" w14:textId="77777777" w:rsidR="0021620C" w:rsidRDefault="0021620C" w:rsidP="001664A5">
      <w:pPr>
        <w:pStyle w:val="51"/>
        <w:shd w:val="clear" w:color="auto" w:fill="auto"/>
        <w:spacing w:before="0" w:line="240" w:lineRule="auto"/>
        <w:ind w:right="-1" w:firstLine="567"/>
        <w:rPr>
          <w:color w:val="333333"/>
          <w:sz w:val="20"/>
          <w:szCs w:val="20"/>
          <w:lang w:val="en-US"/>
        </w:rPr>
      </w:pPr>
    </w:p>
    <w:p w14:paraId="42D67733" w14:textId="44C7444F" w:rsidR="001664A5" w:rsidRPr="0021620C" w:rsidRDefault="0021620C" w:rsidP="001664A5">
      <w:pPr>
        <w:pStyle w:val="51"/>
        <w:shd w:val="clear" w:color="auto" w:fill="auto"/>
        <w:spacing w:before="0" w:line="240" w:lineRule="auto"/>
        <w:ind w:right="-1" w:firstLine="567"/>
        <w:rPr>
          <w:rFonts w:ascii="Times New Roman" w:hAnsi="Times New Roman" w:cs="Times New Roman"/>
          <w:sz w:val="20"/>
          <w:szCs w:val="20"/>
          <w:lang w:val="ru-RU"/>
        </w:rPr>
      </w:pPr>
      <w:r w:rsidRPr="0021620C">
        <w:rPr>
          <w:rFonts w:ascii="Times New Roman" w:hAnsi="Times New Roman" w:cs="Times New Roman"/>
          <w:sz w:val="20"/>
          <w:szCs w:val="20"/>
        </w:rPr>
        <w:t xml:space="preserve">Справедлива вартість активів та зобов’язань </w:t>
      </w:r>
      <w:r w:rsidR="002D2C49">
        <w:rPr>
          <w:rFonts w:ascii="Times New Roman" w:hAnsi="Times New Roman" w:cs="Times New Roman"/>
          <w:sz w:val="20"/>
          <w:szCs w:val="20"/>
        </w:rPr>
        <w:t>Компанії</w:t>
      </w:r>
      <w:r w:rsidR="002D2C49" w:rsidRPr="0021620C">
        <w:rPr>
          <w:rFonts w:ascii="Times New Roman" w:hAnsi="Times New Roman" w:cs="Times New Roman"/>
          <w:sz w:val="20"/>
          <w:szCs w:val="20"/>
        </w:rPr>
        <w:t xml:space="preserve"> </w:t>
      </w:r>
      <w:r w:rsidRPr="0021620C">
        <w:rPr>
          <w:rFonts w:ascii="Times New Roman" w:hAnsi="Times New Roman" w:cs="Times New Roman"/>
          <w:sz w:val="20"/>
          <w:szCs w:val="20"/>
        </w:rPr>
        <w:t>в порівнянні з їх балансовою вартістю станом на 31.12.202</w:t>
      </w:r>
      <w:r w:rsidRPr="0021620C">
        <w:rPr>
          <w:rFonts w:ascii="Times New Roman" w:hAnsi="Times New Roman" w:cs="Times New Roman"/>
          <w:sz w:val="20"/>
          <w:szCs w:val="20"/>
          <w:lang w:val="ru-RU"/>
        </w:rPr>
        <w:t>2</w:t>
      </w:r>
      <w:r w:rsidRPr="0021620C">
        <w:rPr>
          <w:rFonts w:ascii="Times New Roman" w:hAnsi="Times New Roman" w:cs="Times New Roman"/>
          <w:sz w:val="20"/>
          <w:szCs w:val="20"/>
        </w:rPr>
        <w:t xml:space="preserve"> р</w:t>
      </w:r>
      <w:r>
        <w:rPr>
          <w:rFonts w:ascii="Times New Roman" w:hAnsi="Times New Roman" w:cs="Times New Roman"/>
          <w:sz w:val="20"/>
          <w:szCs w:val="20"/>
          <w:lang w:val="ru-RU"/>
        </w:rPr>
        <w:t>.</w:t>
      </w:r>
    </w:p>
    <w:p w14:paraId="38A7BE3D" w14:textId="77777777" w:rsidR="0021620C" w:rsidRPr="0021620C" w:rsidRDefault="0021620C" w:rsidP="001664A5">
      <w:pPr>
        <w:pStyle w:val="51"/>
        <w:shd w:val="clear" w:color="auto" w:fill="auto"/>
        <w:spacing w:before="0" w:line="240" w:lineRule="auto"/>
        <w:ind w:right="-1" w:firstLine="567"/>
        <w:rPr>
          <w:rFonts w:ascii="Times New Roman" w:eastAsia="Calibri" w:hAnsi="Times New Roman" w:cs="Times New Roman"/>
          <w:spacing w:val="0"/>
          <w:sz w:val="20"/>
          <w:szCs w:val="20"/>
          <w:lang w:val="ru-RU" w:eastAsia="ru-RU"/>
        </w:rPr>
      </w:pPr>
    </w:p>
    <w:tbl>
      <w:tblPr>
        <w:tblW w:w="5000" w:type="pct"/>
        <w:tblLook w:val="04A0" w:firstRow="1" w:lastRow="0" w:firstColumn="1" w:lastColumn="0" w:noHBand="0" w:noVBand="1"/>
      </w:tblPr>
      <w:tblGrid>
        <w:gridCol w:w="1079"/>
        <w:gridCol w:w="4603"/>
        <w:gridCol w:w="2419"/>
        <w:gridCol w:w="2068"/>
        <w:gridCol w:w="20"/>
      </w:tblGrid>
      <w:tr w:rsidR="0021620C" w:rsidRPr="0021620C" w14:paraId="3A9E95F3" w14:textId="77777777" w:rsidTr="008D504C">
        <w:trPr>
          <w:trHeight w:val="480"/>
        </w:trPr>
        <w:tc>
          <w:tcPr>
            <w:tcW w:w="529" w:type="pct"/>
            <w:tcBorders>
              <w:top w:val="nil"/>
              <w:left w:val="nil"/>
              <w:right w:val="nil"/>
            </w:tcBorders>
            <w:shd w:val="clear" w:color="auto" w:fill="auto"/>
            <w:vAlign w:val="center"/>
            <w:hideMark/>
          </w:tcPr>
          <w:p w14:paraId="1639F46B" w14:textId="7D6EDB45" w:rsidR="0021620C" w:rsidRPr="0021620C" w:rsidRDefault="0021620C" w:rsidP="0021620C">
            <w:pPr>
              <w:spacing w:after="0" w:line="240" w:lineRule="auto"/>
              <w:jc w:val="center"/>
              <w:rPr>
                <w:rFonts w:ascii="Times New Roman" w:eastAsia="Times New Roman" w:hAnsi="Times New Roman" w:cs="Times New Roman"/>
                <w:b/>
                <w:bCs/>
                <w:color w:val="000000"/>
                <w:kern w:val="0"/>
                <w:sz w:val="16"/>
                <w:szCs w:val="16"/>
                <w:lang w:eastAsia="uk-UA"/>
              </w:rPr>
            </w:pPr>
            <w:r w:rsidRPr="0021620C">
              <w:rPr>
                <w:rFonts w:ascii="Times New Roman" w:eastAsia="Times New Roman" w:hAnsi="Times New Roman" w:cs="Times New Roman"/>
                <w:b/>
                <w:bCs/>
                <w:color w:val="000000"/>
                <w:kern w:val="0"/>
                <w:sz w:val="16"/>
                <w:szCs w:val="16"/>
                <w:lang w:eastAsia="uk-UA"/>
              </w:rPr>
              <w:t>Рядок</w:t>
            </w:r>
          </w:p>
        </w:tc>
        <w:tc>
          <w:tcPr>
            <w:tcW w:w="2259" w:type="pct"/>
            <w:tcBorders>
              <w:top w:val="nil"/>
              <w:left w:val="nil"/>
              <w:right w:val="nil"/>
            </w:tcBorders>
            <w:shd w:val="clear" w:color="auto" w:fill="auto"/>
            <w:vAlign w:val="center"/>
            <w:hideMark/>
          </w:tcPr>
          <w:p w14:paraId="48626092" w14:textId="77777777" w:rsidR="0021620C" w:rsidRPr="0021620C" w:rsidRDefault="0021620C" w:rsidP="0021620C">
            <w:pPr>
              <w:spacing w:after="0" w:line="240" w:lineRule="auto"/>
              <w:rPr>
                <w:rFonts w:ascii="Times New Roman" w:eastAsia="Times New Roman" w:hAnsi="Times New Roman" w:cs="Times New Roman"/>
                <w:b/>
                <w:bCs/>
                <w:color w:val="000000"/>
                <w:kern w:val="0"/>
                <w:sz w:val="16"/>
                <w:szCs w:val="16"/>
                <w:lang w:eastAsia="uk-UA"/>
              </w:rPr>
            </w:pPr>
            <w:r w:rsidRPr="0021620C">
              <w:rPr>
                <w:rFonts w:ascii="Times New Roman" w:eastAsia="Times New Roman" w:hAnsi="Times New Roman" w:cs="Times New Roman"/>
                <w:b/>
                <w:bCs/>
                <w:color w:val="000000"/>
                <w:kern w:val="0"/>
                <w:sz w:val="16"/>
                <w:szCs w:val="16"/>
                <w:lang w:eastAsia="uk-UA"/>
              </w:rPr>
              <w:t>Назва статті</w:t>
            </w:r>
          </w:p>
        </w:tc>
        <w:tc>
          <w:tcPr>
            <w:tcW w:w="1187" w:type="pct"/>
            <w:tcBorders>
              <w:top w:val="nil"/>
              <w:left w:val="nil"/>
              <w:bottom w:val="nil"/>
              <w:right w:val="nil"/>
            </w:tcBorders>
            <w:shd w:val="clear" w:color="auto" w:fill="auto"/>
            <w:vAlign w:val="center"/>
            <w:hideMark/>
          </w:tcPr>
          <w:p w14:paraId="011FA79F" w14:textId="77777777" w:rsidR="0021620C" w:rsidRPr="0021620C" w:rsidRDefault="0021620C" w:rsidP="0021620C">
            <w:pPr>
              <w:spacing w:after="0" w:line="240" w:lineRule="auto"/>
              <w:rPr>
                <w:rFonts w:ascii="Times New Roman" w:eastAsia="Times New Roman" w:hAnsi="Times New Roman" w:cs="Times New Roman"/>
                <w:b/>
                <w:bCs/>
                <w:color w:val="000000"/>
                <w:kern w:val="0"/>
                <w:sz w:val="16"/>
                <w:szCs w:val="16"/>
                <w:lang w:eastAsia="uk-UA"/>
              </w:rPr>
            </w:pPr>
            <w:r w:rsidRPr="0021620C">
              <w:rPr>
                <w:rFonts w:ascii="Times New Roman" w:eastAsia="Times New Roman" w:hAnsi="Times New Roman" w:cs="Times New Roman"/>
                <w:b/>
                <w:bCs/>
                <w:color w:val="000000"/>
                <w:kern w:val="0"/>
                <w:sz w:val="16"/>
                <w:szCs w:val="16"/>
                <w:lang w:eastAsia="uk-UA"/>
              </w:rPr>
              <w:t>Фінансові інструменти, оцінені за амортизованою вартістю</w:t>
            </w:r>
          </w:p>
        </w:tc>
        <w:tc>
          <w:tcPr>
            <w:tcW w:w="1025" w:type="pct"/>
            <w:gridSpan w:val="2"/>
            <w:tcBorders>
              <w:top w:val="nil"/>
              <w:left w:val="nil"/>
              <w:bottom w:val="nil"/>
              <w:right w:val="nil"/>
            </w:tcBorders>
            <w:shd w:val="clear" w:color="auto" w:fill="auto"/>
            <w:vAlign w:val="center"/>
          </w:tcPr>
          <w:p w14:paraId="366E256D" w14:textId="77777777" w:rsidR="0021620C" w:rsidRPr="0021620C" w:rsidRDefault="0021620C" w:rsidP="0021620C">
            <w:pPr>
              <w:spacing w:after="0" w:line="240" w:lineRule="auto"/>
              <w:jc w:val="center"/>
              <w:rPr>
                <w:rFonts w:ascii="Times New Roman" w:eastAsia="Times New Roman" w:hAnsi="Times New Roman" w:cs="Times New Roman"/>
                <w:b/>
                <w:bCs/>
                <w:color w:val="000000"/>
                <w:kern w:val="0"/>
                <w:sz w:val="16"/>
                <w:szCs w:val="16"/>
                <w:lang w:eastAsia="uk-UA"/>
              </w:rPr>
            </w:pPr>
            <w:r w:rsidRPr="0021620C">
              <w:rPr>
                <w:rFonts w:ascii="Times New Roman" w:eastAsia="Times New Roman" w:hAnsi="Times New Roman" w:cs="Times New Roman"/>
                <w:b/>
                <w:bCs/>
                <w:color w:val="000000"/>
                <w:kern w:val="0"/>
                <w:sz w:val="16"/>
                <w:szCs w:val="16"/>
                <w:lang w:eastAsia="uk-UA"/>
              </w:rPr>
              <w:t>Справедлива вартість</w:t>
            </w:r>
          </w:p>
        </w:tc>
      </w:tr>
      <w:tr w:rsidR="0021620C" w:rsidRPr="0021620C" w14:paraId="56E9B12D" w14:textId="77777777" w:rsidTr="008D504C">
        <w:trPr>
          <w:gridAfter w:val="1"/>
          <w:wAfter w:w="10" w:type="pct"/>
          <w:trHeight w:val="255"/>
        </w:trPr>
        <w:tc>
          <w:tcPr>
            <w:tcW w:w="529" w:type="pct"/>
            <w:tcBorders>
              <w:top w:val="nil"/>
              <w:left w:val="nil"/>
              <w:bottom w:val="single" w:sz="8" w:space="0" w:color="auto"/>
              <w:right w:val="nil"/>
            </w:tcBorders>
            <w:shd w:val="clear" w:color="auto" w:fill="auto"/>
            <w:vAlign w:val="center"/>
            <w:hideMark/>
          </w:tcPr>
          <w:p w14:paraId="70EB57ED" w14:textId="77777777" w:rsidR="0021620C" w:rsidRPr="0021620C" w:rsidRDefault="0021620C" w:rsidP="0021620C">
            <w:pPr>
              <w:spacing w:after="0" w:line="240" w:lineRule="auto"/>
              <w:jc w:val="both"/>
              <w:rPr>
                <w:rFonts w:ascii="Times New Roman" w:eastAsia="Times New Roman" w:hAnsi="Times New Roman" w:cs="Times New Roman"/>
                <w:color w:val="000000"/>
                <w:kern w:val="0"/>
                <w:sz w:val="16"/>
                <w:szCs w:val="16"/>
                <w:lang w:eastAsia="uk-UA"/>
              </w:rPr>
            </w:pPr>
          </w:p>
        </w:tc>
        <w:tc>
          <w:tcPr>
            <w:tcW w:w="2259" w:type="pct"/>
            <w:tcBorders>
              <w:top w:val="nil"/>
              <w:left w:val="nil"/>
              <w:bottom w:val="single" w:sz="8" w:space="0" w:color="auto"/>
              <w:right w:val="nil"/>
            </w:tcBorders>
            <w:shd w:val="clear" w:color="auto" w:fill="auto"/>
            <w:vAlign w:val="center"/>
            <w:hideMark/>
          </w:tcPr>
          <w:p w14:paraId="0F991856" w14:textId="77777777" w:rsidR="0021620C" w:rsidRPr="0021620C" w:rsidRDefault="0021620C" w:rsidP="0021620C">
            <w:pPr>
              <w:spacing w:after="0" w:line="240" w:lineRule="auto"/>
              <w:jc w:val="both"/>
              <w:rPr>
                <w:rFonts w:ascii="Times New Roman" w:eastAsia="Times New Roman" w:hAnsi="Times New Roman" w:cs="Times New Roman"/>
                <w:b/>
                <w:bCs/>
                <w:color w:val="000000"/>
                <w:kern w:val="0"/>
                <w:sz w:val="16"/>
                <w:szCs w:val="16"/>
                <w:lang w:eastAsia="uk-UA"/>
              </w:rPr>
            </w:pPr>
            <w:r w:rsidRPr="0021620C">
              <w:rPr>
                <w:rFonts w:ascii="Times New Roman" w:eastAsia="Times New Roman" w:hAnsi="Times New Roman" w:cs="Times New Roman"/>
                <w:b/>
                <w:bCs/>
                <w:color w:val="000000"/>
                <w:kern w:val="0"/>
                <w:sz w:val="16"/>
                <w:szCs w:val="16"/>
                <w:lang w:eastAsia="uk-UA"/>
              </w:rPr>
              <w:t>АКТИВИ</w:t>
            </w:r>
          </w:p>
        </w:tc>
        <w:tc>
          <w:tcPr>
            <w:tcW w:w="1187" w:type="pct"/>
            <w:tcBorders>
              <w:top w:val="nil"/>
              <w:left w:val="nil"/>
              <w:bottom w:val="single" w:sz="8" w:space="0" w:color="auto"/>
              <w:right w:val="nil"/>
            </w:tcBorders>
            <w:shd w:val="clear" w:color="auto" w:fill="auto"/>
            <w:vAlign w:val="center"/>
            <w:hideMark/>
          </w:tcPr>
          <w:p w14:paraId="7F474AD1" w14:textId="77777777" w:rsidR="0021620C" w:rsidRPr="0021620C" w:rsidRDefault="0021620C" w:rsidP="0021620C">
            <w:pPr>
              <w:spacing w:after="0" w:line="240" w:lineRule="auto"/>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 </w:t>
            </w:r>
          </w:p>
        </w:tc>
        <w:tc>
          <w:tcPr>
            <w:tcW w:w="1015" w:type="pct"/>
            <w:tcBorders>
              <w:top w:val="nil"/>
              <w:left w:val="nil"/>
              <w:bottom w:val="single" w:sz="8" w:space="0" w:color="auto"/>
              <w:right w:val="nil"/>
            </w:tcBorders>
            <w:shd w:val="clear" w:color="auto" w:fill="auto"/>
            <w:vAlign w:val="center"/>
            <w:hideMark/>
          </w:tcPr>
          <w:p w14:paraId="6D0E413D" w14:textId="77777777" w:rsidR="0021620C" w:rsidRPr="0021620C" w:rsidRDefault="0021620C" w:rsidP="0021620C">
            <w:pPr>
              <w:spacing w:after="0" w:line="240" w:lineRule="auto"/>
              <w:jc w:val="both"/>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 </w:t>
            </w:r>
          </w:p>
        </w:tc>
      </w:tr>
      <w:tr w:rsidR="0021620C" w:rsidRPr="0021620C" w14:paraId="7852A7AD" w14:textId="77777777" w:rsidTr="008D504C">
        <w:trPr>
          <w:trHeight w:val="240"/>
        </w:trPr>
        <w:tc>
          <w:tcPr>
            <w:tcW w:w="529" w:type="pct"/>
            <w:tcBorders>
              <w:top w:val="single" w:sz="8" w:space="0" w:color="auto"/>
              <w:left w:val="nil"/>
              <w:bottom w:val="nil"/>
              <w:right w:val="nil"/>
            </w:tcBorders>
            <w:shd w:val="clear" w:color="auto" w:fill="auto"/>
            <w:vAlign w:val="center"/>
            <w:hideMark/>
          </w:tcPr>
          <w:p w14:paraId="5E3EFA77" w14:textId="77777777" w:rsidR="0021620C" w:rsidRPr="0021620C" w:rsidRDefault="0021620C" w:rsidP="0021620C">
            <w:pPr>
              <w:spacing w:after="0" w:line="240" w:lineRule="auto"/>
              <w:jc w:val="center"/>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1</w:t>
            </w:r>
          </w:p>
        </w:tc>
        <w:tc>
          <w:tcPr>
            <w:tcW w:w="2259" w:type="pct"/>
            <w:tcBorders>
              <w:top w:val="single" w:sz="8" w:space="0" w:color="auto"/>
              <w:left w:val="nil"/>
              <w:bottom w:val="nil"/>
              <w:right w:val="nil"/>
            </w:tcBorders>
            <w:shd w:val="clear" w:color="auto" w:fill="auto"/>
            <w:vAlign w:val="center"/>
            <w:hideMark/>
          </w:tcPr>
          <w:p w14:paraId="311B8F62" w14:textId="77777777" w:rsidR="0021620C" w:rsidRPr="0021620C" w:rsidRDefault="0021620C" w:rsidP="0021620C">
            <w:pPr>
              <w:spacing w:after="0" w:line="240" w:lineRule="auto"/>
              <w:jc w:val="both"/>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Грошові кошти</w:t>
            </w:r>
          </w:p>
        </w:tc>
        <w:tc>
          <w:tcPr>
            <w:tcW w:w="1187" w:type="pct"/>
            <w:tcBorders>
              <w:top w:val="nil"/>
              <w:left w:val="nil"/>
              <w:bottom w:val="nil"/>
              <w:right w:val="nil"/>
            </w:tcBorders>
            <w:shd w:val="clear" w:color="auto" w:fill="auto"/>
            <w:vAlign w:val="center"/>
            <w:hideMark/>
          </w:tcPr>
          <w:p w14:paraId="09586883" w14:textId="77777777" w:rsidR="0021620C" w:rsidRPr="0021620C" w:rsidRDefault="0021620C" w:rsidP="00E432F9">
            <w:pPr>
              <w:spacing w:after="0" w:line="240" w:lineRule="auto"/>
              <w:jc w:val="right"/>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29 283</w:t>
            </w:r>
          </w:p>
        </w:tc>
        <w:tc>
          <w:tcPr>
            <w:tcW w:w="1025" w:type="pct"/>
            <w:gridSpan w:val="2"/>
            <w:tcBorders>
              <w:top w:val="nil"/>
              <w:left w:val="nil"/>
              <w:bottom w:val="nil"/>
              <w:right w:val="nil"/>
            </w:tcBorders>
            <w:shd w:val="clear" w:color="auto" w:fill="auto"/>
            <w:vAlign w:val="center"/>
            <w:hideMark/>
          </w:tcPr>
          <w:p w14:paraId="1FAE2F20" w14:textId="77777777" w:rsidR="0021620C" w:rsidRPr="0021620C" w:rsidRDefault="0021620C" w:rsidP="00E432F9">
            <w:pPr>
              <w:spacing w:after="0" w:line="240" w:lineRule="auto"/>
              <w:jc w:val="right"/>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29 283</w:t>
            </w:r>
          </w:p>
        </w:tc>
      </w:tr>
      <w:tr w:rsidR="0021620C" w:rsidRPr="0021620C" w14:paraId="46683489" w14:textId="77777777" w:rsidTr="008D504C">
        <w:trPr>
          <w:trHeight w:val="480"/>
        </w:trPr>
        <w:tc>
          <w:tcPr>
            <w:tcW w:w="529" w:type="pct"/>
            <w:tcBorders>
              <w:top w:val="nil"/>
              <w:left w:val="nil"/>
              <w:bottom w:val="nil"/>
              <w:right w:val="nil"/>
            </w:tcBorders>
            <w:shd w:val="clear" w:color="auto" w:fill="auto"/>
            <w:vAlign w:val="center"/>
            <w:hideMark/>
          </w:tcPr>
          <w:p w14:paraId="15F79BE0" w14:textId="77777777" w:rsidR="0021620C" w:rsidRPr="0021620C" w:rsidRDefault="0021620C" w:rsidP="0021620C">
            <w:pPr>
              <w:spacing w:after="0" w:line="240" w:lineRule="auto"/>
              <w:jc w:val="center"/>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2</w:t>
            </w:r>
          </w:p>
        </w:tc>
        <w:tc>
          <w:tcPr>
            <w:tcW w:w="2259" w:type="pct"/>
            <w:tcBorders>
              <w:top w:val="nil"/>
              <w:left w:val="nil"/>
              <w:bottom w:val="nil"/>
              <w:right w:val="nil"/>
            </w:tcBorders>
            <w:shd w:val="clear" w:color="auto" w:fill="auto"/>
            <w:vAlign w:val="center"/>
            <w:hideMark/>
          </w:tcPr>
          <w:p w14:paraId="572395F3" w14:textId="77777777" w:rsidR="0021620C" w:rsidRPr="0021620C" w:rsidRDefault="0021620C" w:rsidP="0021620C">
            <w:pPr>
              <w:spacing w:after="0" w:line="240" w:lineRule="auto"/>
              <w:jc w:val="both"/>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Депозити строком менше 3х місяців з дати укладання договору</w:t>
            </w:r>
          </w:p>
        </w:tc>
        <w:tc>
          <w:tcPr>
            <w:tcW w:w="1187" w:type="pct"/>
            <w:tcBorders>
              <w:top w:val="nil"/>
              <w:left w:val="nil"/>
              <w:bottom w:val="nil"/>
              <w:right w:val="nil"/>
            </w:tcBorders>
            <w:shd w:val="clear" w:color="auto" w:fill="auto"/>
            <w:vAlign w:val="center"/>
            <w:hideMark/>
          </w:tcPr>
          <w:p w14:paraId="0B3C6040" w14:textId="77777777" w:rsidR="0021620C" w:rsidRPr="0021620C" w:rsidRDefault="0021620C" w:rsidP="00E432F9">
            <w:pPr>
              <w:spacing w:after="0" w:line="240" w:lineRule="auto"/>
              <w:jc w:val="right"/>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42 157</w:t>
            </w:r>
          </w:p>
        </w:tc>
        <w:tc>
          <w:tcPr>
            <w:tcW w:w="1025" w:type="pct"/>
            <w:gridSpan w:val="2"/>
            <w:tcBorders>
              <w:top w:val="nil"/>
              <w:left w:val="nil"/>
              <w:bottom w:val="nil"/>
              <w:right w:val="nil"/>
            </w:tcBorders>
            <w:shd w:val="clear" w:color="auto" w:fill="auto"/>
            <w:vAlign w:val="center"/>
            <w:hideMark/>
          </w:tcPr>
          <w:p w14:paraId="264529FA" w14:textId="77777777" w:rsidR="0021620C" w:rsidRPr="0021620C" w:rsidRDefault="0021620C" w:rsidP="00E432F9">
            <w:pPr>
              <w:spacing w:after="0" w:line="240" w:lineRule="auto"/>
              <w:jc w:val="right"/>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42 157</w:t>
            </w:r>
          </w:p>
        </w:tc>
      </w:tr>
      <w:tr w:rsidR="0021620C" w:rsidRPr="0021620C" w14:paraId="766D752C" w14:textId="77777777" w:rsidTr="008D504C">
        <w:trPr>
          <w:trHeight w:val="480"/>
        </w:trPr>
        <w:tc>
          <w:tcPr>
            <w:tcW w:w="529" w:type="pct"/>
            <w:tcBorders>
              <w:top w:val="nil"/>
              <w:left w:val="nil"/>
              <w:bottom w:val="nil"/>
              <w:right w:val="nil"/>
            </w:tcBorders>
            <w:shd w:val="clear" w:color="auto" w:fill="auto"/>
            <w:vAlign w:val="center"/>
            <w:hideMark/>
          </w:tcPr>
          <w:p w14:paraId="6B5A5958" w14:textId="328A4FA6" w:rsidR="0021620C" w:rsidRPr="0021620C" w:rsidRDefault="00E343FE" w:rsidP="0021620C">
            <w:pPr>
              <w:spacing w:after="0" w:line="240" w:lineRule="auto"/>
              <w:jc w:val="center"/>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3</w:t>
            </w:r>
          </w:p>
        </w:tc>
        <w:tc>
          <w:tcPr>
            <w:tcW w:w="2259" w:type="pct"/>
            <w:tcBorders>
              <w:top w:val="nil"/>
              <w:left w:val="nil"/>
              <w:bottom w:val="nil"/>
              <w:right w:val="nil"/>
            </w:tcBorders>
            <w:shd w:val="clear" w:color="auto" w:fill="auto"/>
            <w:vAlign w:val="center"/>
            <w:hideMark/>
          </w:tcPr>
          <w:p w14:paraId="04227597" w14:textId="77777777" w:rsidR="0021620C" w:rsidRPr="0021620C" w:rsidRDefault="0021620C" w:rsidP="0021620C">
            <w:pPr>
              <w:spacing w:after="0" w:line="240" w:lineRule="auto"/>
              <w:jc w:val="both"/>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Дебіторська заборгованість за нарахованими доходами</w:t>
            </w:r>
          </w:p>
        </w:tc>
        <w:tc>
          <w:tcPr>
            <w:tcW w:w="1187" w:type="pct"/>
            <w:tcBorders>
              <w:top w:val="nil"/>
              <w:left w:val="nil"/>
              <w:bottom w:val="nil"/>
              <w:right w:val="nil"/>
            </w:tcBorders>
            <w:shd w:val="clear" w:color="auto" w:fill="auto"/>
            <w:vAlign w:val="center"/>
            <w:hideMark/>
          </w:tcPr>
          <w:p w14:paraId="3905D5A2" w14:textId="77777777" w:rsidR="0021620C" w:rsidRPr="0021620C" w:rsidRDefault="0021620C" w:rsidP="00E432F9">
            <w:pPr>
              <w:spacing w:after="0" w:line="240" w:lineRule="auto"/>
              <w:jc w:val="right"/>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2 564</w:t>
            </w:r>
          </w:p>
        </w:tc>
        <w:tc>
          <w:tcPr>
            <w:tcW w:w="1025" w:type="pct"/>
            <w:gridSpan w:val="2"/>
            <w:tcBorders>
              <w:top w:val="nil"/>
              <w:left w:val="nil"/>
              <w:bottom w:val="nil"/>
              <w:right w:val="nil"/>
            </w:tcBorders>
            <w:shd w:val="clear" w:color="auto" w:fill="auto"/>
            <w:vAlign w:val="center"/>
            <w:hideMark/>
          </w:tcPr>
          <w:p w14:paraId="2FE16F09" w14:textId="77777777" w:rsidR="0021620C" w:rsidRPr="0021620C" w:rsidRDefault="0021620C" w:rsidP="00E432F9">
            <w:pPr>
              <w:spacing w:after="0" w:line="240" w:lineRule="auto"/>
              <w:jc w:val="right"/>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2 564</w:t>
            </w:r>
          </w:p>
        </w:tc>
      </w:tr>
      <w:tr w:rsidR="0021620C" w:rsidRPr="0021620C" w14:paraId="7B0EEE0C" w14:textId="77777777" w:rsidTr="008D504C">
        <w:trPr>
          <w:trHeight w:val="255"/>
        </w:trPr>
        <w:tc>
          <w:tcPr>
            <w:tcW w:w="529" w:type="pct"/>
            <w:tcBorders>
              <w:top w:val="single" w:sz="8" w:space="0" w:color="auto"/>
              <w:left w:val="nil"/>
              <w:bottom w:val="single" w:sz="8" w:space="0" w:color="auto"/>
              <w:right w:val="nil"/>
            </w:tcBorders>
            <w:shd w:val="clear" w:color="auto" w:fill="auto"/>
            <w:vAlign w:val="center"/>
            <w:hideMark/>
          </w:tcPr>
          <w:p w14:paraId="78AB1F5A" w14:textId="77777777" w:rsidR="0021620C" w:rsidRPr="0021620C" w:rsidRDefault="0021620C" w:rsidP="0021620C">
            <w:pPr>
              <w:spacing w:after="0" w:line="240" w:lineRule="auto"/>
              <w:jc w:val="center"/>
              <w:rPr>
                <w:rFonts w:ascii="Times New Roman" w:eastAsia="Times New Roman" w:hAnsi="Times New Roman" w:cs="Times New Roman"/>
                <w:b/>
                <w:bCs/>
                <w:color w:val="000000"/>
                <w:kern w:val="0"/>
                <w:sz w:val="16"/>
                <w:szCs w:val="16"/>
                <w:lang w:eastAsia="uk-UA"/>
              </w:rPr>
            </w:pPr>
          </w:p>
        </w:tc>
        <w:tc>
          <w:tcPr>
            <w:tcW w:w="2259" w:type="pct"/>
            <w:tcBorders>
              <w:top w:val="single" w:sz="8" w:space="0" w:color="auto"/>
              <w:left w:val="nil"/>
              <w:bottom w:val="single" w:sz="8" w:space="0" w:color="auto"/>
              <w:right w:val="nil"/>
            </w:tcBorders>
            <w:shd w:val="clear" w:color="auto" w:fill="auto"/>
            <w:vAlign w:val="center"/>
            <w:hideMark/>
          </w:tcPr>
          <w:p w14:paraId="57DEB183" w14:textId="77777777" w:rsidR="0021620C" w:rsidRPr="0021620C" w:rsidRDefault="0021620C" w:rsidP="0021620C">
            <w:pPr>
              <w:spacing w:after="0" w:line="240" w:lineRule="auto"/>
              <w:rPr>
                <w:rFonts w:ascii="Times New Roman" w:eastAsia="Times New Roman" w:hAnsi="Times New Roman" w:cs="Times New Roman"/>
                <w:b/>
                <w:bCs/>
                <w:color w:val="000000"/>
                <w:kern w:val="0"/>
                <w:sz w:val="16"/>
                <w:szCs w:val="16"/>
                <w:lang w:eastAsia="uk-UA"/>
              </w:rPr>
            </w:pPr>
            <w:r w:rsidRPr="0021620C">
              <w:rPr>
                <w:rFonts w:ascii="Times New Roman" w:eastAsia="Times New Roman" w:hAnsi="Times New Roman" w:cs="Times New Roman"/>
                <w:b/>
                <w:bCs/>
                <w:color w:val="000000"/>
                <w:kern w:val="0"/>
                <w:sz w:val="16"/>
                <w:szCs w:val="16"/>
                <w:lang w:eastAsia="uk-UA"/>
              </w:rPr>
              <w:t>Усього фінансових активів</w:t>
            </w:r>
          </w:p>
        </w:tc>
        <w:tc>
          <w:tcPr>
            <w:tcW w:w="1187" w:type="pct"/>
            <w:tcBorders>
              <w:top w:val="single" w:sz="8" w:space="0" w:color="auto"/>
              <w:left w:val="nil"/>
              <w:bottom w:val="single" w:sz="8" w:space="0" w:color="auto"/>
              <w:right w:val="nil"/>
            </w:tcBorders>
            <w:shd w:val="clear" w:color="auto" w:fill="auto"/>
            <w:vAlign w:val="center"/>
            <w:hideMark/>
          </w:tcPr>
          <w:p w14:paraId="154CC523" w14:textId="4390C920" w:rsidR="0021620C" w:rsidRPr="0021620C" w:rsidRDefault="00E343FE" w:rsidP="00E432F9">
            <w:pPr>
              <w:spacing w:after="0" w:line="240" w:lineRule="auto"/>
              <w:jc w:val="right"/>
              <w:rPr>
                <w:rFonts w:ascii="Times New Roman" w:eastAsia="Times New Roman" w:hAnsi="Times New Roman" w:cs="Times New Roman"/>
                <w:b/>
                <w:bCs/>
                <w:color w:val="000000"/>
                <w:kern w:val="0"/>
                <w:sz w:val="16"/>
                <w:szCs w:val="16"/>
                <w:lang w:eastAsia="uk-UA"/>
              </w:rPr>
            </w:pPr>
            <w:r>
              <w:rPr>
                <w:rFonts w:ascii="Times New Roman" w:eastAsia="Times New Roman" w:hAnsi="Times New Roman" w:cs="Times New Roman"/>
                <w:b/>
                <w:bCs/>
                <w:color w:val="000000"/>
                <w:kern w:val="0"/>
                <w:sz w:val="16"/>
                <w:szCs w:val="16"/>
                <w:lang w:eastAsia="uk-UA"/>
              </w:rPr>
              <w:t>74 004</w:t>
            </w:r>
          </w:p>
        </w:tc>
        <w:tc>
          <w:tcPr>
            <w:tcW w:w="1025" w:type="pct"/>
            <w:gridSpan w:val="2"/>
            <w:tcBorders>
              <w:top w:val="single" w:sz="8" w:space="0" w:color="auto"/>
              <w:left w:val="nil"/>
              <w:bottom w:val="single" w:sz="8" w:space="0" w:color="auto"/>
              <w:right w:val="nil"/>
            </w:tcBorders>
            <w:shd w:val="clear" w:color="auto" w:fill="auto"/>
            <w:vAlign w:val="center"/>
          </w:tcPr>
          <w:p w14:paraId="3D337B53" w14:textId="00EA7F92" w:rsidR="0021620C" w:rsidRPr="0021620C" w:rsidRDefault="00E343FE" w:rsidP="00E432F9">
            <w:pPr>
              <w:spacing w:after="0" w:line="240" w:lineRule="auto"/>
              <w:jc w:val="right"/>
              <w:rPr>
                <w:rFonts w:ascii="Times New Roman" w:eastAsia="Times New Roman" w:hAnsi="Times New Roman" w:cs="Times New Roman"/>
                <w:b/>
                <w:bCs/>
                <w:color w:val="000000"/>
                <w:kern w:val="0"/>
                <w:sz w:val="16"/>
                <w:szCs w:val="16"/>
                <w:lang w:eastAsia="uk-UA"/>
              </w:rPr>
            </w:pPr>
            <w:r>
              <w:rPr>
                <w:rFonts w:ascii="Times New Roman" w:eastAsia="Times New Roman" w:hAnsi="Times New Roman" w:cs="Times New Roman"/>
                <w:b/>
                <w:bCs/>
                <w:color w:val="000000"/>
                <w:kern w:val="0"/>
                <w:sz w:val="16"/>
                <w:szCs w:val="16"/>
                <w:lang w:eastAsia="uk-UA"/>
              </w:rPr>
              <w:t>74 004</w:t>
            </w:r>
          </w:p>
        </w:tc>
      </w:tr>
      <w:tr w:rsidR="0021620C" w:rsidRPr="0021620C" w14:paraId="3964D7D0" w14:textId="77777777" w:rsidTr="008D504C">
        <w:trPr>
          <w:gridAfter w:val="1"/>
          <w:wAfter w:w="10" w:type="pct"/>
          <w:trHeight w:val="240"/>
        </w:trPr>
        <w:tc>
          <w:tcPr>
            <w:tcW w:w="529" w:type="pct"/>
            <w:tcBorders>
              <w:top w:val="single" w:sz="8" w:space="0" w:color="auto"/>
              <w:left w:val="nil"/>
              <w:bottom w:val="nil"/>
              <w:right w:val="nil"/>
            </w:tcBorders>
            <w:shd w:val="clear" w:color="auto" w:fill="auto"/>
            <w:vAlign w:val="center"/>
            <w:hideMark/>
          </w:tcPr>
          <w:p w14:paraId="06CF4CD5" w14:textId="77777777" w:rsidR="0021620C" w:rsidRPr="0021620C" w:rsidRDefault="0021620C" w:rsidP="0021620C">
            <w:pPr>
              <w:spacing w:after="0" w:line="240" w:lineRule="auto"/>
              <w:jc w:val="center"/>
              <w:rPr>
                <w:rFonts w:ascii="Times New Roman" w:eastAsia="Times New Roman" w:hAnsi="Times New Roman" w:cs="Times New Roman"/>
                <w:color w:val="000000"/>
                <w:kern w:val="0"/>
                <w:sz w:val="16"/>
                <w:szCs w:val="16"/>
                <w:lang w:eastAsia="uk-UA"/>
              </w:rPr>
            </w:pPr>
          </w:p>
        </w:tc>
        <w:tc>
          <w:tcPr>
            <w:tcW w:w="2259" w:type="pct"/>
            <w:tcBorders>
              <w:top w:val="single" w:sz="8" w:space="0" w:color="auto"/>
              <w:left w:val="nil"/>
              <w:bottom w:val="nil"/>
              <w:right w:val="nil"/>
            </w:tcBorders>
            <w:shd w:val="clear" w:color="auto" w:fill="auto"/>
            <w:vAlign w:val="center"/>
            <w:hideMark/>
          </w:tcPr>
          <w:p w14:paraId="59C32E44" w14:textId="77777777" w:rsidR="0021620C" w:rsidRPr="0021620C" w:rsidRDefault="0021620C" w:rsidP="0021620C">
            <w:pPr>
              <w:spacing w:after="0" w:line="240" w:lineRule="auto"/>
              <w:rPr>
                <w:rFonts w:ascii="Times New Roman" w:eastAsia="Times New Roman" w:hAnsi="Times New Roman" w:cs="Times New Roman"/>
                <w:b/>
                <w:bCs/>
                <w:color w:val="000000"/>
                <w:kern w:val="0"/>
                <w:sz w:val="16"/>
                <w:szCs w:val="16"/>
                <w:lang w:eastAsia="uk-UA"/>
              </w:rPr>
            </w:pPr>
            <w:r w:rsidRPr="0021620C">
              <w:rPr>
                <w:rFonts w:ascii="Times New Roman" w:eastAsia="Times New Roman" w:hAnsi="Times New Roman" w:cs="Times New Roman"/>
                <w:b/>
                <w:bCs/>
                <w:color w:val="000000"/>
                <w:kern w:val="0"/>
                <w:sz w:val="16"/>
                <w:szCs w:val="16"/>
                <w:lang w:eastAsia="uk-UA"/>
              </w:rPr>
              <w:t>ЗОБОВ’ЯЗАННЯ</w:t>
            </w:r>
          </w:p>
        </w:tc>
        <w:tc>
          <w:tcPr>
            <w:tcW w:w="1187" w:type="pct"/>
            <w:tcBorders>
              <w:top w:val="nil"/>
              <w:left w:val="nil"/>
              <w:bottom w:val="nil"/>
              <w:right w:val="nil"/>
            </w:tcBorders>
            <w:shd w:val="clear" w:color="auto" w:fill="auto"/>
            <w:vAlign w:val="center"/>
            <w:hideMark/>
          </w:tcPr>
          <w:p w14:paraId="2FD2CAF5" w14:textId="77777777" w:rsidR="0021620C" w:rsidRPr="0021620C" w:rsidRDefault="0021620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015" w:type="pct"/>
            <w:tcBorders>
              <w:top w:val="nil"/>
              <w:left w:val="nil"/>
              <w:bottom w:val="nil"/>
              <w:right w:val="nil"/>
            </w:tcBorders>
            <w:shd w:val="clear" w:color="auto" w:fill="auto"/>
            <w:vAlign w:val="center"/>
            <w:hideMark/>
          </w:tcPr>
          <w:p w14:paraId="44C0F431" w14:textId="77777777" w:rsidR="0021620C" w:rsidRPr="0021620C" w:rsidRDefault="0021620C" w:rsidP="00E432F9">
            <w:pPr>
              <w:spacing w:after="0" w:line="240" w:lineRule="auto"/>
              <w:jc w:val="right"/>
              <w:rPr>
                <w:rFonts w:ascii="Times New Roman" w:eastAsia="Times New Roman" w:hAnsi="Times New Roman" w:cs="Times New Roman"/>
                <w:color w:val="000000"/>
                <w:kern w:val="0"/>
                <w:sz w:val="16"/>
                <w:szCs w:val="16"/>
                <w:lang w:eastAsia="uk-UA"/>
              </w:rPr>
            </w:pPr>
          </w:p>
        </w:tc>
      </w:tr>
      <w:tr w:rsidR="0021620C" w:rsidRPr="0021620C" w14:paraId="763775C5" w14:textId="77777777" w:rsidTr="008D504C">
        <w:trPr>
          <w:trHeight w:val="240"/>
        </w:trPr>
        <w:tc>
          <w:tcPr>
            <w:tcW w:w="529" w:type="pct"/>
            <w:tcBorders>
              <w:top w:val="nil"/>
              <w:left w:val="nil"/>
              <w:bottom w:val="nil"/>
              <w:right w:val="nil"/>
            </w:tcBorders>
            <w:shd w:val="clear" w:color="auto" w:fill="auto"/>
            <w:vAlign w:val="center"/>
            <w:hideMark/>
          </w:tcPr>
          <w:p w14:paraId="6CB8227F" w14:textId="77777777" w:rsidR="0021620C" w:rsidRPr="0021620C" w:rsidRDefault="0021620C" w:rsidP="0021620C">
            <w:pPr>
              <w:spacing w:after="0" w:line="240" w:lineRule="auto"/>
              <w:jc w:val="center"/>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1</w:t>
            </w:r>
          </w:p>
        </w:tc>
        <w:tc>
          <w:tcPr>
            <w:tcW w:w="2259" w:type="pct"/>
            <w:tcBorders>
              <w:top w:val="nil"/>
              <w:left w:val="nil"/>
              <w:bottom w:val="nil"/>
              <w:right w:val="nil"/>
            </w:tcBorders>
            <w:shd w:val="clear" w:color="auto" w:fill="auto"/>
            <w:vAlign w:val="center"/>
            <w:hideMark/>
          </w:tcPr>
          <w:p w14:paraId="6F105D77" w14:textId="77777777" w:rsidR="0021620C" w:rsidRPr="0021620C" w:rsidRDefault="0021620C" w:rsidP="0021620C">
            <w:pPr>
              <w:spacing w:after="0" w:line="240" w:lineRule="auto"/>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Торгова кредиторська заборгованість</w:t>
            </w:r>
          </w:p>
        </w:tc>
        <w:tc>
          <w:tcPr>
            <w:tcW w:w="1187" w:type="pct"/>
            <w:tcBorders>
              <w:top w:val="nil"/>
              <w:left w:val="nil"/>
              <w:bottom w:val="nil"/>
              <w:right w:val="nil"/>
            </w:tcBorders>
            <w:shd w:val="clear" w:color="auto" w:fill="auto"/>
            <w:vAlign w:val="center"/>
            <w:hideMark/>
          </w:tcPr>
          <w:p w14:paraId="61DE9DD5" w14:textId="77777777" w:rsidR="0021620C" w:rsidRPr="0021620C" w:rsidRDefault="0021620C" w:rsidP="00E432F9">
            <w:pPr>
              <w:spacing w:after="0" w:line="240" w:lineRule="auto"/>
              <w:jc w:val="right"/>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1 481</w:t>
            </w:r>
          </w:p>
        </w:tc>
        <w:tc>
          <w:tcPr>
            <w:tcW w:w="1025" w:type="pct"/>
            <w:gridSpan w:val="2"/>
            <w:tcBorders>
              <w:top w:val="nil"/>
              <w:left w:val="nil"/>
              <w:bottom w:val="nil"/>
              <w:right w:val="nil"/>
            </w:tcBorders>
            <w:shd w:val="clear" w:color="auto" w:fill="auto"/>
            <w:vAlign w:val="center"/>
            <w:hideMark/>
          </w:tcPr>
          <w:p w14:paraId="3459DB1B" w14:textId="77777777" w:rsidR="0021620C" w:rsidRPr="0021620C" w:rsidRDefault="0021620C" w:rsidP="00E432F9">
            <w:pPr>
              <w:spacing w:after="0" w:line="240" w:lineRule="auto"/>
              <w:jc w:val="right"/>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1 481</w:t>
            </w:r>
          </w:p>
        </w:tc>
      </w:tr>
      <w:tr w:rsidR="0021620C" w:rsidRPr="0021620C" w14:paraId="387B167C" w14:textId="77777777" w:rsidTr="008D504C">
        <w:trPr>
          <w:trHeight w:val="240"/>
        </w:trPr>
        <w:tc>
          <w:tcPr>
            <w:tcW w:w="529" w:type="pct"/>
            <w:tcBorders>
              <w:top w:val="nil"/>
              <w:left w:val="nil"/>
              <w:bottom w:val="nil"/>
              <w:right w:val="nil"/>
            </w:tcBorders>
            <w:shd w:val="clear" w:color="auto" w:fill="auto"/>
            <w:vAlign w:val="center"/>
            <w:hideMark/>
          </w:tcPr>
          <w:p w14:paraId="48ADF409" w14:textId="77777777" w:rsidR="0021620C" w:rsidRPr="0021620C" w:rsidRDefault="0021620C" w:rsidP="0021620C">
            <w:pPr>
              <w:spacing w:after="0" w:line="240" w:lineRule="auto"/>
              <w:jc w:val="center"/>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2</w:t>
            </w:r>
          </w:p>
        </w:tc>
        <w:tc>
          <w:tcPr>
            <w:tcW w:w="2259" w:type="pct"/>
            <w:tcBorders>
              <w:top w:val="nil"/>
              <w:left w:val="nil"/>
              <w:bottom w:val="nil"/>
              <w:right w:val="nil"/>
            </w:tcBorders>
            <w:shd w:val="clear" w:color="auto" w:fill="auto"/>
            <w:vAlign w:val="center"/>
            <w:hideMark/>
          </w:tcPr>
          <w:p w14:paraId="5477E5A5" w14:textId="77777777" w:rsidR="0021620C" w:rsidRPr="0021620C" w:rsidRDefault="0021620C" w:rsidP="0021620C">
            <w:pPr>
              <w:spacing w:after="0" w:line="240" w:lineRule="auto"/>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Інші поточні зобов'язання</w:t>
            </w:r>
          </w:p>
        </w:tc>
        <w:tc>
          <w:tcPr>
            <w:tcW w:w="1187" w:type="pct"/>
            <w:tcBorders>
              <w:top w:val="nil"/>
              <w:left w:val="nil"/>
              <w:bottom w:val="nil"/>
              <w:right w:val="nil"/>
            </w:tcBorders>
            <w:shd w:val="clear" w:color="auto" w:fill="auto"/>
            <w:vAlign w:val="center"/>
            <w:hideMark/>
          </w:tcPr>
          <w:p w14:paraId="16B1C5C2" w14:textId="77777777" w:rsidR="0021620C" w:rsidRPr="0021620C" w:rsidRDefault="0021620C" w:rsidP="00E432F9">
            <w:pPr>
              <w:spacing w:after="0" w:line="240" w:lineRule="auto"/>
              <w:jc w:val="right"/>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14 935</w:t>
            </w:r>
          </w:p>
        </w:tc>
        <w:tc>
          <w:tcPr>
            <w:tcW w:w="1025" w:type="pct"/>
            <w:gridSpan w:val="2"/>
            <w:tcBorders>
              <w:top w:val="nil"/>
              <w:left w:val="nil"/>
              <w:bottom w:val="nil"/>
              <w:right w:val="nil"/>
            </w:tcBorders>
            <w:shd w:val="clear" w:color="auto" w:fill="auto"/>
            <w:vAlign w:val="center"/>
            <w:hideMark/>
          </w:tcPr>
          <w:p w14:paraId="3CFC5CA6" w14:textId="77777777" w:rsidR="0021620C" w:rsidRPr="0021620C" w:rsidRDefault="0021620C" w:rsidP="00E432F9">
            <w:pPr>
              <w:spacing w:after="0" w:line="240" w:lineRule="auto"/>
              <w:jc w:val="right"/>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14 935</w:t>
            </w:r>
          </w:p>
        </w:tc>
      </w:tr>
      <w:tr w:rsidR="0021620C" w:rsidRPr="0021620C" w14:paraId="4E0AD1D0" w14:textId="77777777" w:rsidTr="008D504C">
        <w:trPr>
          <w:trHeight w:val="240"/>
        </w:trPr>
        <w:tc>
          <w:tcPr>
            <w:tcW w:w="529" w:type="pct"/>
            <w:tcBorders>
              <w:top w:val="nil"/>
              <w:left w:val="nil"/>
              <w:bottom w:val="nil"/>
              <w:right w:val="nil"/>
            </w:tcBorders>
            <w:shd w:val="clear" w:color="auto" w:fill="auto"/>
            <w:vAlign w:val="center"/>
            <w:hideMark/>
          </w:tcPr>
          <w:p w14:paraId="651A6624" w14:textId="77777777" w:rsidR="0021620C" w:rsidRPr="0021620C" w:rsidRDefault="0021620C" w:rsidP="0021620C">
            <w:pPr>
              <w:spacing w:after="0" w:line="240" w:lineRule="auto"/>
              <w:jc w:val="center"/>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3</w:t>
            </w:r>
          </w:p>
        </w:tc>
        <w:tc>
          <w:tcPr>
            <w:tcW w:w="2259" w:type="pct"/>
            <w:tcBorders>
              <w:top w:val="nil"/>
              <w:left w:val="nil"/>
              <w:bottom w:val="nil"/>
              <w:right w:val="nil"/>
            </w:tcBorders>
            <w:shd w:val="clear" w:color="auto" w:fill="auto"/>
            <w:vAlign w:val="center"/>
            <w:hideMark/>
          </w:tcPr>
          <w:p w14:paraId="40CD5DC7" w14:textId="77777777" w:rsidR="0021620C" w:rsidRPr="0021620C" w:rsidRDefault="0021620C" w:rsidP="0021620C">
            <w:pPr>
              <w:spacing w:after="0" w:line="240" w:lineRule="auto"/>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Зобов'язання за фінансовою орендою</w:t>
            </w:r>
          </w:p>
        </w:tc>
        <w:tc>
          <w:tcPr>
            <w:tcW w:w="1187" w:type="pct"/>
            <w:tcBorders>
              <w:top w:val="nil"/>
              <w:left w:val="nil"/>
              <w:bottom w:val="nil"/>
              <w:right w:val="nil"/>
            </w:tcBorders>
            <w:shd w:val="clear" w:color="auto" w:fill="auto"/>
            <w:vAlign w:val="center"/>
            <w:hideMark/>
          </w:tcPr>
          <w:p w14:paraId="219367F2" w14:textId="77777777" w:rsidR="0021620C" w:rsidRPr="0021620C" w:rsidRDefault="0021620C" w:rsidP="00E432F9">
            <w:pPr>
              <w:spacing w:after="0" w:line="240" w:lineRule="auto"/>
              <w:jc w:val="right"/>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7 976</w:t>
            </w:r>
          </w:p>
        </w:tc>
        <w:tc>
          <w:tcPr>
            <w:tcW w:w="1025" w:type="pct"/>
            <w:gridSpan w:val="2"/>
            <w:tcBorders>
              <w:top w:val="nil"/>
              <w:left w:val="nil"/>
              <w:bottom w:val="nil"/>
              <w:right w:val="nil"/>
            </w:tcBorders>
            <w:shd w:val="clear" w:color="auto" w:fill="auto"/>
            <w:vAlign w:val="center"/>
            <w:hideMark/>
          </w:tcPr>
          <w:p w14:paraId="2F0781C9" w14:textId="77777777" w:rsidR="0021620C" w:rsidRPr="0021620C" w:rsidRDefault="0021620C" w:rsidP="00E432F9">
            <w:pPr>
              <w:spacing w:after="0" w:line="240" w:lineRule="auto"/>
              <w:jc w:val="right"/>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7 976</w:t>
            </w:r>
          </w:p>
        </w:tc>
      </w:tr>
      <w:tr w:rsidR="0021620C" w:rsidRPr="0021620C" w14:paraId="046764BC" w14:textId="77777777" w:rsidTr="008D504C">
        <w:trPr>
          <w:trHeight w:val="255"/>
        </w:trPr>
        <w:tc>
          <w:tcPr>
            <w:tcW w:w="529" w:type="pct"/>
            <w:tcBorders>
              <w:top w:val="nil"/>
              <w:left w:val="nil"/>
              <w:bottom w:val="single" w:sz="8" w:space="0" w:color="auto"/>
              <w:right w:val="nil"/>
            </w:tcBorders>
            <w:shd w:val="clear" w:color="auto" w:fill="auto"/>
            <w:vAlign w:val="center"/>
            <w:hideMark/>
          </w:tcPr>
          <w:p w14:paraId="101FF195" w14:textId="77777777" w:rsidR="0021620C" w:rsidRPr="0021620C" w:rsidRDefault="0021620C" w:rsidP="0021620C">
            <w:pPr>
              <w:spacing w:after="0" w:line="240" w:lineRule="auto"/>
              <w:jc w:val="center"/>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4</w:t>
            </w:r>
          </w:p>
        </w:tc>
        <w:tc>
          <w:tcPr>
            <w:tcW w:w="2259" w:type="pct"/>
            <w:tcBorders>
              <w:top w:val="nil"/>
              <w:left w:val="nil"/>
              <w:bottom w:val="single" w:sz="8" w:space="0" w:color="auto"/>
              <w:right w:val="nil"/>
            </w:tcBorders>
            <w:shd w:val="clear" w:color="auto" w:fill="auto"/>
            <w:vAlign w:val="center"/>
            <w:hideMark/>
          </w:tcPr>
          <w:p w14:paraId="34838C83" w14:textId="77777777" w:rsidR="0021620C" w:rsidRPr="0021620C" w:rsidRDefault="0021620C" w:rsidP="0021620C">
            <w:pPr>
              <w:spacing w:after="0" w:line="240" w:lineRule="auto"/>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Зобов’язання за страховими контрактами</w:t>
            </w:r>
          </w:p>
        </w:tc>
        <w:tc>
          <w:tcPr>
            <w:tcW w:w="1187" w:type="pct"/>
            <w:tcBorders>
              <w:top w:val="nil"/>
              <w:left w:val="nil"/>
              <w:bottom w:val="nil"/>
              <w:right w:val="nil"/>
            </w:tcBorders>
            <w:shd w:val="clear" w:color="auto" w:fill="auto"/>
            <w:vAlign w:val="center"/>
            <w:hideMark/>
          </w:tcPr>
          <w:p w14:paraId="35B25DF3" w14:textId="77777777" w:rsidR="0021620C" w:rsidRPr="0021620C" w:rsidRDefault="0021620C" w:rsidP="00E432F9">
            <w:pPr>
              <w:spacing w:after="0" w:line="240" w:lineRule="auto"/>
              <w:jc w:val="right"/>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123 232</w:t>
            </w:r>
          </w:p>
        </w:tc>
        <w:tc>
          <w:tcPr>
            <w:tcW w:w="1025" w:type="pct"/>
            <w:gridSpan w:val="2"/>
            <w:tcBorders>
              <w:top w:val="nil"/>
              <w:left w:val="nil"/>
              <w:bottom w:val="nil"/>
              <w:right w:val="nil"/>
            </w:tcBorders>
            <w:shd w:val="clear" w:color="auto" w:fill="auto"/>
            <w:vAlign w:val="center"/>
            <w:hideMark/>
          </w:tcPr>
          <w:p w14:paraId="16CAFD62" w14:textId="77777777" w:rsidR="0021620C" w:rsidRPr="0021620C" w:rsidRDefault="0021620C" w:rsidP="00E432F9">
            <w:pPr>
              <w:spacing w:after="0" w:line="240" w:lineRule="auto"/>
              <w:jc w:val="right"/>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123 232</w:t>
            </w:r>
          </w:p>
        </w:tc>
      </w:tr>
      <w:tr w:rsidR="0021620C" w:rsidRPr="0021620C" w14:paraId="21E2EF9D" w14:textId="77777777" w:rsidTr="008D504C">
        <w:trPr>
          <w:trHeight w:val="255"/>
        </w:trPr>
        <w:tc>
          <w:tcPr>
            <w:tcW w:w="529" w:type="pct"/>
            <w:tcBorders>
              <w:top w:val="single" w:sz="8" w:space="0" w:color="auto"/>
              <w:left w:val="nil"/>
              <w:bottom w:val="double" w:sz="4" w:space="0" w:color="auto"/>
              <w:right w:val="nil"/>
            </w:tcBorders>
            <w:shd w:val="clear" w:color="auto" w:fill="auto"/>
            <w:vAlign w:val="center"/>
            <w:hideMark/>
          </w:tcPr>
          <w:p w14:paraId="0D902265" w14:textId="77777777" w:rsidR="0021620C" w:rsidRPr="0021620C" w:rsidRDefault="0021620C" w:rsidP="0021620C">
            <w:pPr>
              <w:spacing w:after="0" w:line="240" w:lineRule="auto"/>
              <w:jc w:val="center"/>
              <w:rPr>
                <w:rFonts w:ascii="Times New Roman" w:eastAsia="Times New Roman" w:hAnsi="Times New Roman" w:cs="Times New Roman"/>
                <w:color w:val="000000"/>
                <w:kern w:val="0"/>
                <w:sz w:val="16"/>
                <w:szCs w:val="16"/>
                <w:lang w:eastAsia="uk-UA"/>
              </w:rPr>
            </w:pPr>
          </w:p>
        </w:tc>
        <w:tc>
          <w:tcPr>
            <w:tcW w:w="2259" w:type="pct"/>
            <w:tcBorders>
              <w:top w:val="single" w:sz="8" w:space="0" w:color="auto"/>
              <w:left w:val="nil"/>
              <w:bottom w:val="double" w:sz="4" w:space="0" w:color="auto"/>
              <w:right w:val="nil"/>
            </w:tcBorders>
            <w:shd w:val="clear" w:color="auto" w:fill="auto"/>
            <w:vAlign w:val="center"/>
            <w:hideMark/>
          </w:tcPr>
          <w:p w14:paraId="6D84229A" w14:textId="77777777" w:rsidR="0021620C" w:rsidRPr="0021620C" w:rsidRDefault="0021620C" w:rsidP="0021620C">
            <w:pPr>
              <w:spacing w:after="0" w:line="240" w:lineRule="auto"/>
              <w:rPr>
                <w:rFonts w:ascii="Times New Roman" w:eastAsia="Times New Roman" w:hAnsi="Times New Roman" w:cs="Times New Roman"/>
                <w:b/>
                <w:bCs/>
                <w:color w:val="000000"/>
                <w:kern w:val="0"/>
                <w:sz w:val="16"/>
                <w:szCs w:val="16"/>
                <w:lang w:eastAsia="uk-UA"/>
              </w:rPr>
            </w:pPr>
            <w:r w:rsidRPr="0021620C">
              <w:rPr>
                <w:rFonts w:ascii="Times New Roman" w:eastAsia="Times New Roman" w:hAnsi="Times New Roman" w:cs="Times New Roman"/>
                <w:b/>
                <w:bCs/>
                <w:color w:val="000000"/>
                <w:kern w:val="0"/>
                <w:sz w:val="16"/>
                <w:szCs w:val="16"/>
                <w:lang w:eastAsia="uk-UA"/>
              </w:rPr>
              <w:t>Усього фінансових зобов’язань</w:t>
            </w:r>
          </w:p>
        </w:tc>
        <w:tc>
          <w:tcPr>
            <w:tcW w:w="1187" w:type="pct"/>
            <w:tcBorders>
              <w:top w:val="single" w:sz="8" w:space="0" w:color="auto"/>
              <w:left w:val="nil"/>
              <w:bottom w:val="double" w:sz="6" w:space="0" w:color="auto"/>
              <w:right w:val="nil"/>
            </w:tcBorders>
            <w:shd w:val="clear" w:color="auto" w:fill="auto"/>
            <w:vAlign w:val="center"/>
            <w:hideMark/>
          </w:tcPr>
          <w:p w14:paraId="01306AB5" w14:textId="77777777" w:rsidR="0021620C" w:rsidRPr="0021620C" w:rsidRDefault="0021620C"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21620C">
              <w:rPr>
                <w:rFonts w:ascii="Times New Roman" w:eastAsia="Times New Roman" w:hAnsi="Times New Roman" w:cs="Times New Roman"/>
                <w:b/>
                <w:bCs/>
                <w:color w:val="000000"/>
                <w:kern w:val="0"/>
                <w:sz w:val="16"/>
                <w:szCs w:val="16"/>
                <w:lang w:eastAsia="uk-UA"/>
              </w:rPr>
              <w:t>147 624</w:t>
            </w:r>
          </w:p>
        </w:tc>
        <w:tc>
          <w:tcPr>
            <w:tcW w:w="1025" w:type="pct"/>
            <w:gridSpan w:val="2"/>
            <w:tcBorders>
              <w:top w:val="single" w:sz="8" w:space="0" w:color="auto"/>
              <w:left w:val="nil"/>
              <w:bottom w:val="double" w:sz="6" w:space="0" w:color="auto"/>
              <w:right w:val="nil"/>
            </w:tcBorders>
            <w:shd w:val="clear" w:color="auto" w:fill="auto"/>
            <w:vAlign w:val="center"/>
          </w:tcPr>
          <w:p w14:paraId="397A3F80" w14:textId="77777777" w:rsidR="0021620C" w:rsidRPr="0021620C" w:rsidRDefault="0021620C"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21620C">
              <w:rPr>
                <w:rFonts w:ascii="Times New Roman" w:eastAsia="Times New Roman" w:hAnsi="Times New Roman" w:cs="Times New Roman"/>
                <w:b/>
                <w:bCs/>
                <w:color w:val="000000"/>
                <w:kern w:val="0"/>
                <w:sz w:val="16"/>
                <w:szCs w:val="16"/>
                <w:lang w:eastAsia="uk-UA"/>
              </w:rPr>
              <w:t>147 624</w:t>
            </w:r>
          </w:p>
        </w:tc>
      </w:tr>
    </w:tbl>
    <w:p w14:paraId="1A0F1E5F" w14:textId="77777777" w:rsidR="0021620C" w:rsidRPr="0021620C" w:rsidRDefault="0021620C" w:rsidP="001664A5">
      <w:pPr>
        <w:pStyle w:val="51"/>
        <w:shd w:val="clear" w:color="auto" w:fill="auto"/>
        <w:spacing w:before="0" w:line="240" w:lineRule="auto"/>
        <w:ind w:right="-1" w:firstLine="567"/>
        <w:rPr>
          <w:rFonts w:ascii="Times New Roman" w:eastAsia="Calibri" w:hAnsi="Times New Roman" w:cs="Times New Roman"/>
          <w:spacing w:val="0"/>
          <w:sz w:val="20"/>
          <w:szCs w:val="20"/>
          <w:lang w:val="ru-RU" w:eastAsia="ru-RU"/>
        </w:rPr>
      </w:pPr>
    </w:p>
    <w:p w14:paraId="510CEF2A" w14:textId="51F556CC" w:rsidR="000C5660" w:rsidRPr="001664A5" w:rsidRDefault="000C5660" w:rsidP="000C5660">
      <w:pPr>
        <w:pStyle w:val="a7"/>
        <w:tabs>
          <w:tab w:val="left" w:pos="426"/>
        </w:tabs>
        <w:ind w:left="0"/>
        <w:rPr>
          <w:rFonts w:ascii="Times New Roman" w:eastAsia="Calibri" w:hAnsi="Times New Roman" w:cs="Times New Roman"/>
          <w:sz w:val="20"/>
          <w:szCs w:val="20"/>
        </w:rPr>
      </w:pPr>
      <w:r w:rsidRPr="001664A5">
        <w:rPr>
          <w:rFonts w:ascii="Times New Roman" w:hAnsi="Times New Roman" w:cs="Times New Roman"/>
          <w:sz w:val="20"/>
          <w:szCs w:val="20"/>
        </w:rPr>
        <w:t xml:space="preserve">Інформація щодо рівнів ієрархії справедливої вартості, до яких належать оцінки справедливої  вартості активів  та зобов’язань </w:t>
      </w:r>
      <w:r w:rsidR="009C1914">
        <w:rPr>
          <w:rFonts w:ascii="Times New Roman" w:hAnsi="Times New Roman" w:cs="Times New Roman"/>
          <w:sz w:val="20"/>
          <w:szCs w:val="20"/>
        </w:rPr>
        <w:t>Компанії</w:t>
      </w:r>
      <w:r w:rsidR="009C1914" w:rsidRPr="001664A5">
        <w:rPr>
          <w:rFonts w:ascii="Times New Roman" w:hAnsi="Times New Roman" w:cs="Times New Roman"/>
          <w:sz w:val="20"/>
          <w:szCs w:val="20"/>
        </w:rPr>
        <w:t xml:space="preserve"> </w:t>
      </w:r>
      <w:r w:rsidRPr="001664A5">
        <w:rPr>
          <w:rFonts w:ascii="Times New Roman" w:hAnsi="Times New Roman" w:cs="Times New Roman"/>
          <w:sz w:val="20"/>
          <w:szCs w:val="20"/>
        </w:rPr>
        <w:t xml:space="preserve">станом на 31.12.2023 р., наведена у наступній таблиці:                                                                                                                      </w:t>
      </w:r>
    </w:p>
    <w:tbl>
      <w:tblPr>
        <w:tblW w:w="0" w:type="auto"/>
        <w:tblLook w:val="04A0" w:firstRow="1" w:lastRow="0" w:firstColumn="1" w:lastColumn="0" w:noHBand="0" w:noVBand="1"/>
      </w:tblPr>
      <w:tblGrid>
        <w:gridCol w:w="575"/>
        <w:gridCol w:w="3078"/>
        <w:gridCol w:w="1764"/>
        <w:gridCol w:w="1764"/>
        <w:gridCol w:w="1764"/>
        <w:gridCol w:w="1244"/>
      </w:tblGrid>
      <w:tr w:rsidR="00856083" w:rsidRPr="00A017EB" w14:paraId="481254C8" w14:textId="77777777" w:rsidTr="00856083">
        <w:trPr>
          <w:trHeight w:val="495"/>
        </w:trPr>
        <w:tc>
          <w:tcPr>
            <w:tcW w:w="0" w:type="auto"/>
            <w:gridSpan w:val="6"/>
            <w:tcBorders>
              <w:top w:val="single" w:sz="8" w:space="0" w:color="auto"/>
              <w:left w:val="nil"/>
              <w:bottom w:val="single" w:sz="8" w:space="0" w:color="auto"/>
              <w:right w:val="nil"/>
            </w:tcBorders>
            <w:shd w:val="clear" w:color="auto" w:fill="auto"/>
            <w:vAlign w:val="center"/>
            <w:hideMark/>
          </w:tcPr>
          <w:p w14:paraId="783FF120" w14:textId="77777777" w:rsidR="00856083" w:rsidRPr="000C5660" w:rsidRDefault="00856083" w:rsidP="00A017EB">
            <w:pPr>
              <w:spacing w:after="0" w:line="240" w:lineRule="auto"/>
              <w:jc w:val="center"/>
              <w:rPr>
                <w:rFonts w:ascii="Times New Roman" w:eastAsia="Times New Roman" w:hAnsi="Times New Roman" w:cs="Times New Roman"/>
                <w:color w:val="000000"/>
                <w:kern w:val="0"/>
                <w:sz w:val="16"/>
                <w:szCs w:val="16"/>
                <w:lang w:eastAsia="uk-UA"/>
              </w:rPr>
            </w:pPr>
            <w:r w:rsidRPr="00A017EB">
              <w:rPr>
                <w:rFonts w:ascii="Times New Roman" w:eastAsia="Times New Roman" w:hAnsi="Times New Roman" w:cs="Times New Roman"/>
                <w:b/>
                <w:bCs/>
                <w:color w:val="000000"/>
                <w:kern w:val="0"/>
                <w:sz w:val="16"/>
                <w:szCs w:val="16"/>
                <w:lang w:eastAsia="uk-UA"/>
              </w:rPr>
              <w:t>Станом на 31.12.2023 року</w:t>
            </w:r>
          </w:p>
        </w:tc>
      </w:tr>
      <w:tr w:rsidR="000C5660" w:rsidRPr="00A017EB" w14:paraId="536BC13E" w14:textId="77777777" w:rsidTr="0021620C">
        <w:trPr>
          <w:trHeight w:val="495"/>
        </w:trPr>
        <w:tc>
          <w:tcPr>
            <w:tcW w:w="0" w:type="auto"/>
            <w:tcBorders>
              <w:top w:val="single" w:sz="8" w:space="0" w:color="auto"/>
              <w:left w:val="nil"/>
              <w:bottom w:val="single" w:sz="8" w:space="0" w:color="auto"/>
              <w:right w:val="nil"/>
            </w:tcBorders>
            <w:shd w:val="clear" w:color="auto" w:fill="auto"/>
            <w:vAlign w:val="center"/>
            <w:hideMark/>
          </w:tcPr>
          <w:p w14:paraId="024B55C0" w14:textId="77777777" w:rsidR="000C5660" w:rsidRPr="000C5660" w:rsidRDefault="000C5660" w:rsidP="00A017EB">
            <w:pPr>
              <w:spacing w:after="0" w:line="240" w:lineRule="auto"/>
              <w:jc w:val="center"/>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Ря-док</w:t>
            </w:r>
          </w:p>
        </w:tc>
        <w:tc>
          <w:tcPr>
            <w:tcW w:w="0" w:type="auto"/>
            <w:tcBorders>
              <w:top w:val="single" w:sz="8" w:space="0" w:color="auto"/>
              <w:left w:val="nil"/>
              <w:bottom w:val="single" w:sz="8" w:space="0" w:color="auto"/>
              <w:right w:val="nil"/>
            </w:tcBorders>
            <w:shd w:val="clear" w:color="auto" w:fill="auto"/>
            <w:vAlign w:val="center"/>
            <w:hideMark/>
          </w:tcPr>
          <w:p w14:paraId="1F25591B" w14:textId="77777777" w:rsidR="000C5660" w:rsidRPr="000C5660" w:rsidRDefault="000C5660" w:rsidP="00A017EB">
            <w:pPr>
              <w:spacing w:after="0" w:line="240" w:lineRule="auto"/>
              <w:jc w:val="center"/>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Назва статті</w:t>
            </w:r>
          </w:p>
        </w:tc>
        <w:tc>
          <w:tcPr>
            <w:tcW w:w="0" w:type="auto"/>
            <w:tcBorders>
              <w:top w:val="single" w:sz="8" w:space="0" w:color="auto"/>
              <w:left w:val="nil"/>
              <w:bottom w:val="single" w:sz="8" w:space="0" w:color="auto"/>
              <w:right w:val="nil"/>
            </w:tcBorders>
            <w:shd w:val="clear" w:color="auto" w:fill="auto"/>
            <w:vAlign w:val="center"/>
            <w:hideMark/>
          </w:tcPr>
          <w:p w14:paraId="76D816AE" w14:textId="77777777" w:rsidR="000C5660" w:rsidRPr="000C5660" w:rsidRDefault="000C5660" w:rsidP="00A017EB">
            <w:pPr>
              <w:spacing w:after="0" w:line="240" w:lineRule="auto"/>
              <w:jc w:val="both"/>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Справедлива вартість 1 Рівень</w:t>
            </w:r>
          </w:p>
        </w:tc>
        <w:tc>
          <w:tcPr>
            <w:tcW w:w="0" w:type="auto"/>
            <w:tcBorders>
              <w:top w:val="single" w:sz="8" w:space="0" w:color="auto"/>
              <w:left w:val="nil"/>
              <w:bottom w:val="single" w:sz="8" w:space="0" w:color="auto"/>
              <w:right w:val="nil"/>
            </w:tcBorders>
            <w:shd w:val="clear" w:color="auto" w:fill="auto"/>
            <w:vAlign w:val="center"/>
            <w:hideMark/>
          </w:tcPr>
          <w:p w14:paraId="5AEB190E" w14:textId="77777777" w:rsidR="000C5660" w:rsidRPr="000C5660" w:rsidRDefault="000C5660" w:rsidP="00A017EB">
            <w:pPr>
              <w:spacing w:after="0" w:line="240" w:lineRule="auto"/>
              <w:jc w:val="both"/>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Справедлива вартість 2 Рівень</w:t>
            </w:r>
          </w:p>
        </w:tc>
        <w:tc>
          <w:tcPr>
            <w:tcW w:w="0" w:type="auto"/>
            <w:tcBorders>
              <w:top w:val="single" w:sz="8" w:space="0" w:color="auto"/>
              <w:left w:val="nil"/>
              <w:bottom w:val="single" w:sz="8" w:space="0" w:color="auto"/>
              <w:right w:val="nil"/>
            </w:tcBorders>
            <w:shd w:val="clear" w:color="auto" w:fill="auto"/>
            <w:vAlign w:val="center"/>
            <w:hideMark/>
          </w:tcPr>
          <w:p w14:paraId="082D1411" w14:textId="77777777" w:rsidR="000C5660" w:rsidRPr="000C5660" w:rsidRDefault="000C5660" w:rsidP="00A017EB">
            <w:pPr>
              <w:spacing w:after="0" w:line="240" w:lineRule="auto"/>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Справедлива вартість 3 Рівень</w:t>
            </w:r>
          </w:p>
        </w:tc>
        <w:tc>
          <w:tcPr>
            <w:tcW w:w="0" w:type="auto"/>
            <w:tcBorders>
              <w:top w:val="single" w:sz="8" w:space="0" w:color="auto"/>
              <w:left w:val="nil"/>
              <w:bottom w:val="single" w:sz="8" w:space="0" w:color="auto"/>
              <w:right w:val="nil"/>
            </w:tcBorders>
            <w:shd w:val="clear" w:color="auto" w:fill="auto"/>
            <w:vAlign w:val="center"/>
            <w:hideMark/>
          </w:tcPr>
          <w:p w14:paraId="44678BD2" w14:textId="77777777" w:rsidR="000C5660" w:rsidRPr="000C5660" w:rsidRDefault="000C5660" w:rsidP="00A017EB">
            <w:pPr>
              <w:spacing w:after="0" w:line="240" w:lineRule="auto"/>
              <w:jc w:val="center"/>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Балансова вартість</w:t>
            </w:r>
          </w:p>
        </w:tc>
      </w:tr>
      <w:tr w:rsidR="000C5660" w:rsidRPr="00A017EB" w14:paraId="49306BF7" w14:textId="77777777" w:rsidTr="000C5660">
        <w:trPr>
          <w:trHeight w:val="315"/>
        </w:trPr>
        <w:tc>
          <w:tcPr>
            <w:tcW w:w="0" w:type="auto"/>
            <w:gridSpan w:val="6"/>
            <w:tcBorders>
              <w:top w:val="single" w:sz="8" w:space="0" w:color="auto"/>
              <w:left w:val="nil"/>
              <w:bottom w:val="single" w:sz="8" w:space="0" w:color="auto"/>
              <w:right w:val="nil"/>
            </w:tcBorders>
            <w:shd w:val="clear" w:color="auto" w:fill="auto"/>
            <w:vAlign w:val="center"/>
            <w:hideMark/>
          </w:tcPr>
          <w:p w14:paraId="67E14C13" w14:textId="77777777" w:rsidR="000C5660" w:rsidRPr="000C5660" w:rsidRDefault="000C5660" w:rsidP="00A017EB">
            <w:pPr>
              <w:spacing w:after="0" w:line="240" w:lineRule="auto"/>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АКТИВИ</w:t>
            </w:r>
          </w:p>
        </w:tc>
      </w:tr>
      <w:tr w:rsidR="000C5660" w:rsidRPr="00A017EB" w14:paraId="70B31525" w14:textId="77777777" w:rsidTr="000C5660">
        <w:trPr>
          <w:trHeight w:val="240"/>
        </w:trPr>
        <w:tc>
          <w:tcPr>
            <w:tcW w:w="0" w:type="auto"/>
            <w:tcBorders>
              <w:top w:val="nil"/>
              <w:left w:val="nil"/>
              <w:bottom w:val="nil"/>
              <w:right w:val="nil"/>
            </w:tcBorders>
            <w:shd w:val="clear" w:color="auto" w:fill="auto"/>
            <w:vAlign w:val="center"/>
            <w:hideMark/>
          </w:tcPr>
          <w:p w14:paraId="61AAAE42" w14:textId="77777777" w:rsidR="000C5660" w:rsidRPr="000C5660" w:rsidRDefault="000C5660" w:rsidP="00A017EB">
            <w:pPr>
              <w:spacing w:after="0" w:line="240" w:lineRule="auto"/>
              <w:jc w:val="center"/>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1</w:t>
            </w:r>
          </w:p>
        </w:tc>
        <w:tc>
          <w:tcPr>
            <w:tcW w:w="0" w:type="auto"/>
            <w:tcBorders>
              <w:top w:val="nil"/>
              <w:left w:val="nil"/>
              <w:bottom w:val="nil"/>
              <w:right w:val="nil"/>
            </w:tcBorders>
            <w:shd w:val="clear" w:color="auto" w:fill="auto"/>
            <w:vAlign w:val="center"/>
            <w:hideMark/>
          </w:tcPr>
          <w:p w14:paraId="6BEBF769" w14:textId="77777777" w:rsidR="000C5660" w:rsidRPr="000C5660" w:rsidRDefault="000C5660" w:rsidP="00A017EB">
            <w:pPr>
              <w:spacing w:after="0" w:line="240" w:lineRule="auto"/>
              <w:jc w:val="both"/>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Грошові кошти</w:t>
            </w:r>
          </w:p>
        </w:tc>
        <w:tc>
          <w:tcPr>
            <w:tcW w:w="0" w:type="auto"/>
            <w:tcBorders>
              <w:top w:val="nil"/>
              <w:left w:val="nil"/>
              <w:bottom w:val="nil"/>
              <w:right w:val="nil"/>
            </w:tcBorders>
            <w:shd w:val="clear" w:color="auto" w:fill="auto"/>
            <w:vAlign w:val="center"/>
            <w:hideMark/>
          </w:tcPr>
          <w:p w14:paraId="567F6464" w14:textId="77777777" w:rsidR="000C5660" w:rsidRPr="000C5660" w:rsidRDefault="000C5660" w:rsidP="00E432F9">
            <w:pPr>
              <w:spacing w:after="0" w:line="240" w:lineRule="auto"/>
              <w:jc w:val="right"/>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19 556</w:t>
            </w:r>
          </w:p>
        </w:tc>
        <w:tc>
          <w:tcPr>
            <w:tcW w:w="0" w:type="auto"/>
            <w:tcBorders>
              <w:top w:val="nil"/>
              <w:left w:val="nil"/>
              <w:bottom w:val="nil"/>
              <w:right w:val="nil"/>
            </w:tcBorders>
            <w:shd w:val="clear" w:color="auto" w:fill="auto"/>
            <w:vAlign w:val="center"/>
            <w:hideMark/>
          </w:tcPr>
          <w:p w14:paraId="703B23DF" w14:textId="77777777" w:rsidR="000C5660" w:rsidRPr="000C5660" w:rsidRDefault="000C5660"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0" w:type="auto"/>
            <w:tcBorders>
              <w:top w:val="nil"/>
              <w:left w:val="nil"/>
              <w:bottom w:val="nil"/>
              <w:right w:val="nil"/>
            </w:tcBorders>
            <w:shd w:val="clear" w:color="auto" w:fill="auto"/>
            <w:vAlign w:val="center"/>
            <w:hideMark/>
          </w:tcPr>
          <w:p w14:paraId="27DC1028" w14:textId="77777777" w:rsidR="000C5660" w:rsidRPr="000C5660" w:rsidRDefault="000C5660"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0" w:type="auto"/>
            <w:tcBorders>
              <w:top w:val="nil"/>
              <w:left w:val="nil"/>
              <w:bottom w:val="nil"/>
              <w:right w:val="nil"/>
            </w:tcBorders>
            <w:shd w:val="clear" w:color="auto" w:fill="auto"/>
            <w:vAlign w:val="center"/>
            <w:hideMark/>
          </w:tcPr>
          <w:p w14:paraId="4064A8F8" w14:textId="77777777" w:rsidR="000C5660" w:rsidRPr="000C5660" w:rsidRDefault="000C5660" w:rsidP="00E432F9">
            <w:pPr>
              <w:spacing w:after="0" w:line="240" w:lineRule="auto"/>
              <w:jc w:val="right"/>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19 556</w:t>
            </w:r>
          </w:p>
        </w:tc>
      </w:tr>
      <w:tr w:rsidR="000C5660" w:rsidRPr="00A017EB" w14:paraId="70BD4175" w14:textId="77777777" w:rsidTr="000C5660">
        <w:trPr>
          <w:trHeight w:val="480"/>
        </w:trPr>
        <w:tc>
          <w:tcPr>
            <w:tcW w:w="0" w:type="auto"/>
            <w:tcBorders>
              <w:top w:val="nil"/>
              <w:left w:val="nil"/>
              <w:bottom w:val="nil"/>
              <w:right w:val="nil"/>
            </w:tcBorders>
            <w:shd w:val="clear" w:color="auto" w:fill="auto"/>
            <w:vAlign w:val="center"/>
            <w:hideMark/>
          </w:tcPr>
          <w:p w14:paraId="213F3197" w14:textId="77777777" w:rsidR="000C5660" w:rsidRPr="000C5660" w:rsidRDefault="000C5660" w:rsidP="00A017EB">
            <w:pPr>
              <w:spacing w:after="0" w:line="240" w:lineRule="auto"/>
              <w:jc w:val="center"/>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2</w:t>
            </w:r>
          </w:p>
        </w:tc>
        <w:tc>
          <w:tcPr>
            <w:tcW w:w="0" w:type="auto"/>
            <w:tcBorders>
              <w:top w:val="nil"/>
              <w:left w:val="nil"/>
              <w:bottom w:val="nil"/>
              <w:right w:val="nil"/>
            </w:tcBorders>
            <w:shd w:val="clear" w:color="auto" w:fill="auto"/>
            <w:vAlign w:val="center"/>
            <w:hideMark/>
          </w:tcPr>
          <w:p w14:paraId="105E3F28" w14:textId="77777777" w:rsidR="000C5660" w:rsidRPr="000C5660" w:rsidRDefault="000C5660" w:rsidP="00A017EB">
            <w:pPr>
              <w:spacing w:after="0" w:line="240" w:lineRule="auto"/>
              <w:jc w:val="both"/>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Депозити строком менше 3х місяців з дати укладання договору</w:t>
            </w:r>
          </w:p>
        </w:tc>
        <w:tc>
          <w:tcPr>
            <w:tcW w:w="0" w:type="auto"/>
            <w:tcBorders>
              <w:top w:val="nil"/>
              <w:left w:val="nil"/>
              <w:right w:val="nil"/>
            </w:tcBorders>
            <w:shd w:val="clear" w:color="auto" w:fill="auto"/>
            <w:vAlign w:val="center"/>
            <w:hideMark/>
          </w:tcPr>
          <w:p w14:paraId="0AA99815" w14:textId="77777777" w:rsidR="000C5660" w:rsidRPr="000C5660" w:rsidRDefault="000C5660" w:rsidP="00E432F9">
            <w:pPr>
              <w:spacing w:after="0" w:line="240" w:lineRule="auto"/>
              <w:jc w:val="right"/>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94 479</w:t>
            </w:r>
          </w:p>
        </w:tc>
        <w:tc>
          <w:tcPr>
            <w:tcW w:w="0" w:type="auto"/>
            <w:tcBorders>
              <w:top w:val="nil"/>
              <w:left w:val="nil"/>
              <w:bottom w:val="nil"/>
              <w:right w:val="nil"/>
            </w:tcBorders>
            <w:shd w:val="clear" w:color="auto" w:fill="auto"/>
            <w:vAlign w:val="center"/>
            <w:hideMark/>
          </w:tcPr>
          <w:p w14:paraId="273C1A19" w14:textId="77777777" w:rsidR="000C5660" w:rsidRPr="000C5660" w:rsidRDefault="000C5660"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0" w:type="auto"/>
            <w:tcBorders>
              <w:top w:val="nil"/>
              <w:left w:val="nil"/>
              <w:bottom w:val="nil"/>
              <w:right w:val="nil"/>
            </w:tcBorders>
            <w:shd w:val="clear" w:color="auto" w:fill="auto"/>
            <w:vAlign w:val="center"/>
            <w:hideMark/>
          </w:tcPr>
          <w:p w14:paraId="47C1FAF6" w14:textId="77777777" w:rsidR="000C5660" w:rsidRPr="000C5660" w:rsidRDefault="000C5660"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0" w:type="auto"/>
            <w:tcBorders>
              <w:top w:val="nil"/>
              <w:left w:val="nil"/>
              <w:bottom w:val="nil"/>
              <w:right w:val="nil"/>
            </w:tcBorders>
            <w:shd w:val="clear" w:color="auto" w:fill="auto"/>
            <w:vAlign w:val="center"/>
            <w:hideMark/>
          </w:tcPr>
          <w:p w14:paraId="77C58CF3" w14:textId="77777777" w:rsidR="000C5660" w:rsidRPr="000C5660" w:rsidRDefault="000C5660" w:rsidP="00E432F9">
            <w:pPr>
              <w:spacing w:after="0" w:line="240" w:lineRule="auto"/>
              <w:jc w:val="right"/>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94 479</w:t>
            </w:r>
          </w:p>
        </w:tc>
      </w:tr>
      <w:tr w:rsidR="000C5660" w:rsidRPr="00A017EB" w14:paraId="1602EBA2" w14:textId="77777777" w:rsidTr="000C5660">
        <w:trPr>
          <w:trHeight w:val="240"/>
        </w:trPr>
        <w:tc>
          <w:tcPr>
            <w:tcW w:w="0" w:type="auto"/>
            <w:tcBorders>
              <w:top w:val="nil"/>
              <w:left w:val="nil"/>
              <w:bottom w:val="nil"/>
              <w:right w:val="nil"/>
            </w:tcBorders>
            <w:shd w:val="clear" w:color="auto" w:fill="auto"/>
            <w:vAlign w:val="center"/>
            <w:hideMark/>
          </w:tcPr>
          <w:p w14:paraId="27851706" w14:textId="77777777" w:rsidR="000C5660" w:rsidRPr="000C5660" w:rsidRDefault="000C5660" w:rsidP="00A017EB">
            <w:pPr>
              <w:spacing w:after="0" w:line="240" w:lineRule="auto"/>
              <w:jc w:val="center"/>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3</w:t>
            </w:r>
          </w:p>
        </w:tc>
        <w:tc>
          <w:tcPr>
            <w:tcW w:w="0" w:type="auto"/>
            <w:tcBorders>
              <w:top w:val="nil"/>
              <w:left w:val="nil"/>
              <w:bottom w:val="nil"/>
              <w:right w:val="nil"/>
            </w:tcBorders>
            <w:shd w:val="clear" w:color="auto" w:fill="auto"/>
            <w:vAlign w:val="center"/>
            <w:hideMark/>
          </w:tcPr>
          <w:p w14:paraId="37D0FBD9" w14:textId="77777777" w:rsidR="000C5660" w:rsidRPr="000C5660" w:rsidRDefault="000C5660" w:rsidP="00A017EB">
            <w:pPr>
              <w:spacing w:after="0" w:line="240" w:lineRule="auto"/>
              <w:jc w:val="both"/>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Боргові цінні  папери</w:t>
            </w:r>
          </w:p>
        </w:tc>
        <w:tc>
          <w:tcPr>
            <w:tcW w:w="0" w:type="auto"/>
            <w:tcBorders>
              <w:top w:val="nil"/>
              <w:left w:val="nil"/>
              <w:bottom w:val="nil"/>
              <w:right w:val="nil"/>
            </w:tcBorders>
            <w:shd w:val="clear" w:color="000000" w:fill="auto"/>
            <w:vAlign w:val="center"/>
            <w:hideMark/>
          </w:tcPr>
          <w:p w14:paraId="675A9649" w14:textId="77777777" w:rsidR="000C5660" w:rsidRPr="000C5660" w:rsidRDefault="000C5660" w:rsidP="00E432F9">
            <w:pPr>
              <w:spacing w:after="0" w:line="240" w:lineRule="auto"/>
              <w:jc w:val="right"/>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22 443</w:t>
            </w:r>
          </w:p>
        </w:tc>
        <w:tc>
          <w:tcPr>
            <w:tcW w:w="0" w:type="auto"/>
            <w:tcBorders>
              <w:top w:val="nil"/>
              <w:left w:val="nil"/>
              <w:bottom w:val="nil"/>
              <w:right w:val="nil"/>
            </w:tcBorders>
            <w:shd w:val="clear" w:color="auto" w:fill="auto"/>
            <w:vAlign w:val="center"/>
            <w:hideMark/>
          </w:tcPr>
          <w:p w14:paraId="19446249" w14:textId="77777777" w:rsidR="000C5660" w:rsidRPr="000C5660" w:rsidRDefault="000C5660"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0" w:type="auto"/>
            <w:tcBorders>
              <w:top w:val="nil"/>
              <w:left w:val="nil"/>
              <w:bottom w:val="nil"/>
              <w:right w:val="nil"/>
            </w:tcBorders>
            <w:shd w:val="clear" w:color="auto" w:fill="auto"/>
            <w:vAlign w:val="center"/>
            <w:hideMark/>
          </w:tcPr>
          <w:p w14:paraId="6F7B5658" w14:textId="77777777" w:rsidR="000C5660" w:rsidRPr="000C5660" w:rsidRDefault="000C5660"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0" w:type="auto"/>
            <w:tcBorders>
              <w:top w:val="nil"/>
              <w:left w:val="nil"/>
              <w:bottom w:val="nil"/>
              <w:right w:val="nil"/>
            </w:tcBorders>
            <w:shd w:val="clear" w:color="auto" w:fill="auto"/>
            <w:vAlign w:val="center"/>
            <w:hideMark/>
          </w:tcPr>
          <w:p w14:paraId="69AC6747" w14:textId="77777777" w:rsidR="000C5660" w:rsidRPr="000C5660" w:rsidRDefault="000C5660" w:rsidP="00E432F9">
            <w:pPr>
              <w:spacing w:after="0" w:line="240" w:lineRule="auto"/>
              <w:jc w:val="right"/>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22 443</w:t>
            </w:r>
          </w:p>
        </w:tc>
      </w:tr>
      <w:tr w:rsidR="000C5660" w:rsidRPr="00A017EB" w14:paraId="0B6A45B3" w14:textId="77777777" w:rsidTr="000C5660">
        <w:trPr>
          <w:trHeight w:val="480"/>
        </w:trPr>
        <w:tc>
          <w:tcPr>
            <w:tcW w:w="0" w:type="auto"/>
            <w:tcBorders>
              <w:top w:val="nil"/>
              <w:left w:val="nil"/>
              <w:bottom w:val="nil"/>
              <w:right w:val="nil"/>
            </w:tcBorders>
            <w:shd w:val="clear" w:color="auto" w:fill="auto"/>
            <w:vAlign w:val="center"/>
            <w:hideMark/>
          </w:tcPr>
          <w:p w14:paraId="09165B5B" w14:textId="77777777" w:rsidR="000C5660" w:rsidRPr="000C5660" w:rsidRDefault="00C5144D" w:rsidP="00A017EB">
            <w:pPr>
              <w:spacing w:after="0" w:line="240" w:lineRule="auto"/>
              <w:jc w:val="center"/>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4</w:t>
            </w:r>
          </w:p>
        </w:tc>
        <w:tc>
          <w:tcPr>
            <w:tcW w:w="0" w:type="auto"/>
            <w:tcBorders>
              <w:top w:val="nil"/>
              <w:left w:val="nil"/>
              <w:bottom w:val="nil"/>
              <w:right w:val="nil"/>
            </w:tcBorders>
            <w:shd w:val="clear" w:color="auto" w:fill="auto"/>
            <w:vAlign w:val="center"/>
            <w:hideMark/>
          </w:tcPr>
          <w:p w14:paraId="39BB59B2" w14:textId="77777777" w:rsidR="000C5660" w:rsidRPr="000C5660" w:rsidRDefault="000C5660" w:rsidP="00A017EB">
            <w:pPr>
              <w:spacing w:after="0" w:line="240" w:lineRule="auto"/>
              <w:jc w:val="both"/>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Дебіторська заборгованість за нарахованими доходами</w:t>
            </w:r>
          </w:p>
        </w:tc>
        <w:tc>
          <w:tcPr>
            <w:tcW w:w="0" w:type="auto"/>
            <w:tcBorders>
              <w:top w:val="nil"/>
              <w:left w:val="nil"/>
              <w:bottom w:val="nil"/>
              <w:right w:val="nil"/>
            </w:tcBorders>
            <w:shd w:val="clear" w:color="auto" w:fill="auto"/>
            <w:vAlign w:val="center"/>
            <w:hideMark/>
          </w:tcPr>
          <w:p w14:paraId="636CDEDF" w14:textId="77777777" w:rsidR="000C5660" w:rsidRPr="000C5660" w:rsidRDefault="000C5660"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0" w:type="auto"/>
            <w:tcBorders>
              <w:top w:val="nil"/>
              <w:left w:val="nil"/>
              <w:bottom w:val="nil"/>
              <w:right w:val="nil"/>
            </w:tcBorders>
            <w:shd w:val="clear" w:color="auto" w:fill="auto"/>
            <w:vAlign w:val="center"/>
            <w:hideMark/>
          </w:tcPr>
          <w:p w14:paraId="62AF0FB7" w14:textId="77777777" w:rsidR="000C5660" w:rsidRPr="000C5660" w:rsidRDefault="000C5660"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0" w:type="auto"/>
            <w:tcBorders>
              <w:top w:val="nil"/>
              <w:left w:val="nil"/>
              <w:bottom w:val="nil"/>
              <w:right w:val="nil"/>
            </w:tcBorders>
            <w:shd w:val="clear" w:color="auto" w:fill="auto"/>
            <w:vAlign w:val="center"/>
            <w:hideMark/>
          </w:tcPr>
          <w:p w14:paraId="70FABF3C" w14:textId="77777777" w:rsidR="000C5660" w:rsidRPr="000C5660" w:rsidRDefault="000C5660" w:rsidP="00E432F9">
            <w:pPr>
              <w:spacing w:after="0" w:line="240" w:lineRule="auto"/>
              <w:jc w:val="right"/>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4 079</w:t>
            </w:r>
          </w:p>
        </w:tc>
        <w:tc>
          <w:tcPr>
            <w:tcW w:w="0" w:type="auto"/>
            <w:tcBorders>
              <w:top w:val="nil"/>
              <w:left w:val="nil"/>
              <w:bottom w:val="nil"/>
              <w:right w:val="nil"/>
            </w:tcBorders>
            <w:shd w:val="clear" w:color="auto" w:fill="auto"/>
            <w:vAlign w:val="center"/>
            <w:hideMark/>
          </w:tcPr>
          <w:p w14:paraId="5E87663E" w14:textId="77777777" w:rsidR="000C5660" w:rsidRPr="000C5660" w:rsidRDefault="000C5660" w:rsidP="00E432F9">
            <w:pPr>
              <w:spacing w:after="0" w:line="240" w:lineRule="auto"/>
              <w:jc w:val="right"/>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4 079</w:t>
            </w:r>
          </w:p>
        </w:tc>
      </w:tr>
      <w:tr w:rsidR="002D2C49" w:rsidRPr="00A017EB" w14:paraId="487D4832" w14:textId="77777777" w:rsidTr="000C5660">
        <w:trPr>
          <w:trHeight w:val="255"/>
        </w:trPr>
        <w:tc>
          <w:tcPr>
            <w:tcW w:w="0" w:type="auto"/>
            <w:tcBorders>
              <w:top w:val="nil"/>
              <w:left w:val="nil"/>
              <w:bottom w:val="nil"/>
              <w:right w:val="nil"/>
            </w:tcBorders>
            <w:shd w:val="clear" w:color="auto" w:fill="auto"/>
            <w:vAlign w:val="center"/>
            <w:hideMark/>
          </w:tcPr>
          <w:p w14:paraId="07008A18" w14:textId="77777777" w:rsidR="002D2C49" w:rsidRPr="000C5660" w:rsidRDefault="002D2C49" w:rsidP="002D2C49">
            <w:pPr>
              <w:spacing w:after="0" w:line="240" w:lineRule="auto"/>
              <w:jc w:val="center"/>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5</w:t>
            </w:r>
          </w:p>
        </w:tc>
        <w:tc>
          <w:tcPr>
            <w:tcW w:w="0" w:type="auto"/>
            <w:tcBorders>
              <w:top w:val="nil"/>
              <w:left w:val="nil"/>
              <w:bottom w:val="nil"/>
              <w:right w:val="nil"/>
            </w:tcBorders>
            <w:shd w:val="clear" w:color="auto" w:fill="auto"/>
            <w:vAlign w:val="center"/>
            <w:hideMark/>
          </w:tcPr>
          <w:p w14:paraId="3ABE78AF" w14:textId="4393A9F5" w:rsidR="002D2C49" w:rsidRPr="000C5660" w:rsidRDefault="002D2C49" w:rsidP="002D2C49">
            <w:pPr>
              <w:spacing w:after="0" w:line="240" w:lineRule="auto"/>
              <w:jc w:val="both"/>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Корпоративні права</w:t>
            </w:r>
          </w:p>
        </w:tc>
        <w:tc>
          <w:tcPr>
            <w:tcW w:w="0" w:type="auto"/>
            <w:tcBorders>
              <w:top w:val="nil"/>
              <w:left w:val="nil"/>
              <w:bottom w:val="nil"/>
              <w:right w:val="nil"/>
            </w:tcBorders>
            <w:shd w:val="clear" w:color="auto" w:fill="auto"/>
            <w:vAlign w:val="center"/>
            <w:hideMark/>
          </w:tcPr>
          <w:p w14:paraId="3828B3BB" w14:textId="77777777" w:rsidR="002D2C49" w:rsidRPr="000C5660" w:rsidRDefault="002D2C49"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0" w:type="auto"/>
            <w:tcBorders>
              <w:top w:val="nil"/>
              <w:left w:val="nil"/>
              <w:bottom w:val="nil"/>
              <w:right w:val="nil"/>
            </w:tcBorders>
            <w:shd w:val="clear" w:color="auto" w:fill="auto"/>
            <w:vAlign w:val="center"/>
            <w:hideMark/>
          </w:tcPr>
          <w:p w14:paraId="0C83E4D4" w14:textId="77777777" w:rsidR="002D2C49" w:rsidRPr="000C5660" w:rsidRDefault="002D2C49"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0" w:type="auto"/>
            <w:tcBorders>
              <w:top w:val="nil"/>
              <w:left w:val="nil"/>
              <w:bottom w:val="nil"/>
              <w:right w:val="nil"/>
            </w:tcBorders>
            <w:shd w:val="clear" w:color="auto" w:fill="auto"/>
            <w:vAlign w:val="center"/>
            <w:hideMark/>
          </w:tcPr>
          <w:p w14:paraId="3AEE4EF7" w14:textId="48B7B6EA" w:rsidR="002D2C49" w:rsidRPr="000C5660" w:rsidRDefault="002D2C49" w:rsidP="00E432F9">
            <w:pPr>
              <w:spacing w:after="0" w:line="240" w:lineRule="auto"/>
              <w:jc w:val="right"/>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665</w:t>
            </w:r>
          </w:p>
        </w:tc>
        <w:tc>
          <w:tcPr>
            <w:tcW w:w="0" w:type="auto"/>
            <w:tcBorders>
              <w:top w:val="nil"/>
              <w:left w:val="nil"/>
              <w:bottom w:val="nil"/>
              <w:right w:val="nil"/>
            </w:tcBorders>
            <w:shd w:val="clear" w:color="auto" w:fill="auto"/>
            <w:vAlign w:val="center"/>
            <w:hideMark/>
          </w:tcPr>
          <w:p w14:paraId="63582B2D" w14:textId="650538BD" w:rsidR="002D2C49" w:rsidRPr="000C5660" w:rsidRDefault="002D2C49" w:rsidP="00E432F9">
            <w:pPr>
              <w:spacing w:after="0" w:line="240" w:lineRule="auto"/>
              <w:jc w:val="right"/>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665</w:t>
            </w:r>
          </w:p>
        </w:tc>
      </w:tr>
      <w:tr w:rsidR="002D2C49" w:rsidRPr="00A017EB" w14:paraId="0C3ACF00" w14:textId="77777777" w:rsidTr="000C5660">
        <w:trPr>
          <w:trHeight w:val="255"/>
        </w:trPr>
        <w:tc>
          <w:tcPr>
            <w:tcW w:w="0" w:type="auto"/>
            <w:tcBorders>
              <w:top w:val="single" w:sz="8" w:space="0" w:color="auto"/>
              <w:left w:val="nil"/>
              <w:bottom w:val="single" w:sz="8" w:space="0" w:color="auto"/>
              <w:right w:val="nil"/>
            </w:tcBorders>
            <w:shd w:val="clear" w:color="auto" w:fill="auto"/>
            <w:vAlign w:val="center"/>
            <w:hideMark/>
          </w:tcPr>
          <w:p w14:paraId="094780C2" w14:textId="77777777" w:rsidR="002D2C49" w:rsidRPr="000C5660" w:rsidRDefault="002D2C49" w:rsidP="002D2C49">
            <w:pPr>
              <w:spacing w:after="0" w:line="240" w:lineRule="auto"/>
              <w:jc w:val="center"/>
              <w:rPr>
                <w:rFonts w:ascii="Times New Roman" w:eastAsia="Times New Roman" w:hAnsi="Times New Roman" w:cs="Times New Roman"/>
                <w:b/>
                <w:bCs/>
                <w:color w:val="000000"/>
                <w:kern w:val="0"/>
                <w:sz w:val="16"/>
                <w:szCs w:val="16"/>
                <w:lang w:eastAsia="uk-UA"/>
              </w:rPr>
            </w:pPr>
            <w:r w:rsidRPr="000C5660">
              <w:rPr>
                <w:rFonts w:ascii="Times New Roman" w:eastAsia="Times New Roman" w:hAnsi="Times New Roman" w:cs="Times New Roman"/>
                <w:b/>
                <w:bCs/>
                <w:color w:val="000000"/>
                <w:kern w:val="0"/>
                <w:sz w:val="16"/>
                <w:szCs w:val="16"/>
                <w:lang w:eastAsia="uk-UA"/>
              </w:rPr>
              <w:t> </w:t>
            </w:r>
          </w:p>
        </w:tc>
        <w:tc>
          <w:tcPr>
            <w:tcW w:w="0" w:type="auto"/>
            <w:tcBorders>
              <w:top w:val="single" w:sz="8" w:space="0" w:color="auto"/>
              <w:left w:val="nil"/>
              <w:bottom w:val="single" w:sz="8" w:space="0" w:color="auto"/>
              <w:right w:val="nil"/>
            </w:tcBorders>
            <w:shd w:val="clear" w:color="auto" w:fill="auto"/>
            <w:vAlign w:val="center"/>
            <w:hideMark/>
          </w:tcPr>
          <w:p w14:paraId="172336BF" w14:textId="77777777" w:rsidR="002D2C49" w:rsidRPr="000C5660" w:rsidRDefault="002D2C49" w:rsidP="002D2C49">
            <w:pPr>
              <w:spacing w:after="0" w:line="240" w:lineRule="auto"/>
              <w:jc w:val="both"/>
              <w:rPr>
                <w:rFonts w:ascii="Times New Roman" w:eastAsia="Times New Roman" w:hAnsi="Times New Roman" w:cs="Times New Roman"/>
                <w:b/>
                <w:bCs/>
                <w:color w:val="000000"/>
                <w:kern w:val="0"/>
                <w:sz w:val="16"/>
                <w:szCs w:val="16"/>
                <w:lang w:eastAsia="uk-UA"/>
              </w:rPr>
            </w:pPr>
            <w:r w:rsidRPr="000C5660">
              <w:rPr>
                <w:rFonts w:ascii="Times New Roman" w:eastAsia="Times New Roman" w:hAnsi="Times New Roman" w:cs="Times New Roman"/>
                <w:b/>
                <w:bCs/>
                <w:color w:val="000000"/>
                <w:kern w:val="0"/>
                <w:sz w:val="16"/>
                <w:szCs w:val="16"/>
                <w:lang w:eastAsia="uk-UA"/>
              </w:rPr>
              <w:t>Усього фінансових активів</w:t>
            </w:r>
          </w:p>
        </w:tc>
        <w:tc>
          <w:tcPr>
            <w:tcW w:w="0" w:type="auto"/>
            <w:tcBorders>
              <w:top w:val="single" w:sz="8" w:space="0" w:color="auto"/>
              <w:left w:val="nil"/>
              <w:bottom w:val="single" w:sz="8" w:space="0" w:color="auto"/>
              <w:right w:val="nil"/>
            </w:tcBorders>
            <w:shd w:val="clear" w:color="auto" w:fill="auto"/>
            <w:vAlign w:val="center"/>
            <w:hideMark/>
          </w:tcPr>
          <w:p w14:paraId="3CF7ED91" w14:textId="77777777" w:rsidR="002D2C49" w:rsidRPr="000C5660" w:rsidRDefault="002D2C49"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0C5660">
              <w:rPr>
                <w:rFonts w:ascii="Times New Roman" w:eastAsia="Times New Roman" w:hAnsi="Times New Roman" w:cs="Times New Roman"/>
                <w:b/>
                <w:bCs/>
                <w:color w:val="000000"/>
                <w:kern w:val="0"/>
                <w:sz w:val="16"/>
                <w:szCs w:val="16"/>
                <w:lang w:eastAsia="uk-UA"/>
              </w:rPr>
              <w:t>136 478</w:t>
            </w:r>
          </w:p>
        </w:tc>
        <w:tc>
          <w:tcPr>
            <w:tcW w:w="0" w:type="auto"/>
            <w:tcBorders>
              <w:top w:val="single" w:sz="8" w:space="0" w:color="auto"/>
              <w:left w:val="nil"/>
              <w:bottom w:val="single" w:sz="8" w:space="0" w:color="auto"/>
              <w:right w:val="nil"/>
            </w:tcBorders>
            <w:shd w:val="clear" w:color="auto" w:fill="auto"/>
            <w:vAlign w:val="center"/>
            <w:hideMark/>
          </w:tcPr>
          <w:p w14:paraId="0E61A5A7" w14:textId="6817FAC2" w:rsidR="002D2C49" w:rsidRPr="000C5660" w:rsidRDefault="002D2C49"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0" w:type="auto"/>
            <w:gridSpan w:val="2"/>
            <w:tcBorders>
              <w:top w:val="single" w:sz="8" w:space="0" w:color="auto"/>
              <w:left w:val="nil"/>
              <w:bottom w:val="single" w:sz="8" w:space="0" w:color="auto"/>
              <w:right w:val="nil"/>
            </w:tcBorders>
            <w:shd w:val="clear" w:color="auto" w:fill="auto"/>
            <w:vAlign w:val="center"/>
            <w:hideMark/>
          </w:tcPr>
          <w:p w14:paraId="531CA034" w14:textId="1E00F87E" w:rsidR="002D2C49" w:rsidRPr="000C5660" w:rsidRDefault="00895F1E" w:rsidP="00E432F9">
            <w:pPr>
              <w:spacing w:after="0" w:line="240" w:lineRule="auto"/>
              <w:jc w:val="right"/>
              <w:rPr>
                <w:rFonts w:ascii="Times New Roman" w:eastAsia="Times New Roman" w:hAnsi="Times New Roman" w:cs="Times New Roman"/>
                <w:b/>
                <w:bCs/>
                <w:color w:val="000000"/>
                <w:kern w:val="0"/>
                <w:sz w:val="16"/>
                <w:szCs w:val="16"/>
                <w:lang w:eastAsia="uk-UA"/>
              </w:rPr>
            </w:pPr>
            <w:r>
              <w:rPr>
                <w:rFonts w:ascii="Times New Roman" w:eastAsia="Times New Roman" w:hAnsi="Times New Roman" w:cs="Times New Roman"/>
                <w:b/>
                <w:bCs/>
                <w:color w:val="000000"/>
                <w:kern w:val="0"/>
                <w:sz w:val="16"/>
                <w:szCs w:val="16"/>
                <w:lang w:eastAsia="uk-UA"/>
              </w:rPr>
              <w:t xml:space="preserve">       </w:t>
            </w:r>
            <w:r w:rsidR="00E432F9">
              <w:rPr>
                <w:rFonts w:ascii="Times New Roman" w:eastAsia="Times New Roman" w:hAnsi="Times New Roman" w:cs="Times New Roman"/>
                <w:b/>
                <w:bCs/>
                <w:color w:val="000000"/>
                <w:kern w:val="0"/>
                <w:sz w:val="16"/>
                <w:szCs w:val="16"/>
                <w:lang w:eastAsia="uk-UA"/>
              </w:rPr>
              <w:t xml:space="preserve">         </w:t>
            </w:r>
            <w:r>
              <w:rPr>
                <w:rFonts w:ascii="Times New Roman" w:eastAsia="Times New Roman" w:hAnsi="Times New Roman" w:cs="Times New Roman"/>
                <w:b/>
                <w:bCs/>
                <w:color w:val="000000"/>
                <w:kern w:val="0"/>
                <w:sz w:val="16"/>
                <w:szCs w:val="16"/>
                <w:lang w:eastAsia="uk-UA"/>
              </w:rPr>
              <w:t xml:space="preserve">  </w:t>
            </w:r>
            <w:r w:rsidR="002D2C49">
              <w:rPr>
                <w:rFonts w:ascii="Times New Roman" w:eastAsia="Times New Roman" w:hAnsi="Times New Roman" w:cs="Times New Roman"/>
                <w:b/>
                <w:bCs/>
                <w:color w:val="000000"/>
                <w:kern w:val="0"/>
                <w:sz w:val="16"/>
                <w:szCs w:val="16"/>
                <w:lang w:eastAsia="uk-UA"/>
              </w:rPr>
              <w:t xml:space="preserve">4 744     </w:t>
            </w:r>
            <w:r>
              <w:rPr>
                <w:rFonts w:ascii="Times New Roman" w:eastAsia="Times New Roman" w:hAnsi="Times New Roman" w:cs="Times New Roman"/>
                <w:b/>
                <w:bCs/>
                <w:color w:val="000000"/>
                <w:kern w:val="0"/>
                <w:sz w:val="16"/>
                <w:szCs w:val="16"/>
                <w:lang w:eastAsia="uk-UA"/>
              </w:rPr>
              <w:t xml:space="preserve"> </w:t>
            </w:r>
            <w:r w:rsidR="002D2C49">
              <w:rPr>
                <w:rFonts w:ascii="Times New Roman" w:eastAsia="Times New Roman" w:hAnsi="Times New Roman" w:cs="Times New Roman"/>
                <w:b/>
                <w:bCs/>
                <w:color w:val="000000"/>
                <w:kern w:val="0"/>
                <w:sz w:val="16"/>
                <w:szCs w:val="16"/>
                <w:lang w:eastAsia="uk-UA"/>
              </w:rPr>
              <w:t xml:space="preserve">   </w:t>
            </w:r>
            <w:r>
              <w:rPr>
                <w:rFonts w:ascii="Times New Roman" w:eastAsia="Times New Roman" w:hAnsi="Times New Roman" w:cs="Times New Roman"/>
                <w:b/>
                <w:bCs/>
                <w:color w:val="000000"/>
                <w:kern w:val="0"/>
                <w:sz w:val="16"/>
                <w:szCs w:val="16"/>
                <w:lang w:eastAsia="uk-UA"/>
              </w:rPr>
              <w:t xml:space="preserve"> </w:t>
            </w:r>
            <w:r w:rsidR="00E432F9">
              <w:rPr>
                <w:rFonts w:ascii="Times New Roman" w:eastAsia="Times New Roman" w:hAnsi="Times New Roman" w:cs="Times New Roman"/>
                <w:b/>
                <w:bCs/>
                <w:color w:val="000000"/>
                <w:kern w:val="0"/>
                <w:sz w:val="16"/>
                <w:szCs w:val="16"/>
                <w:lang w:eastAsia="uk-UA"/>
              </w:rPr>
              <w:t xml:space="preserve"> </w:t>
            </w:r>
            <w:r w:rsidR="002D2C49">
              <w:rPr>
                <w:rFonts w:ascii="Times New Roman" w:eastAsia="Times New Roman" w:hAnsi="Times New Roman" w:cs="Times New Roman"/>
                <w:b/>
                <w:bCs/>
                <w:color w:val="000000"/>
                <w:kern w:val="0"/>
                <w:sz w:val="16"/>
                <w:szCs w:val="16"/>
                <w:lang w:eastAsia="uk-UA"/>
              </w:rPr>
              <w:t xml:space="preserve">       141 222</w:t>
            </w:r>
          </w:p>
        </w:tc>
      </w:tr>
      <w:tr w:rsidR="002D2C49" w:rsidRPr="00A017EB" w14:paraId="456ABDB8" w14:textId="77777777" w:rsidTr="000C5660">
        <w:trPr>
          <w:trHeight w:val="283"/>
        </w:trPr>
        <w:tc>
          <w:tcPr>
            <w:tcW w:w="0" w:type="auto"/>
            <w:gridSpan w:val="6"/>
            <w:tcBorders>
              <w:top w:val="nil"/>
              <w:left w:val="nil"/>
              <w:bottom w:val="single" w:sz="8" w:space="0" w:color="auto"/>
              <w:right w:val="nil"/>
            </w:tcBorders>
            <w:shd w:val="clear" w:color="auto" w:fill="auto"/>
            <w:vAlign w:val="center"/>
            <w:hideMark/>
          </w:tcPr>
          <w:p w14:paraId="4723D9E3" w14:textId="7AFBDE4F" w:rsidR="002D2C49" w:rsidRPr="000C5660" w:rsidRDefault="002D2C49" w:rsidP="0086416D">
            <w:pPr>
              <w:spacing w:after="0" w:line="240" w:lineRule="auto"/>
              <w:jc w:val="center"/>
              <w:rPr>
                <w:rFonts w:ascii="Times New Roman" w:eastAsia="Times New Roman" w:hAnsi="Times New Roman" w:cs="Times New Roman"/>
                <w:b/>
                <w:color w:val="000000"/>
                <w:kern w:val="0"/>
                <w:sz w:val="16"/>
                <w:szCs w:val="16"/>
                <w:lang w:eastAsia="uk-UA"/>
              </w:rPr>
            </w:pPr>
            <w:r w:rsidRPr="000C5660">
              <w:rPr>
                <w:rFonts w:ascii="Times New Roman" w:eastAsia="Times New Roman" w:hAnsi="Times New Roman" w:cs="Times New Roman"/>
                <w:b/>
                <w:bCs/>
                <w:color w:val="000000"/>
                <w:kern w:val="0"/>
                <w:sz w:val="16"/>
                <w:szCs w:val="16"/>
                <w:lang w:eastAsia="uk-UA"/>
              </w:rPr>
              <w:lastRenderedPageBreak/>
              <w:t>ЗОБОВ’ЯЗАННЯ</w:t>
            </w:r>
          </w:p>
        </w:tc>
      </w:tr>
      <w:tr w:rsidR="002D2C49" w:rsidRPr="00A017EB" w14:paraId="5F88D91D" w14:textId="77777777" w:rsidTr="000C5660">
        <w:trPr>
          <w:trHeight w:val="240"/>
        </w:trPr>
        <w:tc>
          <w:tcPr>
            <w:tcW w:w="0" w:type="auto"/>
            <w:tcBorders>
              <w:top w:val="single" w:sz="8" w:space="0" w:color="auto"/>
              <w:left w:val="nil"/>
              <w:bottom w:val="nil"/>
              <w:right w:val="nil"/>
            </w:tcBorders>
            <w:shd w:val="clear" w:color="auto" w:fill="auto"/>
            <w:vAlign w:val="center"/>
            <w:hideMark/>
          </w:tcPr>
          <w:p w14:paraId="2AFD1708" w14:textId="77777777" w:rsidR="002D2C49" w:rsidRPr="000C5660" w:rsidRDefault="002D2C49" w:rsidP="002D2C49">
            <w:pPr>
              <w:spacing w:after="0" w:line="240" w:lineRule="auto"/>
              <w:jc w:val="center"/>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1</w:t>
            </w:r>
          </w:p>
        </w:tc>
        <w:tc>
          <w:tcPr>
            <w:tcW w:w="0" w:type="auto"/>
            <w:tcBorders>
              <w:top w:val="single" w:sz="8" w:space="0" w:color="auto"/>
              <w:left w:val="nil"/>
              <w:bottom w:val="nil"/>
              <w:right w:val="nil"/>
            </w:tcBorders>
            <w:shd w:val="clear" w:color="auto" w:fill="auto"/>
            <w:vAlign w:val="center"/>
            <w:hideMark/>
          </w:tcPr>
          <w:p w14:paraId="4A6969EB" w14:textId="77777777" w:rsidR="002D2C49" w:rsidRPr="000C5660" w:rsidRDefault="002D2C49" w:rsidP="002D2C49">
            <w:pPr>
              <w:spacing w:after="0" w:line="240" w:lineRule="auto"/>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Торгова кредиторська заборгованість</w:t>
            </w:r>
          </w:p>
        </w:tc>
        <w:tc>
          <w:tcPr>
            <w:tcW w:w="0" w:type="auto"/>
            <w:tcBorders>
              <w:top w:val="single" w:sz="8" w:space="0" w:color="auto"/>
              <w:left w:val="nil"/>
              <w:bottom w:val="nil"/>
              <w:right w:val="nil"/>
            </w:tcBorders>
            <w:shd w:val="clear" w:color="auto" w:fill="auto"/>
            <w:vAlign w:val="center"/>
            <w:hideMark/>
          </w:tcPr>
          <w:p w14:paraId="4911384F" w14:textId="77777777" w:rsidR="002D2C49" w:rsidRPr="000C5660" w:rsidRDefault="002D2C49" w:rsidP="0086416D">
            <w:pPr>
              <w:spacing w:after="0" w:line="240" w:lineRule="auto"/>
              <w:jc w:val="center"/>
              <w:rPr>
                <w:rFonts w:ascii="Times New Roman" w:eastAsia="Times New Roman" w:hAnsi="Times New Roman" w:cs="Times New Roman"/>
                <w:color w:val="000000"/>
                <w:kern w:val="0"/>
                <w:sz w:val="16"/>
                <w:szCs w:val="16"/>
                <w:lang w:eastAsia="uk-UA"/>
              </w:rPr>
            </w:pPr>
          </w:p>
        </w:tc>
        <w:tc>
          <w:tcPr>
            <w:tcW w:w="0" w:type="auto"/>
            <w:tcBorders>
              <w:top w:val="single" w:sz="8" w:space="0" w:color="auto"/>
              <w:left w:val="nil"/>
              <w:bottom w:val="nil"/>
              <w:right w:val="nil"/>
            </w:tcBorders>
            <w:shd w:val="clear" w:color="auto" w:fill="auto"/>
            <w:vAlign w:val="center"/>
            <w:hideMark/>
          </w:tcPr>
          <w:p w14:paraId="34AA03AB" w14:textId="77777777" w:rsidR="002D2C49" w:rsidRPr="000C5660" w:rsidRDefault="002D2C49" w:rsidP="0086416D">
            <w:pPr>
              <w:spacing w:after="0" w:line="240" w:lineRule="auto"/>
              <w:jc w:val="center"/>
              <w:rPr>
                <w:rFonts w:ascii="Times New Roman" w:eastAsia="Times New Roman" w:hAnsi="Times New Roman" w:cs="Times New Roman"/>
                <w:color w:val="000000"/>
                <w:kern w:val="0"/>
                <w:sz w:val="16"/>
                <w:szCs w:val="16"/>
                <w:lang w:eastAsia="uk-UA"/>
              </w:rPr>
            </w:pPr>
          </w:p>
        </w:tc>
        <w:tc>
          <w:tcPr>
            <w:tcW w:w="0" w:type="auto"/>
            <w:tcBorders>
              <w:top w:val="single" w:sz="8" w:space="0" w:color="auto"/>
              <w:left w:val="nil"/>
              <w:bottom w:val="nil"/>
              <w:right w:val="nil"/>
            </w:tcBorders>
            <w:shd w:val="clear" w:color="auto" w:fill="auto"/>
            <w:vAlign w:val="center"/>
            <w:hideMark/>
          </w:tcPr>
          <w:p w14:paraId="795B9035" w14:textId="77777777" w:rsidR="002D2C49" w:rsidRPr="000C5660" w:rsidRDefault="002D2C49" w:rsidP="00E432F9">
            <w:pPr>
              <w:spacing w:after="0" w:line="240" w:lineRule="auto"/>
              <w:jc w:val="right"/>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375</w:t>
            </w:r>
          </w:p>
        </w:tc>
        <w:tc>
          <w:tcPr>
            <w:tcW w:w="0" w:type="auto"/>
            <w:tcBorders>
              <w:top w:val="single" w:sz="8" w:space="0" w:color="auto"/>
              <w:left w:val="nil"/>
              <w:bottom w:val="nil"/>
              <w:right w:val="nil"/>
            </w:tcBorders>
            <w:shd w:val="clear" w:color="auto" w:fill="auto"/>
            <w:vAlign w:val="center"/>
            <w:hideMark/>
          </w:tcPr>
          <w:p w14:paraId="48B84055" w14:textId="77777777" w:rsidR="002D2C49" w:rsidRPr="000C5660" w:rsidRDefault="002D2C49" w:rsidP="00E432F9">
            <w:pPr>
              <w:spacing w:after="0" w:line="240" w:lineRule="auto"/>
              <w:jc w:val="right"/>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375</w:t>
            </w:r>
          </w:p>
        </w:tc>
      </w:tr>
      <w:tr w:rsidR="002D2C49" w:rsidRPr="00A017EB" w14:paraId="2067EFC9" w14:textId="77777777" w:rsidTr="000C5660">
        <w:trPr>
          <w:trHeight w:val="240"/>
        </w:trPr>
        <w:tc>
          <w:tcPr>
            <w:tcW w:w="0" w:type="auto"/>
            <w:tcBorders>
              <w:top w:val="nil"/>
              <w:left w:val="nil"/>
              <w:bottom w:val="nil"/>
              <w:right w:val="nil"/>
            </w:tcBorders>
            <w:shd w:val="clear" w:color="auto" w:fill="auto"/>
            <w:vAlign w:val="center"/>
            <w:hideMark/>
          </w:tcPr>
          <w:p w14:paraId="1FFE1E61" w14:textId="77777777" w:rsidR="002D2C49" w:rsidRPr="000C5660" w:rsidRDefault="002D2C49" w:rsidP="002D2C49">
            <w:pPr>
              <w:spacing w:after="0" w:line="240" w:lineRule="auto"/>
              <w:jc w:val="center"/>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2</w:t>
            </w:r>
          </w:p>
        </w:tc>
        <w:tc>
          <w:tcPr>
            <w:tcW w:w="0" w:type="auto"/>
            <w:tcBorders>
              <w:top w:val="nil"/>
              <w:left w:val="nil"/>
              <w:bottom w:val="nil"/>
              <w:right w:val="nil"/>
            </w:tcBorders>
            <w:shd w:val="clear" w:color="auto" w:fill="auto"/>
            <w:vAlign w:val="center"/>
            <w:hideMark/>
          </w:tcPr>
          <w:p w14:paraId="72E037D7" w14:textId="77777777" w:rsidR="002D2C49" w:rsidRPr="000C5660" w:rsidRDefault="002D2C49" w:rsidP="002D2C49">
            <w:pPr>
              <w:spacing w:after="0" w:line="240" w:lineRule="auto"/>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Інші поточні зобов'язання</w:t>
            </w:r>
          </w:p>
        </w:tc>
        <w:tc>
          <w:tcPr>
            <w:tcW w:w="0" w:type="auto"/>
            <w:tcBorders>
              <w:top w:val="nil"/>
              <w:left w:val="nil"/>
              <w:bottom w:val="nil"/>
              <w:right w:val="nil"/>
            </w:tcBorders>
            <w:shd w:val="clear" w:color="auto" w:fill="auto"/>
            <w:vAlign w:val="center"/>
            <w:hideMark/>
          </w:tcPr>
          <w:p w14:paraId="1ECB33AF" w14:textId="77777777" w:rsidR="002D2C49" w:rsidRPr="000C5660" w:rsidRDefault="002D2C49" w:rsidP="0086416D">
            <w:pPr>
              <w:spacing w:after="0" w:line="240" w:lineRule="auto"/>
              <w:jc w:val="center"/>
              <w:rPr>
                <w:rFonts w:ascii="Times New Roman" w:eastAsia="Times New Roman" w:hAnsi="Times New Roman" w:cs="Times New Roman"/>
                <w:color w:val="000000"/>
                <w:kern w:val="0"/>
                <w:sz w:val="16"/>
                <w:szCs w:val="16"/>
                <w:lang w:eastAsia="uk-UA"/>
              </w:rPr>
            </w:pPr>
          </w:p>
        </w:tc>
        <w:tc>
          <w:tcPr>
            <w:tcW w:w="0" w:type="auto"/>
            <w:tcBorders>
              <w:top w:val="nil"/>
              <w:left w:val="nil"/>
              <w:bottom w:val="nil"/>
              <w:right w:val="nil"/>
            </w:tcBorders>
            <w:shd w:val="clear" w:color="auto" w:fill="auto"/>
            <w:vAlign w:val="center"/>
            <w:hideMark/>
          </w:tcPr>
          <w:p w14:paraId="748A8EB9" w14:textId="77777777" w:rsidR="002D2C49" w:rsidRPr="000C5660" w:rsidRDefault="002D2C49" w:rsidP="0086416D">
            <w:pPr>
              <w:spacing w:after="0" w:line="240" w:lineRule="auto"/>
              <w:jc w:val="center"/>
              <w:rPr>
                <w:rFonts w:ascii="Times New Roman" w:eastAsia="Times New Roman" w:hAnsi="Times New Roman" w:cs="Times New Roman"/>
                <w:color w:val="000000"/>
                <w:kern w:val="0"/>
                <w:sz w:val="16"/>
                <w:szCs w:val="16"/>
                <w:lang w:eastAsia="uk-UA"/>
              </w:rPr>
            </w:pPr>
          </w:p>
        </w:tc>
        <w:tc>
          <w:tcPr>
            <w:tcW w:w="0" w:type="auto"/>
            <w:tcBorders>
              <w:top w:val="nil"/>
              <w:left w:val="nil"/>
              <w:bottom w:val="nil"/>
              <w:right w:val="nil"/>
            </w:tcBorders>
            <w:shd w:val="clear" w:color="auto" w:fill="auto"/>
            <w:vAlign w:val="center"/>
            <w:hideMark/>
          </w:tcPr>
          <w:p w14:paraId="02923A5C" w14:textId="77777777" w:rsidR="002D2C49" w:rsidRPr="000C5660" w:rsidRDefault="002D2C49" w:rsidP="00E432F9">
            <w:pPr>
              <w:spacing w:after="0" w:line="240" w:lineRule="auto"/>
              <w:jc w:val="right"/>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10 164</w:t>
            </w:r>
          </w:p>
        </w:tc>
        <w:tc>
          <w:tcPr>
            <w:tcW w:w="0" w:type="auto"/>
            <w:tcBorders>
              <w:top w:val="nil"/>
              <w:left w:val="nil"/>
              <w:bottom w:val="nil"/>
              <w:right w:val="nil"/>
            </w:tcBorders>
            <w:shd w:val="clear" w:color="auto" w:fill="auto"/>
            <w:vAlign w:val="center"/>
            <w:hideMark/>
          </w:tcPr>
          <w:p w14:paraId="3ED5854F" w14:textId="77777777" w:rsidR="002D2C49" w:rsidRPr="000C5660" w:rsidRDefault="002D2C49" w:rsidP="00E432F9">
            <w:pPr>
              <w:spacing w:after="0" w:line="240" w:lineRule="auto"/>
              <w:jc w:val="right"/>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10 164</w:t>
            </w:r>
          </w:p>
        </w:tc>
      </w:tr>
      <w:tr w:rsidR="002D2C49" w:rsidRPr="00A017EB" w14:paraId="16513C5F" w14:textId="77777777" w:rsidTr="000C5660">
        <w:trPr>
          <w:trHeight w:val="240"/>
        </w:trPr>
        <w:tc>
          <w:tcPr>
            <w:tcW w:w="0" w:type="auto"/>
            <w:tcBorders>
              <w:top w:val="nil"/>
              <w:left w:val="nil"/>
              <w:bottom w:val="nil"/>
              <w:right w:val="nil"/>
            </w:tcBorders>
            <w:shd w:val="clear" w:color="auto" w:fill="auto"/>
            <w:vAlign w:val="center"/>
            <w:hideMark/>
          </w:tcPr>
          <w:p w14:paraId="4E66B275" w14:textId="77777777" w:rsidR="002D2C49" w:rsidRPr="000C5660" w:rsidRDefault="002D2C49" w:rsidP="002D2C49">
            <w:pPr>
              <w:spacing w:after="0" w:line="240" w:lineRule="auto"/>
              <w:jc w:val="center"/>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3</w:t>
            </w:r>
          </w:p>
        </w:tc>
        <w:tc>
          <w:tcPr>
            <w:tcW w:w="0" w:type="auto"/>
            <w:tcBorders>
              <w:top w:val="nil"/>
              <w:left w:val="nil"/>
              <w:bottom w:val="nil"/>
              <w:right w:val="nil"/>
            </w:tcBorders>
            <w:shd w:val="clear" w:color="auto" w:fill="auto"/>
            <w:vAlign w:val="center"/>
            <w:hideMark/>
          </w:tcPr>
          <w:p w14:paraId="54D9146F" w14:textId="77777777" w:rsidR="002D2C49" w:rsidRPr="000C5660" w:rsidRDefault="002D2C49" w:rsidP="002D2C49">
            <w:pPr>
              <w:spacing w:after="0" w:line="240" w:lineRule="auto"/>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Зобов'язання за фінансовою орендою</w:t>
            </w:r>
          </w:p>
        </w:tc>
        <w:tc>
          <w:tcPr>
            <w:tcW w:w="0" w:type="auto"/>
            <w:tcBorders>
              <w:top w:val="nil"/>
              <w:left w:val="nil"/>
              <w:bottom w:val="nil"/>
              <w:right w:val="nil"/>
            </w:tcBorders>
            <w:shd w:val="clear" w:color="auto" w:fill="auto"/>
            <w:vAlign w:val="center"/>
            <w:hideMark/>
          </w:tcPr>
          <w:p w14:paraId="26F1CFAD" w14:textId="77777777" w:rsidR="002D2C49" w:rsidRPr="000C5660" w:rsidRDefault="002D2C49" w:rsidP="0086416D">
            <w:pPr>
              <w:spacing w:after="0" w:line="240" w:lineRule="auto"/>
              <w:jc w:val="center"/>
              <w:rPr>
                <w:rFonts w:ascii="Times New Roman" w:eastAsia="Times New Roman" w:hAnsi="Times New Roman" w:cs="Times New Roman"/>
                <w:color w:val="000000"/>
                <w:kern w:val="0"/>
                <w:sz w:val="16"/>
                <w:szCs w:val="16"/>
                <w:lang w:eastAsia="uk-UA"/>
              </w:rPr>
            </w:pPr>
          </w:p>
        </w:tc>
        <w:tc>
          <w:tcPr>
            <w:tcW w:w="0" w:type="auto"/>
            <w:tcBorders>
              <w:top w:val="nil"/>
              <w:left w:val="nil"/>
              <w:bottom w:val="nil"/>
              <w:right w:val="nil"/>
            </w:tcBorders>
            <w:shd w:val="clear" w:color="auto" w:fill="auto"/>
            <w:vAlign w:val="center"/>
            <w:hideMark/>
          </w:tcPr>
          <w:p w14:paraId="25B8E229" w14:textId="77777777" w:rsidR="002D2C49" w:rsidRPr="000C5660" w:rsidRDefault="002D2C49" w:rsidP="0086416D">
            <w:pPr>
              <w:spacing w:after="0" w:line="240" w:lineRule="auto"/>
              <w:jc w:val="center"/>
              <w:rPr>
                <w:rFonts w:ascii="Times New Roman" w:eastAsia="Times New Roman" w:hAnsi="Times New Roman" w:cs="Times New Roman"/>
                <w:color w:val="000000"/>
                <w:kern w:val="0"/>
                <w:sz w:val="16"/>
                <w:szCs w:val="16"/>
                <w:lang w:eastAsia="uk-UA"/>
              </w:rPr>
            </w:pPr>
          </w:p>
        </w:tc>
        <w:tc>
          <w:tcPr>
            <w:tcW w:w="0" w:type="auto"/>
            <w:tcBorders>
              <w:top w:val="nil"/>
              <w:left w:val="nil"/>
              <w:bottom w:val="nil"/>
              <w:right w:val="nil"/>
            </w:tcBorders>
            <w:shd w:val="clear" w:color="auto" w:fill="auto"/>
            <w:vAlign w:val="center"/>
            <w:hideMark/>
          </w:tcPr>
          <w:p w14:paraId="40C90F38" w14:textId="77777777" w:rsidR="002D2C49" w:rsidRPr="000C5660" w:rsidRDefault="002D2C49" w:rsidP="00E432F9">
            <w:pPr>
              <w:spacing w:after="0" w:line="240" w:lineRule="auto"/>
              <w:jc w:val="right"/>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4 205</w:t>
            </w:r>
          </w:p>
        </w:tc>
        <w:tc>
          <w:tcPr>
            <w:tcW w:w="0" w:type="auto"/>
            <w:tcBorders>
              <w:top w:val="nil"/>
              <w:left w:val="nil"/>
              <w:bottom w:val="nil"/>
              <w:right w:val="nil"/>
            </w:tcBorders>
            <w:shd w:val="clear" w:color="auto" w:fill="auto"/>
            <w:vAlign w:val="center"/>
            <w:hideMark/>
          </w:tcPr>
          <w:p w14:paraId="7C59A664" w14:textId="77777777" w:rsidR="002D2C49" w:rsidRPr="000C5660" w:rsidRDefault="002D2C49" w:rsidP="00E432F9">
            <w:pPr>
              <w:spacing w:after="0" w:line="240" w:lineRule="auto"/>
              <w:jc w:val="right"/>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4 205</w:t>
            </w:r>
          </w:p>
        </w:tc>
      </w:tr>
      <w:tr w:rsidR="002D2C49" w:rsidRPr="00A017EB" w14:paraId="5FA434B7" w14:textId="77777777" w:rsidTr="000C5660">
        <w:trPr>
          <w:trHeight w:val="255"/>
        </w:trPr>
        <w:tc>
          <w:tcPr>
            <w:tcW w:w="0" w:type="auto"/>
            <w:tcBorders>
              <w:top w:val="nil"/>
              <w:left w:val="nil"/>
              <w:bottom w:val="nil"/>
              <w:right w:val="nil"/>
            </w:tcBorders>
            <w:shd w:val="clear" w:color="auto" w:fill="auto"/>
            <w:vAlign w:val="center"/>
            <w:hideMark/>
          </w:tcPr>
          <w:p w14:paraId="4585CDAC" w14:textId="77777777" w:rsidR="002D2C49" w:rsidRPr="000C5660" w:rsidRDefault="002D2C49" w:rsidP="002D2C49">
            <w:pPr>
              <w:spacing w:after="0" w:line="240" w:lineRule="auto"/>
              <w:jc w:val="center"/>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4</w:t>
            </w:r>
          </w:p>
        </w:tc>
        <w:tc>
          <w:tcPr>
            <w:tcW w:w="0" w:type="auto"/>
            <w:tcBorders>
              <w:top w:val="nil"/>
              <w:left w:val="nil"/>
              <w:bottom w:val="nil"/>
              <w:right w:val="nil"/>
            </w:tcBorders>
            <w:shd w:val="clear" w:color="auto" w:fill="auto"/>
            <w:vAlign w:val="center"/>
            <w:hideMark/>
          </w:tcPr>
          <w:p w14:paraId="39300C10" w14:textId="77777777" w:rsidR="002D2C49" w:rsidRPr="000C5660" w:rsidRDefault="002D2C49" w:rsidP="002D2C49">
            <w:pPr>
              <w:spacing w:after="0" w:line="240" w:lineRule="auto"/>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Зобов’язання за страховими контрактами</w:t>
            </w:r>
          </w:p>
        </w:tc>
        <w:tc>
          <w:tcPr>
            <w:tcW w:w="0" w:type="auto"/>
            <w:tcBorders>
              <w:top w:val="nil"/>
              <w:left w:val="nil"/>
              <w:bottom w:val="nil"/>
              <w:right w:val="nil"/>
            </w:tcBorders>
            <w:shd w:val="clear" w:color="auto" w:fill="auto"/>
            <w:vAlign w:val="center"/>
            <w:hideMark/>
          </w:tcPr>
          <w:p w14:paraId="034B8DB8" w14:textId="77777777" w:rsidR="002D2C49" w:rsidRPr="000C5660" w:rsidRDefault="002D2C49" w:rsidP="0086416D">
            <w:pPr>
              <w:spacing w:after="0" w:line="240" w:lineRule="auto"/>
              <w:jc w:val="center"/>
              <w:rPr>
                <w:rFonts w:ascii="Times New Roman" w:eastAsia="Times New Roman" w:hAnsi="Times New Roman" w:cs="Times New Roman"/>
                <w:color w:val="000000"/>
                <w:kern w:val="0"/>
                <w:sz w:val="16"/>
                <w:szCs w:val="16"/>
                <w:lang w:eastAsia="uk-UA"/>
              </w:rPr>
            </w:pPr>
          </w:p>
        </w:tc>
        <w:tc>
          <w:tcPr>
            <w:tcW w:w="0" w:type="auto"/>
            <w:tcBorders>
              <w:top w:val="nil"/>
              <w:left w:val="nil"/>
              <w:bottom w:val="nil"/>
              <w:right w:val="nil"/>
            </w:tcBorders>
            <w:shd w:val="clear" w:color="auto" w:fill="auto"/>
            <w:vAlign w:val="center"/>
            <w:hideMark/>
          </w:tcPr>
          <w:p w14:paraId="04887F66" w14:textId="77777777" w:rsidR="002D2C49" w:rsidRPr="000C5660" w:rsidRDefault="002D2C49" w:rsidP="0086416D">
            <w:pPr>
              <w:spacing w:after="0" w:line="240" w:lineRule="auto"/>
              <w:jc w:val="center"/>
              <w:rPr>
                <w:rFonts w:ascii="Times New Roman" w:eastAsia="Times New Roman" w:hAnsi="Times New Roman" w:cs="Times New Roman"/>
                <w:color w:val="000000"/>
                <w:kern w:val="0"/>
                <w:sz w:val="16"/>
                <w:szCs w:val="16"/>
                <w:lang w:eastAsia="uk-UA"/>
              </w:rPr>
            </w:pPr>
          </w:p>
        </w:tc>
        <w:tc>
          <w:tcPr>
            <w:tcW w:w="0" w:type="auto"/>
            <w:tcBorders>
              <w:top w:val="nil"/>
              <w:left w:val="nil"/>
              <w:bottom w:val="nil"/>
              <w:right w:val="nil"/>
            </w:tcBorders>
            <w:shd w:val="clear" w:color="auto" w:fill="auto"/>
            <w:vAlign w:val="center"/>
            <w:hideMark/>
          </w:tcPr>
          <w:p w14:paraId="038C1E57" w14:textId="77777777" w:rsidR="002D2C49" w:rsidRPr="000C5660" w:rsidRDefault="002D2C49" w:rsidP="00E432F9">
            <w:pPr>
              <w:spacing w:after="0" w:line="240" w:lineRule="auto"/>
              <w:jc w:val="right"/>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151 813</w:t>
            </w:r>
          </w:p>
        </w:tc>
        <w:tc>
          <w:tcPr>
            <w:tcW w:w="0" w:type="auto"/>
            <w:tcBorders>
              <w:top w:val="nil"/>
              <w:left w:val="nil"/>
              <w:bottom w:val="nil"/>
              <w:right w:val="nil"/>
            </w:tcBorders>
            <w:shd w:val="clear" w:color="auto" w:fill="auto"/>
            <w:vAlign w:val="center"/>
            <w:hideMark/>
          </w:tcPr>
          <w:p w14:paraId="31748F24" w14:textId="77777777" w:rsidR="002D2C49" w:rsidRPr="000C5660" w:rsidRDefault="002D2C49" w:rsidP="00E432F9">
            <w:pPr>
              <w:spacing w:after="0" w:line="240" w:lineRule="auto"/>
              <w:jc w:val="right"/>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151 813</w:t>
            </w:r>
          </w:p>
        </w:tc>
      </w:tr>
      <w:tr w:rsidR="002D2C49" w:rsidRPr="00A017EB" w14:paraId="0B1C41B5" w14:textId="77777777" w:rsidTr="000C5660">
        <w:trPr>
          <w:trHeight w:val="255"/>
        </w:trPr>
        <w:tc>
          <w:tcPr>
            <w:tcW w:w="0" w:type="auto"/>
            <w:tcBorders>
              <w:top w:val="single" w:sz="8" w:space="0" w:color="auto"/>
              <w:left w:val="nil"/>
              <w:bottom w:val="single" w:sz="8" w:space="0" w:color="auto"/>
              <w:right w:val="nil"/>
            </w:tcBorders>
            <w:shd w:val="clear" w:color="auto" w:fill="auto"/>
            <w:vAlign w:val="center"/>
            <w:hideMark/>
          </w:tcPr>
          <w:p w14:paraId="39874538" w14:textId="77777777" w:rsidR="002D2C49" w:rsidRPr="000C5660" w:rsidRDefault="002D2C49" w:rsidP="002D2C49">
            <w:pPr>
              <w:spacing w:after="0" w:line="240" w:lineRule="auto"/>
              <w:jc w:val="center"/>
              <w:rPr>
                <w:rFonts w:ascii="Times New Roman" w:eastAsia="Times New Roman" w:hAnsi="Times New Roman" w:cs="Times New Roman"/>
                <w:color w:val="000000"/>
                <w:kern w:val="0"/>
                <w:sz w:val="16"/>
                <w:szCs w:val="16"/>
                <w:lang w:eastAsia="uk-UA"/>
              </w:rPr>
            </w:pPr>
            <w:r w:rsidRPr="000C5660">
              <w:rPr>
                <w:rFonts w:ascii="Times New Roman" w:eastAsia="Times New Roman" w:hAnsi="Times New Roman" w:cs="Times New Roman"/>
                <w:color w:val="000000"/>
                <w:kern w:val="0"/>
                <w:sz w:val="16"/>
                <w:szCs w:val="16"/>
                <w:lang w:eastAsia="uk-UA"/>
              </w:rPr>
              <w:t> </w:t>
            </w:r>
          </w:p>
        </w:tc>
        <w:tc>
          <w:tcPr>
            <w:tcW w:w="0" w:type="auto"/>
            <w:tcBorders>
              <w:top w:val="single" w:sz="8" w:space="0" w:color="auto"/>
              <w:left w:val="nil"/>
              <w:bottom w:val="single" w:sz="8" w:space="0" w:color="auto"/>
              <w:right w:val="nil"/>
            </w:tcBorders>
            <w:shd w:val="clear" w:color="auto" w:fill="auto"/>
            <w:vAlign w:val="center"/>
            <w:hideMark/>
          </w:tcPr>
          <w:p w14:paraId="15774F09" w14:textId="77777777" w:rsidR="002D2C49" w:rsidRPr="000C5660" w:rsidRDefault="002D2C49" w:rsidP="002D2C49">
            <w:pPr>
              <w:spacing w:after="0" w:line="240" w:lineRule="auto"/>
              <w:jc w:val="both"/>
              <w:rPr>
                <w:rFonts w:ascii="Times New Roman" w:eastAsia="Times New Roman" w:hAnsi="Times New Roman" w:cs="Times New Roman"/>
                <w:b/>
                <w:bCs/>
                <w:color w:val="000000"/>
                <w:kern w:val="0"/>
                <w:sz w:val="16"/>
                <w:szCs w:val="16"/>
                <w:lang w:eastAsia="uk-UA"/>
              </w:rPr>
            </w:pPr>
            <w:r w:rsidRPr="000C5660">
              <w:rPr>
                <w:rFonts w:ascii="Times New Roman" w:eastAsia="Times New Roman" w:hAnsi="Times New Roman" w:cs="Times New Roman"/>
                <w:b/>
                <w:bCs/>
                <w:color w:val="000000"/>
                <w:kern w:val="0"/>
                <w:sz w:val="16"/>
                <w:szCs w:val="16"/>
                <w:lang w:eastAsia="uk-UA"/>
              </w:rPr>
              <w:t>Усього фінансових зобов’язань</w:t>
            </w:r>
          </w:p>
        </w:tc>
        <w:tc>
          <w:tcPr>
            <w:tcW w:w="0" w:type="auto"/>
            <w:tcBorders>
              <w:top w:val="single" w:sz="8" w:space="0" w:color="auto"/>
              <w:left w:val="nil"/>
              <w:bottom w:val="single" w:sz="8" w:space="0" w:color="auto"/>
              <w:right w:val="nil"/>
            </w:tcBorders>
            <w:shd w:val="clear" w:color="auto" w:fill="auto"/>
            <w:vAlign w:val="center"/>
            <w:hideMark/>
          </w:tcPr>
          <w:p w14:paraId="1D1FD002" w14:textId="2B8C63E1" w:rsidR="002D2C49" w:rsidRPr="000C5660" w:rsidRDefault="002D2C49" w:rsidP="0086416D">
            <w:pPr>
              <w:spacing w:after="0" w:line="240" w:lineRule="auto"/>
              <w:jc w:val="center"/>
              <w:rPr>
                <w:rFonts w:ascii="Times New Roman" w:eastAsia="Times New Roman" w:hAnsi="Times New Roman" w:cs="Times New Roman"/>
                <w:b/>
                <w:bCs/>
                <w:color w:val="000000"/>
                <w:kern w:val="0"/>
                <w:sz w:val="16"/>
                <w:szCs w:val="16"/>
                <w:lang w:eastAsia="uk-UA"/>
              </w:rPr>
            </w:pPr>
          </w:p>
        </w:tc>
        <w:tc>
          <w:tcPr>
            <w:tcW w:w="0" w:type="auto"/>
            <w:tcBorders>
              <w:top w:val="single" w:sz="8" w:space="0" w:color="auto"/>
              <w:left w:val="nil"/>
              <w:bottom w:val="single" w:sz="8" w:space="0" w:color="auto"/>
              <w:right w:val="nil"/>
            </w:tcBorders>
            <w:shd w:val="clear" w:color="auto" w:fill="auto"/>
            <w:vAlign w:val="center"/>
            <w:hideMark/>
          </w:tcPr>
          <w:p w14:paraId="687B97FE" w14:textId="43E066DC" w:rsidR="002D2C49" w:rsidRPr="000C5660" w:rsidRDefault="002D2C49" w:rsidP="0086416D">
            <w:pPr>
              <w:spacing w:after="0" w:line="240" w:lineRule="auto"/>
              <w:jc w:val="center"/>
              <w:rPr>
                <w:rFonts w:ascii="Times New Roman" w:eastAsia="Times New Roman" w:hAnsi="Times New Roman" w:cs="Times New Roman"/>
                <w:b/>
                <w:bCs/>
                <w:color w:val="000000"/>
                <w:kern w:val="0"/>
                <w:sz w:val="16"/>
                <w:szCs w:val="16"/>
                <w:lang w:eastAsia="uk-UA"/>
              </w:rPr>
            </w:pPr>
          </w:p>
        </w:tc>
        <w:tc>
          <w:tcPr>
            <w:tcW w:w="0" w:type="auto"/>
            <w:tcBorders>
              <w:top w:val="single" w:sz="8" w:space="0" w:color="auto"/>
              <w:left w:val="nil"/>
              <w:bottom w:val="single" w:sz="8" w:space="0" w:color="auto"/>
              <w:right w:val="nil"/>
            </w:tcBorders>
            <w:shd w:val="clear" w:color="auto" w:fill="auto"/>
            <w:vAlign w:val="center"/>
            <w:hideMark/>
          </w:tcPr>
          <w:p w14:paraId="6882DF1C" w14:textId="77777777" w:rsidR="002D2C49" w:rsidRPr="000C5660" w:rsidRDefault="002D2C49"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0C5660">
              <w:rPr>
                <w:rFonts w:ascii="Times New Roman" w:eastAsia="Times New Roman" w:hAnsi="Times New Roman" w:cs="Times New Roman"/>
                <w:b/>
                <w:bCs/>
                <w:color w:val="000000"/>
                <w:kern w:val="0"/>
                <w:sz w:val="16"/>
                <w:szCs w:val="16"/>
                <w:lang w:eastAsia="uk-UA"/>
              </w:rPr>
              <w:t>166 557</w:t>
            </w:r>
          </w:p>
        </w:tc>
        <w:tc>
          <w:tcPr>
            <w:tcW w:w="0" w:type="auto"/>
            <w:tcBorders>
              <w:top w:val="single" w:sz="8" w:space="0" w:color="auto"/>
              <w:left w:val="nil"/>
              <w:bottom w:val="single" w:sz="8" w:space="0" w:color="auto"/>
              <w:right w:val="nil"/>
            </w:tcBorders>
            <w:shd w:val="clear" w:color="auto" w:fill="auto"/>
            <w:vAlign w:val="center"/>
            <w:hideMark/>
          </w:tcPr>
          <w:p w14:paraId="7FB62E54" w14:textId="77777777" w:rsidR="002D2C49" w:rsidRPr="000C5660" w:rsidRDefault="002D2C49"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0C5660">
              <w:rPr>
                <w:rFonts w:ascii="Times New Roman" w:eastAsia="Times New Roman" w:hAnsi="Times New Roman" w:cs="Times New Roman"/>
                <w:b/>
                <w:bCs/>
                <w:color w:val="000000"/>
                <w:kern w:val="0"/>
                <w:sz w:val="16"/>
                <w:szCs w:val="16"/>
                <w:lang w:eastAsia="uk-UA"/>
              </w:rPr>
              <w:t>166 557</w:t>
            </w:r>
          </w:p>
        </w:tc>
      </w:tr>
    </w:tbl>
    <w:p w14:paraId="56117387" w14:textId="77777777" w:rsidR="00A017EB" w:rsidRDefault="00A017EB" w:rsidP="001664A5">
      <w:pPr>
        <w:pStyle w:val="51"/>
        <w:shd w:val="clear" w:color="auto" w:fill="auto"/>
        <w:spacing w:before="0" w:line="240" w:lineRule="auto"/>
        <w:ind w:right="-1" w:firstLine="567"/>
        <w:rPr>
          <w:rFonts w:ascii="Times New Roman" w:eastAsia="Calibri" w:hAnsi="Times New Roman" w:cs="Times New Roman"/>
          <w:spacing w:val="0"/>
          <w:sz w:val="20"/>
          <w:szCs w:val="20"/>
          <w:lang w:val="ru-RU" w:eastAsia="ru-RU"/>
        </w:rPr>
      </w:pPr>
    </w:p>
    <w:tbl>
      <w:tblPr>
        <w:tblW w:w="5000" w:type="pct"/>
        <w:tblLook w:val="04A0" w:firstRow="1" w:lastRow="0" w:firstColumn="1" w:lastColumn="0" w:noHBand="0" w:noVBand="1"/>
      </w:tblPr>
      <w:tblGrid>
        <w:gridCol w:w="757"/>
        <w:gridCol w:w="3279"/>
        <w:gridCol w:w="1720"/>
        <w:gridCol w:w="1488"/>
        <w:gridCol w:w="1488"/>
        <w:gridCol w:w="1435"/>
        <w:gridCol w:w="22"/>
      </w:tblGrid>
      <w:tr w:rsidR="00856083" w:rsidRPr="0021620C" w14:paraId="20806D64" w14:textId="77777777" w:rsidTr="00856083">
        <w:trPr>
          <w:gridAfter w:val="1"/>
          <w:wAfter w:w="11" w:type="pct"/>
          <w:trHeight w:val="495"/>
        </w:trPr>
        <w:tc>
          <w:tcPr>
            <w:tcW w:w="4989" w:type="pct"/>
            <w:gridSpan w:val="6"/>
            <w:tcBorders>
              <w:top w:val="nil"/>
              <w:left w:val="nil"/>
              <w:bottom w:val="single" w:sz="8" w:space="0" w:color="auto"/>
              <w:right w:val="nil"/>
            </w:tcBorders>
            <w:shd w:val="clear" w:color="auto" w:fill="auto"/>
            <w:vAlign w:val="center"/>
            <w:hideMark/>
          </w:tcPr>
          <w:p w14:paraId="7689D369" w14:textId="77777777" w:rsidR="00856083" w:rsidRPr="0021620C" w:rsidRDefault="00856083" w:rsidP="0021620C">
            <w:pPr>
              <w:spacing w:after="0" w:line="240" w:lineRule="auto"/>
              <w:jc w:val="center"/>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b/>
                <w:bCs/>
                <w:color w:val="000000"/>
                <w:kern w:val="0"/>
                <w:sz w:val="16"/>
                <w:szCs w:val="16"/>
                <w:lang w:eastAsia="uk-UA"/>
              </w:rPr>
              <w:t>Станом на 31.12.202</w:t>
            </w:r>
            <w:r>
              <w:rPr>
                <w:rFonts w:ascii="Times New Roman" w:eastAsia="Times New Roman" w:hAnsi="Times New Roman" w:cs="Times New Roman"/>
                <w:b/>
                <w:bCs/>
                <w:color w:val="000000"/>
                <w:kern w:val="0"/>
                <w:sz w:val="16"/>
                <w:szCs w:val="16"/>
                <w:lang w:val="ru-RU" w:eastAsia="uk-UA"/>
              </w:rPr>
              <w:t>2</w:t>
            </w:r>
            <w:r w:rsidRPr="00A017EB">
              <w:rPr>
                <w:rFonts w:ascii="Times New Roman" w:eastAsia="Times New Roman" w:hAnsi="Times New Roman" w:cs="Times New Roman"/>
                <w:b/>
                <w:bCs/>
                <w:color w:val="000000"/>
                <w:kern w:val="0"/>
                <w:sz w:val="16"/>
                <w:szCs w:val="16"/>
                <w:lang w:eastAsia="uk-UA"/>
              </w:rPr>
              <w:t xml:space="preserve"> року</w:t>
            </w:r>
          </w:p>
        </w:tc>
      </w:tr>
      <w:tr w:rsidR="0021620C" w:rsidRPr="0021620C" w14:paraId="3276E257" w14:textId="77777777" w:rsidTr="001B500C">
        <w:trPr>
          <w:gridAfter w:val="1"/>
          <w:wAfter w:w="11" w:type="pct"/>
          <w:trHeight w:val="495"/>
        </w:trPr>
        <w:tc>
          <w:tcPr>
            <w:tcW w:w="372" w:type="pct"/>
            <w:tcBorders>
              <w:top w:val="nil"/>
              <w:left w:val="nil"/>
              <w:bottom w:val="single" w:sz="8" w:space="0" w:color="auto"/>
              <w:right w:val="nil"/>
            </w:tcBorders>
            <w:shd w:val="clear" w:color="auto" w:fill="auto"/>
            <w:vAlign w:val="center"/>
            <w:hideMark/>
          </w:tcPr>
          <w:p w14:paraId="79F14DBF" w14:textId="77777777" w:rsidR="0021620C" w:rsidRPr="0021620C" w:rsidRDefault="0021620C" w:rsidP="0021620C">
            <w:pPr>
              <w:spacing w:after="0" w:line="240" w:lineRule="auto"/>
              <w:jc w:val="center"/>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Ря-док</w:t>
            </w:r>
          </w:p>
        </w:tc>
        <w:tc>
          <w:tcPr>
            <w:tcW w:w="1608" w:type="pct"/>
            <w:tcBorders>
              <w:top w:val="nil"/>
              <w:left w:val="nil"/>
              <w:bottom w:val="single" w:sz="8" w:space="0" w:color="auto"/>
              <w:right w:val="nil"/>
            </w:tcBorders>
            <w:shd w:val="clear" w:color="auto" w:fill="auto"/>
            <w:vAlign w:val="center"/>
            <w:hideMark/>
          </w:tcPr>
          <w:p w14:paraId="39408FF9" w14:textId="77777777" w:rsidR="0021620C" w:rsidRPr="0021620C" w:rsidRDefault="0021620C" w:rsidP="0021620C">
            <w:pPr>
              <w:spacing w:after="0" w:line="240" w:lineRule="auto"/>
              <w:jc w:val="center"/>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Назва статті</w:t>
            </w:r>
          </w:p>
        </w:tc>
        <w:tc>
          <w:tcPr>
            <w:tcW w:w="844" w:type="pct"/>
            <w:tcBorders>
              <w:top w:val="nil"/>
              <w:left w:val="nil"/>
              <w:bottom w:val="single" w:sz="8" w:space="0" w:color="auto"/>
              <w:right w:val="nil"/>
            </w:tcBorders>
            <w:shd w:val="clear" w:color="auto" w:fill="auto"/>
            <w:vAlign w:val="center"/>
            <w:hideMark/>
          </w:tcPr>
          <w:p w14:paraId="7CE01965" w14:textId="77777777" w:rsidR="0021620C" w:rsidRPr="0021620C" w:rsidRDefault="0021620C" w:rsidP="0021620C">
            <w:pPr>
              <w:spacing w:after="0" w:line="240" w:lineRule="auto"/>
              <w:jc w:val="both"/>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Справедлива вартість 1 Рівень</w:t>
            </w:r>
          </w:p>
        </w:tc>
        <w:tc>
          <w:tcPr>
            <w:tcW w:w="730" w:type="pct"/>
            <w:tcBorders>
              <w:top w:val="nil"/>
              <w:left w:val="nil"/>
              <w:bottom w:val="single" w:sz="8" w:space="0" w:color="auto"/>
              <w:right w:val="nil"/>
            </w:tcBorders>
            <w:shd w:val="clear" w:color="auto" w:fill="auto"/>
            <w:vAlign w:val="center"/>
            <w:hideMark/>
          </w:tcPr>
          <w:p w14:paraId="3C3B4502" w14:textId="77777777" w:rsidR="0021620C" w:rsidRPr="0021620C" w:rsidRDefault="0021620C" w:rsidP="0021620C">
            <w:pPr>
              <w:spacing w:after="0" w:line="240" w:lineRule="auto"/>
              <w:jc w:val="both"/>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Справедлива вартість 2 Рівень</w:t>
            </w:r>
          </w:p>
        </w:tc>
        <w:tc>
          <w:tcPr>
            <w:tcW w:w="730" w:type="pct"/>
            <w:tcBorders>
              <w:top w:val="nil"/>
              <w:left w:val="nil"/>
              <w:bottom w:val="single" w:sz="8" w:space="0" w:color="auto"/>
              <w:right w:val="nil"/>
            </w:tcBorders>
            <w:shd w:val="clear" w:color="auto" w:fill="auto"/>
            <w:vAlign w:val="center"/>
            <w:hideMark/>
          </w:tcPr>
          <w:p w14:paraId="48D32762" w14:textId="77777777" w:rsidR="0021620C" w:rsidRPr="0021620C" w:rsidRDefault="0021620C" w:rsidP="0021620C">
            <w:pPr>
              <w:spacing w:after="0" w:line="240" w:lineRule="auto"/>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Справедлива вартість 3 Рівень</w:t>
            </w:r>
          </w:p>
        </w:tc>
        <w:tc>
          <w:tcPr>
            <w:tcW w:w="704" w:type="pct"/>
            <w:tcBorders>
              <w:top w:val="nil"/>
              <w:left w:val="nil"/>
              <w:bottom w:val="single" w:sz="8" w:space="0" w:color="auto"/>
              <w:right w:val="nil"/>
            </w:tcBorders>
            <w:shd w:val="clear" w:color="auto" w:fill="auto"/>
            <w:vAlign w:val="center"/>
            <w:hideMark/>
          </w:tcPr>
          <w:p w14:paraId="679AA348" w14:textId="77777777" w:rsidR="0021620C" w:rsidRPr="0021620C" w:rsidRDefault="0021620C" w:rsidP="0021620C">
            <w:pPr>
              <w:spacing w:after="0" w:line="240" w:lineRule="auto"/>
              <w:jc w:val="center"/>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Балансова вартість</w:t>
            </w:r>
          </w:p>
        </w:tc>
      </w:tr>
      <w:tr w:rsidR="0021620C" w:rsidRPr="0021620C" w14:paraId="4B0A4B60" w14:textId="77777777" w:rsidTr="0021620C">
        <w:trPr>
          <w:gridAfter w:val="1"/>
          <w:wAfter w:w="11" w:type="pct"/>
          <w:trHeight w:val="315"/>
        </w:trPr>
        <w:tc>
          <w:tcPr>
            <w:tcW w:w="4989" w:type="pct"/>
            <w:gridSpan w:val="6"/>
            <w:tcBorders>
              <w:top w:val="single" w:sz="8" w:space="0" w:color="auto"/>
              <w:left w:val="nil"/>
              <w:bottom w:val="single" w:sz="8" w:space="0" w:color="auto"/>
              <w:right w:val="nil"/>
            </w:tcBorders>
            <w:shd w:val="clear" w:color="auto" w:fill="auto"/>
            <w:vAlign w:val="center"/>
            <w:hideMark/>
          </w:tcPr>
          <w:p w14:paraId="15D5EDA3" w14:textId="77777777" w:rsidR="0021620C" w:rsidRPr="0021620C" w:rsidRDefault="0021620C" w:rsidP="0021620C">
            <w:pPr>
              <w:spacing w:after="0" w:line="240" w:lineRule="auto"/>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АКТИВИ</w:t>
            </w:r>
          </w:p>
        </w:tc>
      </w:tr>
      <w:tr w:rsidR="0021620C" w:rsidRPr="0021620C" w14:paraId="4AC89EFB" w14:textId="77777777" w:rsidTr="0021620C">
        <w:trPr>
          <w:gridAfter w:val="1"/>
          <w:wAfter w:w="11" w:type="pct"/>
          <w:trHeight w:val="240"/>
        </w:trPr>
        <w:tc>
          <w:tcPr>
            <w:tcW w:w="1981" w:type="pct"/>
            <w:gridSpan w:val="2"/>
            <w:tcBorders>
              <w:top w:val="single" w:sz="8" w:space="0" w:color="auto"/>
              <w:left w:val="nil"/>
              <w:bottom w:val="nil"/>
              <w:right w:val="nil"/>
            </w:tcBorders>
            <w:shd w:val="clear" w:color="auto" w:fill="auto"/>
            <w:vAlign w:val="center"/>
            <w:hideMark/>
          </w:tcPr>
          <w:p w14:paraId="64FA6E73" w14:textId="77777777" w:rsidR="0021620C" w:rsidRPr="0021620C" w:rsidRDefault="0021620C" w:rsidP="0021620C">
            <w:pPr>
              <w:spacing w:after="0" w:line="240" w:lineRule="auto"/>
              <w:jc w:val="center"/>
              <w:rPr>
                <w:rFonts w:ascii="Times New Roman" w:eastAsia="Times New Roman" w:hAnsi="Times New Roman" w:cs="Times New Roman"/>
                <w:b/>
                <w:bCs/>
                <w:i/>
                <w:iCs/>
                <w:color w:val="000000"/>
                <w:kern w:val="0"/>
                <w:sz w:val="16"/>
                <w:szCs w:val="16"/>
                <w:lang w:eastAsia="uk-UA"/>
              </w:rPr>
            </w:pPr>
            <w:r w:rsidRPr="0021620C">
              <w:rPr>
                <w:rFonts w:ascii="Times New Roman" w:eastAsia="Times New Roman" w:hAnsi="Times New Roman" w:cs="Times New Roman"/>
                <w:b/>
                <w:bCs/>
                <w:i/>
                <w:iCs/>
                <w:color w:val="000000"/>
                <w:kern w:val="0"/>
                <w:sz w:val="16"/>
                <w:szCs w:val="16"/>
                <w:lang w:eastAsia="uk-UA"/>
              </w:rPr>
              <w:t> </w:t>
            </w:r>
          </w:p>
        </w:tc>
        <w:tc>
          <w:tcPr>
            <w:tcW w:w="844" w:type="pct"/>
            <w:tcBorders>
              <w:top w:val="nil"/>
              <w:left w:val="nil"/>
              <w:bottom w:val="nil"/>
              <w:right w:val="nil"/>
            </w:tcBorders>
            <w:shd w:val="clear" w:color="auto" w:fill="auto"/>
            <w:vAlign w:val="center"/>
            <w:hideMark/>
          </w:tcPr>
          <w:p w14:paraId="766C240A" w14:textId="77777777" w:rsidR="0021620C" w:rsidRPr="0021620C" w:rsidRDefault="0021620C" w:rsidP="0021620C">
            <w:pPr>
              <w:spacing w:after="0" w:line="240" w:lineRule="auto"/>
              <w:jc w:val="both"/>
              <w:rPr>
                <w:rFonts w:ascii="Times New Roman" w:eastAsia="Times New Roman" w:hAnsi="Times New Roman" w:cs="Times New Roman"/>
                <w:color w:val="000000"/>
                <w:kern w:val="0"/>
                <w:sz w:val="16"/>
                <w:szCs w:val="16"/>
                <w:lang w:eastAsia="uk-UA"/>
              </w:rPr>
            </w:pPr>
          </w:p>
        </w:tc>
        <w:tc>
          <w:tcPr>
            <w:tcW w:w="730" w:type="pct"/>
            <w:tcBorders>
              <w:top w:val="nil"/>
              <w:left w:val="nil"/>
              <w:bottom w:val="nil"/>
              <w:right w:val="nil"/>
            </w:tcBorders>
            <w:shd w:val="clear" w:color="auto" w:fill="auto"/>
            <w:vAlign w:val="center"/>
            <w:hideMark/>
          </w:tcPr>
          <w:p w14:paraId="2DAF93E9" w14:textId="77777777" w:rsidR="0021620C" w:rsidRPr="0021620C" w:rsidRDefault="0021620C" w:rsidP="0021620C">
            <w:pPr>
              <w:spacing w:after="0" w:line="240" w:lineRule="auto"/>
              <w:jc w:val="both"/>
              <w:rPr>
                <w:rFonts w:ascii="Times New Roman" w:eastAsia="Times New Roman" w:hAnsi="Times New Roman" w:cs="Times New Roman"/>
                <w:color w:val="000000"/>
                <w:kern w:val="0"/>
                <w:sz w:val="16"/>
                <w:szCs w:val="16"/>
                <w:lang w:eastAsia="uk-UA"/>
              </w:rPr>
            </w:pPr>
          </w:p>
        </w:tc>
        <w:tc>
          <w:tcPr>
            <w:tcW w:w="730" w:type="pct"/>
            <w:tcBorders>
              <w:top w:val="nil"/>
              <w:left w:val="nil"/>
              <w:bottom w:val="nil"/>
              <w:right w:val="nil"/>
            </w:tcBorders>
            <w:shd w:val="clear" w:color="auto" w:fill="auto"/>
            <w:vAlign w:val="center"/>
            <w:hideMark/>
          </w:tcPr>
          <w:p w14:paraId="43CA2A49" w14:textId="77777777" w:rsidR="0021620C" w:rsidRPr="0021620C" w:rsidRDefault="0021620C" w:rsidP="0021620C">
            <w:pPr>
              <w:spacing w:after="0" w:line="240" w:lineRule="auto"/>
              <w:jc w:val="both"/>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 </w:t>
            </w:r>
          </w:p>
        </w:tc>
        <w:tc>
          <w:tcPr>
            <w:tcW w:w="704" w:type="pct"/>
            <w:tcBorders>
              <w:top w:val="nil"/>
              <w:left w:val="nil"/>
              <w:bottom w:val="nil"/>
              <w:right w:val="nil"/>
            </w:tcBorders>
            <w:shd w:val="clear" w:color="auto" w:fill="auto"/>
            <w:vAlign w:val="center"/>
            <w:hideMark/>
          </w:tcPr>
          <w:p w14:paraId="3DC507CA" w14:textId="77777777" w:rsidR="0021620C" w:rsidRPr="0021620C" w:rsidRDefault="0021620C" w:rsidP="0021620C">
            <w:pPr>
              <w:spacing w:after="0" w:line="240" w:lineRule="auto"/>
              <w:jc w:val="both"/>
              <w:rPr>
                <w:rFonts w:ascii="Times New Roman" w:eastAsia="Times New Roman" w:hAnsi="Times New Roman" w:cs="Times New Roman"/>
                <w:color w:val="000000"/>
                <w:kern w:val="0"/>
                <w:sz w:val="16"/>
                <w:szCs w:val="16"/>
                <w:lang w:eastAsia="uk-UA"/>
              </w:rPr>
            </w:pPr>
          </w:p>
        </w:tc>
      </w:tr>
      <w:tr w:rsidR="0021620C" w:rsidRPr="0021620C" w14:paraId="2B3E689E" w14:textId="77777777" w:rsidTr="001B500C">
        <w:trPr>
          <w:gridAfter w:val="1"/>
          <w:wAfter w:w="11" w:type="pct"/>
          <w:trHeight w:val="240"/>
        </w:trPr>
        <w:tc>
          <w:tcPr>
            <w:tcW w:w="372" w:type="pct"/>
            <w:tcBorders>
              <w:top w:val="nil"/>
              <w:left w:val="nil"/>
              <w:bottom w:val="nil"/>
              <w:right w:val="nil"/>
            </w:tcBorders>
            <w:shd w:val="clear" w:color="auto" w:fill="auto"/>
            <w:vAlign w:val="center"/>
            <w:hideMark/>
          </w:tcPr>
          <w:p w14:paraId="0D87F1C8" w14:textId="77777777" w:rsidR="0021620C" w:rsidRPr="0021620C" w:rsidRDefault="0021620C" w:rsidP="0021620C">
            <w:pPr>
              <w:spacing w:after="0" w:line="240" w:lineRule="auto"/>
              <w:jc w:val="center"/>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1</w:t>
            </w:r>
          </w:p>
        </w:tc>
        <w:tc>
          <w:tcPr>
            <w:tcW w:w="1608" w:type="pct"/>
            <w:tcBorders>
              <w:top w:val="nil"/>
              <w:left w:val="nil"/>
              <w:bottom w:val="nil"/>
              <w:right w:val="nil"/>
            </w:tcBorders>
            <w:shd w:val="clear" w:color="auto" w:fill="auto"/>
            <w:vAlign w:val="center"/>
            <w:hideMark/>
          </w:tcPr>
          <w:p w14:paraId="33533D08" w14:textId="77777777" w:rsidR="0021620C" w:rsidRPr="0021620C" w:rsidRDefault="0021620C" w:rsidP="0021620C">
            <w:pPr>
              <w:spacing w:after="0" w:line="240" w:lineRule="auto"/>
              <w:jc w:val="both"/>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Грошові кошти</w:t>
            </w:r>
          </w:p>
        </w:tc>
        <w:tc>
          <w:tcPr>
            <w:tcW w:w="844" w:type="pct"/>
            <w:tcBorders>
              <w:top w:val="nil"/>
              <w:left w:val="nil"/>
              <w:bottom w:val="nil"/>
              <w:right w:val="nil"/>
            </w:tcBorders>
            <w:shd w:val="clear" w:color="auto" w:fill="auto"/>
            <w:vAlign w:val="center"/>
            <w:hideMark/>
          </w:tcPr>
          <w:p w14:paraId="1B59184D" w14:textId="77777777" w:rsidR="0021620C" w:rsidRPr="0021620C" w:rsidRDefault="0021620C" w:rsidP="00E432F9">
            <w:pPr>
              <w:spacing w:after="0" w:line="240" w:lineRule="auto"/>
              <w:jc w:val="right"/>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29 283</w:t>
            </w:r>
          </w:p>
        </w:tc>
        <w:tc>
          <w:tcPr>
            <w:tcW w:w="730" w:type="pct"/>
            <w:tcBorders>
              <w:top w:val="nil"/>
              <w:left w:val="nil"/>
              <w:bottom w:val="nil"/>
              <w:right w:val="nil"/>
            </w:tcBorders>
            <w:shd w:val="clear" w:color="auto" w:fill="auto"/>
            <w:vAlign w:val="center"/>
            <w:hideMark/>
          </w:tcPr>
          <w:p w14:paraId="440604E2" w14:textId="77777777" w:rsidR="0021620C" w:rsidRPr="0021620C" w:rsidRDefault="0021620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30" w:type="pct"/>
            <w:tcBorders>
              <w:top w:val="nil"/>
              <w:left w:val="nil"/>
              <w:bottom w:val="nil"/>
              <w:right w:val="nil"/>
            </w:tcBorders>
            <w:shd w:val="clear" w:color="auto" w:fill="auto"/>
            <w:vAlign w:val="center"/>
            <w:hideMark/>
          </w:tcPr>
          <w:p w14:paraId="35F633CF" w14:textId="77777777" w:rsidR="0021620C" w:rsidRPr="0021620C" w:rsidRDefault="0021620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04" w:type="pct"/>
            <w:tcBorders>
              <w:top w:val="nil"/>
              <w:left w:val="nil"/>
              <w:bottom w:val="nil"/>
              <w:right w:val="nil"/>
            </w:tcBorders>
            <w:shd w:val="clear" w:color="auto" w:fill="auto"/>
            <w:vAlign w:val="center"/>
            <w:hideMark/>
          </w:tcPr>
          <w:p w14:paraId="412E60A5" w14:textId="77777777" w:rsidR="0021620C" w:rsidRPr="0021620C" w:rsidRDefault="0021620C" w:rsidP="00E432F9">
            <w:pPr>
              <w:spacing w:after="0" w:line="240" w:lineRule="auto"/>
              <w:jc w:val="right"/>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29 283</w:t>
            </w:r>
          </w:p>
        </w:tc>
      </w:tr>
      <w:tr w:rsidR="0021620C" w:rsidRPr="0021620C" w14:paraId="4FC0088A" w14:textId="77777777" w:rsidTr="001B500C">
        <w:trPr>
          <w:gridAfter w:val="1"/>
          <w:wAfter w:w="11" w:type="pct"/>
          <w:trHeight w:val="480"/>
        </w:trPr>
        <w:tc>
          <w:tcPr>
            <w:tcW w:w="372" w:type="pct"/>
            <w:tcBorders>
              <w:top w:val="nil"/>
              <w:left w:val="nil"/>
              <w:bottom w:val="nil"/>
              <w:right w:val="nil"/>
            </w:tcBorders>
            <w:shd w:val="clear" w:color="auto" w:fill="auto"/>
            <w:vAlign w:val="center"/>
            <w:hideMark/>
          </w:tcPr>
          <w:p w14:paraId="1440449A" w14:textId="77777777" w:rsidR="0021620C" w:rsidRPr="0021620C" w:rsidRDefault="0021620C" w:rsidP="0021620C">
            <w:pPr>
              <w:spacing w:after="0" w:line="240" w:lineRule="auto"/>
              <w:jc w:val="center"/>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2</w:t>
            </w:r>
          </w:p>
        </w:tc>
        <w:tc>
          <w:tcPr>
            <w:tcW w:w="1608" w:type="pct"/>
            <w:tcBorders>
              <w:top w:val="nil"/>
              <w:left w:val="nil"/>
              <w:bottom w:val="nil"/>
              <w:right w:val="nil"/>
            </w:tcBorders>
            <w:shd w:val="clear" w:color="auto" w:fill="auto"/>
            <w:vAlign w:val="center"/>
            <w:hideMark/>
          </w:tcPr>
          <w:p w14:paraId="00947B33" w14:textId="77777777" w:rsidR="0021620C" w:rsidRPr="0021620C" w:rsidRDefault="0021620C" w:rsidP="0021620C">
            <w:pPr>
              <w:spacing w:after="0" w:line="240" w:lineRule="auto"/>
              <w:jc w:val="both"/>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Депозити строком менше 3х місяців з дати укладання договору</w:t>
            </w:r>
          </w:p>
        </w:tc>
        <w:tc>
          <w:tcPr>
            <w:tcW w:w="844" w:type="pct"/>
            <w:tcBorders>
              <w:top w:val="nil"/>
              <w:left w:val="nil"/>
              <w:bottom w:val="nil"/>
              <w:right w:val="nil"/>
            </w:tcBorders>
            <w:shd w:val="clear" w:color="auto" w:fill="auto"/>
            <w:vAlign w:val="center"/>
            <w:hideMark/>
          </w:tcPr>
          <w:p w14:paraId="5B47104B" w14:textId="77777777" w:rsidR="0021620C" w:rsidRPr="0021620C" w:rsidRDefault="0021620C" w:rsidP="00E432F9">
            <w:pPr>
              <w:spacing w:after="0" w:line="240" w:lineRule="auto"/>
              <w:jc w:val="right"/>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42 157</w:t>
            </w:r>
          </w:p>
        </w:tc>
        <w:tc>
          <w:tcPr>
            <w:tcW w:w="730" w:type="pct"/>
            <w:tcBorders>
              <w:top w:val="nil"/>
              <w:left w:val="nil"/>
              <w:bottom w:val="nil"/>
              <w:right w:val="nil"/>
            </w:tcBorders>
            <w:shd w:val="clear" w:color="auto" w:fill="auto"/>
            <w:vAlign w:val="center"/>
            <w:hideMark/>
          </w:tcPr>
          <w:p w14:paraId="5048F300" w14:textId="77777777" w:rsidR="0021620C" w:rsidRPr="0021620C" w:rsidRDefault="0021620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30" w:type="pct"/>
            <w:tcBorders>
              <w:top w:val="nil"/>
              <w:left w:val="nil"/>
              <w:bottom w:val="nil"/>
              <w:right w:val="nil"/>
            </w:tcBorders>
            <w:shd w:val="clear" w:color="auto" w:fill="auto"/>
            <w:vAlign w:val="center"/>
            <w:hideMark/>
          </w:tcPr>
          <w:p w14:paraId="199F1F91" w14:textId="77777777" w:rsidR="0021620C" w:rsidRPr="0021620C" w:rsidRDefault="0021620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04" w:type="pct"/>
            <w:tcBorders>
              <w:top w:val="nil"/>
              <w:left w:val="nil"/>
              <w:bottom w:val="nil"/>
              <w:right w:val="nil"/>
            </w:tcBorders>
            <w:shd w:val="clear" w:color="auto" w:fill="auto"/>
            <w:vAlign w:val="center"/>
            <w:hideMark/>
          </w:tcPr>
          <w:p w14:paraId="088ACBFB" w14:textId="77777777" w:rsidR="0021620C" w:rsidRPr="0021620C" w:rsidRDefault="0021620C" w:rsidP="00E432F9">
            <w:pPr>
              <w:spacing w:after="0" w:line="240" w:lineRule="auto"/>
              <w:jc w:val="right"/>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42 157</w:t>
            </w:r>
          </w:p>
        </w:tc>
      </w:tr>
      <w:tr w:rsidR="0021620C" w:rsidRPr="0021620C" w14:paraId="343571BA" w14:textId="77777777" w:rsidTr="001B500C">
        <w:trPr>
          <w:gridAfter w:val="1"/>
          <w:wAfter w:w="11" w:type="pct"/>
          <w:trHeight w:val="240"/>
        </w:trPr>
        <w:tc>
          <w:tcPr>
            <w:tcW w:w="372" w:type="pct"/>
            <w:tcBorders>
              <w:top w:val="nil"/>
              <w:left w:val="nil"/>
              <w:bottom w:val="nil"/>
              <w:right w:val="nil"/>
            </w:tcBorders>
            <w:shd w:val="clear" w:color="auto" w:fill="auto"/>
            <w:vAlign w:val="center"/>
            <w:hideMark/>
          </w:tcPr>
          <w:p w14:paraId="1514845B" w14:textId="77777777" w:rsidR="0021620C" w:rsidRPr="0021620C" w:rsidRDefault="0021620C" w:rsidP="0021620C">
            <w:pPr>
              <w:spacing w:after="0" w:line="240" w:lineRule="auto"/>
              <w:jc w:val="center"/>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3</w:t>
            </w:r>
          </w:p>
        </w:tc>
        <w:tc>
          <w:tcPr>
            <w:tcW w:w="1608" w:type="pct"/>
            <w:tcBorders>
              <w:top w:val="nil"/>
              <w:left w:val="nil"/>
              <w:bottom w:val="nil"/>
              <w:right w:val="nil"/>
            </w:tcBorders>
            <w:shd w:val="clear" w:color="auto" w:fill="auto"/>
            <w:vAlign w:val="center"/>
            <w:hideMark/>
          </w:tcPr>
          <w:p w14:paraId="4F2651F4" w14:textId="77777777" w:rsidR="0021620C" w:rsidRPr="0021620C" w:rsidRDefault="0021620C" w:rsidP="0021620C">
            <w:pPr>
              <w:spacing w:after="0" w:line="240" w:lineRule="auto"/>
              <w:jc w:val="both"/>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Боргові цінні  папери</w:t>
            </w:r>
          </w:p>
        </w:tc>
        <w:tc>
          <w:tcPr>
            <w:tcW w:w="844" w:type="pct"/>
            <w:tcBorders>
              <w:top w:val="nil"/>
              <w:left w:val="nil"/>
              <w:bottom w:val="nil"/>
              <w:right w:val="nil"/>
            </w:tcBorders>
            <w:shd w:val="clear" w:color="auto" w:fill="auto"/>
            <w:vAlign w:val="center"/>
            <w:hideMark/>
          </w:tcPr>
          <w:p w14:paraId="0C22CEA4" w14:textId="77777777" w:rsidR="0021620C" w:rsidRPr="0021620C" w:rsidRDefault="0021620C" w:rsidP="00E432F9">
            <w:pPr>
              <w:spacing w:after="0" w:line="240" w:lineRule="auto"/>
              <w:jc w:val="right"/>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48 923</w:t>
            </w:r>
          </w:p>
        </w:tc>
        <w:tc>
          <w:tcPr>
            <w:tcW w:w="730" w:type="pct"/>
            <w:tcBorders>
              <w:top w:val="nil"/>
              <w:left w:val="nil"/>
              <w:bottom w:val="nil"/>
              <w:right w:val="nil"/>
            </w:tcBorders>
            <w:shd w:val="clear" w:color="auto" w:fill="auto"/>
            <w:vAlign w:val="center"/>
            <w:hideMark/>
          </w:tcPr>
          <w:p w14:paraId="2E5E2A9E" w14:textId="77777777" w:rsidR="0021620C" w:rsidRPr="0021620C" w:rsidRDefault="0021620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30" w:type="pct"/>
            <w:tcBorders>
              <w:top w:val="nil"/>
              <w:left w:val="nil"/>
              <w:bottom w:val="nil"/>
              <w:right w:val="nil"/>
            </w:tcBorders>
            <w:shd w:val="clear" w:color="auto" w:fill="auto"/>
            <w:vAlign w:val="center"/>
            <w:hideMark/>
          </w:tcPr>
          <w:p w14:paraId="6D95BC59" w14:textId="77777777" w:rsidR="0021620C" w:rsidRPr="0021620C" w:rsidRDefault="0021620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04" w:type="pct"/>
            <w:tcBorders>
              <w:top w:val="nil"/>
              <w:left w:val="nil"/>
              <w:bottom w:val="nil"/>
              <w:right w:val="nil"/>
            </w:tcBorders>
            <w:shd w:val="clear" w:color="auto" w:fill="auto"/>
            <w:vAlign w:val="center"/>
            <w:hideMark/>
          </w:tcPr>
          <w:p w14:paraId="24679114" w14:textId="77777777" w:rsidR="0021620C" w:rsidRPr="0021620C" w:rsidRDefault="0021620C" w:rsidP="00E432F9">
            <w:pPr>
              <w:spacing w:after="0" w:line="240" w:lineRule="auto"/>
              <w:jc w:val="right"/>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48 923</w:t>
            </w:r>
          </w:p>
        </w:tc>
      </w:tr>
      <w:tr w:rsidR="0021620C" w:rsidRPr="0021620C" w14:paraId="3F2AB68F" w14:textId="77777777" w:rsidTr="001B500C">
        <w:trPr>
          <w:gridAfter w:val="1"/>
          <w:wAfter w:w="11" w:type="pct"/>
          <w:trHeight w:val="480"/>
        </w:trPr>
        <w:tc>
          <w:tcPr>
            <w:tcW w:w="372" w:type="pct"/>
            <w:tcBorders>
              <w:top w:val="nil"/>
              <w:left w:val="nil"/>
              <w:bottom w:val="nil"/>
              <w:right w:val="nil"/>
            </w:tcBorders>
            <w:shd w:val="clear" w:color="auto" w:fill="auto"/>
            <w:vAlign w:val="center"/>
            <w:hideMark/>
          </w:tcPr>
          <w:p w14:paraId="0158AEA9" w14:textId="77777777" w:rsidR="0021620C" w:rsidRPr="0021620C" w:rsidRDefault="00C5144D" w:rsidP="0021620C">
            <w:pPr>
              <w:spacing w:after="0" w:line="240" w:lineRule="auto"/>
              <w:jc w:val="center"/>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4</w:t>
            </w:r>
          </w:p>
        </w:tc>
        <w:tc>
          <w:tcPr>
            <w:tcW w:w="1608" w:type="pct"/>
            <w:tcBorders>
              <w:top w:val="nil"/>
              <w:left w:val="nil"/>
              <w:bottom w:val="nil"/>
              <w:right w:val="nil"/>
            </w:tcBorders>
            <w:shd w:val="clear" w:color="auto" w:fill="auto"/>
            <w:vAlign w:val="center"/>
            <w:hideMark/>
          </w:tcPr>
          <w:p w14:paraId="423144D0" w14:textId="77777777" w:rsidR="0021620C" w:rsidRPr="0021620C" w:rsidRDefault="0021620C" w:rsidP="0021620C">
            <w:pPr>
              <w:spacing w:after="0" w:line="240" w:lineRule="auto"/>
              <w:jc w:val="both"/>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Дебіторська заборгованість за нарахованими доходами</w:t>
            </w:r>
          </w:p>
        </w:tc>
        <w:tc>
          <w:tcPr>
            <w:tcW w:w="844" w:type="pct"/>
            <w:tcBorders>
              <w:top w:val="nil"/>
              <w:left w:val="nil"/>
              <w:bottom w:val="nil"/>
              <w:right w:val="nil"/>
            </w:tcBorders>
            <w:shd w:val="clear" w:color="auto" w:fill="auto"/>
            <w:vAlign w:val="center"/>
            <w:hideMark/>
          </w:tcPr>
          <w:p w14:paraId="7729BAF9" w14:textId="77777777" w:rsidR="0021620C" w:rsidRPr="0021620C" w:rsidRDefault="0021620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30" w:type="pct"/>
            <w:tcBorders>
              <w:top w:val="nil"/>
              <w:left w:val="nil"/>
              <w:bottom w:val="nil"/>
              <w:right w:val="nil"/>
            </w:tcBorders>
            <w:shd w:val="clear" w:color="auto" w:fill="auto"/>
            <w:vAlign w:val="center"/>
            <w:hideMark/>
          </w:tcPr>
          <w:p w14:paraId="16F6DED7" w14:textId="77777777" w:rsidR="0021620C" w:rsidRPr="0021620C" w:rsidRDefault="0021620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30" w:type="pct"/>
            <w:tcBorders>
              <w:top w:val="nil"/>
              <w:left w:val="nil"/>
              <w:bottom w:val="nil"/>
              <w:right w:val="nil"/>
            </w:tcBorders>
            <w:shd w:val="clear" w:color="auto" w:fill="auto"/>
            <w:vAlign w:val="center"/>
            <w:hideMark/>
          </w:tcPr>
          <w:p w14:paraId="17CFA5AA" w14:textId="77777777" w:rsidR="0021620C" w:rsidRPr="0021620C" w:rsidRDefault="0021620C" w:rsidP="00E432F9">
            <w:pPr>
              <w:spacing w:after="0" w:line="240" w:lineRule="auto"/>
              <w:jc w:val="right"/>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2 564</w:t>
            </w:r>
          </w:p>
        </w:tc>
        <w:tc>
          <w:tcPr>
            <w:tcW w:w="704" w:type="pct"/>
            <w:tcBorders>
              <w:top w:val="nil"/>
              <w:left w:val="nil"/>
              <w:bottom w:val="nil"/>
              <w:right w:val="nil"/>
            </w:tcBorders>
            <w:shd w:val="clear" w:color="auto" w:fill="auto"/>
            <w:vAlign w:val="center"/>
            <w:hideMark/>
          </w:tcPr>
          <w:p w14:paraId="14133025" w14:textId="77777777" w:rsidR="0021620C" w:rsidRPr="0021620C" w:rsidRDefault="0021620C" w:rsidP="00E432F9">
            <w:pPr>
              <w:spacing w:after="0" w:line="240" w:lineRule="auto"/>
              <w:jc w:val="right"/>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2 564</w:t>
            </w:r>
          </w:p>
        </w:tc>
      </w:tr>
      <w:tr w:rsidR="001B500C" w:rsidRPr="0021620C" w14:paraId="3BC2923F" w14:textId="77777777" w:rsidTr="001B500C">
        <w:trPr>
          <w:gridAfter w:val="1"/>
          <w:wAfter w:w="11" w:type="pct"/>
          <w:trHeight w:val="255"/>
        </w:trPr>
        <w:tc>
          <w:tcPr>
            <w:tcW w:w="372" w:type="pct"/>
            <w:tcBorders>
              <w:top w:val="nil"/>
              <w:left w:val="nil"/>
              <w:bottom w:val="nil"/>
              <w:right w:val="nil"/>
            </w:tcBorders>
            <w:shd w:val="clear" w:color="auto" w:fill="auto"/>
            <w:vAlign w:val="center"/>
            <w:hideMark/>
          </w:tcPr>
          <w:p w14:paraId="64AA71DA" w14:textId="77777777" w:rsidR="001B500C" w:rsidRPr="0021620C" w:rsidRDefault="001B500C" w:rsidP="001B500C">
            <w:pPr>
              <w:spacing w:after="0" w:line="240" w:lineRule="auto"/>
              <w:jc w:val="center"/>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5</w:t>
            </w:r>
          </w:p>
        </w:tc>
        <w:tc>
          <w:tcPr>
            <w:tcW w:w="1608" w:type="pct"/>
            <w:tcBorders>
              <w:top w:val="nil"/>
              <w:left w:val="nil"/>
              <w:bottom w:val="nil"/>
              <w:right w:val="nil"/>
            </w:tcBorders>
            <w:shd w:val="clear" w:color="auto" w:fill="auto"/>
            <w:vAlign w:val="center"/>
            <w:hideMark/>
          </w:tcPr>
          <w:p w14:paraId="79DE933B" w14:textId="1F2FAABE" w:rsidR="001B500C" w:rsidRPr="0021620C" w:rsidRDefault="001B500C" w:rsidP="001B500C">
            <w:pPr>
              <w:spacing w:after="0" w:line="240" w:lineRule="auto"/>
              <w:jc w:val="both"/>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Корпоративні права</w:t>
            </w:r>
          </w:p>
        </w:tc>
        <w:tc>
          <w:tcPr>
            <w:tcW w:w="844" w:type="pct"/>
            <w:tcBorders>
              <w:top w:val="nil"/>
              <w:left w:val="nil"/>
              <w:bottom w:val="nil"/>
              <w:right w:val="nil"/>
            </w:tcBorders>
            <w:shd w:val="clear" w:color="auto" w:fill="auto"/>
            <w:vAlign w:val="center"/>
            <w:hideMark/>
          </w:tcPr>
          <w:p w14:paraId="6AC332DF" w14:textId="77777777" w:rsidR="001B500C" w:rsidRPr="0021620C" w:rsidRDefault="001B500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30" w:type="pct"/>
            <w:tcBorders>
              <w:top w:val="nil"/>
              <w:left w:val="nil"/>
              <w:bottom w:val="nil"/>
              <w:right w:val="nil"/>
            </w:tcBorders>
            <w:shd w:val="clear" w:color="auto" w:fill="auto"/>
            <w:vAlign w:val="center"/>
            <w:hideMark/>
          </w:tcPr>
          <w:p w14:paraId="5D837957" w14:textId="77777777" w:rsidR="001B500C" w:rsidRPr="0021620C" w:rsidRDefault="001B500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30" w:type="pct"/>
            <w:tcBorders>
              <w:top w:val="nil"/>
              <w:left w:val="nil"/>
              <w:bottom w:val="nil"/>
              <w:right w:val="nil"/>
            </w:tcBorders>
            <w:shd w:val="clear" w:color="auto" w:fill="auto"/>
            <w:vAlign w:val="center"/>
            <w:hideMark/>
          </w:tcPr>
          <w:p w14:paraId="17D2E0C4" w14:textId="02B602CF" w:rsidR="001B500C" w:rsidRPr="0021620C" w:rsidRDefault="001B500C" w:rsidP="00E432F9">
            <w:pPr>
              <w:spacing w:after="0" w:line="240" w:lineRule="auto"/>
              <w:jc w:val="right"/>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565</w:t>
            </w:r>
          </w:p>
        </w:tc>
        <w:tc>
          <w:tcPr>
            <w:tcW w:w="704" w:type="pct"/>
            <w:tcBorders>
              <w:top w:val="nil"/>
              <w:left w:val="nil"/>
              <w:bottom w:val="nil"/>
              <w:right w:val="nil"/>
            </w:tcBorders>
            <w:shd w:val="clear" w:color="auto" w:fill="auto"/>
            <w:vAlign w:val="center"/>
            <w:hideMark/>
          </w:tcPr>
          <w:p w14:paraId="100570BC" w14:textId="1B967321" w:rsidR="001B500C" w:rsidRPr="0021620C" w:rsidRDefault="001B500C" w:rsidP="00E432F9">
            <w:pPr>
              <w:spacing w:after="0" w:line="240" w:lineRule="auto"/>
              <w:jc w:val="right"/>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565</w:t>
            </w:r>
          </w:p>
        </w:tc>
      </w:tr>
      <w:tr w:rsidR="001B500C" w:rsidRPr="0021620C" w14:paraId="114C3CFC" w14:textId="77777777" w:rsidTr="001B500C">
        <w:trPr>
          <w:trHeight w:val="255"/>
        </w:trPr>
        <w:tc>
          <w:tcPr>
            <w:tcW w:w="372" w:type="pct"/>
            <w:tcBorders>
              <w:top w:val="single" w:sz="8" w:space="0" w:color="auto"/>
              <w:left w:val="nil"/>
              <w:bottom w:val="single" w:sz="8" w:space="0" w:color="auto"/>
              <w:right w:val="nil"/>
            </w:tcBorders>
            <w:shd w:val="clear" w:color="auto" w:fill="auto"/>
            <w:vAlign w:val="center"/>
            <w:hideMark/>
          </w:tcPr>
          <w:p w14:paraId="32714C56" w14:textId="77777777" w:rsidR="001B500C" w:rsidRPr="0021620C" w:rsidRDefault="001B500C" w:rsidP="001B500C">
            <w:pPr>
              <w:spacing w:after="0" w:line="240" w:lineRule="auto"/>
              <w:jc w:val="center"/>
              <w:rPr>
                <w:rFonts w:ascii="Times New Roman" w:eastAsia="Times New Roman" w:hAnsi="Times New Roman" w:cs="Times New Roman"/>
                <w:b/>
                <w:bCs/>
                <w:color w:val="000000"/>
                <w:kern w:val="0"/>
                <w:sz w:val="16"/>
                <w:szCs w:val="16"/>
                <w:lang w:eastAsia="uk-UA"/>
              </w:rPr>
            </w:pPr>
            <w:r w:rsidRPr="0021620C">
              <w:rPr>
                <w:rFonts w:ascii="Times New Roman" w:eastAsia="Times New Roman" w:hAnsi="Times New Roman" w:cs="Times New Roman"/>
                <w:b/>
                <w:bCs/>
                <w:color w:val="000000"/>
                <w:kern w:val="0"/>
                <w:sz w:val="16"/>
                <w:szCs w:val="16"/>
                <w:lang w:eastAsia="uk-UA"/>
              </w:rPr>
              <w:t> </w:t>
            </w:r>
          </w:p>
        </w:tc>
        <w:tc>
          <w:tcPr>
            <w:tcW w:w="1608" w:type="pct"/>
            <w:tcBorders>
              <w:top w:val="single" w:sz="8" w:space="0" w:color="auto"/>
              <w:left w:val="nil"/>
              <w:bottom w:val="single" w:sz="8" w:space="0" w:color="auto"/>
              <w:right w:val="nil"/>
            </w:tcBorders>
            <w:shd w:val="clear" w:color="auto" w:fill="auto"/>
            <w:vAlign w:val="center"/>
            <w:hideMark/>
          </w:tcPr>
          <w:p w14:paraId="3F8A43BA" w14:textId="77777777" w:rsidR="001B500C" w:rsidRPr="0021620C" w:rsidRDefault="001B500C" w:rsidP="001B500C">
            <w:pPr>
              <w:spacing w:after="0" w:line="240" w:lineRule="auto"/>
              <w:jc w:val="both"/>
              <w:rPr>
                <w:rFonts w:ascii="Times New Roman" w:eastAsia="Times New Roman" w:hAnsi="Times New Roman" w:cs="Times New Roman"/>
                <w:b/>
                <w:bCs/>
                <w:color w:val="000000"/>
                <w:kern w:val="0"/>
                <w:sz w:val="16"/>
                <w:szCs w:val="16"/>
                <w:lang w:eastAsia="uk-UA"/>
              </w:rPr>
            </w:pPr>
            <w:r w:rsidRPr="0021620C">
              <w:rPr>
                <w:rFonts w:ascii="Times New Roman" w:eastAsia="Times New Roman" w:hAnsi="Times New Roman" w:cs="Times New Roman"/>
                <w:b/>
                <w:bCs/>
                <w:color w:val="000000"/>
                <w:kern w:val="0"/>
                <w:sz w:val="16"/>
                <w:szCs w:val="16"/>
                <w:lang w:eastAsia="uk-UA"/>
              </w:rPr>
              <w:t>Усього фінансових активів</w:t>
            </w:r>
          </w:p>
        </w:tc>
        <w:tc>
          <w:tcPr>
            <w:tcW w:w="844" w:type="pct"/>
            <w:tcBorders>
              <w:top w:val="single" w:sz="8" w:space="0" w:color="auto"/>
              <w:left w:val="nil"/>
              <w:bottom w:val="single" w:sz="8" w:space="0" w:color="auto"/>
              <w:right w:val="nil"/>
            </w:tcBorders>
            <w:shd w:val="clear" w:color="auto" w:fill="auto"/>
            <w:vAlign w:val="center"/>
            <w:hideMark/>
          </w:tcPr>
          <w:p w14:paraId="36551129" w14:textId="75CB67BE" w:rsidR="001B500C" w:rsidRPr="0021620C" w:rsidRDefault="001B500C"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21620C">
              <w:rPr>
                <w:rFonts w:ascii="Times New Roman" w:eastAsia="Times New Roman" w:hAnsi="Times New Roman" w:cs="Times New Roman"/>
                <w:b/>
                <w:bCs/>
                <w:color w:val="000000"/>
                <w:kern w:val="0"/>
                <w:sz w:val="16"/>
                <w:szCs w:val="16"/>
                <w:lang w:eastAsia="uk-UA"/>
              </w:rPr>
              <w:t>120 36</w:t>
            </w:r>
            <w:r>
              <w:rPr>
                <w:rFonts w:ascii="Times New Roman" w:eastAsia="Times New Roman" w:hAnsi="Times New Roman" w:cs="Times New Roman"/>
                <w:b/>
                <w:bCs/>
                <w:color w:val="000000"/>
                <w:kern w:val="0"/>
                <w:sz w:val="16"/>
                <w:szCs w:val="16"/>
                <w:lang w:eastAsia="uk-UA"/>
              </w:rPr>
              <w:t>3</w:t>
            </w:r>
          </w:p>
        </w:tc>
        <w:tc>
          <w:tcPr>
            <w:tcW w:w="730" w:type="pct"/>
            <w:tcBorders>
              <w:top w:val="single" w:sz="8" w:space="0" w:color="auto"/>
              <w:left w:val="nil"/>
              <w:bottom w:val="single" w:sz="8" w:space="0" w:color="auto"/>
              <w:right w:val="nil"/>
            </w:tcBorders>
            <w:shd w:val="clear" w:color="auto" w:fill="auto"/>
            <w:vAlign w:val="center"/>
            <w:hideMark/>
          </w:tcPr>
          <w:p w14:paraId="78801C85" w14:textId="235EF8EA" w:rsidR="001B500C" w:rsidRPr="0021620C" w:rsidRDefault="001B500C"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730" w:type="pct"/>
            <w:tcBorders>
              <w:top w:val="single" w:sz="8" w:space="0" w:color="auto"/>
              <w:left w:val="nil"/>
              <w:bottom w:val="single" w:sz="8" w:space="0" w:color="auto"/>
              <w:right w:val="nil"/>
            </w:tcBorders>
            <w:shd w:val="clear" w:color="auto" w:fill="auto"/>
            <w:vAlign w:val="center"/>
            <w:hideMark/>
          </w:tcPr>
          <w:p w14:paraId="65D31738" w14:textId="1757E20E" w:rsidR="001B500C" w:rsidRPr="0021620C" w:rsidRDefault="001B500C" w:rsidP="00E432F9">
            <w:pPr>
              <w:spacing w:after="0" w:line="240" w:lineRule="auto"/>
              <w:jc w:val="right"/>
              <w:rPr>
                <w:rFonts w:ascii="Times New Roman" w:eastAsia="Times New Roman" w:hAnsi="Times New Roman" w:cs="Times New Roman"/>
                <w:b/>
                <w:bCs/>
                <w:color w:val="000000"/>
                <w:kern w:val="0"/>
                <w:sz w:val="16"/>
                <w:szCs w:val="16"/>
                <w:lang w:eastAsia="uk-UA"/>
              </w:rPr>
            </w:pPr>
            <w:r>
              <w:rPr>
                <w:rFonts w:ascii="Times New Roman" w:eastAsia="Times New Roman" w:hAnsi="Times New Roman" w:cs="Times New Roman"/>
                <w:b/>
                <w:bCs/>
                <w:color w:val="000000"/>
                <w:kern w:val="0"/>
                <w:sz w:val="16"/>
                <w:szCs w:val="16"/>
                <w:lang w:eastAsia="uk-UA"/>
              </w:rPr>
              <w:t>3 129</w:t>
            </w:r>
          </w:p>
        </w:tc>
        <w:tc>
          <w:tcPr>
            <w:tcW w:w="715" w:type="pct"/>
            <w:gridSpan w:val="2"/>
            <w:tcBorders>
              <w:top w:val="single" w:sz="8" w:space="0" w:color="auto"/>
              <w:left w:val="nil"/>
              <w:bottom w:val="single" w:sz="8" w:space="0" w:color="auto"/>
              <w:right w:val="nil"/>
            </w:tcBorders>
            <w:shd w:val="clear" w:color="auto" w:fill="auto"/>
            <w:vAlign w:val="center"/>
          </w:tcPr>
          <w:p w14:paraId="6E2EB7C0" w14:textId="2187FAA5" w:rsidR="001B500C" w:rsidRPr="0021620C" w:rsidRDefault="001B500C" w:rsidP="00E432F9">
            <w:pPr>
              <w:spacing w:after="0" w:line="240" w:lineRule="auto"/>
              <w:jc w:val="right"/>
              <w:rPr>
                <w:rFonts w:ascii="Times New Roman" w:eastAsia="Times New Roman" w:hAnsi="Times New Roman" w:cs="Times New Roman"/>
                <w:b/>
                <w:bCs/>
                <w:color w:val="000000"/>
                <w:kern w:val="0"/>
                <w:sz w:val="16"/>
                <w:szCs w:val="16"/>
                <w:lang w:eastAsia="uk-UA"/>
              </w:rPr>
            </w:pPr>
            <w:r>
              <w:rPr>
                <w:rFonts w:ascii="Times New Roman" w:eastAsia="Times New Roman" w:hAnsi="Times New Roman" w:cs="Times New Roman"/>
                <w:b/>
                <w:bCs/>
                <w:color w:val="000000"/>
                <w:kern w:val="0"/>
                <w:sz w:val="16"/>
                <w:szCs w:val="16"/>
                <w:lang w:eastAsia="uk-UA"/>
              </w:rPr>
              <w:t>123 492</w:t>
            </w:r>
          </w:p>
        </w:tc>
      </w:tr>
      <w:tr w:rsidR="001B500C" w:rsidRPr="0021620C" w14:paraId="472780CE" w14:textId="77777777" w:rsidTr="001B500C">
        <w:trPr>
          <w:gridAfter w:val="1"/>
          <w:wAfter w:w="11" w:type="pct"/>
          <w:trHeight w:val="240"/>
        </w:trPr>
        <w:tc>
          <w:tcPr>
            <w:tcW w:w="372" w:type="pct"/>
            <w:tcBorders>
              <w:top w:val="nil"/>
              <w:left w:val="nil"/>
              <w:bottom w:val="single" w:sz="8" w:space="0" w:color="auto"/>
              <w:right w:val="nil"/>
            </w:tcBorders>
            <w:shd w:val="clear" w:color="auto" w:fill="auto"/>
            <w:vAlign w:val="center"/>
            <w:hideMark/>
          </w:tcPr>
          <w:p w14:paraId="34CC4951" w14:textId="77777777" w:rsidR="001B500C" w:rsidRPr="0021620C" w:rsidRDefault="001B500C" w:rsidP="001B500C">
            <w:pPr>
              <w:spacing w:after="0" w:line="240" w:lineRule="auto"/>
              <w:jc w:val="center"/>
              <w:rPr>
                <w:rFonts w:ascii="Times New Roman" w:eastAsia="Times New Roman" w:hAnsi="Times New Roman" w:cs="Times New Roman"/>
                <w:color w:val="000000"/>
                <w:kern w:val="0"/>
                <w:sz w:val="16"/>
                <w:szCs w:val="16"/>
                <w:lang w:eastAsia="uk-UA"/>
              </w:rPr>
            </w:pPr>
          </w:p>
        </w:tc>
        <w:tc>
          <w:tcPr>
            <w:tcW w:w="1608" w:type="pct"/>
            <w:tcBorders>
              <w:top w:val="nil"/>
              <w:left w:val="nil"/>
              <w:bottom w:val="single" w:sz="8" w:space="0" w:color="auto"/>
              <w:right w:val="nil"/>
            </w:tcBorders>
            <w:shd w:val="clear" w:color="auto" w:fill="auto"/>
            <w:vAlign w:val="center"/>
            <w:hideMark/>
          </w:tcPr>
          <w:p w14:paraId="1C2583FE" w14:textId="77777777" w:rsidR="001B500C" w:rsidRPr="0021620C" w:rsidRDefault="001B500C" w:rsidP="001B500C">
            <w:pPr>
              <w:spacing w:after="0" w:line="240" w:lineRule="auto"/>
              <w:rPr>
                <w:rFonts w:ascii="Times New Roman" w:eastAsia="Times New Roman" w:hAnsi="Times New Roman" w:cs="Times New Roman"/>
                <w:b/>
                <w:bCs/>
                <w:color w:val="000000"/>
                <w:kern w:val="0"/>
                <w:sz w:val="16"/>
                <w:szCs w:val="16"/>
                <w:lang w:eastAsia="uk-UA"/>
              </w:rPr>
            </w:pPr>
            <w:r w:rsidRPr="0021620C">
              <w:rPr>
                <w:rFonts w:ascii="Times New Roman" w:eastAsia="Times New Roman" w:hAnsi="Times New Roman" w:cs="Times New Roman"/>
                <w:b/>
                <w:bCs/>
                <w:color w:val="000000"/>
                <w:kern w:val="0"/>
                <w:sz w:val="16"/>
                <w:szCs w:val="16"/>
                <w:lang w:eastAsia="uk-UA"/>
              </w:rPr>
              <w:t>ЗОБОВ’ЯЗАННЯ</w:t>
            </w:r>
          </w:p>
        </w:tc>
        <w:tc>
          <w:tcPr>
            <w:tcW w:w="844" w:type="pct"/>
            <w:tcBorders>
              <w:top w:val="nil"/>
              <w:left w:val="nil"/>
              <w:bottom w:val="single" w:sz="8" w:space="0" w:color="auto"/>
              <w:right w:val="nil"/>
            </w:tcBorders>
            <w:shd w:val="clear" w:color="auto" w:fill="auto"/>
            <w:vAlign w:val="center"/>
            <w:hideMark/>
          </w:tcPr>
          <w:p w14:paraId="66455966" w14:textId="77777777" w:rsidR="001B500C" w:rsidRPr="0021620C" w:rsidRDefault="001B500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30" w:type="pct"/>
            <w:tcBorders>
              <w:top w:val="nil"/>
              <w:left w:val="nil"/>
              <w:bottom w:val="single" w:sz="8" w:space="0" w:color="auto"/>
              <w:right w:val="nil"/>
            </w:tcBorders>
            <w:shd w:val="clear" w:color="auto" w:fill="auto"/>
            <w:vAlign w:val="center"/>
            <w:hideMark/>
          </w:tcPr>
          <w:p w14:paraId="0D838BC1" w14:textId="0D7FF942" w:rsidR="001B500C" w:rsidRPr="0021620C" w:rsidRDefault="001B500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30" w:type="pct"/>
            <w:tcBorders>
              <w:top w:val="nil"/>
              <w:left w:val="nil"/>
              <w:bottom w:val="single" w:sz="8" w:space="0" w:color="auto"/>
              <w:right w:val="nil"/>
            </w:tcBorders>
            <w:shd w:val="clear" w:color="auto" w:fill="auto"/>
            <w:vAlign w:val="center"/>
            <w:hideMark/>
          </w:tcPr>
          <w:p w14:paraId="0A951B98" w14:textId="018A2110" w:rsidR="001B500C" w:rsidRPr="0021620C" w:rsidRDefault="001B500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04" w:type="pct"/>
            <w:tcBorders>
              <w:top w:val="nil"/>
              <w:left w:val="nil"/>
              <w:bottom w:val="single" w:sz="8" w:space="0" w:color="auto"/>
              <w:right w:val="nil"/>
            </w:tcBorders>
            <w:shd w:val="clear" w:color="auto" w:fill="auto"/>
            <w:vAlign w:val="center"/>
            <w:hideMark/>
          </w:tcPr>
          <w:p w14:paraId="15505DB4" w14:textId="2B230C40" w:rsidR="001B500C" w:rsidRPr="0021620C" w:rsidRDefault="001B500C" w:rsidP="00E432F9">
            <w:pPr>
              <w:spacing w:after="0" w:line="240" w:lineRule="auto"/>
              <w:jc w:val="right"/>
              <w:rPr>
                <w:rFonts w:ascii="Times New Roman" w:eastAsia="Times New Roman" w:hAnsi="Times New Roman" w:cs="Times New Roman"/>
                <w:color w:val="000000"/>
                <w:kern w:val="0"/>
                <w:sz w:val="16"/>
                <w:szCs w:val="16"/>
                <w:lang w:eastAsia="uk-UA"/>
              </w:rPr>
            </w:pPr>
          </w:p>
        </w:tc>
      </w:tr>
      <w:tr w:rsidR="001B500C" w:rsidRPr="0021620C" w14:paraId="6E1F1697" w14:textId="77777777" w:rsidTr="001B500C">
        <w:trPr>
          <w:gridAfter w:val="1"/>
          <w:wAfter w:w="11" w:type="pct"/>
          <w:trHeight w:val="240"/>
        </w:trPr>
        <w:tc>
          <w:tcPr>
            <w:tcW w:w="372" w:type="pct"/>
            <w:tcBorders>
              <w:top w:val="single" w:sz="8" w:space="0" w:color="auto"/>
              <w:left w:val="nil"/>
              <w:bottom w:val="nil"/>
              <w:right w:val="nil"/>
            </w:tcBorders>
            <w:shd w:val="clear" w:color="auto" w:fill="auto"/>
            <w:vAlign w:val="center"/>
            <w:hideMark/>
          </w:tcPr>
          <w:p w14:paraId="51854470" w14:textId="77777777" w:rsidR="001B500C" w:rsidRPr="0021620C" w:rsidRDefault="001B500C" w:rsidP="001B500C">
            <w:pPr>
              <w:spacing w:after="0" w:line="240" w:lineRule="auto"/>
              <w:jc w:val="center"/>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1</w:t>
            </w:r>
          </w:p>
        </w:tc>
        <w:tc>
          <w:tcPr>
            <w:tcW w:w="1608" w:type="pct"/>
            <w:tcBorders>
              <w:top w:val="single" w:sz="8" w:space="0" w:color="auto"/>
              <w:left w:val="nil"/>
              <w:bottom w:val="nil"/>
              <w:right w:val="nil"/>
            </w:tcBorders>
            <w:shd w:val="clear" w:color="auto" w:fill="auto"/>
            <w:vAlign w:val="center"/>
            <w:hideMark/>
          </w:tcPr>
          <w:p w14:paraId="009F6238" w14:textId="77777777" w:rsidR="001B500C" w:rsidRPr="0021620C" w:rsidRDefault="001B500C" w:rsidP="001B500C">
            <w:pPr>
              <w:spacing w:after="0" w:line="240" w:lineRule="auto"/>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Торгова кредиторська заборгованість</w:t>
            </w:r>
          </w:p>
        </w:tc>
        <w:tc>
          <w:tcPr>
            <w:tcW w:w="844" w:type="pct"/>
            <w:tcBorders>
              <w:top w:val="single" w:sz="8" w:space="0" w:color="auto"/>
              <w:left w:val="nil"/>
              <w:bottom w:val="nil"/>
              <w:right w:val="nil"/>
            </w:tcBorders>
            <w:shd w:val="clear" w:color="auto" w:fill="auto"/>
            <w:vAlign w:val="center"/>
            <w:hideMark/>
          </w:tcPr>
          <w:p w14:paraId="7D87B689" w14:textId="77777777" w:rsidR="001B500C" w:rsidRPr="0021620C" w:rsidRDefault="001B500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30" w:type="pct"/>
            <w:tcBorders>
              <w:top w:val="single" w:sz="8" w:space="0" w:color="auto"/>
              <w:left w:val="nil"/>
              <w:bottom w:val="nil"/>
              <w:right w:val="nil"/>
            </w:tcBorders>
            <w:shd w:val="clear" w:color="auto" w:fill="auto"/>
            <w:vAlign w:val="center"/>
            <w:hideMark/>
          </w:tcPr>
          <w:p w14:paraId="5A72AED0" w14:textId="77777777" w:rsidR="001B500C" w:rsidRPr="0021620C" w:rsidRDefault="001B500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30" w:type="pct"/>
            <w:tcBorders>
              <w:top w:val="single" w:sz="8" w:space="0" w:color="auto"/>
              <w:left w:val="nil"/>
              <w:bottom w:val="nil"/>
              <w:right w:val="nil"/>
            </w:tcBorders>
            <w:shd w:val="clear" w:color="auto" w:fill="auto"/>
            <w:vAlign w:val="center"/>
            <w:hideMark/>
          </w:tcPr>
          <w:p w14:paraId="7CA94F7B" w14:textId="77777777" w:rsidR="001B500C" w:rsidRPr="0021620C" w:rsidRDefault="001B500C" w:rsidP="00E432F9">
            <w:pPr>
              <w:spacing w:after="0" w:line="240" w:lineRule="auto"/>
              <w:jc w:val="right"/>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1 481</w:t>
            </w:r>
          </w:p>
        </w:tc>
        <w:tc>
          <w:tcPr>
            <w:tcW w:w="704" w:type="pct"/>
            <w:tcBorders>
              <w:top w:val="single" w:sz="8" w:space="0" w:color="auto"/>
              <w:left w:val="nil"/>
              <w:bottom w:val="nil"/>
              <w:right w:val="nil"/>
            </w:tcBorders>
            <w:shd w:val="clear" w:color="auto" w:fill="auto"/>
            <w:vAlign w:val="center"/>
            <w:hideMark/>
          </w:tcPr>
          <w:p w14:paraId="065B0D6F" w14:textId="77777777" w:rsidR="001B500C" w:rsidRPr="0021620C" w:rsidRDefault="001B500C" w:rsidP="00E432F9">
            <w:pPr>
              <w:spacing w:after="0" w:line="240" w:lineRule="auto"/>
              <w:jc w:val="right"/>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1 481</w:t>
            </w:r>
          </w:p>
        </w:tc>
      </w:tr>
      <w:tr w:rsidR="001B500C" w:rsidRPr="0021620C" w14:paraId="42B86D0A" w14:textId="77777777" w:rsidTr="001B500C">
        <w:trPr>
          <w:gridAfter w:val="1"/>
          <w:wAfter w:w="11" w:type="pct"/>
          <w:trHeight w:val="240"/>
        </w:trPr>
        <w:tc>
          <w:tcPr>
            <w:tcW w:w="372" w:type="pct"/>
            <w:tcBorders>
              <w:top w:val="nil"/>
              <w:left w:val="nil"/>
              <w:bottom w:val="nil"/>
              <w:right w:val="nil"/>
            </w:tcBorders>
            <w:shd w:val="clear" w:color="auto" w:fill="auto"/>
            <w:vAlign w:val="center"/>
            <w:hideMark/>
          </w:tcPr>
          <w:p w14:paraId="39B292B2" w14:textId="77777777" w:rsidR="001B500C" w:rsidRPr="0021620C" w:rsidRDefault="001B500C" w:rsidP="001B500C">
            <w:pPr>
              <w:spacing w:after="0" w:line="240" w:lineRule="auto"/>
              <w:jc w:val="center"/>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2</w:t>
            </w:r>
          </w:p>
        </w:tc>
        <w:tc>
          <w:tcPr>
            <w:tcW w:w="1608" w:type="pct"/>
            <w:tcBorders>
              <w:top w:val="nil"/>
              <w:left w:val="nil"/>
              <w:bottom w:val="nil"/>
              <w:right w:val="nil"/>
            </w:tcBorders>
            <w:shd w:val="clear" w:color="auto" w:fill="auto"/>
            <w:vAlign w:val="center"/>
            <w:hideMark/>
          </w:tcPr>
          <w:p w14:paraId="12B2899D" w14:textId="77777777" w:rsidR="001B500C" w:rsidRPr="0021620C" w:rsidRDefault="001B500C" w:rsidP="001B500C">
            <w:pPr>
              <w:spacing w:after="0" w:line="240" w:lineRule="auto"/>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Інші поточні зобов'язання</w:t>
            </w:r>
          </w:p>
        </w:tc>
        <w:tc>
          <w:tcPr>
            <w:tcW w:w="844" w:type="pct"/>
            <w:tcBorders>
              <w:top w:val="nil"/>
              <w:left w:val="nil"/>
              <w:bottom w:val="nil"/>
              <w:right w:val="nil"/>
            </w:tcBorders>
            <w:shd w:val="clear" w:color="auto" w:fill="auto"/>
            <w:vAlign w:val="center"/>
            <w:hideMark/>
          </w:tcPr>
          <w:p w14:paraId="6656026E" w14:textId="77777777" w:rsidR="001B500C" w:rsidRPr="0021620C" w:rsidRDefault="001B500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30" w:type="pct"/>
            <w:tcBorders>
              <w:top w:val="nil"/>
              <w:left w:val="nil"/>
              <w:bottom w:val="nil"/>
              <w:right w:val="nil"/>
            </w:tcBorders>
            <w:shd w:val="clear" w:color="auto" w:fill="auto"/>
            <w:vAlign w:val="center"/>
            <w:hideMark/>
          </w:tcPr>
          <w:p w14:paraId="0CA83139" w14:textId="77777777" w:rsidR="001B500C" w:rsidRPr="0021620C" w:rsidRDefault="001B500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30" w:type="pct"/>
            <w:tcBorders>
              <w:top w:val="nil"/>
              <w:left w:val="nil"/>
              <w:bottom w:val="nil"/>
              <w:right w:val="nil"/>
            </w:tcBorders>
            <w:shd w:val="clear" w:color="auto" w:fill="auto"/>
            <w:vAlign w:val="center"/>
            <w:hideMark/>
          </w:tcPr>
          <w:p w14:paraId="2B750377" w14:textId="77777777" w:rsidR="001B500C" w:rsidRPr="0021620C" w:rsidRDefault="001B500C" w:rsidP="00E432F9">
            <w:pPr>
              <w:spacing w:after="0" w:line="240" w:lineRule="auto"/>
              <w:jc w:val="right"/>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14 935</w:t>
            </w:r>
          </w:p>
        </w:tc>
        <w:tc>
          <w:tcPr>
            <w:tcW w:w="704" w:type="pct"/>
            <w:tcBorders>
              <w:top w:val="nil"/>
              <w:left w:val="nil"/>
              <w:bottom w:val="nil"/>
              <w:right w:val="nil"/>
            </w:tcBorders>
            <w:shd w:val="clear" w:color="auto" w:fill="auto"/>
            <w:vAlign w:val="center"/>
            <w:hideMark/>
          </w:tcPr>
          <w:p w14:paraId="4312C911" w14:textId="77777777" w:rsidR="001B500C" w:rsidRPr="0021620C" w:rsidRDefault="001B500C" w:rsidP="00E432F9">
            <w:pPr>
              <w:spacing w:after="0" w:line="240" w:lineRule="auto"/>
              <w:jc w:val="right"/>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14 935</w:t>
            </w:r>
          </w:p>
        </w:tc>
      </w:tr>
      <w:tr w:rsidR="001B500C" w:rsidRPr="0021620C" w14:paraId="3E5127E7" w14:textId="77777777" w:rsidTr="001B500C">
        <w:trPr>
          <w:gridAfter w:val="1"/>
          <w:wAfter w:w="11" w:type="pct"/>
          <w:trHeight w:val="240"/>
        </w:trPr>
        <w:tc>
          <w:tcPr>
            <w:tcW w:w="372" w:type="pct"/>
            <w:tcBorders>
              <w:top w:val="nil"/>
              <w:left w:val="nil"/>
              <w:bottom w:val="nil"/>
              <w:right w:val="nil"/>
            </w:tcBorders>
            <w:shd w:val="clear" w:color="auto" w:fill="auto"/>
            <w:vAlign w:val="center"/>
            <w:hideMark/>
          </w:tcPr>
          <w:p w14:paraId="383BE6A2" w14:textId="77777777" w:rsidR="001B500C" w:rsidRPr="0021620C" w:rsidRDefault="001B500C" w:rsidP="001B500C">
            <w:pPr>
              <w:spacing w:after="0" w:line="240" w:lineRule="auto"/>
              <w:jc w:val="center"/>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3</w:t>
            </w:r>
          </w:p>
        </w:tc>
        <w:tc>
          <w:tcPr>
            <w:tcW w:w="1608" w:type="pct"/>
            <w:tcBorders>
              <w:top w:val="nil"/>
              <w:left w:val="nil"/>
              <w:bottom w:val="nil"/>
              <w:right w:val="nil"/>
            </w:tcBorders>
            <w:shd w:val="clear" w:color="auto" w:fill="auto"/>
            <w:vAlign w:val="center"/>
            <w:hideMark/>
          </w:tcPr>
          <w:p w14:paraId="6D0BB20F" w14:textId="77777777" w:rsidR="001B500C" w:rsidRPr="0021620C" w:rsidRDefault="001B500C" w:rsidP="001B500C">
            <w:pPr>
              <w:spacing w:after="0" w:line="240" w:lineRule="auto"/>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Зобов'язання за фінансовою орендою</w:t>
            </w:r>
          </w:p>
        </w:tc>
        <w:tc>
          <w:tcPr>
            <w:tcW w:w="844" w:type="pct"/>
            <w:tcBorders>
              <w:top w:val="nil"/>
              <w:left w:val="nil"/>
              <w:bottom w:val="nil"/>
              <w:right w:val="nil"/>
            </w:tcBorders>
            <w:shd w:val="clear" w:color="auto" w:fill="auto"/>
            <w:vAlign w:val="center"/>
            <w:hideMark/>
          </w:tcPr>
          <w:p w14:paraId="74BAE826" w14:textId="77777777" w:rsidR="001B500C" w:rsidRPr="0021620C" w:rsidRDefault="001B500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30" w:type="pct"/>
            <w:tcBorders>
              <w:top w:val="nil"/>
              <w:left w:val="nil"/>
              <w:bottom w:val="nil"/>
              <w:right w:val="nil"/>
            </w:tcBorders>
            <w:shd w:val="clear" w:color="auto" w:fill="auto"/>
            <w:vAlign w:val="center"/>
            <w:hideMark/>
          </w:tcPr>
          <w:p w14:paraId="41690000" w14:textId="77777777" w:rsidR="001B500C" w:rsidRPr="0021620C" w:rsidRDefault="001B500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30" w:type="pct"/>
            <w:tcBorders>
              <w:top w:val="nil"/>
              <w:left w:val="nil"/>
              <w:bottom w:val="nil"/>
              <w:right w:val="nil"/>
            </w:tcBorders>
            <w:shd w:val="clear" w:color="auto" w:fill="auto"/>
            <w:vAlign w:val="center"/>
            <w:hideMark/>
          </w:tcPr>
          <w:p w14:paraId="7431E620" w14:textId="77777777" w:rsidR="001B500C" w:rsidRPr="0021620C" w:rsidRDefault="001B500C" w:rsidP="00E432F9">
            <w:pPr>
              <w:spacing w:after="0" w:line="240" w:lineRule="auto"/>
              <w:jc w:val="right"/>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7 976</w:t>
            </w:r>
          </w:p>
        </w:tc>
        <w:tc>
          <w:tcPr>
            <w:tcW w:w="704" w:type="pct"/>
            <w:tcBorders>
              <w:top w:val="nil"/>
              <w:left w:val="nil"/>
              <w:bottom w:val="nil"/>
              <w:right w:val="nil"/>
            </w:tcBorders>
            <w:shd w:val="clear" w:color="auto" w:fill="auto"/>
            <w:vAlign w:val="center"/>
            <w:hideMark/>
          </w:tcPr>
          <w:p w14:paraId="39564992" w14:textId="77777777" w:rsidR="001B500C" w:rsidRPr="0021620C" w:rsidRDefault="001B500C" w:rsidP="00E432F9">
            <w:pPr>
              <w:spacing w:after="0" w:line="240" w:lineRule="auto"/>
              <w:jc w:val="right"/>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7 976</w:t>
            </w:r>
          </w:p>
        </w:tc>
      </w:tr>
      <w:tr w:rsidR="001B500C" w:rsidRPr="0021620C" w14:paraId="2F3E7236" w14:textId="77777777" w:rsidTr="001B500C">
        <w:trPr>
          <w:gridAfter w:val="1"/>
          <w:wAfter w:w="11" w:type="pct"/>
          <w:trHeight w:val="255"/>
        </w:trPr>
        <w:tc>
          <w:tcPr>
            <w:tcW w:w="372" w:type="pct"/>
            <w:tcBorders>
              <w:top w:val="nil"/>
              <w:left w:val="nil"/>
              <w:bottom w:val="nil"/>
              <w:right w:val="nil"/>
            </w:tcBorders>
            <w:shd w:val="clear" w:color="auto" w:fill="auto"/>
            <w:vAlign w:val="center"/>
            <w:hideMark/>
          </w:tcPr>
          <w:p w14:paraId="4A7495CB" w14:textId="77777777" w:rsidR="001B500C" w:rsidRPr="0021620C" w:rsidRDefault="001B500C" w:rsidP="001B500C">
            <w:pPr>
              <w:spacing w:after="0" w:line="240" w:lineRule="auto"/>
              <w:jc w:val="center"/>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4</w:t>
            </w:r>
          </w:p>
        </w:tc>
        <w:tc>
          <w:tcPr>
            <w:tcW w:w="1608" w:type="pct"/>
            <w:tcBorders>
              <w:top w:val="nil"/>
              <w:left w:val="nil"/>
              <w:bottom w:val="nil"/>
              <w:right w:val="nil"/>
            </w:tcBorders>
            <w:shd w:val="clear" w:color="auto" w:fill="auto"/>
            <w:vAlign w:val="center"/>
            <w:hideMark/>
          </w:tcPr>
          <w:p w14:paraId="75A37485" w14:textId="77777777" w:rsidR="001B500C" w:rsidRPr="0021620C" w:rsidRDefault="001B500C" w:rsidP="001B500C">
            <w:pPr>
              <w:spacing w:after="0" w:line="240" w:lineRule="auto"/>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Зобов’язання за страховими контрактами</w:t>
            </w:r>
          </w:p>
        </w:tc>
        <w:tc>
          <w:tcPr>
            <w:tcW w:w="844" w:type="pct"/>
            <w:tcBorders>
              <w:top w:val="nil"/>
              <w:left w:val="nil"/>
              <w:bottom w:val="nil"/>
              <w:right w:val="nil"/>
            </w:tcBorders>
            <w:shd w:val="clear" w:color="auto" w:fill="auto"/>
            <w:vAlign w:val="center"/>
            <w:hideMark/>
          </w:tcPr>
          <w:p w14:paraId="1ABA021D" w14:textId="77777777" w:rsidR="001B500C" w:rsidRPr="0021620C" w:rsidRDefault="001B500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30" w:type="pct"/>
            <w:tcBorders>
              <w:top w:val="nil"/>
              <w:left w:val="nil"/>
              <w:bottom w:val="nil"/>
              <w:right w:val="nil"/>
            </w:tcBorders>
            <w:shd w:val="clear" w:color="auto" w:fill="auto"/>
            <w:vAlign w:val="center"/>
            <w:hideMark/>
          </w:tcPr>
          <w:p w14:paraId="6CEFC64F" w14:textId="77777777" w:rsidR="001B500C" w:rsidRPr="0021620C" w:rsidRDefault="001B500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30" w:type="pct"/>
            <w:tcBorders>
              <w:top w:val="nil"/>
              <w:left w:val="nil"/>
              <w:bottom w:val="nil"/>
              <w:right w:val="nil"/>
            </w:tcBorders>
            <w:shd w:val="clear" w:color="auto" w:fill="auto"/>
            <w:vAlign w:val="center"/>
            <w:hideMark/>
          </w:tcPr>
          <w:p w14:paraId="4597B23F" w14:textId="77777777" w:rsidR="001B500C" w:rsidRPr="0021620C" w:rsidRDefault="001B500C" w:rsidP="00E432F9">
            <w:pPr>
              <w:spacing w:after="0" w:line="240" w:lineRule="auto"/>
              <w:jc w:val="right"/>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123 232</w:t>
            </w:r>
          </w:p>
        </w:tc>
        <w:tc>
          <w:tcPr>
            <w:tcW w:w="704" w:type="pct"/>
            <w:tcBorders>
              <w:top w:val="nil"/>
              <w:left w:val="nil"/>
              <w:bottom w:val="nil"/>
              <w:right w:val="nil"/>
            </w:tcBorders>
            <w:shd w:val="clear" w:color="auto" w:fill="auto"/>
            <w:vAlign w:val="center"/>
            <w:hideMark/>
          </w:tcPr>
          <w:p w14:paraId="679DE3F1" w14:textId="77777777" w:rsidR="001B500C" w:rsidRPr="0021620C" w:rsidRDefault="001B500C" w:rsidP="00E432F9">
            <w:pPr>
              <w:spacing w:after="0" w:line="240" w:lineRule="auto"/>
              <w:jc w:val="right"/>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123 232</w:t>
            </w:r>
          </w:p>
        </w:tc>
      </w:tr>
      <w:tr w:rsidR="001B500C" w:rsidRPr="0021620C" w14:paraId="283F9627" w14:textId="77777777" w:rsidTr="001B500C">
        <w:trPr>
          <w:trHeight w:val="255"/>
        </w:trPr>
        <w:tc>
          <w:tcPr>
            <w:tcW w:w="372" w:type="pct"/>
            <w:tcBorders>
              <w:top w:val="single" w:sz="8" w:space="0" w:color="auto"/>
              <w:left w:val="nil"/>
              <w:bottom w:val="single" w:sz="8" w:space="0" w:color="auto"/>
              <w:right w:val="nil"/>
            </w:tcBorders>
            <w:shd w:val="clear" w:color="auto" w:fill="auto"/>
            <w:vAlign w:val="center"/>
            <w:hideMark/>
          </w:tcPr>
          <w:p w14:paraId="09B05D68" w14:textId="77777777" w:rsidR="001B500C" w:rsidRPr="0021620C" w:rsidRDefault="001B500C" w:rsidP="001B500C">
            <w:pPr>
              <w:spacing w:after="0" w:line="240" w:lineRule="auto"/>
              <w:jc w:val="center"/>
              <w:rPr>
                <w:rFonts w:ascii="Times New Roman" w:eastAsia="Times New Roman" w:hAnsi="Times New Roman" w:cs="Times New Roman"/>
                <w:color w:val="000000"/>
                <w:kern w:val="0"/>
                <w:sz w:val="16"/>
                <w:szCs w:val="16"/>
                <w:lang w:eastAsia="uk-UA"/>
              </w:rPr>
            </w:pPr>
            <w:r w:rsidRPr="0021620C">
              <w:rPr>
                <w:rFonts w:ascii="Times New Roman" w:eastAsia="Times New Roman" w:hAnsi="Times New Roman" w:cs="Times New Roman"/>
                <w:color w:val="000000"/>
                <w:kern w:val="0"/>
                <w:sz w:val="16"/>
                <w:szCs w:val="16"/>
                <w:lang w:eastAsia="uk-UA"/>
              </w:rPr>
              <w:t> </w:t>
            </w:r>
          </w:p>
        </w:tc>
        <w:tc>
          <w:tcPr>
            <w:tcW w:w="1608" w:type="pct"/>
            <w:tcBorders>
              <w:top w:val="single" w:sz="8" w:space="0" w:color="auto"/>
              <w:left w:val="nil"/>
              <w:bottom w:val="single" w:sz="8" w:space="0" w:color="auto"/>
              <w:right w:val="nil"/>
            </w:tcBorders>
            <w:shd w:val="clear" w:color="auto" w:fill="auto"/>
            <w:vAlign w:val="center"/>
            <w:hideMark/>
          </w:tcPr>
          <w:p w14:paraId="4DFC25D0" w14:textId="77777777" w:rsidR="001B500C" w:rsidRPr="0021620C" w:rsidRDefault="001B500C" w:rsidP="001B500C">
            <w:pPr>
              <w:spacing w:after="0" w:line="240" w:lineRule="auto"/>
              <w:jc w:val="both"/>
              <w:rPr>
                <w:rFonts w:ascii="Times New Roman" w:eastAsia="Times New Roman" w:hAnsi="Times New Roman" w:cs="Times New Roman"/>
                <w:b/>
                <w:bCs/>
                <w:color w:val="000000"/>
                <w:kern w:val="0"/>
                <w:sz w:val="16"/>
                <w:szCs w:val="16"/>
                <w:lang w:eastAsia="uk-UA"/>
              </w:rPr>
            </w:pPr>
            <w:r w:rsidRPr="0021620C">
              <w:rPr>
                <w:rFonts w:ascii="Times New Roman" w:eastAsia="Times New Roman" w:hAnsi="Times New Roman" w:cs="Times New Roman"/>
                <w:b/>
                <w:bCs/>
                <w:color w:val="000000"/>
                <w:kern w:val="0"/>
                <w:sz w:val="16"/>
                <w:szCs w:val="16"/>
                <w:lang w:eastAsia="uk-UA"/>
              </w:rPr>
              <w:t>Усього фінансових зобов’язань</w:t>
            </w:r>
          </w:p>
        </w:tc>
        <w:tc>
          <w:tcPr>
            <w:tcW w:w="844" w:type="pct"/>
            <w:tcBorders>
              <w:top w:val="single" w:sz="8" w:space="0" w:color="auto"/>
              <w:left w:val="nil"/>
              <w:bottom w:val="single" w:sz="8" w:space="0" w:color="auto"/>
              <w:right w:val="nil"/>
            </w:tcBorders>
            <w:shd w:val="clear" w:color="auto" w:fill="auto"/>
            <w:vAlign w:val="center"/>
            <w:hideMark/>
          </w:tcPr>
          <w:p w14:paraId="5D437DE5" w14:textId="7A99B7E2" w:rsidR="001B500C" w:rsidRPr="0021620C" w:rsidRDefault="001B500C"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730" w:type="pct"/>
            <w:tcBorders>
              <w:top w:val="single" w:sz="8" w:space="0" w:color="auto"/>
              <w:left w:val="nil"/>
              <w:bottom w:val="single" w:sz="8" w:space="0" w:color="auto"/>
              <w:right w:val="nil"/>
            </w:tcBorders>
            <w:shd w:val="clear" w:color="auto" w:fill="auto"/>
            <w:vAlign w:val="center"/>
            <w:hideMark/>
          </w:tcPr>
          <w:p w14:paraId="01419229" w14:textId="76304D20" w:rsidR="001B500C" w:rsidRPr="0021620C" w:rsidRDefault="001B500C"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730" w:type="pct"/>
            <w:tcBorders>
              <w:top w:val="single" w:sz="8" w:space="0" w:color="auto"/>
              <w:left w:val="nil"/>
              <w:bottom w:val="single" w:sz="8" w:space="0" w:color="auto"/>
              <w:right w:val="nil"/>
            </w:tcBorders>
            <w:shd w:val="clear" w:color="auto" w:fill="auto"/>
            <w:vAlign w:val="center"/>
            <w:hideMark/>
          </w:tcPr>
          <w:p w14:paraId="4B90EBD0" w14:textId="77777777" w:rsidR="001B500C" w:rsidRPr="0021620C" w:rsidRDefault="001B500C"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21620C">
              <w:rPr>
                <w:rFonts w:ascii="Times New Roman" w:eastAsia="Times New Roman" w:hAnsi="Times New Roman" w:cs="Times New Roman"/>
                <w:b/>
                <w:bCs/>
                <w:color w:val="000000"/>
                <w:kern w:val="0"/>
                <w:sz w:val="16"/>
                <w:szCs w:val="16"/>
                <w:lang w:eastAsia="uk-UA"/>
              </w:rPr>
              <w:t>147 624</w:t>
            </w:r>
          </w:p>
        </w:tc>
        <w:tc>
          <w:tcPr>
            <w:tcW w:w="715" w:type="pct"/>
            <w:gridSpan w:val="2"/>
            <w:tcBorders>
              <w:top w:val="single" w:sz="8" w:space="0" w:color="auto"/>
              <w:left w:val="nil"/>
              <w:bottom w:val="single" w:sz="8" w:space="0" w:color="auto"/>
              <w:right w:val="nil"/>
            </w:tcBorders>
            <w:shd w:val="clear" w:color="auto" w:fill="auto"/>
            <w:vAlign w:val="center"/>
          </w:tcPr>
          <w:p w14:paraId="11B357E5" w14:textId="77777777" w:rsidR="001B500C" w:rsidRPr="0021620C" w:rsidRDefault="001B500C"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21620C">
              <w:rPr>
                <w:rFonts w:ascii="Times New Roman" w:eastAsia="Times New Roman" w:hAnsi="Times New Roman" w:cs="Times New Roman"/>
                <w:b/>
                <w:bCs/>
                <w:color w:val="000000"/>
                <w:kern w:val="0"/>
                <w:sz w:val="16"/>
                <w:szCs w:val="16"/>
                <w:lang w:eastAsia="uk-UA"/>
              </w:rPr>
              <w:t>147 624</w:t>
            </w:r>
          </w:p>
        </w:tc>
      </w:tr>
    </w:tbl>
    <w:p w14:paraId="2A702538" w14:textId="77777777" w:rsidR="0021620C" w:rsidRPr="0021620C" w:rsidRDefault="0021620C" w:rsidP="001664A5">
      <w:pPr>
        <w:pStyle w:val="51"/>
        <w:shd w:val="clear" w:color="auto" w:fill="auto"/>
        <w:spacing w:before="0" w:line="240" w:lineRule="auto"/>
        <w:ind w:right="-1" w:firstLine="567"/>
        <w:rPr>
          <w:rFonts w:ascii="Times New Roman" w:eastAsia="Calibri" w:hAnsi="Times New Roman" w:cs="Times New Roman"/>
          <w:spacing w:val="0"/>
          <w:sz w:val="20"/>
          <w:szCs w:val="20"/>
          <w:lang w:val="ru-RU" w:eastAsia="ru-RU"/>
        </w:rPr>
      </w:pPr>
    </w:p>
    <w:p w14:paraId="2B50A106" w14:textId="77777777" w:rsidR="001664A5" w:rsidRPr="001664A5" w:rsidRDefault="001664A5" w:rsidP="001664A5">
      <w:pPr>
        <w:jc w:val="both"/>
        <w:rPr>
          <w:rFonts w:ascii="Times New Roman" w:hAnsi="Times New Roman" w:cs="Times New Roman"/>
          <w:bCs/>
          <w:spacing w:val="-2"/>
          <w:sz w:val="20"/>
          <w:szCs w:val="20"/>
        </w:rPr>
      </w:pPr>
      <w:r w:rsidRPr="001664A5">
        <w:rPr>
          <w:rFonts w:ascii="Times New Roman" w:hAnsi="Times New Roman" w:cs="Times New Roman"/>
          <w:bCs/>
          <w:spacing w:val="-2"/>
          <w:sz w:val="20"/>
          <w:szCs w:val="20"/>
        </w:rPr>
        <w:t xml:space="preserve">Справедливу вартість </w:t>
      </w:r>
      <w:r w:rsidR="000D553C">
        <w:rPr>
          <w:rFonts w:ascii="Times New Roman" w:hAnsi="Times New Roman" w:cs="Times New Roman"/>
          <w:bCs/>
          <w:spacing w:val="-2"/>
          <w:sz w:val="20"/>
          <w:szCs w:val="20"/>
        </w:rPr>
        <w:t>інших активів та зобов’язань</w:t>
      </w:r>
      <w:r w:rsidRPr="001664A5">
        <w:rPr>
          <w:rFonts w:ascii="Times New Roman" w:hAnsi="Times New Roman" w:cs="Times New Roman"/>
          <w:bCs/>
          <w:spacing w:val="-2"/>
          <w:sz w:val="20"/>
          <w:szCs w:val="20"/>
        </w:rPr>
        <w:t xml:space="preserve"> неможливо визначити достовірно, оскільки немає ринкового котирування цих активів.</w:t>
      </w:r>
    </w:p>
    <w:p w14:paraId="4F3E2830" w14:textId="77777777" w:rsidR="001664A5" w:rsidRPr="001664A5" w:rsidRDefault="001664A5" w:rsidP="001664A5">
      <w:pPr>
        <w:jc w:val="both"/>
        <w:rPr>
          <w:rFonts w:ascii="Times New Roman" w:eastAsia="Calibri" w:hAnsi="Times New Roman" w:cs="Times New Roman"/>
          <w:sz w:val="20"/>
          <w:szCs w:val="20"/>
        </w:rPr>
      </w:pPr>
      <w:r w:rsidRPr="001664A5">
        <w:rPr>
          <w:rFonts w:ascii="Times New Roman" w:hAnsi="Times New Roman" w:cs="Times New Roman"/>
          <w:bCs/>
          <w:spacing w:val="-2"/>
          <w:sz w:val="20"/>
          <w:szCs w:val="20"/>
        </w:rPr>
        <w:t>Керівництво вважає, що наведені розкриття щодо застосування справедливої вартості є достатніми, і не вважає, що за межами фінансової звітності залишилась будь-яка суттєва інформація щодо застосування справедливої вартості, яка може бути корисною для користувачів фінансової звітності</w:t>
      </w:r>
      <w:r w:rsidRPr="001664A5">
        <w:rPr>
          <w:rFonts w:ascii="Times New Roman" w:eastAsia="Calibri" w:hAnsi="Times New Roman" w:cs="Times New Roman"/>
          <w:sz w:val="20"/>
          <w:szCs w:val="20"/>
        </w:rPr>
        <w:t>.</w:t>
      </w:r>
    </w:p>
    <w:p w14:paraId="6B6DCF0E" w14:textId="3243C7FD" w:rsidR="009A3DA4" w:rsidRDefault="000D553C" w:rsidP="009A3DA4">
      <w:pPr>
        <w:spacing w:after="0" w:line="240" w:lineRule="auto"/>
        <w:jc w:val="both"/>
        <w:rPr>
          <w:rFonts w:ascii="Times New Roman" w:hAnsi="Times New Roman" w:cs="Times New Roman"/>
          <w:bCs/>
          <w:spacing w:val="-2"/>
          <w:sz w:val="20"/>
          <w:szCs w:val="20"/>
        </w:rPr>
      </w:pPr>
      <w:r w:rsidRPr="009C1914">
        <w:rPr>
          <w:rFonts w:ascii="Times New Roman" w:eastAsia="Times New Roman" w:hAnsi="Times New Roman" w:cs="Times New Roman"/>
          <w:b/>
          <w:color w:val="000000"/>
          <w:kern w:val="0"/>
          <w:sz w:val="20"/>
          <w:szCs w:val="20"/>
          <w:lang w:eastAsia="ru-RU"/>
        </w:rPr>
        <w:t xml:space="preserve">14. </w:t>
      </w:r>
      <w:r w:rsidR="009A3DA4" w:rsidRPr="009C1914">
        <w:rPr>
          <w:rFonts w:ascii="Times New Roman" w:hAnsi="Times New Roman" w:cs="Times New Roman"/>
          <w:b/>
          <w:bCs/>
          <w:spacing w:val="-2"/>
          <w:sz w:val="20"/>
          <w:szCs w:val="20"/>
        </w:rPr>
        <w:t xml:space="preserve"> </w:t>
      </w:r>
      <w:r w:rsidR="009A3DA4" w:rsidRPr="009C1914">
        <w:rPr>
          <w:rFonts w:ascii="Times New Roman" w:eastAsia="Times New Roman" w:hAnsi="Times New Roman" w:cs="Times New Roman"/>
          <w:b/>
          <w:color w:val="000000"/>
          <w:kern w:val="0"/>
          <w:sz w:val="20"/>
          <w:szCs w:val="20"/>
          <w:lang w:eastAsia="ru-RU"/>
        </w:rPr>
        <w:t>Грошові кошти та їх еквіваленти</w:t>
      </w:r>
      <w:r w:rsidR="009A3DA4">
        <w:rPr>
          <w:rFonts w:ascii="Times New Roman" w:eastAsia="Times New Roman" w:hAnsi="Times New Roman" w:cs="Times New Roman"/>
          <w:b/>
          <w:color w:val="000000"/>
          <w:kern w:val="0"/>
          <w:sz w:val="20"/>
          <w:szCs w:val="20"/>
          <w:lang w:eastAsia="ru-RU"/>
        </w:rPr>
        <w:t xml:space="preserve"> </w:t>
      </w:r>
    </w:p>
    <w:p w14:paraId="6EAD4937" w14:textId="77777777" w:rsidR="009A3DA4" w:rsidRDefault="009A3DA4" w:rsidP="009A3DA4">
      <w:pPr>
        <w:jc w:val="both"/>
        <w:rPr>
          <w:rFonts w:ascii="Times New Roman" w:hAnsi="Times New Roman" w:cs="Times New Roman"/>
          <w:sz w:val="20"/>
          <w:szCs w:val="20"/>
        </w:rPr>
      </w:pPr>
      <w:r w:rsidRPr="003961F0">
        <w:rPr>
          <w:rFonts w:ascii="Times New Roman" w:hAnsi="Times New Roman" w:cs="Times New Roman"/>
          <w:sz w:val="20"/>
          <w:szCs w:val="20"/>
        </w:rPr>
        <w:t>Первісна та подальша оцінка грошових коштів здійснюється за справедливою вартістю, яка дорівнює їх номінальній вартості.</w:t>
      </w:r>
    </w:p>
    <w:tbl>
      <w:tblPr>
        <w:tblW w:w="5097" w:type="pct"/>
        <w:tblLook w:val="04A0" w:firstRow="1" w:lastRow="0" w:firstColumn="1" w:lastColumn="0" w:noHBand="0" w:noVBand="1"/>
      </w:tblPr>
      <w:tblGrid>
        <w:gridCol w:w="6719"/>
        <w:gridCol w:w="1834"/>
        <w:gridCol w:w="1834"/>
      </w:tblGrid>
      <w:tr w:rsidR="009A3DA4" w:rsidRPr="00F46A57" w14:paraId="38DDE948" w14:textId="77777777" w:rsidTr="00FB6B3E">
        <w:trPr>
          <w:trHeight w:val="255"/>
        </w:trPr>
        <w:tc>
          <w:tcPr>
            <w:tcW w:w="3234" w:type="pct"/>
            <w:tcBorders>
              <w:top w:val="single" w:sz="4" w:space="0" w:color="auto"/>
              <w:bottom w:val="single" w:sz="4" w:space="0" w:color="auto"/>
            </w:tcBorders>
            <w:shd w:val="clear" w:color="auto" w:fill="auto"/>
            <w:noWrap/>
            <w:vAlign w:val="center"/>
            <w:hideMark/>
          </w:tcPr>
          <w:p w14:paraId="08DEAA03" w14:textId="77777777" w:rsidR="009A3DA4" w:rsidRPr="00F46A57" w:rsidRDefault="009A3DA4" w:rsidP="009A3DA4">
            <w:pPr>
              <w:spacing w:after="0" w:line="240" w:lineRule="auto"/>
              <w:jc w:val="center"/>
              <w:rPr>
                <w:rFonts w:ascii="Times New Roman" w:eastAsia="Times New Roman" w:hAnsi="Times New Roman" w:cs="Times New Roman"/>
                <w:b/>
                <w:bCs/>
                <w:color w:val="000000"/>
                <w:kern w:val="0"/>
                <w:sz w:val="16"/>
                <w:szCs w:val="16"/>
                <w:lang w:eastAsia="uk-UA"/>
              </w:rPr>
            </w:pPr>
            <w:r w:rsidRPr="00F46A57">
              <w:rPr>
                <w:rFonts w:ascii="Times New Roman" w:eastAsia="Times New Roman" w:hAnsi="Times New Roman" w:cs="Times New Roman"/>
                <w:b/>
                <w:bCs/>
                <w:color w:val="000000"/>
                <w:kern w:val="0"/>
                <w:sz w:val="16"/>
                <w:szCs w:val="16"/>
                <w:lang w:eastAsia="uk-UA"/>
              </w:rPr>
              <w:t>Грошові  кошти підприємства представлені таким чином</w:t>
            </w:r>
          </w:p>
        </w:tc>
        <w:tc>
          <w:tcPr>
            <w:tcW w:w="883" w:type="pct"/>
            <w:tcBorders>
              <w:top w:val="single" w:sz="4" w:space="0" w:color="auto"/>
              <w:bottom w:val="single" w:sz="4" w:space="0" w:color="auto"/>
            </w:tcBorders>
            <w:vAlign w:val="center"/>
          </w:tcPr>
          <w:p w14:paraId="612CDF46" w14:textId="77777777" w:rsidR="009A3DA4" w:rsidRPr="00F46A57" w:rsidRDefault="009A3DA4"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F46A57">
              <w:rPr>
                <w:rFonts w:ascii="Times New Roman" w:eastAsia="Times New Roman" w:hAnsi="Times New Roman" w:cs="Times New Roman"/>
                <w:b/>
                <w:bCs/>
                <w:color w:val="000000"/>
                <w:kern w:val="0"/>
                <w:sz w:val="16"/>
                <w:szCs w:val="16"/>
                <w:lang w:eastAsia="uk-UA"/>
              </w:rPr>
              <w:t>31.12.2023</w:t>
            </w:r>
          </w:p>
        </w:tc>
        <w:tc>
          <w:tcPr>
            <w:tcW w:w="883" w:type="pct"/>
            <w:tcBorders>
              <w:top w:val="single" w:sz="4" w:space="0" w:color="auto"/>
              <w:bottom w:val="single" w:sz="4" w:space="0" w:color="auto"/>
            </w:tcBorders>
            <w:shd w:val="clear" w:color="auto" w:fill="auto"/>
            <w:noWrap/>
            <w:vAlign w:val="center"/>
            <w:hideMark/>
          </w:tcPr>
          <w:p w14:paraId="117E6463" w14:textId="77777777" w:rsidR="009A3DA4" w:rsidRPr="00F46A57" w:rsidRDefault="009A3DA4"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F46A57">
              <w:rPr>
                <w:rFonts w:ascii="Times New Roman" w:eastAsia="Times New Roman" w:hAnsi="Times New Roman" w:cs="Times New Roman"/>
                <w:b/>
                <w:bCs/>
                <w:color w:val="000000"/>
                <w:kern w:val="0"/>
                <w:sz w:val="16"/>
                <w:szCs w:val="16"/>
                <w:lang w:eastAsia="uk-UA"/>
              </w:rPr>
              <w:t>31.12.2022</w:t>
            </w:r>
          </w:p>
        </w:tc>
      </w:tr>
      <w:tr w:rsidR="009A3DA4" w:rsidRPr="00F46A57" w14:paraId="67737B40" w14:textId="77777777" w:rsidTr="00FB6B3E">
        <w:trPr>
          <w:trHeight w:val="240"/>
        </w:trPr>
        <w:tc>
          <w:tcPr>
            <w:tcW w:w="3234" w:type="pct"/>
            <w:tcBorders>
              <w:top w:val="single" w:sz="4" w:space="0" w:color="auto"/>
            </w:tcBorders>
            <w:shd w:val="clear" w:color="auto" w:fill="auto"/>
            <w:noWrap/>
            <w:vAlign w:val="center"/>
            <w:hideMark/>
          </w:tcPr>
          <w:p w14:paraId="344B354A" w14:textId="77777777" w:rsidR="009A3DA4" w:rsidRPr="00F46A57" w:rsidRDefault="009A3DA4" w:rsidP="009A3DA4">
            <w:pPr>
              <w:spacing w:after="0" w:line="240" w:lineRule="auto"/>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Каса</w:t>
            </w:r>
          </w:p>
        </w:tc>
        <w:tc>
          <w:tcPr>
            <w:tcW w:w="883" w:type="pct"/>
            <w:tcBorders>
              <w:top w:val="single" w:sz="4" w:space="0" w:color="auto"/>
            </w:tcBorders>
            <w:vAlign w:val="center"/>
          </w:tcPr>
          <w:p w14:paraId="44483252" w14:textId="77777777" w:rsidR="009A3DA4" w:rsidRPr="00F46A57" w:rsidRDefault="009A3DA4" w:rsidP="00E432F9">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5</w:t>
            </w:r>
          </w:p>
        </w:tc>
        <w:tc>
          <w:tcPr>
            <w:tcW w:w="883" w:type="pct"/>
            <w:tcBorders>
              <w:top w:val="single" w:sz="4" w:space="0" w:color="auto"/>
            </w:tcBorders>
            <w:shd w:val="clear" w:color="auto" w:fill="auto"/>
            <w:vAlign w:val="center"/>
            <w:hideMark/>
          </w:tcPr>
          <w:p w14:paraId="20BF56D9" w14:textId="77777777" w:rsidR="009A3DA4" w:rsidRPr="00F46A57" w:rsidRDefault="009A3DA4" w:rsidP="00E432F9">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2</w:t>
            </w:r>
          </w:p>
        </w:tc>
      </w:tr>
      <w:tr w:rsidR="009A3DA4" w:rsidRPr="00F46A57" w14:paraId="1909348D" w14:textId="77777777" w:rsidTr="00FB6B3E">
        <w:trPr>
          <w:trHeight w:val="240"/>
        </w:trPr>
        <w:tc>
          <w:tcPr>
            <w:tcW w:w="3234" w:type="pct"/>
            <w:shd w:val="clear" w:color="auto" w:fill="auto"/>
            <w:noWrap/>
            <w:vAlign w:val="center"/>
            <w:hideMark/>
          </w:tcPr>
          <w:p w14:paraId="544C3DD6" w14:textId="1E308005" w:rsidR="009A3DA4" w:rsidRPr="00F46A57" w:rsidRDefault="005D68AE" w:rsidP="009A3DA4">
            <w:pPr>
              <w:spacing w:after="0" w:line="240" w:lineRule="auto"/>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Поточні</w:t>
            </w:r>
            <w:r w:rsidR="009A3DA4" w:rsidRPr="00F46A57">
              <w:rPr>
                <w:rFonts w:ascii="Times New Roman" w:eastAsia="Times New Roman" w:hAnsi="Times New Roman" w:cs="Times New Roman"/>
                <w:color w:val="000000"/>
                <w:kern w:val="0"/>
                <w:sz w:val="16"/>
                <w:szCs w:val="16"/>
                <w:lang w:eastAsia="uk-UA"/>
              </w:rPr>
              <w:t xml:space="preserve"> рахунки в </w:t>
            </w:r>
            <w:r w:rsidRPr="00F46A57">
              <w:rPr>
                <w:rFonts w:ascii="Times New Roman" w:eastAsia="Times New Roman" w:hAnsi="Times New Roman" w:cs="Times New Roman"/>
                <w:color w:val="000000"/>
                <w:kern w:val="0"/>
                <w:sz w:val="16"/>
                <w:szCs w:val="16"/>
                <w:lang w:eastAsia="uk-UA"/>
              </w:rPr>
              <w:t>національній</w:t>
            </w:r>
            <w:r w:rsidR="009A3DA4" w:rsidRPr="00F46A57">
              <w:rPr>
                <w:rFonts w:ascii="Times New Roman" w:eastAsia="Times New Roman" w:hAnsi="Times New Roman" w:cs="Times New Roman"/>
                <w:color w:val="000000"/>
                <w:kern w:val="0"/>
                <w:sz w:val="16"/>
                <w:szCs w:val="16"/>
                <w:lang w:eastAsia="uk-UA"/>
              </w:rPr>
              <w:t xml:space="preserve"> </w:t>
            </w:r>
            <w:r w:rsidRPr="00F46A57">
              <w:rPr>
                <w:rFonts w:ascii="Times New Roman" w:eastAsia="Times New Roman" w:hAnsi="Times New Roman" w:cs="Times New Roman"/>
                <w:color w:val="000000"/>
                <w:kern w:val="0"/>
                <w:sz w:val="16"/>
                <w:szCs w:val="16"/>
                <w:lang w:eastAsia="uk-UA"/>
              </w:rPr>
              <w:t>валюті</w:t>
            </w:r>
          </w:p>
        </w:tc>
        <w:tc>
          <w:tcPr>
            <w:tcW w:w="883" w:type="pct"/>
            <w:vAlign w:val="center"/>
          </w:tcPr>
          <w:p w14:paraId="0BED10B0" w14:textId="77777777" w:rsidR="009A3DA4" w:rsidRPr="00F46A57" w:rsidRDefault="009A3DA4" w:rsidP="00E432F9">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12 957</w:t>
            </w:r>
          </w:p>
        </w:tc>
        <w:tc>
          <w:tcPr>
            <w:tcW w:w="883" w:type="pct"/>
            <w:shd w:val="clear" w:color="auto" w:fill="auto"/>
            <w:vAlign w:val="center"/>
            <w:hideMark/>
          </w:tcPr>
          <w:p w14:paraId="20A5F087" w14:textId="77777777" w:rsidR="009A3DA4" w:rsidRPr="00F46A57" w:rsidRDefault="009A3DA4" w:rsidP="00E432F9">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9 818</w:t>
            </w:r>
          </w:p>
        </w:tc>
      </w:tr>
      <w:tr w:rsidR="009A3DA4" w:rsidRPr="00F46A57" w14:paraId="63E512C3" w14:textId="77777777" w:rsidTr="00FB6B3E">
        <w:trPr>
          <w:trHeight w:val="240"/>
        </w:trPr>
        <w:tc>
          <w:tcPr>
            <w:tcW w:w="3234" w:type="pct"/>
            <w:shd w:val="clear" w:color="auto" w:fill="auto"/>
            <w:noWrap/>
            <w:vAlign w:val="center"/>
            <w:hideMark/>
          </w:tcPr>
          <w:p w14:paraId="1131BFF8" w14:textId="50EAC333" w:rsidR="009A3DA4" w:rsidRPr="00F46A57" w:rsidRDefault="005D68AE" w:rsidP="009A3DA4">
            <w:pPr>
              <w:spacing w:after="0" w:line="240" w:lineRule="auto"/>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Поточні</w:t>
            </w:r>
            <w:r w:rsidR="009A3DA4" w:rsidRPr="00F46A57">
              <w:rPr>
                <w:rFonts w:ascii="Times New Roman" w:eastAsia="Times New Roman" w:hAnsi="Times New Roman" w:cs="Times New Roman"/>
                <w:color w:val="000000"/>
                <w:kern w:val="0"/>
                <w:sz w:val="16"/>
                <w:szCs w:val="16"/>
                <w:lang w:eastAsia="uk-UA"/>
              </w:rPr>
              <w:t xml:space="preserve"> рахунки в </w:t>
            </w:r>
            <w:r w:rsidRPr="00F46A57">
              <w:rPr>
                <w:rFonts w:ascii="Times New Roman" w:eastAsia="Times New Roman" w:hAnsi="Times New Roman" w:cs="Times New Roman"/>
                <w:color w:val="000000"/>
                <w:kern w:val="0"/>
                <w:sz w:val="16"/>
                <w:szCs w:val="16"/>
                <w:lang w:eastAsia="uk-UA"/>
              </w:rPr>
              <w:t>іноземній</w:t>
            </w:r>
            <w:r w:rsidR="009A3DA4" w:rsidRPr="00F46A57">
              <w:rPr>
                <w:rFonts w:ascii="Times New Roman" w:eastAsia="Times New Roman" w:hAnsi="Times New Roman" w:cs="Times New Roman"/>
                <w:color w:val="000000"/>
                <w:kern w:val="0"/>
                <w:sz w:val="16"/>
                <w:szCs w:val="16"/>
                <w:lang w:eastAsia="uk-UA"/>
              </w:rPr>
              <w:t xml:space="preserve"> </w:t>
            </w:r>
            <w:r w:rsidRPr="00F46A57">
              <w:rPr>
                <w:rFonts w:ascii="Times New Roman" w:eastAsia="Times New Roman" w:hAnsi="Times New Roman" w:cs="Times New Roman"/>
                <w:color w:val="000000"/>
                <w:kern w:val="0"/>
                <w:sz w:val="16"/>
                <w:szCs w:val="16"/>
                <w:lang w:eastAsia="uk-UA"/>
              </w:rPr>
              <w:t>валюті</w:t>
            </w:r>
          </w:p>
        </w:tc>
        <w:tc>
          <w:tcPr>
            <w:tcW w:w="883" w:type="pct"/>
            <w:vAlign w:val="center"/>
          </w:tcPr>
          <w:p w14:paraId="3C9E5028" w14:textId="77777777" w:rsidR="009A3DA4" w:rsidRPr="00F46A57" w:rsidRDefault="009A3DA4" w:rsidP="00E432F9">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6 594</w:t>
            </w:r>
          </w:p>
        </w:tc>
        <w:tc>
          <w:tcPr>
            <w:tcW w:w="883" w:type="pct"/>
            <w:shd w:val="clear" w:color="auto" w:fill="auto"/>
            <w:vAlign w:val="center"/>
            <w:hideMark/>
          </w:tcPr>
          <w:p w14:paraId="2075D7D0" w14:textId="77777777" w:rsidR="009A3DA4" w:rsidRPr="00F46A57" w:rsidRDefault="009A3DA4" w:rsidP="00E432F9">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19 464</w:t>
            </w:r>
          </w:p>
        </w:tc>
      </w:tr>
      <w:tr w:rsidR="009A3DA4" w:rsidRPr="00F46A57" w14:paraId="107416A2" w14:textId="77777777" w:rsidTr="00FB6B3E">
        <w:trPr>
          <w:trHeight w:val="240"/>
        </w:trPr>
        <w:tc>
          <w:tcPr>
            <w:tcW w:w="3234" w:type="pct"/>
            <w:shd w:val="clear" w:color="auto" w:fill="auto"/>
            <w:noWrap/>
            <w:vAlign w:val="center"/>
            <w:hideMark/>
          </w:tcPr>
          <w:p w14:paraId="660DB8A0" w14:textId="552E75F0" w:rsidR="009A3DA4" w:rsidRPr="00F46A57" w:rsidRDefault="009A3DA4" w:rsidP="009A3DA4">
            <w:pPr>
              <w:spacing w:after="0" w:line="240" w:lineRule="auto"/>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 xml:space="preserve">Короткострокові депозити в </w:t>
            </w:r>
            <w:r w:rsidR="005D68AE" w:rsidRPr="00F46A57">
              <w:rPr>
                <w:rFonts w:ascii="Times New Roman" w:eastAsia="Times New Roman" w:hAnsi="Times New Roman" w:cs="Times New Roman"/>
                <w:color w:val="000000"/>
                <w:kern w:val="0"/>
                <w:sz w:val="16"/>
                <w:szCs w:val="16"/>
                <w:lang w:eastAsia="uk-UA"/>
              </w:rPr>
              <w:t>національній</w:t>
            </w:r>
            <w:r w:rsidRPr="00F46A57">
              <w:rPr>
                <w:rFonts w:ascii="Times New Roman" w:eastAsia="Times New Roman" w:hAnsi="Times New Roman" w:cs="Times New Roman"/>
                <w:color w:val="000000"/>
                <w:kern w:val="0"/>
                <w:sz w:val="16"/>
                <w:szCs w:val="16"/>
                <w:lang w:eastAsia="uk-UA"/>
              </w:rPr>
              <w:t xml:space="preserve"> </w:t>
            </w:r>
            <w:r w:rsidR="005D68AE" w:rsidRPr="00F46A57">
              <w:rPr>
                <w:rFonts w:ascii="Times New Roman" w:eastAsia="Times New Roman" w:hAnsi="Times New Roman" w:cs="Times New Roman"/>
                <w:color w:val="000000"/>
                <w:kern w:val="0"/>
                <w:sz w:val="16"/>
                <w:szCs w:val="16"/>
                <w:lang w:eastAsia="uk-UA"/>
              </w:rPr>
              <w:t>валюті</w:t>
            </w:r>
          </w:p>
        </w:tc>
        <w:tc>
          <w:tcPr>
            <w:tcW w:w="883" w:type="pct"/>
            <w:vAlign w:val="center"/>
          </w:tcPr>
          <w:p w14:paraId="3770C0A5" w14:textId="77777777" w:rsidR="009A3DA4" w:rsidRPr="00F46A57" w:rsidRDefault="009A3DA4" w:rsidP="00E432F9">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21 531</w:t>
            </w:r>
          </w:p>
        </w:tc>
        <w:tc>
          <w:tcPr>
            <w:tcW w:w="883" w:type="pct"/>
            <w:shd w:val="clear" w:color="auto" w:fill="auto"/>
            <w:vAlign w:val="center"/>
            <w:hideMark/>
          </w:tcPr>
          <w:p w14:paraId="7B9B50B4" w14:textId="77777777" w:rsidR="009A3DA4" w:rsidRPr="00F46A57" w:rsidRDefault="009A3DA4" w:rsidP="00E432F9">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15 000</w:t>
            </w:r>
          </w:p>
        </w:tc>
      </w:tr>
      <w:tr w:rsidR="009A3DA4" w:rsidRPr="00F46A57" w14:paraId="028AFE35" w14:textId="77777777" w:rsidTr="00FB6B3E">
        <w:trPr>
          <w:trHeight w:val="240"/>
        </w:trPr>
        <w:tc>
          <w:tcPr>
            <w:tcW w:w="3234" w:type="pct"/>
            <w:tcBorders>
              <w:bottom w:val="single" w:sz="4" w:space="0" w:color="auto"/>
            </w:tcBorders>
            <w:shd w:val="clear" w:color="auto" w:fill="auto"/>
            <w:noWrap/>
            <w:vAlign w:val="center"/>
            <w:hideMark/>
          </w:tcPr>
          <w:p w14:paraId="50950776" w14:textId="356B140A" w:rsidR="009A3DA4" w:rsidRPr="00F46A57" w:rsidRDefault="009A3DA4" w:rsidP="009A3DA4">
            <w:pPr>
              <w:spacing w:after="0" w:line="240" w:lineRule="auto"/>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 xml:space="preserve">Короткострокові депозити  в </w:t>
            </w:r>
            <w:r w:rsidR="005D68AE" w:rsidRPr="00F46A57">
              <w:rPr>
                <w:rFonts w:ascii="Times New Roman" w:eastAsia="Times New Roman" w:hAnsi="Times New Roman" w:cs="Times New Roman"/>
                <w:color w:val="000000"/>
                <w:kern w:val="0"/>
                <w:sz w:val="16"/>
                <w:szCs w:val="16"/>
                <w:lang w:eastAsia="uk-UA"/>
              </w:rPr>
              <w:t>іноземній</w:t>
            </w:r>
            <w:r w:rsidRPr="00F46A57">
              <w:rPr>
                <w:rFonts w:ascii="Times New Roman" w:eastAsia="Times New Roman" w:hAnsi="Times New Roman" w:cs="Times New Roman"/>
                <w:color w:val="000000"/>
                <w:kern w:val="0"/>
                <w:sz w:val="16"/>
                <w:szCs w:val="16"/>
                <w:lang w:eastAsia="uk-UA"/>
              </w:rPr>
              <w:t xml:space="preserve"> </w:t>
            </w:r>
            <w:r w:rsidR="005D68AE" w:rsidRPr="00F46A57">
              <w:rPr>
                <w:rFonts w:ascii="Times New Roman" w:eastAsia="Times New Roman" w:hAnsi="Times New Roman" w:cs="Times New Roman"/>
                <w:color w:val="000000"/>
                <w:kern w:val="0"/>
                <w:sz w:val="16"/>
                <w:szCs w:val="16"/>
                <w:lang w:eastAsia="uk-UA"/>
              </w:rPr>
              <w:t>валюті</w:t>
            </w:r>
          </w:p>
        </w:tc>
        <w:tc>
          <w:tcPr>
            <w:tcW w:w="883" w:type="pct"/>
            <w:tcBorders>
              <w:bottom w:val="single" w:sz="4" w:space="0" w:color="auto"/>
            </w:tcBorders>
            <w:vAlign w:val="center"/>
          </w:tcPr>
          <w:p w14:paraId="004C2611" w14:textId="77777777" w:rsidR="009A3DA4" w:rsidRPr="00F46A57" w:rsidRDefault="009A3DA4" w:rsidP="00E432F9">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72 948</w:t>
            </w:r>
          </w:p>
        </w:tc>
        <w:tc>
          <w:tcPr>
            <w:tcW w:w="883" w:type="pct"/>
            <w:tcBorders>
              <w:bottom w:val="single" w:sz="4" w:space="0" w:color="auto"/>
            </w:tcBorders>
            <w:shd w:val="clear" w:color="auto" w:fill="auto"/>
            <w:vAlign w:val="center"/>
            <w:hideMark/>
          </w:tcPr>
          <w:p w14:paraId="045D18BF" w14:textId="77777777" w:rsidR="009A3DA4" w:rsidRPr="00F46A57" w:rsidRDefault="009A3DA4" w:rsidP="00E432F9">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27 157</w:t>
            </w:r>
          </w:p>
        </w:tc>
      </w:tr>
      <w:tr w:rsidR="009A3DA4" w:rsidRPr="00F46A57" w14:paraId="0B3854FF" w14:textId="77777777" w:rsidTr="00FB6B3E">
        <w:trPr>
          <w:trHeight w:val="255"/>
        </w:trPr>
        <w:tc>
          <w:tcPr>
            <w:tcW w:w="3234" w:type="pct"/>
            <w:tcBorders>
              <w:top w:val="single" w:sz="4" w:space="0" w:color="auto"/>
              <w:bottom w:val="single" w:sz="4" w:space="0" w:color="auto"/>
            </w:tcBorders>
            <w:shd w:val="clear" w:color="auto" w:fill="auto"/>
            <w:noWrap/>
            <w:vAlign w:val="center"/>
            <w:hideMark/>
          </w:tcPr>
          <w:p w14:paraId="2946D630" w14:textId="77777777" w:rsidR="009A3DA4" w:rsidRPr="00F46A57" w:rsidRDefault="009A3DA4" w:rsidP="009A3DA4">
            <w:pPr>
              <w:spacing w:after="0" w:line="240" w:lineRule="auto"/>
              <w:rPr>
                <w:rFonts w:ascii="Times New Roman" w:eastAsia="Times New Roman" w:hAnsi="Times New Roman" w:cs="Times New Roman"/>
                <w:b/>
                <w:bCs/>
                <w:i/>
                <w:iCs/>
                <w:color w:val="000000"/>
                <w:kern w:val="0"/>
                <w:sz w:val="16"/>
                <w:szCs w:val="16"/>
                <w:lang w:eastAsia="uk-UA"/>
              </w:rPr>
            </w:pPr>
            <w:r w:rsidRPr="00F46A57">
              <w:rPr>
                <w:rFonts w:ascii="Times New Roman" w:eastAsia="Times New Roman" w:hAnsi="Times New Roman" w:cs="Times New Roman"/>
                <w:b/>
                <w:bCs/>
                <w:i/>
                <w:iCs/>
                <w:color w:val="000000"/>
                <w:kern w:val="0"/>
                <w:sz w:val="16"/>
                <w:szCs w:val="16"/>
                <w:lang w:eastAsia="uk-UA"/>
              </w:rPr>
              <w:t xml:space="preserve">Грошові кошти разом </w:t>
            </w:r>
          </w:p>
        </w:tc>
        <w:tc>
          <w:tcPr>
            <w:tcW w:w="883" w:type="pct"/>
            <w:tcBorders>
              <w:top w:val="single" w:sz="4" w:space="0" w:color="auto"/>
              <w:bottom w:val="single" w:sz="4" w:space="0" w:color="auto"/>
            </w:tcBorders>
            <w:vAlign w:val="center"/>
          </w:tcPr>
          <w:p w14:paraId="1D93B312" w14:textId="77777777" w:rsidR="009A3DA4" w:rsidRPr="00F46A57" w:rsidRDefault="009A3DA4"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F46A57">
              <w:rPr>
                <w:rFonts w:ascii="Times New Roman" w:eastAsia="Times New Roman" w:hAnsi="Times New Roman" w:cs="Times New Roman"/>
                <w:b/>
                <w:bCs/>
                <w:color w:val="000000"/>
                <w:kern w:val="0"/>
                <w:sz w:val="16"/>
                <w:szCs w:val="16"/>
                <w:lang w:eastAsia="uk-UA"/>
              </w:rPr>
              <w:t>114 035</w:t>
            </w:r>
          </w:p>
        </w:tc>
        <w:tc>
          <w:tcPr>
            <w:tcW w:w="883" w:type="pct"/>
            <w:tcBorders>
              <w:top w:val="single" w:sz="4" w:space="0" w:color="auto"/>
              <w:bottom w:val="single" w:sz="4" w:space="0" w:color="auto"/>
            </w:tcBorders>
            <w:shd w:val="clear" w:color="auto" w:fill="auto"/>
            <w:vAlign w:val="center"/>
            <w:hideMark/>
          </w:tcPr>
          <w:p w14:paraId="464975C8" w14:textId="77777777" w:rsidR="009A3DA4" w:rsidRPr="00F46A57" w:rsidRDefault="009A3DA4"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F46A57">
              <w:rPr>
                <w:rFonts w:ascii="Times New Roman" w:eastAsia="Times New Roman" w:hAnsi="Times New Roman" w:cs="Times New Roman"/>
                <w:b/>
                <w:bCs/>
                <w:color w:val="000000"/>
                <w:kern w:val="0"/>
                <w:sz w:val="16"/>
                <w:szCs w:val="16"/>
                <w:lang w:eastAsia="uk-UA"/>
              </w:rPr>
              <w:t>71 441</w:t>
            </w:r>
          </w:p>
        </w:tc>
      </w:tr>
    </w:tbl>
    <w:p w14:paraId="0B217E3A" w14:textId="77777777" w:rsidR="009A3DA4" w:rsidRPr="003961F0" w:rsidRDefault="009A3DA4" w:rsidP="009A3DA4">
      <w:pPr>
        <w:jc w:val="both"/>
        <w:rPr>
          <w:rFonts w:ascii="Times New Roman" w:hAnsi="Times New Roman" w:cs="Times New Roman"/>
          <w:sz w:val="20"/>
          <w:szCs w:val="20"/>
        </w:rPr>
      </w:pPr>
    </w:p>
    <w:p w14:paraId="1EF42467" w14:textId="39663430" w:rsidR="009A3DA4" w:rsidRDefault="009A3DA4" w:rsidP="009A3DA4">
      <w:pPr>
        <w:spacing w:after="120"/>
        <w:jc w:val="both"/>
        <w:rPr>
          <w:rFonts w:ascii="Times New Roman" w:eastAsia="Calibri" w:hAnsi="Times New Roman" w:cs="Times New Roman"/>
          <w:sz w:val="20"/>
          <w:szCs w:val="20"/>
        </w:rPr>
      </w:pPr>
      <w:r w:rsidRPr="003961F0">
        <w:rPr>
          <w:rFonts w:ascii="Times New Roman" w:eastAsia="Calibri" w:hAnsi="Times New Roman" w:cs="Times New Roman"/>
          <w:sz w:val="20"/>
          <w:szCs w:val="20"/>
        </w:rPr>
        <w:t>В звіті про рух грошових коштів (за прямим методом) як інші надходження відображені надходження за регресами та страхові премії за продуктами інших страховиків в межах агентських договорів; інші витрачання – сплачена перестрахувальна премія, за послуги по врегулюванню, комісійна винагорода страховим посередникам та розрахунки з іншими дебіторами в межах операційної діяльності, а саме:</w:t>
      </w:r>
    </w:p>
    <w:p w14:paraId="20ECF101" w14:textId="3E948550" w:rsidR="007D39F0" w:rsidRDefault="007D39F0" w:rsidP="009A3DA4">
      <w:pPr>
        <w:spacing w:after="120"/>
        <w:jc w:val="both"/>
        <w:rPr>
          <w:rFonts w:ascii="Times New Roman" w:eastAsia="Calibri" w:hAnsi="Times New Roman" w:cs="Times New Roman"/>
          <w:sz w:val="20"/>
          <w:szCs w:val="20"/>
        </w:rPr>
      </w:pPr>
    </w:p>
    <w:p w14:paraId="62CB322A" w14:textId="77777777" w:rsidR="007D39F0" w:rsidRPr="003961F0" w:rsidRDefault="007D39F0" w:rsidP="009A3DA4">
      <w:pPr>
        <w:spacing w:after="120"/>
        <w:jc w:val="both"/>
        <w:rPr>
          <w:rFonts w:ascii="Times New Roman" w:eastAsia="Calibri" w:hAnsi="Times New Roman" w:cs="Times New Roman"/>
          <w:sz w:val="20"/>
          <w:szCs w:val="20"/>
        </w:rPr>
      </w:pPr>
    </w:p>
    <w:tbl>
      <w:tblPr>
        <w:tblpPr w:leftFromText="180" w:rightFromText="180" w:vertAnchor="text" w:horzAnchor="margin" w:tblpX="108" w:tblpY="13"/>
        <w:tblW w:w="4919" w:type="pct"/>
        <w:tblBorders>
          <w:top w:val="single" w:sz="4" w:space="0" w:color="auto"/>
          <w:bottom w:val="single" w:sz="4" w:space="0" w:color="auto"/>
        </w:tblBorders>
        <w:tblLayout w:type="fixed"/>
        <w:tblLook w:val="04A0" w:firstRow="1" w:lastRow="0" w:firstColumn="1" w:lastColumn="0" w:noHBand="0" w:noVBand="1"/>
      </w:tblPr>
      <w:tblGrid>
        <w:gridCol w:w="6207"/>
        <w:gridCol w:w="2129"/>
        <w:gridCol w:w="1688"/>
      </w:tblGrid>
      <w:tr w:rsidR="009A3DA4" w:rsidRPr="003961F0" w14:paraId="3AC462BD" w14:textId="77777777" w:rsidTr="00CD4CEF">
        <w:trPr>
          <w:trHeight w:val="283"/>
        </w:trPr>
        <w:tc>
          <w:tcPr>
            <w:tcW w:w="3096" w:type="pct"/>
            <w:tcBorders>
              <w:top w:val="single" w:sz="4" w:space="0" w:color="auto"/>
              <w:bottom w:val="single" w:sz="4" w:space="0" w:color="auto"/>
            </w:tcBorders>
            <w:shd w:val="clear" w:color="000000" w:fill="FFFFFF"/>
            <w:noWrap/>
            <w:vAlign w:val="center"/>
          </w:tcPr>
          <w:p w14:paraId="17255924" w14:textId="77777777" w:rsidR="009A3DA4" w:rsidRPr="0086416D" w:rsidRDefault="009A3DA4" w:rsidP="009A3DA4">
            <w:pPr>
              <w:outlineLvl w:val="0"/>
              <w:rPr>
                <w:rFonts w:ascii="Times New Roman" w:eastAsia="Calibri" w:hAnsi="Times New Roman" w:cs="Times New Roman"/>
                <w:sz w:val="16"/>
                <w:szCs w:val="16"/>
              </w:rPr>
            </w:pPr>
            <w:r w:rsidRPr="0086416D">
              <w:rPr>
                <w:rFonts w:ascii="Times New Roman" w:eastAsia="Calibri" w:hAnsi="Times New Roman" w:cs="Times New Roman"/>
                <w:sz w:val="16"/>
                <w:szCs w:val="16"/>
              </w:rPr>
              <w:lastRenderedPageBreak/>
              <w:t>Інші надходження:</w:t>
            </w:r>
          </w:p>
        </w:tc>
        <w:tc>
          <w:tcPr>
            <w:tcW w:w="1062" w:type="pct"/>
            <w:tcBorders>
              <w:top w:val="single" w:sz="4" w:space="0" w:color="auto"/>
              <w:bottom w:val="single" w:sz="4" w:space="0" w:color="auto"/>
            </w:tcBorders>
            <w:shd w:val="clear" w:color="000000" w:fill="FFFFFF"/>
            <w:vAlign w:val="center"/>
          </w:tcPr>
          <w:p w14:paraId="0ED965C4" w14:textId="4D94F68D" w:rsidR="009A3DA4" w:rsidRPr="0086416D" w:rsidRDefault="009A3DA4" w:rsidP="00E432F9">
            <w:pPr>
              <w:jc w:val="right"/>
              <w:outlineLvl w:val="0"/>
              <w:rPr>
                <w:rFonts w:ascii="Times New Roman" w:eastAsia="Calibri" w:hAnsi="Times New Roman" w:cs="Times New Roman"/>
                <w:sz w:val="16"/>
                <w:szCs w:val="16"/>
              </w:rPr>
            </w:pPr>
            <w:r w:rsidRPr="0086416D">
              <w:rPr>
                <w:rFonts w:ascii="Times New Roman" w:eastAsia="Calibri" w:hAnsi="Times New Roman" w:cs="Times New Roman"/>
                <w:sz w:val="16"/>
                <w:szCs w:val="16"/>
              </w:rPr>
              <w:t>2023 рік</w:t>
            </w:r>
          </w:p>
        </w:tc>
        <w:tc>
          <w:tcPr>
            <w:tcW w:w="842" w:type="pct"/>
            <w:tcBorders>
              <w:top w:val="single" w:sz="4" w:space="0" w:color="auto"/>
              <w:bottom w:val="single" w:sz="4" w:space="0" w:color="auto"/>
            </w:tcBorders>
            <w:shd w:val="clear" w:color="000000" w:fill="FFFFFF"/>
            <w:noWrap/>
            <w:vAlign w:val="center"/>
          </w:tcPr>
          <w:p w14:paraId="4521BFB5" w14:textId="788D5B3E" w:rsidR="009A3DA4" w:rsidRPr="0086416D" w:rsidRDefault="009A3DA4" w:rsidP="00E432F9">
            <w:pPr>
              <w:jc w:val="right"/>
              <w:outlineLvl w:val="0"/>
              <w:rPr>
                <w:rFonts w:ascii="Times New Roman" w:eastAsia="Calibri" w:hAnsi="Times New Roman" w:cs="Times New Roman"/>
                <w:sz w:val="16"/>
                <w:szCs w:val="16"/>
              </w:rPr>
            </w:pPr>
            <w:r w:rsidRPr="0086416D">
              <w:rPr>
                <w:rFonts w:ascii="Times New Roman" w:eastAsia="Calibri" w:hAnsi="Times New Roman" w:cs="Times New Roman"/>
                <w:sz w:val="16"/>
                <w:szCs w:val="16"/>
              </w:rPr>
              <w:t>2022 рік</w:t>
            </w:r>
          </w:p>
        </w:tc>
      </w:tr>
      <w:tr w:rsidR="009A3DA4" w:rsidRPr="003961F0" w14:paraId="5A6A0B0C" w14:textId="77777777" w:rsidTr="00CD4CEF">
        <w:trPr>
          <w:trHeight w:val="283"/>
        </w:trPr>
        <w:tc>
          <w:tcPr>
            <w:tcW w:w="3096" w:type="pct"/>
            <w:tcBorders>
              <w:top w:val="single" w:sz="4" w:space="0" w:color="auto"/>
              <w:bottom w:val="nil"/>
            </w:tcBorders>
            <w:shd w:val="clear" w:color="000000" w:fill="FFFFFF"/>
            <w:noWrap/>
            <w:vAlign w:val="center"/>
          </w:tcPr>
          <w:p w14:paraId="1B0CBA4A" w14:textId="77777777" w:rsidR="009A3DA4" w:rsidRPr="0086416D" w:rsidRDefault="009A3DA4" w:rsidP="0086416D">
            <w:pPr>
              <w:spacing w:after="0" w:line="240" w:lineRule="auto"/>
              <w:outlineLvl w:val="0"/>
              <w:rPr>
                <w:rFonts w:ascii="Times New Roman" w:eastAsia="Calibri" w:hAnsi="Times New Roman" w:cs="Times New Roman"/>
                <w:sz w:val="16"/>
                <w:szCs w:val="16"/>
              </w:rPr>
            </w:pPr>
            <w:r w:rsidRPr="0086416D">
              <w:rPr>
                <w:rFonts w:ascii="Times New Roman" w:eastAsia="Calibri" w:hAnsi="Times New Roman" w:cs="Times New Roman"/>
                <w:sz w:val="16"/>
                <w:szCs w:val="16"/>
              </w:rPr>
              <w:t>надходження за регресами</w:t>
            </w:r>
          </w:p>
        </w:tc>
        <w:tc>
          <w:tcPr>
            <w:tcW w:w="1062" w:type="pct"/>
            <w:tcBorders>
              <w:top w:val="single" w:sz="4" w:space="0" w:color="auto"/>
              <w:bottom w:val="nil"/>
            </w:tcBorders>
            <w:shd w:val="clear" w:color="000000" w:fill="FFFFFF"/>
            <w:vAlign w:val="center"/>
          </w:tcPr>
          <w:p w14:paraId="52536340" w14:textId="77777777" w:rsidR="009A3DA4" w:rsidRPr="0086416D" w:rsidRDefault="009A3DA4" w:rsidP="00E432F9">
            <w:pPr>
              <w:jc w:val="right"/>
              <w:outlineLvl w:val="0"/>
              <w:rPr>
                <w:rFonts w:ascii="Times New Roman" w:eastAsia="Calibri" w:hAnsi="Times New Roman" w:cs="Times New Roman"/>
                <w:sz w:val="16"/>
                <w:szCs w:val="16"/>
              </w:rPr>
            </w:pPr>
            <w:r w:rsidRPr="0086416D">
              <w:rPr>
                <w:rFonts w:ascii="Times New Roman" w:eastAsia="Calibri" w:hAnsi="Times New Roman" w:cs="Times New Roman"/>
                <w:sz w:val="16"/>
                <w:szCs w:val="16"/>
              </w:rPr>
              <w:t>6676</w:t>
            </w:r>
          </w:p>
        </w:tc>
        <w:tc>
          <w:tcPr>
            <w:tcW w:w="842" w:type="pct"/>
            <w:tcBorders>
              <w:top w:val="single" w:sz="4" w:space="0" w:color="auto"/>
              <w:bottom w:val="nil"/>
            </w:tcBorders>
            <w:shd w:val="clear" w:color="000000" w:fill="FFFFFF"/>
            <w:noWrap/>
            <w:vAlign w:val="center"/>
          </w:tcPr>
          <w:p w14:paraId="64137B32" w14:textId="77777777" w:rsidR="009A3DA4" w:rsidRPr="0086416D" w:rsidRDefault="009A3DA4" w:rsidP="00E432F9">
            <w:pPr>
              <w:jc w:val="right"/>
              <w:outlineLvl w:val="0"/>
              <w:rPr>
                <w:rFonts w:ascii="Times New Roman" w:eastAsia="Calibri" w:hAnsi="Times New Roman" w:cs="Times New Roman"/>
                <w:sz w:val="16"/>
                <w:szCs w:val="16"/>
              </w:rPr>
            </w:pPr>
            <w:r w:rsidRPr="0086416D">
              <w:rPr>
                <w:rFonts w:ascii="Times New Roman" w:eastAsia="Calibri" w:hAnsi="Times New Roman" w:cs="Times New Roman"/>
                <w:sz w:val="16"/>
                <w:szCs w:val="16"/>
              </w:rPr>
              <w:t>5437</w:t>
            </w:r>
          </w:p>
        </w:tc>
      </w:tr>
      <w:tr w:rsidR="009A3DA4" w:rsidRPr="003961F0" w14:paraId="7842DB70" w14:textId="77777777" w:rsidTr="00CD4CEF">
        <w:trPr>
          <w:trHeight w:val="283"/>
        </w:trPr>
        <w:tc>
          <w:tcPr>
            <w:tcW w:w="3096" w:type="pct"/>
            <w:tcBorders>
              <w:top w:val="nil"/>
              <w:bottom w:val="nil"/>
            </w:tcBorders>
            <w:shd w:val="clear" w:color="000000" w:fill="FFFFFF"/>
            <w:noWrap/>
            <w:vAlign w:val="center"/>
          </w:tcPr>
          <w:p w14:paraId="3136BC0E" w14:textId="77777777" w:rsidR="009A3DA4" w:rsidRPr="0086416D" w:rsidRDefault="009A3DA4" w:rsidP="0086416D">
            <w:pPr>
              <w:spacing w:after="0" w:line="240" w:lineRule="auto"/>
              <w:outlineLvl w:val="0"/>
              <w:rPr>
                <w:rFonts w:ascii="Times New Roman" w:eastAsia="Calibri" w:hAnsi="Times New Roman" w:cs="Times New Roman"/>
                <w:sz w:val="16"/>
                <w:szCs w:val="16"/>
              </w:rPr>
            </w:pPr>
            <w:r w:rsidRPr="0086416D">
              <w:rPr>
                <w:rFonts w:ascii="Times New Roman" w:eastAsia="Calibri" w:hAnsi="Times New Roman" w:cs="Times New Roman"/>
                <w:sz w:val="16"/>
                <w:szCs w:val="16"/>
              </w:rPr>
              <w:t>страхові премії за продуктами інших страховиків в межах агентських договорів</w:t>
            </w:r>
          </w:p>
        </w:tc>
        <w:tc>
          <w:tcPr>
            <w:tcW w:w="1062" w:type="pct"/>
            <w:tcBorders>
              <w:top w:val="nil"/>
              <w:bottom w:val="nil"/>
            </w:tcBorders>
            <w:shd w:val="clear" w:color="000000" w:fill="FFFFFF"/>
            <w:vAlign w:val="center"/>
          </w:tcPr>
          <w:p w14:paraId="1BD91FC2" w14:textId="77777777" w:rsidR="009A3DA4" w:rsidRPr="0086416D" w:rsidRDefault="009A3DA4" w:rsidP="00E432F9">
            <w:pPr>
              <w:jc w:val="right"/>
              <w:outlineLvl w:val="0"/>
              <w:rPr>
                <w:rFonts w:ascii="Times New Roman" w:eastAsia="Calibri" w:hAnsi="Times New Roman" w:cs="Times New Roman"/>
                <w:sz w:val="16"/>
                <w:szCs w:val="16"/>
              </w:rPr>
            </w:pPr>
            <w:r w:rsidRPr="0086416D">
              <w:rPr>
                <w:rFonts w:ascii="Times New Roman" w:eastAsia="Calibri" w:hAnsi="Times New Roman" w:cs="Times New Roman"/>
                <w:sz w:val="16"/>
                <w:szCs w:val="16"/>
              </w:rPr>
              <w:t>3202</w:t>
            </w:r>
          </w:p>
        </w:tc>
        <w:tc>
          <w:tcPr>
            <w:tcW w:w="842" w:type="pct"/>
            <w:tcBorders>
              <w:top w:val="nil"/>
              <w:bottom w:val="nil"/>
            </w:tcBorders>
            <w:shd w:val="clear" w:color="000000" w:fill="FFFFFF"/>
            <w:noWrap/>
            <w:vAlign w:val="center"/>
          </w:tcPr>
          <w:p w14:paraId="73A41191" w14:textId="77777777" w:rsidR="009A3DA4" w:rsidRPr="0086416D" w:rsidRDefault="009A3DA4" w:rsidP="00E432F9">
            <w:pPr>
              <w:jc w:val="right"/>
              <w:outlineLvl w:val="0"/>
              <w:rPr>
                <w:rFonts w:ascii="Times New Roman" w:eastAsia="Calibri" w:hAnsi="Times New Roman" w:cs="Times New Roman"/>
                <w:sz w:val="16"/>
                <w:szCs w:val="16"/>
              </w:rPr>
            </w:pPr>
            <w:r w:rsidRPr="0086416D">
              <w:rPr>
                <w:rFonts w:ascii="Times New Roman" w:eastAsia="Calibri" w:hAnsi="Times New Roman" w:cs="Times New Roman"/>
                <w:sz w:val="16"/>
                <w:szCs w:val="16"/>
              </w:rPr>
              <w:t>1287</w:t>
            </w:r>
          </w:p>
        </w:tc>
      </w:tr>
      <w:tr w:rsidR="009A3DA4" w:rsidRPr="003961F0" w14:paraId="6426373A" w14:textId="77777777" w:rsidTr="00CD4CEF">
        <w:trPr>
          <w:trHeight w:val="283"/>
        </w:trPr>
        <w:tc>
          <w:tcPr>
            <w:tcW w:w="3096" w:type="pct"/>
            <w:tcBorders>
              <w:top w:val="nil"/>
            </w:tcBorders>
            <w:shd w:val="clear" w:color="99CCFF" w:fill="FFFFFF"/>
            <w:noWrap/>
            <w:vAlign w:val="center"/>
          </w:tcPr>
          <w:p w14:paraId="37E949F4" w14:textId="77777777" w:rsidR="009A3DA4" w:rsidRPr="0086416D" w:rsidRDefault="009A3DA4" w:rsidP="0086416D">
            <w:pPr>
              <w:spacing w:after="0" w:line="240" w:lineRule="auto"/>
              <w:rPr>
                <w:rFonts w:ascii="Times New Roman" w:eastAsia="Calibri" w:hAnsi="Times New Roman" w:cs="Times New Roman"/>
                <w:sz w:val="16"/>
                <w:szCs w:val="16"/>
                <w:lang w:val="en-US"/>
              </w:rPr>
            </w:pPr>
            <w:r w:rsidRPr="0086416D">
              <w:rPr>
                <w:rFonts w:ascii="Times New Roman" w:eastAsia="Calibri" w:hAnsi="Times New Roman" w:cs="Times New Roman"/>
                <w:sz w:val="16"/>
                <w:szCs w:val="16"/>
              </w:rPr>
              <w:t>отримане відшкодування від перестраховиків</w:t>
            </w:r>
          </w:p>
        </w:tc>
        <w:tc>
          <w:tcPr>
            <w:tcW w:w="1062" w:type="pct"/>
            <w:tcBorders>
              <w:top w:val="nil"/>
            </w:tcBorders>
            <w:shd w:val="clear" w:color="99CCFF" w:fill="FFFFFF"/>
            <w:vAlign w:val="center"/>
          </w:tcPr>
          <w:p w14:paraId="0BC6EFA2" w14:textId="77777777" w:rsidR="009A3DA4" w:rsidRPr="0086416D" w:rsidRDefault="009A3DA4" w:rsidP="00E432F9">
            <w:pPr>
              <w:jc w:val="right"/>
              <w:rPr>
                <w:rFonts w:ascii="Times New Roman" w:eastAsia="Calibri" w:hAnsi="Times New Roman" w:cs="Times New Roman"/>
                <w:sz w:val="16"/>
                <w:szCs w:val="16"/>
              </w:rPr>
            </w:pPr>
            <w:r w:rsidRPr="0086416D">
              <w:rPr>
                <w:rFonts w:ascii="Times New Roman" w:eastAsia="Calibri" w:hAnsi="Times New Roman" w:cs="Times New Roman"/>
                <w:sz w:val="16"/>
                <w:szCs w:val="16"/>
              </w:rPr>
              <w:t>78</w:t>
            </w:r>
          </w:p>
        </w:tc>
        <w:tc>
          <w:tcPr>
            <w:tcW w:w="842" w:type="pct"/>
            <w:tcBorders>
              <w:top w:val="nil"/>
            </w:tcBorders>
            <w:shd w:val="clear" w:color="99CCFF" w:fill="FFFFFF"/>
            <w:noWrap/>
            <w:vAlign w:val="center"/>
          </w:tcPr>
          <w:p w14:paraId="69E3D318" w14:textId="56C9B422" w:rsidR="009A3DA4" w:rsidRPr="0086416D" w:rsidRDefault="009A3DA4" w:rsidP="00E432F9">
            <w:pPr>
              <w:jc w:val="right"/>
              <w:rPr>
                <w:rFonts w:ascii="Times New Roman" w:eastAsia="Calibri" w:hAnsi="Times New Roman" w:cs="Times New Roman"/>
                <w:sz w:val="16"/>
                <w:szCs w:val="16"/>
              </w:rPr>
            </w:pPr>
          </w:p>
        </w:tc>
      </w:tr>
      <w:tr w:rsidR="009A3DA4" w:rsidRPr="003961F0" w14:paraId="59E4DB91" w14:textId="77777777" w:rsidTr="00CD4CEF">
        <w:trPr>
          <w:trHeight w:val="283"/>
        </w:trPr>
        <w:tc>
          <w:tcPr>
            <w:tcW w:w="3096" w:type="pct"/>
            <w:tcBorders>
              <w:bottom w:val="single" w:sz="4" w:space="0" w:color="auto"/>
            </w:tcBorders>
            <w:shd w:val="clear" w:color="99CCFF" w:fill="FFFFFF"/>
            <w:noWrap/>
            <w:vAlign w:val="center"/>
          </w:tcPr>
          <w:p w14:paraId="2921A169" w14:textId="77777777" w:rsidR="009A3DA4" w:rsidRPr="0086416D" w:rsidRDefault="009A3DA4" w:rsidP="0086416D">
            <w:pPr>
              <w:spacing w:after="0" w:line="240" w:lineRule="auto"/>
              <w:rPr>
                <w:rFonts w:ascii="Times New Roman" w:eastAsia="Calibri" w:hAnsi="Times New Roman" w:cs="Times New Roman"/>
                <w:sz w:val="16"/>
                <w:szCs w:val="16"/>
              </w:rPr>
            </w:pPr>
            <w:r w:rsidRPr="0086416D">
              <w:rPr>
                <w:rFonts w:ascii="Times New Roman" w:eastAsia="Calibri" w:hAnsi="Times New Roman" w:cs="Times New Roman"/>
                <w:sz w:val="16"/>
                <w:szCs w:val="16"/>
              </w:rPr>
              <w:t>інші надходження</w:t>
            </w:r>
          </w:p>
        </w:tc>
        <w:tc>
          <w:tcPr>
            <w:tcW w:w="1062" w:type="pct"/>
            <w:tcBorders>
              <w:bottom w:val="single" w:sz="4" w:space="0" w:color="auto"/>
            </w:tcBorders>
            <w:shd w:val="clear" w:color="99CCFF" w:fill="FFFFFF"/>
            <w:vAlign w:val="center"/>
          </w:tcPr>
          <w:p w14:paraId="0A39FDDB" w14:textId="3D7EFE05" w:rsidR="009A3DA4" w:rsidRPr="0086416D" w:rsidRDefault="009A3DA4" w:rsidP="00E432F9">
            <w:pPr>
              <w:jc w:val="right"/>
              <w:rPr>
                <w:rFonts w:ascii="Times New Roman" w:eastAsia="Calibri" w:hAnsi="Times New Roman" w:cs="Times New Roman"/>
                <w:sz w:val="16"/>
                <w:szCs w:val="16"/>
              </w:rPr>
            </w:pPr>
          </w:p>
        </w:tc>
        <w:tc>
          <w:tcPr>
            <w:tcW w:w="842" w:type="pct"/>
            <w:tcBorders>
              <w:bottom w:val="single" w:sz="4" w:space="0" w:color="auto"/>
            </w:tcBorders>
            <w:shd w:val="clear" w:color="99CCFF" w:fill="FFFFFF"/>
            <w:noWrap/>
            <w:vAlign w:val="center"/>
          </w:tcPr>
          <w:p w14:paraId="6DCC83B0" w14:textId="10EF0AD3" w:rsidR="009A3DA4" w:rsidRPr="0086416D" w:rsidRDefault="009A3DA4" w:rsidP="00E432F9">
            <w:pPr>
              <w:jc w:val="right"/>
              <w:rPr>
                <w:rFonts w:ascii="Times New Roman" w:eastAsia="Calibri" w:hAnsi="Times New Roman" w:cs="Times New Roman"/>
                <w:sz w:val="16"/>
                <w:szCs w:val="16"/>
              </w:rPr>
            </w:pPr>
          </w:p>
        </w:tc>
      </w:tr>
      <w:tr w:rsidR="009A3DA4" w:rsidRPr="003961F0" w14:paraId="7648477F" w14:textId="77777777" w:rsidTr="00CD4CEF">
        <w:trPr>
          <w:trHeight w:val="283"/>
        </w:trPr>
        <w:tc>
          <w:tcPr>
            <w:tcW w:w="3096" w:type="pct"/>
            <w:tcBorders>
              <w:top w:val="single" w:sz="4" w:space="0" w:color="auto"/>
              <w:bottom w:val="single" w:sz="4" w:space="0" w:color="auto"/>
            </w:tcBorders>
            <w:shd w:val="clear" w:color="99CCFF" w:fill="FFFFFF"/>
            <w:noWrap/>
            <w:vAlign w:val="center"/>
          </w:tcPr>
          <w:p w14:paraId="3BC8216B" w14:textId="77777777" w:rsidR="009A3DA4" w:rsidRPr="0086416D" w:rsidRDefault="009A3DA4" w:rsidP="009A3DA4">
            <w:pPr>
              <w:rPr>
                <w:rFonts w:ascii="Times New Roman" w:eastAsia="Calibri" w:hAnsi="Times New Roman" w:cs="Times New Roman"/>
                <w:b/>
                <w:sz w:val="16"/>
                <w:szCs w:val="16"/>
              </w:rPr>
            </w:pPr>
            <w:r w:rsidRPr="0086416D">
              <w:rPr>
                <w:rFonts w:ascii="Times New Roman" w:eastAsia="Calibri" w:hAnsi="Times New Roman" w:cs="Times New Roman"/>
                <w:b/>
                <w:sz w:val="16"/>
                <w:szCs w:val="16"/>
              </w:rPr>
              <w:t>Разом інші надходження:</w:t>
            </w:r>
          </w:p>
        </w:tc>
        <w:tc>
          <w:tcPr>
            <w:tcW w:w="1062" w:type="pct"/>
            <w:tcBorders>
              <w:top w:val="single" w:sz="4" w:space="0" w:color="auto"/>
              <w:bottom w:val="single" w:sz="4" w:space="0" w:color="auto"/>
            </w:tcBorders>
            <w:shd w:val="clear" w:color="99CCFF" w:fill="FFFFFF"/>
            <w:vAlign w:val="center"/>
          </w:tcPr>
          <w:p w14:paraId="07B6D440" w14:textId="65EC44A3" w:rsidR="009A3DA4" w:rsidRPr="0086416D" w:rsidRDefault="009A3DA4" w:rsidP="00E432F9">
            <w:pPr>
              <w:jc w:val="right"/>
              <w:rPr>
                <w:rFonts w:ascii="Times New Roman" w:eastAsia="Calibri" w:hAnsi="Times New Roman" w:cs="Times New Roman"/>
                <w:b/>
                <w:sz w:val="16"/>
                <w:szCs w:val="16"/>
              </w:rPr>
            </w:pPr>
            <w:r w:rsidRPr="0086416D">
              <w:rPr>
                <w:rFonts w:ascii="Times New Roman" w:eastAsia="Calibri" w:hAnsi="Times New Roman" w:cs="Times New Roman"/>
                <w:b/>
                <w:sz w:val="16"/>
                <w:szCs w:val="16"/>
              </w:rPr>
              <w:t>9</w:t>
            </w:r>
            <w:r w:rsidR="005D68AE">
              <w:rPr>
                <w:rFonts w:ascii="Times New Roman" w:eastAsia="Calibri" w:hAnsi="Times New Roman" w:cs="Times New Roman"/>
                <w:b/>
                <w:sz w:val="16"/>
                <w:szCs w:val="16"/>
              </w:rPr>
              <w:t xml:space="preserve"> </w:t>
            </w:r>
            <w:r w:rsidRPr="0086416D">
              <w:rPr>
                <w:rFonts w:ascii="Times New Roman" w:eastAsia="Calibri" w:hAnsi="Times New Roman" w:cs="Times New Roman"/>
                <w:b/>
                <w:sz w:val="16"/>
                <w:szCs w:val="16"/>
              </w:rPr>
              <w:t>956</w:t>
            </w:r>
          </w:p>
        </w:tc>
        <w:tc>
          <w:tcPr>
            <w:tcW w:w="842" w:type="pct"/>
            <w:tcBorders>
              <w:top w:val="single" w:sz="4" w:space="0" w:color="auto"/>
              <w:bottom w:val="single" w:sz="4" w:space="0" w:color="auto"/>
            </w:tcBorders>
            <w:shd w:val="clear" w:color="99CCFF" w:fill="FFFFFF"/>
            <w:noWrap/>
            <w:vAlign w:val="center"/>
          </w:tcPr>
          <w:p w14:paraId="0BF94E94" w14:textId="0548DD1E" w:rsidR="009A3DA4" w:rsidRPr="0086416D" w:rsidRDefault="009A3DA4" w:rsidP="00E432F9">
            <w:pPr>
              <w:jc w:val="right"/>
              <w:rPr>
                <w:rFonts w:ascii="Times New Roman" w:eastAsia="Calibri" w:hAnsi="Times New Roman" w:cs="Times New Roman"/>
                <w:b/>
                <w:sz w:val="16"/>
                <w:szCs w:val="16"/>
              </w:rPr>
            </w:pPr>
            <w:r w:rsidRPr="0086416D">
              <w:rPr>
                <w:rFonts w:ascii="Times New Roman" w:eastAsia="Calibri" w:hAnsi="Times New Roman" w:cs="Times New Roman"/>
                <w:b/>
                <w:sz w:val="16"/>
                <w:szCs w:val="16"/>
              </w:rPr>
              <w:t>6</w:t>
            </w:r>
            <w:r w:rsidR="005D68AE">
              <w:rPr>
                <w:rFonts w:ascii="Times New Roman" w:eastAsia="Calibri" w:hAnsi="Times New Roman" w:cs="Times New Roman"/>
                <w:b/>
                <w:sz w:val="16"/>
                <w:szCs w:val="16"/>
              </w:rPr>
              <w:t xml:space="preserve"> </w:t>
            </w:r>
            <w:r w:rsidRPr="0086416D">
              <w:rPr>
                <w:rFonts w:ascii="Times New Roman" w:eastAsia="Calibri" w:hAnsi="Times New Roman" w:cs="Times New Roman"/>
                <w:b/>
                <w:sz w:val="16"/>
                <w:szCs w:val="16"/>
              </w:rPr>
              <w:t>724</w:t>
            </w:r>
          </w:p>
        </w:tc>
      </w:tr>
      <w:tr w:rsidR="009A3DA4" w:rsidRPr="003961F0" w14:paraId="22E0536E" w14:textId="77777777" w:rsidTr="00CD4CEF">
        <w:trPr>
          <w:trHeight w:val="283"/>
        </w:trPr>
        <w:tc>
          <w:tcPr>
            <w:tcW w:w="3096" w:type="pct"/>
            <w:tcBorders>
              <w:top w:val="single" w:sz="4" w:space="0" w:color="auto"/>
              <w:bottom w:val="single" w:sz="4" w:space="0" w:color="auto"/>
            </w:tcBorders>
            <w:shd w:val="clear" w:color="000000" w:fill="FFFFFF"/>
            <w:noWrap/>
            <w:vAlign w:val="center"/>
          </w:tcPr>
          <w:p w14:paraId="4DEBDB22" w14:textId="77777777" w:rsidR="009A3DA4" w:rsidRPr="0086416D" w:rsidRDefault="009A3DA4" w:rsidP="009A3DA4">
            <w:pPr>
              <w:outlineLvl w:val="0"/>
              <w:rPr>
                <w:rFonts w:ascii="Times New Roman" w:eastAsia="Calibri" w:hAnsi="Times New Roman" w:cs="Times New Roman"/>
                <w:sz w:val="16"/>
                <w:szCs w:val="16"/>
              </w:rPr>
            </w:pPr>
            <w:r w:rsidRPr="0086416D">
              <w:rPr>
                <w:rFonts w:ascii="Times New Roman" w:eastAsia="Calibri" w:hAnsi="Times New Roman" w:cs="Times New Roman"/>
                <w:sz w:val="16"/>
                <w:szCs w:val="16"/>
              </w:rPr>
              <w:t>Інші витрачання:</w:t>
            </w:r>
          </w:p>
        </w:tc>
        <w:tc>
          <w:tcPr>
            <w:tcW w:w="1062" w:type="pct"/>
            <w:tcBorders>
              <w:top w:val="single" w:sz="4" w:space="0" w:color="auto"/>
              <w:bottom w:val="single" w:sz="4" w:space="0" w:color="auto"/>
            </w:tcBorders>
            <w:shd w:val="clear" w:color="000000" w:fill="FFFFFF"/>
            <w:vAlign w:val="center"/>
          </w:tcPr>
          <w:p w14:paraId="6C4274E6" w14:textId="32D6C8C4" w:rsidR="009A3DA4" w:rsidRPr="0086416D" w:rsidRDefault="009A3DA4" w:rsidP="00E432F9">
            <w:pPr>
              <w:jc w:val="right"/>
              <w:outlineLvl w:val="0"/>
              <w:rPr>
                <w:rFonts w:ascii="Times New Roman" w:eastAsia="Calibri" w:hAnsi="Times New Roman" w:cs="Times New Roman"/>
                <w:sz w:val="16"/>
                <w:szCs w:val="16"/>
              </w:rPr>
            </w:pPr>
            <w:r w:rsidRPr="0086416D">
              <w:rPr>
                <w:rFonts w:ascii="Times New Roman" w:eastAsia="Calibri" w:hAnsi="Times New Roman" w:cs="Times New Roman"/>
                <w:sz w:val="16"/>
                <w:szCs w:val="16"/>
              </w:rPr>
              <w:t>2023 рік</w:t>
            </w:r>
          </w:p>
        </w:tc>
        <w:tc>
          <w:tcPr>
            <w:tcW w:w="842" w:type="pct"/>
            <w:tcBorders>
              <w:top w:val="single" w:sz="4" w:space="0" w:color="auto"/>
              <w:bottom w:val="single" w:sz="4" w:space="0" w:color="auto"/>
            </w:tcBorders>
            <w:shd w:val="clear" w:color="000000" w:fill="FFFFFF"/>
            <w:noWrap/>
            <w:vAlign w:val="center"/>
          </w:tcPr>
          <w:p w14:paraId="4C8B9BAE" w14:textId="60B09D2C" w:rsidR="009A3DA4" w:rsidRPr="0086416D" w:rsidRDefault="009A3DA4" w:rsidP="00E432F9">
            <w:pPr>
              <w:jc w:val="right"/>
              <w:outlineLvl w:val="0"/>
              <w:rPr>
                <w:rFonts w:ascii="Times New Roman" w:eastAsia="Calibri" w:hAnsi="Times New Roman" w:cs="Times New Roman"/>
                <w:sz w:val="16"/>
                <w:szCs w:val="16"/>
              </w:rPr>
            </w:pPr>
            <w:r w:rsidRPr="0086416D">
              <w:rPr>
                <w:rFonts w:ascii="Times New Roman" w:eastAsia="Calibri" w:hAnsi="Times New Roman" w:cs="Times New Roman"/>
                <w:sz w:val="16"/>
                <w:szCs w:val="16"/>
              </w:rPr>
              <w:t xml:space="preserve">2022 </w:t>
            </w:r>
            <w:r w:rsidR="00CD4CEF" w:rsidRPr="0086416D">
              <w:rPr>
                <w:rFonts w:ascii="Times New Roman" w:eastAsia="Calibri" w:hAnsi="Times New Roman" w:cs="Times New Roman"/>
                <w:sz w:val="16"/>
                <w:szCs w:val="16"/>
              </w:rPr>
              <w:t>рік</w:t>
            </w:r>
          </w:p>
        </w:tc>
      </w:tr>
      <w:tr w:rsidR="009A3DA4" w:rsidRPr="003961F0" w14:paraId="25B50B71" w14:textId="77777777" w:rsidTr="00CD4CEF">
        <w:trPr>
          <w:trHeight w:val="283"/>
        </w:trPr>
        <w:tc>
          <w:tcPr>
            <w:tcW w:w="3096" w:type="pct"/>
            <w:tcBorders>
              <w:top w:val="single" w:sz="4" w:space="0" w:color="auto"/>
            </w:tcBorders>
            <w:shd w:val="clear" w:color="000000" w:fill="FFFFFF"/>
            <w:noWrap/>
            <w:vAlign w:val="center"/>
          </w:tcPr>
          <w:p w14:paraId="12ED680C" w14:textId="77777777" w:rsidR="009A3DA4" w:rsidRPr="0086416D" w:rsidRDefault="009A3DA4" w:rsidP="0086416D">
            <w:pPr>
              <w:spacing w:after="0" w:line="240" w:lineRule="auto"/>
              <w:jc w:val="both"/>
              <w:outlineLvl w:val="0"/>
              <w:rPr>
                <w:rFonts w:ascii="Times New Roman" w:eastAsia="Calibri" w:hAnsi="Times New Roman" w:cs="Times New Roman"/>
                <w:sz w:val="16"/>
                <w:szCs w:val="16"/>
              </w:rPr>
            </w:pPr>
            <w:r w:rsidRPr="0086416D">
              <w:rPr>
                <w:rFonts w:ascii="Times New Roman" w:eastAsia="Calibri" w:hAnsi="Times New Roman" w:cs="Times New Roman"/>
                <w:sz w:val="16"/>
                <w:szCs w:val="16"/>
              </w:rPr>
              <w:t xml:space="preserve">відрахування в МТСБУ (кошти ФЗП, </w:t>
            </w:r>
            <w:r w:rsidRPr="0086416D">
              <w:rPr>
                <w:rFonts w:ascii="Times New Roman" w:hAnsi="Times New Roman" w:cs="Times New Roman"/>
                <w:sz w:val="16"/>
                <w:szCs w:val="16"/>
              </w:rPr>
              <w:t xml:space="preserve"> ДГВ ФЗП (10-15% ті інші)</w:t>
            </w:r>
          </w:p>
        </w:tc>
        <w:tc>
          <w:tcPr>
            <w:tcW w:w="1062" w:type="pct"/>
            <w:tcBorders>
              <w:top w:val="single" w:sz="4" w:space="0" w:color="auto"/>
            </w:tcBorders>
            <w:shd w:val="clear" w:color="000000" w:fill="FFFFFF"/>
            <w:vAlign w:val="center"/>
          </w:tcPr>
          <w:p w14:paraId="38BD59F8" w14:textId="77777777" w:rsidR="009A3DA4" w:rsidRPr="0086416D" w:rsidRDefault="009A3DA4" w:rsidP="00E432F9">
            <w:pPr>
              <w:jc w:val="right"/>
              <w:outlineLvl w:val="0"/>
              <w:rPr>
                <w:rFonts w:ascii="Times New Roman" w:eastAsia="Calibri" w:hAnsi="Times New Roman" w:cs="Times New Roman"/>
                <w:sz w:val="16"/>
                <w:szCs w:val="16"/>
              </w:rPr>
            </w:pPr>
            <w:r w:rsidRPr="0086416D">
              <w:rPr>
                <w:rFonts w:ascii="Times New Roman" w:eastAsia="Calibri" w:hAnsi="Times New Roman" w:cs="Times New Roman"/>
                <w:sz w:val="16"/>
                <w:szCs w:val="16"/>
              </w:rPr>
              <w:t>17829</w:t>
            </w:r>
          </w:p>
        </w:tc>
        <w:tc>
          <w:tcPr>
            <w:tcW w:w="842" w:type="pct"/>
            <w:tcBorders>
              <w:top w:val="single" w:sz="4" w:space="0" w:color="auto"/>
            </w:tcBorders>
            <w:shd w:val="clear" w:color="000000" w:fill="FFFFFF"/>
            <w:noWrap/>
            <w:vAlign w:val="center"/>
          </w:tcPr>
          <w:p w14:paraId="53314F1E" w14:textId="77777777" w:rsidR="009A3DA4" w:rsidRPr="0086416D" w:rsidRDefault="009A3DA4" w:rsidP="00E432F9">
            <w:pPr>
              <w:jc w:val="right"/>
              <w:outlineLvl w:val="0"/>
              <w:rPr>
                <w:rFonts w:ascii="Times New Roman" w:eastAsia="Calibri" w:hAnsi="Times New Roman" w:cs="Times New Roman"/>
                <w:sz w:val="16"/>
                <w:szCs w:val="16"/>
              </w:rPr>
            </w:pPr>
            <w:r w:rsidRPr="0086416D">
              <w:rPr>
                <w:rFonts w:ascii="Times New Roman" w:eastAsia="Calibri" w:hAnsi="Times New Roman" w:cs="Times New Roman"/>
                <w:sz w:val="16"/>
                <w:szCs w:val="16"/>
              </w:rPr>
              <w:t>11292</w:t>
            </w:r>
          </w:p>
        </w:tc>
      </w:tr>
      <w:tr w:rsidR="009A3DA4" w:rsidRPr="003961F0" w14:paraId="34789186" w14:textId="77777777" w:rsidTr="00CD4CEF">
        <w:trPr>
          <w:trHeight w:val="283"/>
        </w:trPr>
        <w:tc>
          <w:tcPr>
            <w:tcW w:w="3096" w:type="pct"/>
            <w:shd w:val="clear" w:color="000000" w:fill="FFFFFF"/>
            <w:noWrap/>
            <w:vAlign w:val="center"/>
          </w:tcPr>
          <w:p w14:paraId="2D84A3DA" w14:textId="77777777" w:rsidR="009A3DA4" w:rsidRPr="0086416D" w:rsidRDefault="009A3DA4" w:rsidP="0086416D">
            <w:pPr>
              <w:spacing w:after="0" w:line="240" w:lineRule="auto"/>
              <w:jc w:val="both"/>
              <w:outlineLvl w:val="0"/>
              <w:rPr>
                <w:rFonts w:ascii="Times New Roman" w:eastAsia="Calibri" w:hAnsi="Times New Roman" w:cs="Times New Roman"/>
                <w:sz w:val="16"/>
                <w:szCs w:val="16"/>
              </w:rPr>
            </w:pPr>
            <w:r w:rsidRPr="0086416D">
              <w:rPr>
                <w:rFonts w:ascii="Times New Roman" w:eastAsia="Calibri" w:hAnsi="Times New Roman" w:cs="Times New Roman"/>
                <w:sz w:val="16"/>
                <w:szCs w:val="16"/>
              </w:rPr>
              <w:t>врегулювання страхових випадків</w:t>
            </w:r>
          </w:p>
        </w:tc>
        <w:tc>
          <w:tcPr>
            <w:tcW w:w="1062" w:type="pct"/>
            <w:shd w:val="clear" w:color="000000" w:fill="FFFFFF"/>
            <w:vAlign w:val="center"/>
          </w:tcPr>
          <w:p w14:paraId="548EA5B4" w14:textId="77777777" w:rsidR="009A3DA4" w:rsidRPr="0086416D" w:rsidRDefault="009A3DA4" w:rsidP="00E432F9">
            <w:pPr>
              <w:jc w:val="right"/>
              <w:outlineLvl w:val="0"/>
              <w:rPr>
                <w:rFonts w:ascii="Times New Roman" w:eastAsia="Calibri" w:hAnsi="Times New Roman" w:cs="Times New Roman"/>
                <w:sz w:val="16"/>
                <w:szCs w:val="16"/>
              </w:rPr>
            </w:pPr>
            <w:r w:rsidRPr="0086416D">
              <w:rPr>
                <w:rFonts w:ascii="Times New Roman" w:eastAsia="Calibri" w:hAnsi="Times New Roman" w:cs="Times New Roman"/>
                <w:sz w:val="16"/>
                <w:szCs w:val="16"/>
              </w:rPr>
              <w:t>1933</w:t>
            </w:r>
          </w:p>
        </w:tc>
        <w:tc>
          <w:tcPr>
            <w:tcW w:w="842" w:type="pct"/>
            <w:shd w:val="clear" w:color="000000" w:fill="FFFFFF"/>
            <w:noWrap/>
            <w:vAlign w:val="center"/>
          </w:tcPr>
          <w:p w14:paraId="7F77DD7A" w14:textId="77777777" w:rsidR="009A3DA4" w:rsidRPr="0086416D" w:rsidRDefault="009A3DA4" w:rsidP="00E432F9">
            <w:pPr>
              <w:jc w:val="right"/>
              <w:outlineLvl w:val="0"/>
              <w:rPr>
                <w:rFonts w:ascii="Times New Roman" w:eastAsia="Calibri" w:hAnsi="Times New Roman" w:cs="Times New Roman"/>
                <w:sz w:val="16"/>
                <w:szCs w:val="16"/>
              </w:rPr>
            </w:pPr>
            <w:r w:rsidRPr="0086416D">
              <w:rPr>
                <w:rFonts w:ascii="Times New Roman" w:eastAsia="Calibri" w:hAnsi="Times New Roman" w:cs="Times New Roman"/>
                <w:sz w:val="16"/>
                <w:szCs w:val="16"/>
              </w:rPr>
              <w:t>1919</w:t>
            </w:r>
          </w:p>
        </w:tc>
      </w:tr>
      <w:tr w:rsidR="009A3DA4" w:rsidRPr="003961F0" w14:paraId="005C574E" w14:textId="77777777" w:rsidTr="00CD4CEF">
        <w:trPr>
          <w:trHeight w:val="283"/>
        </w:trPr>
        <w:tc>
          <w:tcPr>
            <w:tcW w:w="3096" w:type="pct"/>
            <w:shd w:val="clear" w:color="99CCFF" w:fill="FFFFFF"/>
            <w:noWrap/>
            <w:vAlign w:val="center"/>
          </w:tcPr>
          <w:p w14:paraId="1073936E" w14:textId="77777777" w:rsidR="009A3DA4" w:rsidRPr="0086416D" w:rsidRDefault="009A3DA4" w:rsidP="0086416D">
            <w:pPr>
              <w:spacing w:after="0" w:line="240" w:lineRule="auto"/>
              <w:jc w:val="both"/>
              <w:rPr>
                <w:rFonts w:ascii="Times New Roman" w:eastAsia="Calibri" w:hAnsi="Times New Roman" w:cs="Times New Roman"/>
                <w:sz w:val="16"/>
                <w:szCs w:val="16"/>
              </w:rPr>
            </w:pPr>
            <w:r w:rsidRPr="0086416D">
              <w:rPr>
                <w:rFonts w:ascii="Times New Roman" w:eastAsia="Calibri" w:hAnsi="Times New Roman" w:cs="Times New Roman"/>
                <w:sz w:val="16"/>
                <w:szCs w:val="16"/>
              </w:rPr>
              <w:t>перестрахування</w:t>
            </w:r>
          </w:p>
        </w:tc>
        <w:tc>
          <w:tcPr>
            <w:tcW w:w="1062" w:type="pct"/>
            <w:shd w:val="clear" w:color="99CCFF" w:fill="FFFFFF"/>
            <w:vAlign w:val="center"/>
          </w:tcPr>
          <w:p w14:paraId="3CEB9CF5" w14:textId="77777777" w:rsidR="009A3DA4" w:rsidRPr="0086416D" w:rsidRDefault="009A3DA4" w:rsidP="00E432F9">
            <w:pPr>
              <w:jc w:val="right"/>
              <w:rPr>
                <w:rFonts w:ascii="Times New Roman" w:eastAsia="Calibri" w:hAnsi="Times New Roman" w:cs="Times New Roman"/>
                <w:sz w:val="16"/>
                <w:szCs w:val="16"/>
              </w:rPr>
            </w:pPr>
            <w:r w:rsidRPr="0086416D">
              <w:rPr>
                <w:rFonts w:ascii="Times New Roman" w:eastAsia="Calibri" w:hAnsi="Times New Roman" w:cs="Times New Roman"/>
                <w:sz w:val="16"/>
                <w:szCs w:val="16"/>
              </w:rPr>
              <w:t>1070</w:t>
            </w:r>
          </w:p>
        </w:tc>
        <w:tc>
          <w:tcPr>
            <w:tcW w:w="842" w:type="pct"/>
            <w:shd w:val="clear" w:color="99CCFF" w:fill="FFFFFF"/>
            <w:noWrap/>
            <w:vAlign w:val="center"/>
          </w:tcPr>
          <w:p w14:paraId="35F12D1C" w14:textId="77777777" w:rsidR="009A3DA4" w:rsidRPr="0086416D" w:rsidRDefault="009A3DA4" w:rsidP="00E432F9">
            <w:pPr>
              <w:jc w:val="right"/>
              <w:rPr>
                <w:rFonts w:ascii="Times New Roman" w:eastAsia="Calibri" w:hAnsi="Times New Roman" w:cs="Times New Roman"/>
                <w:sz w:val="16"/>
                <w:szCs w:val="16"/>
              </w:rPr>
            </w:pPr>
            <w:r w:rsidRPr="0086416D">
              <w:rPr>
                <w:rFonts w:ascii="Times New Roman" w:eastAsia="Calibri" w:hAnsi="Times New Roman" w:cs="Times New Roman"/>
                <w:sz w:val="16"/>
                <w:szCs w:val="16"/>
              </w:rPr>
              <w:t>828</w:t>
            </w:r>
          </w:p>
        </w:tc>
      </w:tr>
      <w:tr w:rsidR="009A3DA4" w:rsidRPr="003961F0" w14:paraId="4774EDDD" w14:textId="77777777" w:rsidTr="00CD4CEF">
        <w:trPr>
          <w:trHeight w:val="283"/>
        </w:trPr>
        <w:tc>
          <w:tcPr>
            <w:tcW w:w="3096" w:type="pct"/>
            <w:shd w:val="clear" w:color="99CCFF" w:fill="FFFFFF"/>
            <w:noWrap/>
            <w:vAlign w:val="center"/>
          </w:tcPr>
          <w:p w14:paraId="718DED6D" w14:textId="77777777" w:rsidR="009A3DA4" w:rsidRPr="0086416D" w:rsidRDefault="009A3DA4" w:rsidP="0086416D">
            <w:pPr>
              <w:spacing w:after="0" w:line="240" w:lineRule="auto"/>
              <w:jc w:val="both"/>
              <w:rPr>
                <w:rFonts w:ascii="Times New Roman" w:eastAsia="Calibri" w:hAnsi="Times New Roman" w:cs="Times New Roman"/>
                <w:sz w:val="16"/>
                <w:szCs w:val="16"/>
              </w:rPr>
            </w:pPr>
            <w:r w:rsidRPr="0086416D">
              <w:rPr>
                <w:rFonts w:ascii="Times New Roman" w:eastAsia="Calibri" w:hAnsi="Times New Roman" w:cs="Times New Roman"/>
                <w:sz w:val="16"/>
                <w:szCs w:val="16"/>
              </w:rPr>
              <w:t>розрахунки з агентської винагороди</w:t>
            </w:r>
          </w:p>
        </w:tc>
        <w:tc>
          <w:tcPr>
            <w:tcW w:w="1062" w:type="pct"/>
            <w:shd w:val="clear" w:color="99CCFF" w:fill="FFFFFF"/>
            <w:vAlign w:val="center"/>
          </w:tcPr>
          <w:p w14:paraId="6CDA613D" w14:textId="77777777" w:rsidR="009A3DA4" w:rsidRPr="0086416D" w:rsidRDefault="009A3DA4" w:rsidP="00E432F9">
            <w:pPr>
              <w:jc w:val="right"/>
              <w:rPr>
                <w:rFonts w:ascii="Times New Roman" w:eastAsia="Calibri" w:hAnsi="Times New Roman" w:cs="Times New Roman"/>
                <w:sz w:val="16"/>
                <w:szCs w:val="16"/>
              </w:rPr>
            </w:pPr>
            <w:r w:rsidRPr="0086416D">
              <w:rPr>
                <w:rFonts w:ascii="Times New Roman" w:eastAsia="Calibri" w:hAnsi="Times New Roman" w:cs="Times New Roman"/>
                <w:sz w:val="16"/>
                <w:szCs w:val="16"/>
              </w:rPr>
              <w:t>54132</w:t>
            </w:r>
          </w:p>
        </w:tc>
        <w:tc>
          <w:tcPr>
            <w:tcW w:w="842" w:type="pct"/>
            <w:shd w:val="clear" w:color="99CCFF" w:fill="FFFFFF"/>
            <w:noWrap/>
            <w:vAlign w:val="center"/>
          </w:tcPr>
          <w:p w14:paraId="10D145F1" w14:textId="77777777" w:rsidR="009A3DA4" w:rsidRPr="0086416D" w:rsidRDefault="009A3DA4" w:rsidP="00E432F9">
            <w:pPr>
              <w:jc w:val="right"/>
              <w:rPr>
                <w:rFonts w:ascii="Times New Roman" w:eastAsia="Calibri" w:hAnsi="Times New Roman" w:cs="Times New Roman"/>
                <w:sz w:val="16"/>
                <w:szCs w:val="16"/>
              </w:rPr>
            </w:pPr>
            <w:r w:rsidRPr="0086416D">
              <w:rPr>
                <w:rFonts w:ascii="Times New Roman" w:eastAsia="Calibri" w:hAnsi="Times New Roman" w:cs="Times New Roman"/>
                <w:sz w:val="16"/>
                <w:szCs w:val="16"/>
              </w:rPr>
              <w:t>115087</w:t>
            </w:r>
          </w:p>
        </w:tc>
      </w:tr>
      <w:tr w:rsidR="009A3DA4" w:rsidRPr="003961F0" w14:paraId="01597397" w14:textId="77777777" w:rsidTr="00CD4CEF">
        <w:trPr>
          <w:trHeight w:val="283"/>
        </w:trPr>
        <w:tc>
          <w:tcPr>
            <w:tcW w:w="3096" w:type="pct"/>
            <w:tcBorders>
              <w:bottom w:val="single" w:sz="4" w:space="0" w:color="auto"/>
            </w:tcBorders>
            <w:shd w:val="clear" w:color="99CCFF" w:fill="FFFFFF"/>
            <w:noWrap/>
            <w:vAlign w:val="center"/>
          </w:tcPr>
          <w:p w14:paraId="6BD623C7" w14:textId="77777777" w:rsidR="009A3DA4" w:rsidRPr="0086416D" w:rsidRDefault="009A3DA4" w:rsidP="0086416D">
            <w:pPr>
              <w:spacing w:after="0" w:line="240" w:lineRule="auto"/>
              <w:jc w:val="both"/>
              <w:rPr>
                <w:rFonts w:ascii="Times New Roman" w:eastAsia="Calibri" w:hAnsi="Times New Roman" w:cs="Times New Roman"/>
                <w:sz w:val="16"/>
                <w:szCs w:val="16"/>
              </w:rPr>
            </w:pPr>
            <w:r w:rsidRPr="0086416D">
              <w:rPr>
                <w:rFonts w:ascii="Times New Roman" w:eastAsia="Calibri" w:hAnsi="Times New Roman" w:cs="Times New Roman"/>
                <w:sz w:val="16"/>
                <w:szCs w:val="16"/>
              </w:rPr>
              <w:t>інші розрахунки</w:t>
            </w:r>
          </w:p>
        </w:tc>
        <w:tc>
          <w:tcPr>
            <w:tcW w:w="1062" w:type="pct"/>
            <w:tcBorders>
              <w:bottom w:val="single" w:sz="4" w:space="0" w:color="auto"/>
            </w:tcBorders>
            <w:shd w:val="clear" w:color="99CCFF" w:fill="FFFFFF"/>
            <w:vAlign w:val="center"/>
          </w:tcPr>
          <w:p w14:paraId="11278A19" w14:textId="77777777" w:rsidR="009A3DA4" w:rsidRPr="0086416D" w:rsidRDefault="009A3DA4" w:rsidP="00E432F9">
            <w:pPr>
              <w:jc w:val="right"/>
              <w:rPr>
                <w:rFonts w:ascii="Times New Roman" w:eastAsia="Calibri" w:hAnsi="Times New Roman" w:cs="Times New Roman"/>
                <w:sz w:val="16"/>
                <w:szCs w:val="16"/>
              </w:rPr>
            </w:pPr>
            <w:r w:rsidRPr="0086416D">
              <w:rPr>
                <w:rFonts w:ascii="Times New Roman" w:eastAsia="Calibri" w:hAnsi="Times New Roman" w:cs="Times New Roman"/>
                <w:sz w:val="16"/>
                <w:szCs w:val="16"/>
              </w:rPr>
              <w:t>45848</w:t>
            </w:r>
          </w:p>
        </w:tc>
        <w:tc>
          <w:tcPr>
            <w:tcW w:w="842" w:type="pct"/>
            <w:tcBorders>
              <w:bottom w:val="single" w:sz="4" w:space="0" w:color="auto"/>
            </w:tcBorders>
            <w:shd w:val="clear" w:color="99CCFF" w:fill="FFFFFF"/>
            <w:noWrap/>
            <w:vAlign w:val="center"/>
          </w:tcPr>
          <w:p w14:paraId="34E99DDA" w14:textId="77777777" w:rsidR="009A3DA4" w:rsidRPr="0086416D" w:rsidRDefault="009A3DA4" w:rsidP="00E432F9">
            <w:pPr>
              <w:jc w:val="right"/>
              <w:rPr>
                <w:rFonts w:ascii="Times New Roman" w:eastAsia="Calibri" w:hAnsi="Times New Roman" w:cs="Times New Roman"/>
                <w:sz w:val="16"/>
                <w:szCs w:val="16"/>
              </w:rPr>
            </w:pPr>
            <w:r w:rsidRPr="0086416D">
              <w:rPr>
                <w:rFonts w:ascii="Times New Roman" w:eastAsia="Calibri" w:hAnsi="Times New Roman" w:cs="Times New Roman"/>
                <w:sz w:val="16"/>
                <w:szCs w:val="16"/>
              </w:rPr>
              <w:t>42239</w:t>
            </w:r>
          </w:p>
        </w:tc>
      </w:tr>
      <w:tr w:rsidR="009A3DA4" w:rsidRPr="003961F0" w14:paraId="3E25B601" w14:textId="77777777" w:rsidTr="00CD4CEF">
        <w:trPr>
          <w:trHeight w:val="283"/>
        </w:trPr>
        <w:tc>
          <w:tcPr>
            <w:tcW w:w="3096" w:type="pct"/>
            <w:tcBorders>
              <w:top w:val="single" w:sz="4" w:space="0" w:color="auto"/>
              <w:bottom w:val="single" w:sz="4" w:space="0" w:color="auto"/>
            </w:tcBorders>
            <w:shd w:val="clear" w:color="99CCFF" w:fill="FFFFFF"/>
            <w:noWrap/>
            <w:vAlign w:val="center"/>
          </w:tcPr>
          <w:p w14:paraId="5FB40E97" w14:textId="77777777" w:rsidR="009A3DA4" w:rsidRPr="0086416D" w:rsidRDefault="009A3DA4" w:rsidP="009A3DA4">
            <w:pPr>
              <w:rPr>
                <w:rFonts w:ascii="Times New Roman" w:eastAsia="Calibri" w:hAnsi="Times New Roman" w:cs="Times New Roman"/>
                <w:b/>
                <w:sz w:val="16"/>
                <w:szCs w:val="16"/>
              </w:rPr>
            </w:pPr>
            <w:r w:rsidRPr="0086416D">
              <w:rPr>
                <w:rFonts w:ascii="Times New Roman" w:eastAsia="Calibri" w:hAnsi="Times New Roman" w:cs="Times New Roman"/>
                <w:b/>
                <w:sz w:val="16"/>
                <w:szCs w:val="16"/>
              </w:rPr>
              <w:t>Разом інші витрачання:</w:t>
            </w:r>
          </w:p>
        </w:tc>
        <w:tc>
          <w:tcPr>
            <w:tcW w:w="1062" w:type="pct"/>
            <w:tcBorders>
              <w:top w:val="single" w:sz="4" w:space="0" w:color="auto"/>
              <w:bottom w:val="single" w:sz="4" w:space="0" w:color="auto"/>
            </w:tcBorders>
            <w:shd w:val="clear" w:color="99CCFF" w:fill="FFFFFF"/>
            <w:vAlign w:val="center"/>
          </w:tcPr>
          <w:p w14:paraId="19A0B38A" w14:textId="094B3C99" w:rsidR="009A3DA4" w:rsidRPr="0086416D" w:rsidRDefault="009A3DA4" w:rsidP="00E432F9">
            <w:pPr>
              <w:jc w:val="right"/>
              <w:rPr>
                <w:rFonts w:ascii="Times New Roman" w:eastAsia="Calibri" w:hAnsi="Times New Roman" w:cs="Times New Roman"/>
                <w:b/>
                <w:sz w:val="16"/>
                <w:szCs w:val="16"/>
              </w:rPr>
            </w:pPr>
            <w:r w:rsidRPr="0086416D">
              <w:rPr>
                <w:rFonts w:ascii="Times New Roman" w:eastAsia="Calibri" w:hAnsi="Times New Roman" w:cs="Times New Roman"/>
                <w:b/>
                <w:sz w:val="16"/>
                <w:szCs w:val="16"/>
              </w:rPr>
              <w:t>120</w:t>
            </w:r>
            <w:r w:rsidR="005D68AE">
              <w:rPr>
                <w:rFonts w:ascii="Times New Roman" w:eastAsia="Calibri" w:hAnsi="Times New Roman" w:cs="Times New Roman"/>
                <w:b/>
                <w:sz w:val="16"/>
                <w:szCs w:val="16"/>
              </w:rPr>
              <w:t xml:space="preserve"> </w:t>
            </w:r>
            <w:r w:rsidRPr="0086416D">
              <w:rPr>
                <w:rFonts w:ascii="Times New Roman" w:eastAsia="Calibri" w:hAnsi="Times New Roman" w:cs="Times New Roman"/>
                <w:b/>
                <w:sz w:val="16"/>
                <w:szCs w:val="16"/>
              </w:rPr>
              <w:t>812</w:t>
            </w:r>
          </w:p>
        </w:tc>
        <w:tc>
          <w:tcPr>
            <w:tcW w:w="842" w:type="pct"/>
            <w:tcBorders>
              <w:top w:val="single" w:sz="4" w:space="0" w:color="auto"/>
              <w:bottom w:val="single" w:sz="4" w:space="0" w:color="auto"/>
            </w:tcBorders>
            <w:shd w:val="clear" w:color="99CCFF" w:fill="FFFFFF"/>
            <w:noWrap/>
            <w:vAlign w:val="center"/>
          </w:tcPr>
          <w:p w14:paraId="45147DAA" w14:textId="17482E42" w:rsidR="009A3DA4" w:rsidRPr="0086416D" w:rsidRDefault="009A3DA4" w:rsidP="00E432F9">
            <w:pPr>
              <w:jc w:val="right"/>
              <w:rPr>
                <w:rFonts w:ascii="Times New Roman" w:eastAsia="Calibri" w:hAnsi="Times New Roman" w:cs="Times New Roman"/>
                <w:b/>
                <w:sz w:val="16"/>
                <w:szCs w:val="16"/>
              </w:rPr>
            </w:pPr>
            <w:r w:rsidRPr="0086416D">
              <w:rPr>
                <w:rFonts w:ascii="Times New Roman" w:eastAsia="Calibri" w:hAnsi="Times New Roman" w:cs="Times New Roman"/>
                <w:b/>
                <w:sz w:val="16"/>
                <w:szCs w:val="16"/>
              </w:rPr>
              <w:t>171</w:t>
            </w:r>
            <w:r w:rsidR="005D68AE">
              <w:rPr>
                <w:rFonts w:ascii="Times New Roman" w:eastAsia="Calibri" w:hAnsi="Times New Roman" w:cs="Times New Roman"/>
                <w:b/>
                <w:sz w:val="16"/>
                <w:szCs w:val="16"/>
              </w:rPr>
              <w:t xml:space="preserve"> </w:t>
            </w:r>
            <w:r w:rsidRPr="0086416D">
              <w:rPr>
                <w:rFonts w:ascii="Times New Roman" w:eastAsia="Calibri" w:hAnsi="Times New Roman" w:cs="Times New Roman"/>
                <w:b/>
                <w:sz w:val="16"/>
                <w:szCs w:val="16"/>
              </w:rPr>
              <w:t>365</w:t>
            </w:r>
          </w:p>
        </w:tc>
      </w:tr>
    </w:tbl>
    <w:p w14:paraId="47C416A2" w14:textId="77777777" w:rsidR="009A3DA4" w:rsidRDefault="009A3DA4" w:rsidP="009A3DA4">
      <w:pPr>
        <w:spacing w:after="120"/>
        <w:rPr>
          <w:rFonts w:ascii="Arial" w:eastAsia="Calibri" w:hAnsi="Arial" w:cs="Arial"/>
          <w:sz w:val="20"/>
          <w:szCs w:val="20"/>
        </w:rPr>
      </w:pPr>
    </w:p>
    <w:p w14:paraId="3B0EE43B" w14:textId="3B78C955" w:rsidR="00F34F59" w:rsidRPr="009C1914" w:rsidRDefault="00F34F59" w:rsidP="00F34F59">
      <w:pPr>
        <w:spacing w:after="0" w:line="240" w:lineRule="auto"/>
        <w:jc w:val="both"/>
        <w:rPr>
          <w:rFonts w:ascii="Times New Roman" w:eastAsia="Times New Roman" w:hAnsi="Times New Roman" w:cs="Times New Roman"/>
          <w:b/>
          <w:color w:val="000000"/>
          <w:kern w:val="0"/>
          <w:sz w:val="20"/>
          <w:szCs w:val="20"/>
          <w:lang w:eastAsia="ru-RU"/>
        </w:rPr>
      </w:pPr>
      <w:r w:rsidRPr="009C1914">
        <w:rPr>
          <w:rFonts w:ascii="Times New Roman" w:eastAsia="Times New Roman" w:hAnsi="Times New Roman" w:cs="Times New Roman"/>
          <w:b/>
          <w:color w:val="000000"/>
          <w:kern w:val="0"/>
          <w:sz w:val="20"/>
          <w:szCs w:val="20"/>
          <w:lang w:eastAsia="ru-RU"/>
        </w:rPr>
        <w:t xml:space="preserve">15. Інвестиційні активи </w:t>
      </w:r>
    </w:p>
    <w:p w14:paraId="45567071" w14:textId="77777777" w:rsidR="00F34F59" w:rsidRPr="003961F0" w:rsidRDefault="00F34F59" w:rsidP="00F34F59">
      <w:pPr>
        <w:spacing w:after="0" w:line="240" w:lineRule="auto"/>
        <w:jc w:val="both"/>
        <w:rPr>
          <w:rFonts w:ascii="Times New Roman" w:eastAsia="Times New Roman" w:hAnsi="Times New Roman" w:cs="Times New Roman"/>
          <w:b/>
          <w:color w:val="000000"/>
          <w:kern w:val="0"/>
          <w:sz w:val="20"/>
          <w:szCs w:val="20"/>
          <w:lang w:eastAsia="ru-RU"/>
        </w:rPr>
      </w:pPr>
    </w:p>
    <w:p w14:paraId="33EAE13B" w14:textId="3A0DDB27" w:rsidR="00F34F59" w:rsidRPr="003961F0" w:rsidRDefault="00F34F59" w:rsidP="00F34F59">
      <w:pPr>
        <w:rPr>
          <w:rFonts w:ascii="Times New Roman" w:eastAsia="Calibri" w:hAnsi="Times New Roman" w:cs="Times New Roman"/>
          <w:sz w:val="20"/>
          <w:szCs w:val="20"/>
        </w:rPr>
      </w:pPr>
      <w:r w:rsidRPr="003961F0">
        <w:rPr>
          <w:rFonts w:ascii="Times New Roman" w:hAnsi="Times New Roman" w:cs="Times New Roman"/>
          <w:sz w:val="20"/>
          <w:szCs w:val="20"/>
        </w:rPr>
        <w:t>Вартість поточних фінансових</w:t>
      </w:r>
      <w:r w:rsidRPr="003961F0">
        <w:rPr>
          <w:rFonts w:ascii="Times New Roman" w:eastAsia="Calibri" w:hAnsi="Times New Roman" w:cs="Times New Roman"/>
          <w:sz w:val="20"/>
          <w:szCs w:val="20"/>
        </w:rPr>
        <w:t xml:space="preserve"> інвестицій, </w:t>
      </w:r>
      <w:r w:rsidRPr="003961F0">
        <w:rPr>
          <w:rFonts w:ascii="Times New Roman" w:hAnsi="Times New Roman" w:cs="Times New Roman"/>
          <w:sz w:val="20"/>
          <w:szCs w:val="20"/>
        </w:rPr>
        <w:t xml:space="preserve">облікованих на Балансі </w:t>
      </w:r>
      <w:r>
        <w:rPr>
          <w:rFonts w:ascii="Times New Roman" w:hAnsi="Times New Roman" w:cs="Times New Roman"/>
          <w:sz w:val="20"/>
          <w:szCs w:val="20"/>
        </w:rPr>
        <w:t>Компанії</w:t>
      </w:r>
      <w:r w:rsidRPr="003961F0">
        <w:rPr>
          <w:rFonts w:ascii="Times New Roman" w:hAnsi="Times New Roman" w:cs="Times New Roman"/>
          <w:sz w:val="20"/>
          <w:szCs w:val="20"/>
        </w:rPr>
        <w:t xml:space="preserve"> станом на 31.12.2022 р. та 31.12.2023 р.  становить:</w:t>
      </w:r>
    </w:p>
    <w:tbl>
      <w:tblPr>
        <w:tblW w:w="5000" w:type="pct"/>
        <w:tblBorders>
          <w:top w:val="single" w:sz="4" w:space="0" w:color="auto"/>
          <w:bottom w:val="single" w:sz="4" w:space="0" w:color="auto"/>
        </w:tblBorders>
        <w:tblLook w:val="04A0" w:firstRow="1" w:lastRow="0" w:firstColumn="1" w:lastColumn="0" w:noHBand="0" w:noVBand="1"/>
      </w:tblPr>
      <w:tblGrid>
        <w:gridCol w:w="6077"/>
        <w:gridCol w:w="2009"/>
        <w:gridCol w:w="2103"/>
      </w:tblGrid>
      <w:tr w:rsidR="00F34F59" w:rsidRPr="00856083" w14:paraId="1A644125" w14:textId="77777777" w:rsidTr="00F34F59">
        <w:trPr>
          <w:trHeight w:val="240"/>
        </w:trPr>
        <w:tc>
          <w:tcPr>
            <w:tcW w:w="2982" w:type="pct"/>
            <w:tcBorders>
              <w:top w:val="single" w:sz="4" w:space="0" w:color="auto"/>
              <w:bottom w:val="single" w:sz="4" w:space="0" w:color="auto"/>
            </w:tcBorders>
            <w:shd w:val="clear" w:color="auto" w:fill="auto"/>
            <w:vAlign w:val="center"/>
            <w:hideMark/>
          </w:tcPr>
          <w:p w14:paraId="54CF6D99" w14:textId="77777777" w:rsidR="00F34F59" w:rsidRPr="00856083" w:rsidRDefault="00F34F59" w:rsidP="00F34F59">
            <w:pPr>
              <w:spacing w:after="0" w:line="240" w:lineRule="auto"/>
              <w:rPr>
                <w:rFonts w:ascii="Times New Roman" w:eastAsia="Times New Roman" w:hAnsi="Times New Roman" w:cs="Times New Roman"/>
                <w:color w:val="000000"/>
                <w:kern w:val="0"/>
                <w:sz w:val="16"/>
                <w:szCs w:val="16"/>
                <w:lang w:eastAsia="uk-UA"/>
              </w:rPr>
            </w:pPr>
          </w:p>
        </w:tc>
        <w:tc>
          <w:tcPr>
            <w:tcW w:w="986" w:type="pct"/>
            <w:tcBorders>
              <w:top w:val="single" w:sz="4" w:space="0" w:color="auto"/>
              <w:bottom w:val="single" w:sz="4" w:space="0" w:color="auto"/>
            </w:tcBorders>
            <w:shd w:val="clear" w:color="auto" w:fill="auto"/>
            <w:vAlign w:val="center"/>
            <w:hideMark/>
          </w:tcPr>
          <w:p w14:paraId="34AC6644" w14:textId="77777777" w:rsidR="00F34F59" w:rsidRPr="0086416D" w:rsidRDefault="00F34F59" w:rsidP="00E432F9">
            <w:pPr>
              <w:spacing w:after="0" w:line="240" w:lineRule="auto"/>
              <w:jc w:val="right"/>
              <w:rPr>
                <w:rFonts w:ascii="Times New Roman" w:eastAsia="Times New Roman" w:hAnsi="Times New Roman" w:cs="Times New Roman"/>
                <w:bCs/>
                <w:color w:val="000000"/>
                <w:kern w:val="0"/>
                <w:sz w:val="16"/>
                <w:szCs w:val="16"/>
                <w:lang w:eastAsia="uk-UA"/>
              </w:rPr>
            </w:pPr>
            <w:r w:rsidRPr="0086416D">
              <w:rPr>
                <w:rFonts w:ascii="Times New Roman" w:eastAsia="Times New Roman" w:hAnsi="Times New Roman" w:cs="Times New Roman"/>
                <w:bCs/>
                <w:color w:val="000000"/>
                <w:kern w:val="0"/>
                <w:sz w:val="16"/>
                <w:szCs w:val="16"/>
                <w:lang w:eastAsia="uk-UA"/>
              </w:rPr>
              <w:t>31.12.2023</w:t>
            </w:r>
          </w:p>
        </w:tc>
        <w:tc>
          <w:tcPr>
            <w:tcW w:w="1032" w:type="pct"/>
            <w:tcBorders>
              <w:top w:val="single" w:sz="4" w:space="0" w:color="auto"/>
              <w:bottom w:val="single" w:sz="4" w:space="0" w:color="auto"/>
            </w:tcBorders>
            <w:shd w:val="clear" w:color="auto" w:fill="auto"/>
            <w:vAlign w:val="center"/>
            <w:hideMark/>
          </w:tcPr>
          <w:p w14:paraId="54DC16D1" w14:textId="77777777" w:rsidR="00F34F59" w:rsidRPr="0086416D" w:rsidRDefault="00F34F59" w:rsidP="00E432F9">
            <w:pPr>
              <w:spacing w:after="0" w:line="240" w:lineRule="auto"/>
              <w:jc w:val="right"/>
              <w:rPr>
                <w:rFonts w:ascii="Times New Roman" w:eastAsia="Times New Roman" w:hAnsi="Times New Roman" w:cs="Times New Roman"/>
                <w:bCs/>
                <w:color w:val="000000"/>
                <w:kern w:val="0"/>
                <w:sz w:val="16"/>
                <w:szCs w:val="16"/>
                <w:lang w:eastAsia="uk-UA"/>
              </w:rPr>
            </w:pPr>
            <w:r w:rsidRPr="0086416D">
              <w:rPr>
                <w:rFonts w:ascii="Times New Roman" w:eastAsia="Times New Roman" w:hAnsi="Times New Roman" w:cs="Times New Roman"/>
                <w:bCs/>
                <w:color w:val="000000"/>
                <w:kern w:val="0"/>
                <w:sz w:val="16"/>
                <w:szCs w:val="16"/>
                <w:lang w:eastAsia="uk-UA"/>
              </w:rPr>
              <w:t>31.12.2022</w:t>
            </w:r>
          </w:p>
        </w:tc>
      </w:tr>
      <w:tr w:rsidR="00F34F59" w:rsidRPr="00856083" w14:paraId="076EBED8" w14:textId="77777777" w:rsidTr="00F34F59">
        <w:trPr>
          <w:trHeight w:val="240"/>
        </w:trPr>
        <w:tc>
          <w:tcPr>
            <w:tcW w:w="2982" w:type="pct"/>
            <w:tcBorders>
              <w:top w:val="single" w:sz="4" w:space="0" w:color="auto"/>
            </w:tcBorders>
            <w:shd w:val="clear" w:color="auto" w:fill="auto"/>
            <w:vAlign w:val="center"/>
            <w:hideMark/>
          </w:tcPr>
          <w:p w14:paraId="1323ED87" w14:textId="77777777" w:rsidR="00F34F59" w:rsidRPr="00856083" w:rsidRDefault="00F34F59" w:rsidP="00F34F59">
            <w:pPr>
              <w:spacing w:after="0" w:line="240" w:lineRule="auto"/>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Довгострокові фінансові інвестиції в корпоративні права</w:t>
            </w:r>
          </w:p>
        </w:tc>
        <w:tc>
          <w:tcPr>
            <w:tcW w:w="986" w:type="pct"/>
            <w:tcBorders>
              <w:top w:val="single" w:sz="4" w:space="0" w:color="auto"/>
            </w:tcBorders>
            <w:shd w:val="clear" w:color="auto" w:fill="auto"/>
            <w:vAlign w:val="center"/>
            <w:hideMark/>
          </w:tcPr>
          <w:p w14:paraId="645C19A6" w14:textId="77777777" w:rsidR="00F34F59" w:rsidRPr="0086416D" w:rsidRDefault="00F34F59" w:rsidP="00E432F9">
            <w:pPr>
              <w:spacing w:after="0" w:line="240" w:lineRule="auto"/>
              <w:jc w:val="right"/>
              <w:rPr>
                <w:rFonts w:ascii="Times New Roman" w:eastAsia="Times New Roman" w:hAnsi="Times New Roman" w:cs="Times New Roman"/>
                <w:iCs/>
                <w:color w:val="000000"/>
                <w:kern w:val="0"/>
                <w:sz w:val="16"/>
                <w:szCs w:val="16"/>
                <w:lang w:eastAsia="uk-UA"/>
              </w:rPr>
            </w:pPr>
            <w:r w:rsidRPr="0086416D">
              <w:rPr>
                <w:rFonts w:ascii="Times New Roman" w:eastAsia="Times New Roman" w:hAnsi="Times New Roman" w:cs="Times New Roman"/>
                <w:bCs/>
                <w:color w:val="000000"/>
                <w:kern w:val="0"/>
                <w:sz w:val="16"/>
                <w:szCs w:val="16"/>
                <w:lang w:eastAsia="uk-UA"/>
              </w:rPr>
              <w:t>665</w:t>
            </w:r>
          </w:p>
        </w:tc>
        <w:tc>
          <w:tcPr>
            <w:tcW w:w="1032" w:type="pct"/>
            <w:tcBorders>
              <w:top w:val="single" w:sz="4" w:space="0" w:color="auto"/>
            </w:tcBorders>
            <w:shd w:val="clear" w:color="auto" w:fill="auto"/>
            <w:vAlign w:val="center"/>
            <w:hideMark/>
          </w:tcPr>
          <w:p w14:paraId="3C50EBB1" w14:textId="77777777" w:rsidR="00F34F59" w:rsidRPr="0086416D" w:rsidRDefault="00F34F59" w:rsidP="00E432F9">
            <w:pPr>
              <w:spacing w:after="0" w:line="240" w:lineRule="auto"/>
              <w:jc w:val="right"/>
              <w:rPr>
                <w:rFonts w:ascii="Times New Roman" w:eastAsia="Times New Roman" w:hAnsi="Times New Roman" w:cs="Times New Roman"/>
                <w:iCs/>
                <w:color w:val="000000"/>
                <w:kern w:val="0"/>
                <w:sz w:val="16"/>
                <w:szCs w:val="16"/>
                <w:lang w:eastAsia="uk-UA"/>
              </w:rPr>
            </w:pPr>
            <w:r w:rsidRPr="0086416D">
              <w:rPr>
                <w:rFonts w:ascii="Times New Roman" w:eastAsia="Times New Roman" w:hAnsi="Times New Roman" w:cs="Times New Roman"/>
                <w:iCs/>
                <w:color w:val="000000"/>
                <w:kern w:val="0"/>
                <w:sz w:val="16"/>
                <w:szCs w:val="16"/>
                <w:lang w:eastAsia="uk-UA"/>
              </w:rPr>
              <w:t>565</w:t>
            </w:r>
          </w:p>
        </w:tc>
      </w:tr>
      <w:tr w:rsidR="00F34F59" w:rsidRPr="00856083" w14:paraId="7CA2799C" w14:textId="77777777" w:rsidTr="00F34F59">
        <w:trPr>
          <w:trHeight w:val="240"/>
        </w:trPr>
        <w:tc>
          <w:tcPr>
            <w:tcW w:w="2982" w:type="pct"/>
            <w:shd w:val="clear" w:color="auto" w:fill="auto"/>
            <w:vAlign w:val="center"/>
            <w:hideMark/>
          </w:tcPr>
          <w:p w14:paraId="3E9C1A45" w14:textId="77777777" w:rsidR="00F34F59" w:rsidRPr="00856083" w:rsidRDefault="00F34F59" w:rsidP="00F34F59">
            <w:pPr>
              <w:spacing w:after="0" w:line="240" w:lineRule="auto"/>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Боргові цінні папери</w:t>
            </w:r>
          </w:p>
        </w:tc>
        <w:tc>
          <w:tcPr>
            <w:tcW w:w="986" w:type="pct"/>
            <w:shd w:val="clear" w:color="auto" w:fill="auto"/>
            <w:vAlign w:val="center"/>
            <w:hideMark/>
          </w:tcPr>
          <w:p w14:paraId="05A88C95" w14:textId="77777777" w:rsidR="00F34F59" w:rsidRPr="0086416D" w:rsidRDefault="00F34F59" w:rsidP="00E432F9">
            <w:pPr>
              <w:spacing w:after="0" w:line="240" w:lineRule="auto"/>
              <w:jc w:val="right"/>
              <w:rPr>
                <w:rFonts w:ascii="Times New Roman" w:eastAsia="Times New Roman" w:hAnsi="Times New Roman" w:cs="Times New Roman"/>
                <w:color w:val="000000"/>
                <w:kern w:val="0"/>
                <w:sz w:val="16"/>
                <w:szCs w:val="16"/>
                <w:lang w:eastAsia="uk-UA"/>
              </w:rPr>
            </w:pPr>
            <w:r w:rsidRPr="0086416D">
              <w:rPr>
                <w:rFonts w:ascii="Times New Roman" w:eastAsia="Times New Roman" w:hAnsi="Times New Roman" w:cs="Times New Roman"/>
                <w:bCs/>
                <w:color w:val="000000"/>
                <w:kern w:val="0"/>
                <w:sz w:val="16"/>
                <w:szCs w:val="16"/>
                <w:lang w:eastAsia="uk-UA"/>
              </w:rPr>
              <w:t>22 443</w:t>
            </w:r>
          </w:p>
        </w:tc>
        <w:tc>
          <w:tcPr>
            <w:tcW w:w="1032" w:type="pct"/>
            <w:shd w:val="clear" w:color="auto" w:fill="auto"/>
            <w:vAlign w:val="center"/>
            <w:hideMark/>
          </w:tcPr>
          <w:p w14:paraId="2E25D67E" w14:textId="77777777" w:rsidR="00F34F59" w:rsidRPr="0086416D" w:rsidRDefault="00F34F59" w:rsidP="00E432F9">
            <w:pPr>
              <w:spacing w:after="0" w:line="240" w:lineRule="auto"/>
              <w:jc w:val="right"/>
              <w:rPr>
                <w:rFonts w:ascii="Times New Roman" w:eastAsia="Times New Roman" w:hAnsi="Times New Roman" w:cs="Times New Roman"/>
                <w:color w:val="000000"/>
                <w:kern w:val="0"/>
                <w:sz w:val="16"/>
                <w:szCs w:val="16"/>
                <w:lang w:eastAsia="uk-UA"/>
              </w:rPr>
            </w:pPr>
            <w:r w:rsidRPr="0086416D">
              <w:rPr>
                <w:rFonts w:ascii="Times New Roman" w:eastAsia="Times New Roman" w:hAnsi="Times New Roman" w:cs="Times New Roman"/>
                <w:color w:val="000000"/>
                <w:kern w:val="0"/>
                <w:sz w:val="16"/>
                <w:szCs w:val="16"/>
                <w:lang w:eastAsia="uk-UA"/>
              </w:rPr>
              <w:t>48 923</w:t>
            </w:r>
          </w:p>
        </w:tc>
      </w:tr>
      <w:tr w:rsidR="00F34F59" w:rsidRPr="00856083" w14:paraId="5694A50A" w14:textId="77777777" w:rsidTr="00F34F59">
        <w:trPr>
          <w:trHeight w:val="240"/>
        </w:trPr>
        <w:tc>
          <w:tcPr>
            <w:tcW w:w="2982" w:type="pct"/>
            <w:tcBorders>
              <w:bottom w:val="single" w:sz="4" w:space="0" w:color="auto"/>
            </w:tcBorders>
            <w:shd w:val="clear" w:color="auto" w:fill="auto"/>
            <w:vAlign w:val="center"/>
            <w:hideMark/>
          </w:tcPr>
          <w:p w14:paraId="00204DB6" w14:textId="67ECA676" w:rsidR="00F34F59" w:rsidRPr="00856083" w:rsidRDefault="005D68AE" w:rsidP="00F34F59">
            <w:pPr>
              <w:spacing w:after="0" w:line="240" w:lineRule="auto"/>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Гарантійний</w:t>
            </w:r>
            <w:r w:rsidR="00F34F59" w:rsidRPr="00856083">
              <w:rPr>
                <w:rFonts w:ascii="Times New Roman" w:eastAsia="Times New Roman" w:hAnsi="Times New Roman" w:cs="Times New Roman"/>
                <w:color w:val="000000"/>
                <w:kern w:val="0"/>
                <w:sz w:val="16"/>
                <w:szCs w:val="16"/>
                <w:lang w:eastAsia="uk-UA"/>
              </w:rPr>
              <w:t xml:space="preserve"> внесок ТОВ "Країна-Медасистанс"</w:t>
            </w:r>
          </w:p>
        </w:tc>
        <w:tc>
          <w:tcPr>
            <w:tcW w:w="986" w:type="pct"/>
            <w:tcBorders>
              <w:bottom w:val="single" w:sz="4" w:space="0" w:color="auto"/>
            </w:tcBorders>
            <w:shd w:val="clear" w:color="auto" w:fill="auto"/>
            <w:vAlign w:val="center"/>
            <w:hideMark/>
          </w:tcPr>
          <w:p w14:paraId="7251F24A" w14:textId="44368B0D" w:rsidR="00F34F59" w:rsidRPr="0086416D" w:rsidRDefault="00F34F59"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032" w:type="pct"/>
            <w:tcBorders>
              <w:bottom w:val="single" w:sz="4" w:space="0" w:color="auto"/>
            </w:tcBorders>
            <w:shd w:val="clear" w:color="auto" w:fill="auto"/>
            <w:vAlign w:val="center"/>
            <w:hideMark/>
          </w:tcPr>
          <w:p w14:paraId="4CC90369" w14:textId="77777777" w:rsidR="00F34F59" w:rsidRPr="0086416D" w:rsidRDefault="00F34F59" w:rsidP="00E432F9">
            <w:pPr>
              <w:spacing w:after="0" w:line="240" w:lineRule="auto"/>
              <w:jc w:val="right"/>
              <w:rPr>
                <w:rFonts w:ascii="Times New Roman" w:eastAsia="Times New Roman" w:hAnsi="Times New Roman" w:cs="Times New Roman"/>
                <w:color w:val="000000"/>
                <w:kern w:val="0"/>
                <w:sz w:val="16"/>
                <w:szCs w:val="16"/>
                <w:lang w:eastAsia="uk-UA"/>
              </w:rPr>
            </w:pPr>
            <w:r w:rsidRPr="0086416D">
              <w:rPr>
                <w:rFonts w:ascii="Times New Roman" w:eastAsia="Times New Roman" w:hAnsi="Times New Roman" w:cs="Times New Roman"/>
                <w:bCs/>
                <w:color w:val="000000"/>
                <w:kern w:val="0"/>
                <w:sz w:val="16"/>
                <w:szCs w:val="16"/>
                <w:lang w:eastAsia="uk-UA"/>
              </w:rPr>
              <w:t>7 262</w:t>
            </w:r>
          </w:p>
        </w:tc>
      </w:tr>
      <w:tr w:rsidR="00F34F59" w:rsidRPr="0086416D" w14:paraId="2035BF52" w14:textId="77777777" w:rsidTr="00F34F59">
        <w:trPr>
          <w:trHeight w:val="240"/>
        </w:trPr>
        <w:tc>
          <w:tcPr>
            <w:tcW w:w="2982" w:type="pct"/>
            <w:tcBorders>
              <w:top w:val="single" w:sz="4" w:space="0" w:color="auto"/>
              <w:bottom w:val="single" w:sz="4" w:space="0" w:color="auto"/>
            </w:tcBorders>
            <w:shd w:val="clear" w:color="auto" w:fill="auto"/>
            <w:vAlign w:val="center"/>
            <w:hideMark/>
          </w:tcPr>
          <w:p w14:paraId="1F8C5EEE" w14:textId="77777777" w:rsidR="00F34F59" w:rsidRPr="0086416D" w:rsidRDefault="00F34F59" w:rsidP="00F34F59">
            <w:pPr>
              <w:spacing w:after="0" w:line="240" w:lineRule="auto"/>
              <w:rPr>
                <w:rFonts w:ascii="Times New Roman" w:eastAsia="Times New Roman" w:hAnsi="Times New Roman" w:cs="Times New Roman"/>
                <w:b/>
                <w:bCs/>
                <w:color w:val="000000"/>
                <w:kern w:val="0"/>
                <w:sz w:val="16"/>
                <w:szCs w:val="16"/>
                <w:lang w:eastAsia="uk-UA"/>
              </w:rPr>
            </w:pPr>
            <w:r w:rsidRPr="0086416D">
              <w:rPr>
                <w:rFonts w:ascii="Times New Roman" w:eastAsia="Times New Roman" w:hAnsi="Times New Roman" w:cs="Times New Roman"/>
                <w:b/>
                <w:bCs/>
                <w:color w:val="000000"/>
                <w:kern w:val="0"/>
                <w:sz w:val="16"/>
                <w:szCs w:val="16"/>
                <w:lang w:eastAsia="uk-UA"/>
              </w:rPr>
              <w:t>Всього інвестиційні активи</w:t>
            </w:r>
          </w:p>
        </w:tc>
        <w:tc>
          <w:tcPr>
            <w:tcW w:w="986" w:type="pct"/>
            <w:tcBorders>
              <w:top w:val="single" w:sz="4" w:space="0" w:color="auto"/>
              <w:bottom w:val="single" w:sz="4" w:space="0" w:color="auto"/>
            </w:tcBorders>
            <w:shd w:val="clear" w:color="auto" w:fill="auto"/>
            <w:vAlign w:val="center"/>
            <w:hideMark/>
          </w:tcPr>
          <w:p w14:paraId="67229252" w14:textId="77777777" w:rsidR="00F34F59" w:rsidRPr="0086416D" w:rsidRDefault="00F34F59"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6416D">
              <w:rPr>
                <w:rFonts w:ascii="Times New Roman" w:eastAsia="Times New Roman" w:hAnsi="Times New Roman" w:cs="Times New Roman"/>
                <w:b/>
                <w:bCs/>
                <w:color w:val="000000"/>
                <w:kern w:val="0"/>
                <w:sz w:val="16"/>
                <w:szCs w:val="16"/>
                <w:lang w:eastAsia="uk-UA"/>
              </w:rPr>
              <w:t>23 108</w:t>
            </w:r>
          </w:p>
        </w:tc>
        <w:tc>
          <w:tcPr>
            <w:tcW w:w="1032" w:type="pct"/>
            <w:tcBorders>
              <w:top w:val="single" w:sz="4" w:space="0" w:color="auto"/>
              <w:bottom w:val="single" w:sz="4" w:space="0" w:color="auto"/>
            </w:tcBorders>
            <w:shd w:val="clear" w:color="auto" w:fill="auto"/>
            <w:vAlign w:val="center"/>
            <w:hideMark/>
          </w:tcPr>
          <w:p w14:paraId="34544708" w14:textId="77777777" w:rsidR="00F34F59" w:rsidRPr="0086416D" w:rsidRDefault="00F34F59"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6416D">
              <w:rPr>
                <w:rFonts w:ascii="Times New Roman" w:eastAsia="Times New Roman" w:hAnsi="Times New Roman" w:cs="Times New Roman"/>
                <w:b/>
                <w:bCs/>
                <w:color w:val="000000"/>
                <w:kern w:val="0"/>
                <w:sz w:val="16"/>
                <w:szCs w:val="16"/>
                <w:lang w:eastAsia="uk-UA"/>
              </w:rPr>
              <w:t>56 750</w:t>
            </w:r>
          </w:p>
        </w:tc>
      </w:tr>
    </w:tbl>
    <w:p w14:paraId="48F97638" w14:textId="56144FD3" w:rsidR="00F34F59" w:rsidRPr="0086416D" w:rsidRDefault="00F34F59" w:rsidP="00F34F59">
      <w:pPr>
        <w:jc w:val="both"/>
        <w:rPr>
          <w:rFonts w:ascii="Times New Roman" w:hAnsi="Times New Roman" w:cs="Times New Roman"/>
          <w:b/>
          <w:sz w:val="20"/>
          <w:szCs w:val="20"/>
        </w:rPr>
      </w:pPr>
    </w:p>
    <w:p w14:paraId="1FB43E80" w14:textId="07BD704F" w:rsidR="00565431" w:rsidRPr="00652608" w:rsidRDefault="00565431" w:rsidP="00565431">
      <w:pPr>
        <w:spacing w:after="0" w:line="240" w:lineRule="auto"/>
        <w:rPr>
          <w:rFonts w:ascii="Times New Roman" w:eastAsia="Times New Roman" w:hAnsi="Times New Roman" w:cs="Times New Roman"/>
          <w:b/>
          <w:bCs/>
          <w:color w:val="000000"/>
          <w:kern w:val="0"/>
          <w:sz w:val="20"/>
          <w:szCs w:val="20"/>
          <w:lang w:eastAsia="uk-UA"/>
        </w:rPr>
      </w:pPr>
      <w:r w:rsidRPr="009C1914">
        <w:rPr>
          <w:rFonts w:ascii="Times New Roman" w:eastAsia="Times New Roman" w:hAnsi="Times New Roman" w:cs="Times New Roman"/>
          <w:b/>
          <w:bCs/>
          <w:color w:val="000000"/>
          <w:kern w:val="0"/>
          <w:sz w:val="20"/>
          <w:szCs w:val="20"/>
          <w:lang w:eastAsia="uk-UA"/>
        </w:rPr>
        <w:t>16.Активи за контрактами перестрахування</w:t>
      </w:r>
    </w:p>
    <w:p w14:paraId="64472E30" w14:textId="683B0060" w:rsidR="00565431" w:rsidRDefault="00565431" w:rsidP="00F34F59">
      <w:pPr>
        <w:jc w:val="both"/>
        <w:rPr>
          <w:rFonts w:ascii="Times New Roman" w:hAnsi="Times New Roman" w:cs="Times New Roman"/>
          <w:b/>
          <w:sz w:val="20"/>
          <w:szCs w:val="20"/>
        </w:rPr>
      </w:pPr>
    </w:p>
    <w:p w14:paraId="7DE17265" w14:textId="4CEE864D" w:rsidR="00D051FC" w:rsidRPr="003961F0" w:rsidRDefault="00D051FC" w:rsidP="00D051FC">
      <w:pPr>
        <w:rPr>
          <w:rFonts w:ascii="Times New Roman" w:eastAsia="Calibri" w:hAnsi="Times New Roman" w:cs="Times New Roman"/>
          <w:sz w:val="20"/>
          <w:szCs w:val="20"/>
        </w:rPr>
      </w:pPr>
      <w:r w:rsidRPr="00D051FC">
        <w:rPr>
          <w:rFonts w:ascii="Times New Roman" w:hAnsi="Times New Roman" w:cs="Times New Roman"/>
          <w:sz w:val="20"/>
          <w:szCs w:val="20"/>
        </w:rPr>
        <w:t xml:space="preserve">Вартість </w:t>
      </w:r>
      <w:r w:rsidRPr="00D051FC">
        <w:rPr>
          <w:rFonts w:ascii="Times New Roman" w:eastAsia="Times New Roman" w:hAnsi="Times New Roman" w:cs="Times New Roman"/>
          <w:bCs/>
          <w:color w:val="000000"/>
          <w:kern w:val="0"/>
          <w:sz w:val="20"/>
          <w:szCs w:val="20"/>
          <w:lang w:eastAsia="uk-UA"/>
        </w:rPr>
        <w:t>а</w:t>
      </w:r>
      <w:r>
        <w:rPr>
          <w:rFonts w:ascii="Times New Roman" w:eastAsia="Times New Roman" w:hAnsi="Times New Roman" w:cs="Times New Roman"/>
          <w:bCs/>
          <w:color w:val="000000"/>
          <w:kern w:val="0"/>
          <w:sz w:val="20"/>
          <w:szCs w:val="20"/>
          <w:lang w:eastAsia="uk-UA"/>
        </w:rPr>
        <w:t>кти</w:t>
      </w:r>
      <w:r w:rsidRPr="00D051FC">
        <w:rPr>
          <w:rFonts w:ascii="Times New Roman" w:eastAsia="Times New Roman" w:hAnsi="Times New Roman" w:cs="Times New Roman"/>
          <w:bCs/>
          <w:color w:val="000000"/>
          <w:kern w:val="0"/>
          <w:sz w:val="20"/>
          <w:szCs w:val="20"/>
          <w:lang w:eastAsia="uk-UA"/>
        </w:rPr>
        <w:t>вів за контрактами перестрахування</w:t>
      </w:r>
      <w:r>
        <w:rPr>
          <w:rFonts w:ascii="Times New Roman" w:eastAsia="Times New Roman" w:hAnsi="Times New Roman" w:cs="Times New Roman"/>
          <w:bCs/>
          <w:color w:val="000000"/>
          <w:kern w:val="0"/>
          <w:sz w:val="20"/>
          <w:szCs w:val="20"/>
          <w:lang w:eastAsia="uk-UA"/>
        </w:rPr>
        <w:t>,</w:t>
      </w:r>
      <w:r w:rsidRPr="00D051FC">
        <w:rPr>
          <w:rFonts w:ascii="Times New Roman" w:hAnsi="Times New Roman" w:cs="Times New Roman"/>
          <w:sz w:val="20"/>
          <w:szCs w:val="20"/>
        </w:rPr>
        <w:t xml:space="preserve"> </w:t>
      </w:r>
      <w:r w:rsidRPr="003961F0">
        <w:rPr>
          <w:rFonts w:ascii="Times New Roman" w:hAnsi="Times New Roman" w:cs="Times New Roman"/>
          <w:sz w:val="20"/>
          <w:szCs w:val="20"/>
        </w:rPr>
        <w:t xml:space="preserve">облікованих на Балансі </w:t>
      </w:r>
      <w:r>
        <w:rPr>
          <w:rFonts w:ascii="Times New Roman" w:hAnsi="Times New Roman" w:cs="Times New Roman"/>
          <w:sz w:val="20"/>
          <w:szCs w:val="20"/>
        </w:rPr>
        <w:t>Компанії</w:t>
      </w:r>
      <w:r w:rsidRPr="003961F0">
        <w:rPr>
          <w:rFonts w:ascii="Times New Roman" w:hAnsi="Times New Roman" w:cs="Times New Roman"/>
          <w:sz w:val="20"/>
          <w:szCs w:val="20"/>
        </w:rPr>
        <w:t xml:space="preserve"> станом на 31.12.2022 р. та 31.12.2023 р.  становить:</w:t>
      </w:r>
    </w:p>
    <w:tbl>
      <w:tblPr>
        <w:tblW w:w="5000" w:type="pct"/>
        <w:tblLook w:val="04A0" w:firstRow="1" w:lastRow="0" w:firstColumn="1" w:lastColumn="0" w:noHBand="0" w:noVBand="1"/>
      </w:tblPr>
      <w:tblGrid>
        <w:gridCol w:w="1777"/>
        <w:gridCol w:w="1135"/>
        <w:gridCol w:w="1180"/>
        <w:gridCol w:w="1180"/>
        <w:gridCol w:w="711"/>
        <w:gridCol w:w="1135"/>
        <w:gridCol w:w="1180"/>
        <w:gridCol w:w="1180"/>
        <w:gridCol w:w="711"/>
      </w:tblGrid>
      <w:tr w:rsidR="00565431" w:rsidRPr="00565431" w14:paraId="376C6FEA" w14:textId="77777777" w:rsidTr="00C45F41">
        <w:trPr>
          <w:trHeight w:val="1590"/>
        </w:trPr>
        <w:tc>
          <w:tcPr>
            <w:tcW w:w="1166" w:type="pct"/>
            <w:tcBorders>
              <w:top w:val="single" w:sz="8" w:space="0" w:color="auto"/>
              <w:left w:val="nil"/>
              <w:bottom w:val="single" w:sz="8" w:space="0" w:color="auto"/>
              <w:right w:val="nil"/>
            </w:tcBorders>
            <w:shd w:val="clear" w:color="auto" w:fill="auto"/>
            <w:vAlign w:val="center"/>
            <w:hideMark/>
          </w:tcPr>
          <w:p w14:paraId="4499904D" w14:textId="302C5640" w:rsidR="00565431" w:rsidRPr="00565431" w:rsidRDefault="00565431" w:rsidP="00565431">
            <w:pPr>
              <w:spacing w:after="0" w:line="240" w:lineRule="auto"/>
              <w:rPr>
                <w:rFonts w:ascii="Times New Roman" w:eastAsia="Times New Roman" w:hAnsi="Times New Roman" w:cs="Times New Roman"/>
                <w:b/>
                <w:bCs/>
                <w:color w:val="000000"/>
                <w:kern w:val="0"/>
                <w:sz w:val="16"/>
                <w:szCs w:val="16"/>
                <w:lang w:eastAsia="uk-UA"/>
              </w:rPr>
            </w:pPr>
            <w:r w:rsidRPr="00565431">
              <w:rPr>
                <w:rFonts w:ascii="Times New Roman" w:eastAsia="Times New Roman" w:hAnsi="Times New Roman" w:cs="Times New Roman"/>
                <w:b/>
                <w:bCs/>
                <w:color w:val="000000"/>
                <w:kern w:val="0"/>
                <w:sz w:val="16"/>
                <w:szCs w:val="16"/>
                <w:lang w:eastAsia="uk-UA"/>
              </w:rPr>
              <w:t>утримувані контракти з перестрахування</w:t>
            </w:r>
          </w:p>
        </w:tc>
        <w:tc>
          <w:tcPr>
            <w:tcW w:w="222" w:type="pct"/>
            <w:tcBorders>
              <w:top w:val="single" w:sz="8" w:space="0" w:color="auto"/>
              <w:left w:val="nil"/>
              <w:bottom w:val="single" w:sz="8" w:space="0" w:color="auto"/>
              <w:right w:val="nil"/>
            </w:tcBorders>
            <w:shd w:val="clear" w:color="auto" w:fill="auto"/>
            <w:vAlign w:val="center"/>
            <w:hideMark/>
          </w:tcPr>
          <w:p w14:paraId="5241B024" w14:textId="77777777" w:rsidR="00565431" w:rsidRPr="00565431" w:rsidRDefault="00565431" w:rsidP="00565431">
            <w:pPr>
              <w:spacing w:after="0" w:line="240" w:lineRule="auto"/>
              <w:jc w:val="right"/>
              <w:rPr>
                <w:rFonts w:ascii="Times New Roman" w:eastAsia="Times New Roman" w:hAnsi="Times New Roman" w:cs="Times New Roman"/>
                <w:b/>
                <w:bCs/>
                <w:color w:val="000000"/>
                <w:kern w:val="0"/>
                <w:sz w:val="16"/>
                <w:szCs w:val="16"/>
                <w:lang w:eastAsia="uk-UA"/>
              </w:rPr>
            </w:pPr>
            <w:r w:rsidRPr="00565431">
              <w:rPr>
                <w:rFonts w:ascii="Times New Roman" w:eastAsia="Times New Roman" w:hAnsi="Times New Roman" w:cs="Times New Roman"/>
                <w:b/>
                <w:bCs/>
                <w:color w:val="000000"/>
                <w:kern w:val="0"/>
                <w:sz w:val="16"/>
                <w:szCs w:val="16"/>
                <w:lang w:eastAsia="uk-UA"/>
              </w:rPr>
              <w:t>Покриття, що залишилось, без компонента компенсації збитку</w:t>
            </w:r>
          </w:p>
        </w:tc>
        <w:tc>
          <w:tcPr>
            <w:tcW w:w="579" w:type="pct"/>
            <w:tcBorders>
              <w:top w:val="single" w:sz="8" w:space="0" w:color="auto"/>
              <w:left w:val="nil"/>
              <w:bottom w:val="single" w:sz="8" w:space="0" w:color="auto"/>
              <w:right w:val="nil"/>
            </w:tcBorders>
            <w:shd w:val="clear" w:color="auto" w:fill="auto"/>
            <w:vAlign w:val="center"/>
            <w:hideMark/>
          </w:tcPr>
          <w:p w14:paraId="09E1068C" w14:textId="77777777" w:rsidR="00565431" w:rsidRPr="00565431" w:rsidRDefault="00565431" w:rsidP="00565431">
            <w:pPr>
              <w:spacing w:after="0" w:line="240" w:lineRule="auto"/>
              <w:jc w:val="right"/>
              <w:rPr>
                <w:rFonts w:ascii="Times New Roman" w:eastAsia="Times New Roman" w:hAnsi="Times New Roman" w:cs="Times New Roman"/>
                <w:b/>
                <w:bCs/>
                <w:color w:val="000000"/>
                <w:kern w:val="0"/>
                <w:sz w:val="16"/>
                <w:szCs w:val="16"/>
                <w:lang w:eastAsia="uk-UA"/>
              </w:rPr>
            </w:pPr>
            <w:r w:rsidRPr="00565431">
              <w:rPr>
                <w:rFonts w:ascii="Times New Roman" w:eastAsia="Times New Roman" w:hAnsi="Times New Roman" w:cs="Times New Roman"/>
                <w:b/>
                <w:bCs/>
                <w:color w:val="000000"/>
                <w:kern w:val="0"/>
                <w:sz w:val="16"/>
                <w:szCs w:val="16"/>
                <w:lang w:eastAsia="uk-UA"/>
              </w:rPr>
              <w:t>Отримані вимоги за контрактами за РАА</w:t>
            </w:r>
          </w:p>
        </w:tc>
        <w:tc>
          <w:tcPr>
            <w:tcW w:w="579" w:type="pct"/>
            <w:tcBorders>
              <w:top w:val="single" w:sz="8" w:space="0" w:color="auto"/>
              <w:left w:val="nil"/>
              <w:bottom w:val="single" w:sz="8" w:space="0" w:color="auto"/>
              <w:right w:val="nil"/>
            </w:tcBorders>
            <w:shd w:val="clear" w:color="auto" w:fill="auto"/>
            <w:vAlign w:val="center"/>
            <w:hideMark/>
          </w:tcPr>
          <w:p w14:paraId="18C4E4BB" w14:textId="77777777" w:rsidR="00565431" w:rsidRPr="00565431" w:rsidRDefault="00565431" w:rsidP="00565431">
            <w:pPr>
              <w:spacing w:after="0" w:line="240" w:lineRule="auto"/>
              <w:jc w:val="right"/>
              <w:rPr>
                <w:rFonts w:ascii="Times New Roman" w:eastAsia="Times New Roman" w:hAnsi="Times New Roman" w:cs="Times New Roman"/>
                <w:b/>
                <w:bCs/>
                <w:color w:val="000000"/>
                <w:kern w:val="0"/>
                <w:sz w:val="16"/>
                <w:szCs w:val="16"/>
                <w:lang w:eastAsia="uk-UA"/>
              </w:rPr>
            </w:pPr>
            <w:r w:rsidRPr="00565431">
              <w:rPr>
                <w:rFonts w:ascii="Times New Roman" w:eastAsia="Times New Roman" w:hAnsi="Times New Roman" w:cs="Times New Roman"/>
                <w:b/>
                <w:bCs/>
                <w:color w:val="000000"/>
                <w:kern w:val="0"/>
                <w:sz w:val="16"/>
                <w:szCs w:val="16"/>
                <w:lang w:eastAsia="uk-UA"/>
              </w:rPr>
              <w:t>Отримані вимоги за контрактами за РАА –  поточна вартість майбутніх грошових потоків</w:t>
            </w:r>
          </w:p>
        </w:tc>
        <w:tc>
          <w:tcPr>
            <w:tcW w:w="354" w:type="pct"/>
            <w:tcBorders>
              <w:top w:val="single" w:sz="8" w:space="0" w:color="auto"/>
              <w:left w:val="nil"/>
              <w:bottom w:val="single" w:sz="8" w:space="0" w:color="auto"/>
              <w:right w:val="nil"/>
            </w:tcBorders>
            <w:shd w:val="clear" w:color="auto" w:fill="auto"/>
            <w:vAlign w:val="center"/>
            <w:hideMark/>
          </w:tcPr>
          <w:p w14:paraId="70095E26" w14:textId="77777777" w:rsidR="00565431" w:rsidRPr="00565431" w:rsidRDefault="00565431" w:rsidP="00565431">
            <w:pPr>
              <w:spacing w:after="0" w:line="240" w:lineRule="auto"/>
              <w:jc w:val="right"/>
              <w:rPr>
                <w:rFonts w:ascii="Times New Roman" w:eastAsia="Times New Roman" w:hAnsi="Times New Roman" w:cs="Times New Roman"/>
                <w:b/>
                <w:bCs/>
                <w:color w:val="000000"/>
                <w:kern w:val="0"/>
                <w:sz w:val="16"/>
                <w:szCs w:val="16"/>
                <w:lang w:eastAsia="uk-UA"/>
              </w:rPr>
            </w:pPr>
            <w:r w:rsidRPr="00565431">
              <w:rPr>
                <w:rFonts w:ascii="Times New Roman" w:eastAsia="Times New Roman" w:hAnsi="Times New Roman" w:cs="Times New Roman"/>
                <w:b/>
                <w:bCs/>
                <w:color w:val="000000"/>
                <w:kern w:val="0"/>
                <w:sz w:val="16"/>
                <w:szCs w:val="16"/>
                <w:lang w:eastAsia="uk-UA"/>
              </w:rPr>
              <w:t>Всього</w:t>
            </w:r>
          </w:p>
        </w:tc>
        <w:tc>
          <w:tcPr>
            <w:tcW w:w="557" w:type="pct"/>
            <w:tcBorders>
              <w:top w:val="single" w:sz="8" w:space="0" w:color="auto"/>
              <w:left w:val="nil"/>
              <w:bottom w:val="single" w:sz="8" w:space="0" w:color="auto"/>
              <w:right w:val="nil"/>
            </w:tcBorders>
            <w:shd w:val="clear" w:color="auto" w:fill="auto"/>
            <w:vAlign w:val="center"/>
            <w:hideMark/>
          </w:tcPr>
          <w:p w14:paraId="326DCFFE" w14:textId="77777777" w:rsidR="00565431" w:rsidRPr="00565431" w:rsidRDefault="00565431" w:rsidP="00565431">
            <w:pPr>
              <w:spacing w:after="0" w:line="240" w:lineRule="auto"/>
              <w:jc w:val="right"/>
              <w:rPr>
                <w:rFonts w:ascii="Times New Roman" w:eastAsia="Times New Roman" w:hAnsi="Times New Roman" w:cs="Times New Roman"/>
                <w:b/>
                <w:bCs/>
                <w:color w:val="000000"/>
                <w:kern w:val="0"/>
                <w:sz w:val="16"/>
                <w:szCs w:val="16"/>
                <w:lang w:eastAsia="uk-UA"/>
              </w:rPr>
            </w:pPr>
            <w:r w:rsidRPr="00565431">
              <w:rPr>
                <w:rFonts w:ascii="Times New Roman" w:eastAsia="Times New Roman" w:hAnsi="Times New Roman" w:cs="Times New Roman"/>
                <w:b/>
                <w:bCs/>
                <w:color w:val="000000"/>
                <w:kern w:val="0"/>
                <w:sz w:val="16"/>
                <w:szCs w:val="16"/>
                <w:lang w:eastAsia="uk-UA"/>
              </w:rPr>
              <w:t>Покриття, що залишилось, без компонента компенсації збитку</w:t>
            </w:r>
          </w:p>
        </w:tc>
        <w:tc>
          <w:tcPr>
            <w:tcW w:w="579" w:type="pct"/>
            <w:tcBorders>
              <w:top w:val="single" w:sz="8" w:space="0" w:color="auto"/>
              <w:left w:val="nil"/>
              <w:bottom w:val="single" w:sz="8" w:space="0" w:color="auto"/>
              <w:right w:val="nil"/>
            </w:tcBorders>
            <w:shd w:val="clear" w:color="auto" w:fill="auto"/>
            <w:vAlign w:val="center"/>
            <w:hideMark/>
          </w:tcPr>
          <w:p w14:paraId="229C5E25" w14:textId="77777777" w:rsidR="00565431" w:rsidRPr="00565431" w:rsidRDefault="00565431" w:rsidP="00565431">
            <w:pPr>
              <w:spacing w:after="0" w:line="240" w:lineRule="auto"/>
              <w:jc w:val="right"/>
              <w:rPr>
                <w:rFonts w:ascii="Times New Roman" w:eastAsia="Times New Roman" w:hAnsi="Times New Roman" w:cs="Times New Roman"/>
                <w:b/>
                <w:bCs/>
                <w:color w:val="000000"/>
                <w:kern w:val="0"/>
                <w:sz w:val="16"/>
                <w:szCs w:val="16"/>
                <w:lang w:eastAsia="uk-UA"/>
              </w:rPr>
            </w:pPr>
            <w:r w:rsidRPr="00565431">
              <w:rPr>
                <w:rFonts w:ascii="Times New Roman" w:eastAsia="Times New Roman" w:hAnsi="Times New Roman" w:cs="Times New Roman"/>
                <w:b/>
                <w:bCs/>
                <w:color w:val="000000"/>
                <w:kern w:val="0"/>
                <w:sz w:val="16"/>
                <w:szCs w:val="16"/>
                <w:lang w:eastAsia="uk-UA"/>
              </w:rPr>
              <w:t>Отримані вимоги за контрактами не за РАА</w:t>
            </w:r>
          </w:p>
        </w:tc>
        <w:tc>
          <w:tcPr>
            <w:tcW w:w="579" w:type="pct"/>
            <w:tcBorders>
              <w:top w:val="single" w:sz="8" w:space="0" w:color="auto"/>
              <w:left w:val="nil"/>
              <w:bottom w:val="single" w:sz="8" w:space="0" w:color="auto"/>
              <w:right w:val="nil"/>
            </w:tcBorders>
            <w:shd w:val="clear" w:color="auto" w:fill="auto"/>
            <w:vAlign w:val="center"/>
            <w:hideMark/>
          </w:tcPr>
          <w:p w14:paraId="63D47DF1" w14:textId="77777777" w:rsidR="00565431" w:rsidRPr="00565431" w:rsidRDefault="00565431" w:rsidP="00565431">
            <w:pPr>
              <w:spacing w:after="0" w:line="240" w:lineRule="auto"/>
              <w:jc w:val="right"/>
              <w:rPr>
                <w:rFonts w:ascii="Times New Roman" w:eastAsia="Times New Roman" w:hAnsi="Times New Roman" w:cs="Times New Roman"/>
                <w:b/>
                <w:bCs/>
                <w:color w:val="000000"/>
                <w:kern w:val="0"/>
                <w:sz w:val="16"/>
                <w:szCs w:val="16"/>
                <w:lang w:eastAsia="uk-UA"/>
              </w:rPr>
            </w:pPr>
            <w:r w:rsidRPr="00565431">
              <w:rPr>
                <w:rFonts w:ascii="Times New Roman" w:eastAsia="Times New Roman" w:hAnsi="Times New Roman" w:cs="Times New Roman"/>
                <w:b/>
                <w:bCs/>
                <w:color w:val="000000"/>
                <w:kern w:val="0"/>
                <w:sz w:val="16"/>
                <w:szCs w:val="16"/>
                <w:lang w:eastAsia="uk-UA"/>
              </w:rPr>
              <w:t>Отримані вимоги за контрактами за РАА –  поточна вартість майбутніх грошових потоків</w:t>
            </w:r>
          </w:p>
        </w:tc>
        <w:tc>
          <w:tcPr>
            <w:tcW w:w="385" w:type="pct"/>
            <w:tcBorders>
              <w:top w:val="single" w:sz="8" w:space="0" w:color="auto"/>
              <w:left w:val="nil"/>
              <w:bottom w:val="single" w:sz="8" w:space="0" w:color="auto"/>
              <w:right w:val="nil"/>
            </w:tcBorders>
            <w:shd w:val="clear" w:color="auto" w:fill="auto"/>
            <w:vAlign w:val="center"/>
            <w:hideMark/>
          </w:tcPr>
          <w:p w14:paraId="484C6FDE" w14:textId="77777777" w:rsidR="00565431" w:rsidRPr="00565431" w:rsidRDefault="00565431" w:rsidP="00565431">
            <w:pPr>
              <w:spacing w:after="0" w:line="240" w:lineRule="auto"/>
              <w:jc w:val="right"/>
              <w:rPr>
                <w:rFonts w:ascii="Times New Roman" w:eastAsia="Times New Roman" w:hAnsi="Times New Roman" w:cs="Times New Roman"/>
                <w:b/>
                <w:bCs/>
                <w:color w:val="000000"/>
                <w:kern w:val="0"/>
                <w:sz w:val="16"/>
                <w:szCs w:val="16"/>
                <w:lang w:eastAsia="uk-UA"/>
              </w:rPr>
            </w:pPr>
            <w:r w:rsidRPr="00565431">
              <w:rPr>
                <w:rFonts w:ascii="Times New Roman" w:eastAsia="Times New Roman" w:hAnsi="Times New Roman" w:cs="Times New Roman"/>
                <w:b/>
                <w:bCs/>
                <w:color w:val="000000"/>
                <w:kern w:val="0"/>
                <w:sz w:val="16"/>
                <w:szCs w:val="16"/>
                <w:lang w:eastAsia="uk-UA"/>
              </w:rPr>
              <w:t>Всього</w:t>
            </w:r>
          </w:p>
        </w:tc>
      </w:tr>
      <w:tr w:rsidR="00565431" w:rsidRPr="00565431" w14:paraId="14F6F09B" w14:textId="77777777" w:rsidTr="00C45F41">
        <w:trPr>
          <w:trHeight w:val="747"/>
        </w:trPr>
        <w:tc>
          <w:tcPr>
            <w:tcW w:w="1166" w:type="pct"/>
            <w:tcBorders>
              <w:top w:val="single" w:sz="8" w:space="0" w:color="auto"/>
              <w:left w:val="nil"/>
              <w:bottom w:val="single" w:sz="8" w:space="0" w:color="auto"/>
              <w:right w:val="nil"/>
            </w:tcBorders>
            <w:shd w:val="clear" w:color="auto" w:fill="auto"/>
            <w:vAlign w:val="center"/>
            <w:hideMark/>
          </w:tcPr>
          <w:p w14:paraId="560E3CCC" w14:textId="264D6D32" w:rsidR="00565431" w:rsidRPr="00565431" w:rsidRDefault="00565431" w:rsidP="00565431">
            <w:pPr>
              <w:spacing w:after="0" w:line="240" w:lineRule="auto"/>
              <w:rPr>
                <w:rFonts w:ascii="Times New Roman" w:eastAsia="Times New Roman" w:hAnsi="Times New Roman" w:cs="Times New Roman"/>
                <w:b/>
                <w:bCs/>
                <w:color w:val="000000"/>
                <w:kern w:val="0"/>
                <w:sz w:val="16"/>
                <w:szCs w:val="16"/>
                <w:lang w:eastAsia="uk-UA"/>
              </w:rPr>
            </w:pPr>
            <w:r w:rsidRPr="00565431">
              <w:rPr>
                <w:rFonts w:ascii="Times New Roman" w:eastAsia="Times New Roman" w:hAnsi="Times New Roman" w:cs="Times New Roman"/>
                <w:b/>
                <w:bCs/>
                <w:color w:val="000000"/>
                <w:kern w:val="0"/>
                <w:sz w:val="16"/>
                <w:szCs w:val="16"/>
                <w:lang w:eastAsia="uk-UA"/>
              </w:rPr>
              <w:t>Активи за контрактами</w:t>
            </w:r>
            <w:r>
              <w:rPr>
                <w:rFonts w:ascii="Times New Roman" w:eastAsia="Times New Roman" w:hAnsi="Times New Roman" w:cs="Times New Roman"/>
                <w:b/>
                <w:bCs/>
                <w:color w:val="000000"/>
                <w:kern w:val="0"/>
                <w:sz w:val="16"/>
                <w:szCs w:val="16"/>
                <w:lang w:eastAsia="uk-UA"/>
              </w:rPr>
              <w:t xml:space="preserve"> з перестрахування на 1 січня</w:t>
            </w:r>
          </w:p>
        </w:tc>
        <w:tc>
          <w:tcPr>
            <w:tcW w:w="222" w:type="pct"/>
            <w:tcBorders>
              <w:top w:val="single" w:sz="8" w:space="0" w:color="auto"/>
              <w:left w:val="nil"/>
              <w:bottom w:val="single" w:sz="8" w:space="0" w:color="auto"/>
              <w:right w:val="nil"/>
            </w:tcBorders>
            <w:shd w:val="clear" w:color="auto" w:fill="auto"/>
            <w:vAlign w:val="center"/>
            <w:hideMark/>
          </w:tcPr>
          <w:p w14:paraId="7B3F4150" w14:textId="4B3D566B" w:rsidR="00565431" w:rsidRPr="00565431" w:rsidRDefault="00565431"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565431">
              <w:rPr>
                <w:rFonts w:ascii="Times New Roman" w:eastAsia="Times New Roman" w:hAnsi="Times New Roman" w:cs="Times New Roman"/>
                <w:b/>
                <w:bCs/>
                <w:color w:val="000000"/>
                <w:kern w:val="0"/>
                <w:sz w:val="16"/>
                <w:szCs w:val="16"/>
                <w:lang w:eastAsia="uk-UA"/>
              </w:rPr>
              <w:t>1</w:t>
            </w:r>
            <w:r>
              <w:rPr>
                <w:rFonts w:ascii="Times New Roman" w:eastAsia="Times New Roman" w:hAnsi="Times New Roman" w:cs="Times New Roman"/>
                <w:b/>
                <w:bCs/>
                <w:color w:val="000000"/>
                <w:kern w:val="0"/>
                <w:sz w:val="16"/>
                <w:szCs w:val="16"/>
                <w:lang w:eastAsia="uk-UA"/>
              </w:rPr>
              <w:t xml:space="preserve"> </w:t>
            </w:r>
            <w:r w:rsidRPr="00565431">
              <w:rPr>
                <w:rFonts w:ascii="Times New Roman" w:eastAsia="Times New Roman" w:hAnsi="Times New Roman" w:cs="Times New Roman"/>
                <w:b/>
                <w:bCs/>
                <w:color w:val="000000"/>
                <w:kern w:val="0"/>
                <w:sz w:val="16"/>
                <w:szCs w:val="16"/>
                <w:lang w:eastAsia="uk-UA"/>
              </w:rPr>
              <w:t>969</w:t>
            </w:r>
          </w:p>
        </w:tc>
        <w:tc>
          <w:tcPr>
            <w:tcW w:w="579" w:type="pct"/>
            <w:tcBorders>
              <w:top w:val="single" w:sz="8" w:space="0" w:color="auto"/>
              <w:left w:val="nil"/>
              <w:bottom w:val="single" w:sz="8" w:space="0" w:color="auto"/>
              <w:right w:val="nil"/>
            </w:tcBorders>
            <w:shd w:val="clear" w:color="auto" w:fill="auto"/>
            <w:vAlign w:val="center"/>
            <w:hideMark/>
          </w:tcPr>
          <w:p w14:paraId="1C749614" w14:textId="33E49C7B" w:rsidR="00565431" w:rsidRPr="00565431" w:rsidRDefault="00565431"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565431">
              <w:rPr>
                <w:rFonts w:ascii="Times New Roman" w:eastAsia="Times New Roman" w:hAnsi="Times New Roman" w:cs="Times New Roman"/>
                <w:b/>
                <w:bCs/>
                <w:color w:val="000000"/>
                <w:kern w:val="0"/>
                <w:sz w:val="16"/>
                <w:szCs w:val="16"/>
                <w:lang w:eastAsia="uk-UA"/>
              </w:rPr>
              <w:t>2</w:t>
            </w:r>
            <w:r>
              <w:rPr>
                <w:rFonts w:ascii="Times New Roman" w:eastAsia="Times New Roman" w:hAnsi="Times New Roman" w:cs="Times New Roman"/>
                <w:b/>
                <w:bCs/>
                <w:color w:val="000000"/>
                <w:kern w:val="0"/>
                <w:sz w:val="16"/>
                <w:szCs w:val="16"/>
                <w:lang w:eastAsia="uk-UA"/>
              </w:rPr>
              <w:t xml:space="preserve"> </w:t>
            </w:r>
            <w:r w:rsidRPr="00565431">
              <w:rPr>
                <w:rFonts w:ascii="Times New Roman" w:eastAsia="Times New Roman" w:hAnsi="Times New Roman" w:cs="Times New Roman"/>
                <w:b/>
                <w:bCs/>
                <w:color w:val="000000"/>
                <w:kern w:val="0"/>
                <w:sz w:val="16"/>
                <w:szCs w:val="16"/>
                <w:lang w:eastAsia="uk-UA"/>
              </w:rPr>
              <w:t>919</w:t>
            </w:r>
          </w:p>
        </w:tc>
        <w:tc>
          <w:tcPr>
            <w:tcW w:w="579" w:type="pct"/>
            <w:tcBorders>
              <w:top w:val="single" w:sz="8" w:space="0" w:color="auto"/>
              <w:left w:val="nil"/>
              <w:bottom w:val="single" w:sz="8" w:space="0" w:color="auto"/>
              <w:right w:val="nil"/>
            </w:tcBorders>
            <w:shd w:val="clear" w:color="auto" w:fill="auto"/>
            <w:vAlign w:val="center"/>
            <w:hideMark/>
          </w:tcPr>
          <w:p w14:paraId="3FAE3490" w14:textId="382E36E7" w:rsidR="00565431" w:rsidRPr="00565431" w:rsidRDefault="00565431"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565431">
              <w:rPr>
                <w:rFonts w:ascii="Times New Roman" w:eastAsia="Times New Roman" w:hAnsi="Times New Roman" w:cs="Times New Roman"/>
                <w:b/>
                <w:bCs/>
                <w:color w:val="000000"/>
                <w:kern w:val="0"/>
                <w:sz w:val="16"/>
                <w:szCs w:val="16"/>
                <w:lang w:eastAsia="uk-UA"/>
              </w:rPr>
              <w:t>2</w:t>
            </w:r>
            <w:r>
              <w:rPr>
                <w:rFonts w:ascii="Times New Roman" w:eastAsia="Times New Roman" w:hAnsi="Times New Roman" w:cs="Times New Roman"/>
                <w:b/>
                <w:bCs/>
                <w:color w:val="000000"/>
                <w:kern w:val="0"/>
                <w:sz w:val="16"/>
                <w:szCs w:val="16"/>
                <w:lang w:eastAsia="uk-UA"/>
              </w:rPr>
              <w:t xml:space="preserve"> </w:t>
            </w:r>
            <w:r w:rsidRPr="00565431">
              <w:rPr>
                <w:rFonts w:ascii="Times New Roman" w:eastAsia="Times New Roman" w:hAnsi="Times New Roman" w:cs="Times New Roman"/>
                <w:b/>
                <w:bCs/>
                <w:color w:val="000000"/>
                <w:kern w:val="0"/>
                <w:sz w:val="16"/>
                <w:szCs w:val="16"/>
                <w:lang w:eastAsia="uk-UA"/>
              </w:rPr>
              <w:t>919</w:t>
            </w:r>
          </w:p>
        </w:tc>
        <w:tc>
          <w:tcPr>
            <w:tcW w:w="354" w:type="pct"/>
            <w:tcBorders>
              <w:top w:val="single" w:sz="8" w:space="0" w:color="auto"/>
              <w:left w:val="nil"/>
              <w:bottom w:val="single" w:sz="4" w:space="0" w:color="auto"/>
              <w:right w:val="nil"/>
            </w:tcBorders>
            <w:shd w:val="clear" w:color="auto" w:fill="auto"/>
            <w:vAlign w:val="center"/>
            <w:hideMark/>
          </w:tcPr>
          <w:p w14:paraId="7B5E3079" w14:textId="357B6D17" w:rsidR="00565431" w:rsidRPr="00565431" w:rsidRDefault="00565431"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565431">
              <w:rPr>
                <w:rFonts w:ascii="Times New Roman" w:eastAsia="Times New Roman" w:hAnsi="Times New Roman" w:cs="Times New Roman"/>
                <w:b/>
                <w:bCs/>
                <w:color w:val="000000"/>
                <w:kern w:val="0"/>
                <w:sz w:val="16"/>
                <w:szCs w:val="16"/>
                <w:lang w:eastAsia="uk-UA"/>
              </w:rPr>
              <w:t>4</w:t>
            </w:r>
            <w:r>
              <w:rPr>
                <w:rFonts w:ascii="Times New Roman" w:eastAsia="Times New Roman" w:hAnsi="Times New Roman" w:cs="Times New Roman"/>
                <w:b/>
                <w:bCs/>
                <w:color w:val="000000"/>
                <w:kern w:val="0"/>
                <w:sz w:val="16"/>
                <w:szCs w:val="16"/>
                <w:lang w:eastAsia="uk-UA"/>
              </w:rPr>
              <w:t xml:space="preserve"> </w:t>
            </w:r>
            <w:r w:rsidRPr="00565431">
              <w:rPr>
                <w:rFonts w:ascii="Times New Roman" w:eastAsia="Times New Roman" w:hAnsi="Times New Roman" w:cs="Times New Roman"/>
                <w:b/>
                <w:bCs/>
                <w:color w:val="000000"/>
                <w:kern w:val="0"/>
                <w:sz w:val="16"/>
                <w:szCs w:val="16"/>
                <w:lang w:eastAsia="uk-UA"/>
              </w:rPr>
              <w:t>888</w:t>
            </w:r>
          </w:p>
        </w:tc>
        <w:tc>
          <w:tcPr>
            <w:tcW w:w="557" w:type="pct"/>
            <w:tcBorders>
              <w:top w:val="single" w:sz="8" w:space="0" w:color="auto"/>
              <w:left w:val="nil"/>
              <w:bottom w:val="single" w:sz="8" w:space="0" w:color="auto"/>
              <w:right w:val="nil"/>
            </w:tcBorders>
            <w:shd w:val="clear" w:color="auto" w:fill="auto"/>
            <w:vAlign w:val="center"/>
            <w:hideMark/>
          </w:tcPr>
          <w:p w14:paraId="677699A6" w14:textId="77777777" w:rsidR="00565431" w:rsidRPr="00565431" w:rsidRDefault="00565431"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565431">
              <w:rPr>
                <w:rFonts w:ascii="Times New Roman" w:eastAsia="Times New Roman" w:hAnsi="Times New Roman" w:cs="Times New Roman"/>
                <w:b/>
                <w:bCs/>
                <w:color w:val="000000"/>
                <w:kern w:val="0"/>
                <w:sz w:val="16"/>
                <w:szCs w:val="16"/>
                <w:lang w:eastAsia="uk-UA"/>
              </w:rPr>
              <w:t>1 358</w:t>
            </w:r>
          </w:p>
        </w:tc>
        <w:tc>
          <w:tcPr>
            <w:tcW w:w="579" w:type="pct"/>
            <w:tcBorders>
              <w:top w:val="single" w:sz="8" w:space="0" w:color="auto"/>
              <w:left w:val="nil"/>
              <w:bottom w:val="single" w:sz="8" w:space="0" w:color="auto"/>
              <w:right w:val="nil"/>
            </w:tcBorders>
            <w:shd w:val="clear" w:color="auto" w:fill="auto"/>
            <w:vAlign w:val="center"/>
            <w:hideMark/>
          </w:tcPr>
          <w:p w14:paraId="08F0D102" w14:textId="0EB53C28" w:rsidR="00565431" w:rsidRPr="00565431" w:rsidRDefault="00565431"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565431">
              <w:rPr>
                <w:rFonts w:ascii="Times New Roman" w:eastAsia="Times New Roman" w:hAnsi="Times New Roman" w:cs="Times New Roman"/>
                <w:b/>
                <w:bCs/>
                <w:color w:val="000000"/>
                <w:kern w:val="0"/>
                <w:sz w:val="16"/>
                <w:szCs w:val="16"/>
                <w:lang w:eastAsia="uk-UA"/>
              </w:rPr>
              <w:t>3</w:t>
            </w:r>
            <w:r>
              <w:rPr>
                <w:rFonts w:ascii="Times New Roman" w:eastAsia="Times New Roman" w:hAnsi="Times New Roman" w:cs="Times New Roman"/>
                <w:b/>
                <w:bCs/>
                <w:color w:val="000000"/>
                <w:kern w:val="0"/>
                <w:sz w:val="16"/>
                <w:szCs w:val="16"/>
                <w:lang w:eastAsia="uk-UA"/>
              </w:rPr>
              <w:t xml:space="preserve"> </w:t>
            </w:r>
            <w:r w:rsidRPr="00565431">
              <w:rPr>
                <w:rFonts w:ascii="Times New Roman" w:eastAsia="Times New Roman" w:hAnsi="Times New Roman" w:cs="Times New Roman"/>
                <w:b/>
                <w:bCs/>
                <w:color w:val="000000"/>
                <w:kern w:val="0"/>
                <w:sz w:val="16"/>
                <w:szCs w:val="16"/>
                <w:lang w:eastAsia="uk-UA"/>
              </w:rPr>
              <w:t>605</w:t>
            </w:r>
          </w:p>
        </w:tc>
        <w:tc>
          <w:tcPr>
            <w:tcW w:w="579" w:type="pct"/>
            <w:tcBorders>
              <w:top w:val="single" w:sz="8" w:space="0" w:color="auto"/>
              <w:left w:val="nil"/>
              <w:bottom w:val="single" w:sz="8" w:space="0" w:color="auto"/>
              <w:right w:val="nil"/>
            </w:tcBorders>
            <w:shd w:val="clear" w:color="auto" w:fill="auto"/>
            <w:vAlign w:val="center"/>
            <w:hideMark/>
          </w:tcPr>
          <w:p w14:paraId="198EDC92" w14:textId="04C4E724" w:rsidR="00565431" w:rsidRPr="00565431" w:rsidRDefault="00565431"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565431">
              <w:rPr>
                <w:rFonts w:ascii="Times New Roman" w:eastAsia="Times New Roman" w:hAnsi="Times New Roman" w:cs="Times New Roman"/>
                <w:b/>
                <w:bCs/>
                <w:color w:val="000000"/>
                <w:kern w:val="0"/>
                <w:sz w:val="16"/>
                <w:szCs w:val="16"/>
                <w:lang w:eastAsia="uk-UA"/>
              </w:rPr>
              <w:t>3</w:t>
            </w:r>
            <w:r>
              <w:rPr>
                <w:rFonts w:ascii="Times New Roman" w:eastAsia="Times New Roman" w:hAnsi="Times New Roman" w:cs="Times New Roman"/>
                <w:b/>
                <w:bCs/>
                <w:color w:val="000000"/>
                <w:kern w:val="0"/>
                <w:sz w:val="16"/>
                <w:szCs w:val="16"/>
                <w:lang w:eastAsia="uk-UA"/>
              </w:rPr>
              <w:t xml:space="preserve"> </w:t>
            </w:r>
            <w:r w:rsidRPr="00565431">
              <w:rPr>
                <w:rFonts w:ascii="Times New Roman" w:eastAsia="Times New Roman" w:hAnsi="Times New Roman" w:cs="Times New Roman"/>
                <w:b/>
                <w:bCs/>
                <w:color w:val="000000"/>
                <w:kern w:val="0"/>
                <w:sz w:val="16"/>
                <w:szCs w:val="16"/>
                <w:lang w:eastAsia="uk-UA"/>
              </w:rPr>
              <w:t>605</w:t>
            </w:r>
          </w:p>
        </w:tc>
        <w:tc>
          <w:tcPr>
            <w:tcW w:w="385" w:type="pct"/>
            <w:tcBorders>
              <w:top w:val="single" w:sz="8" w:space="0" w:color="auto"/>
              <w:left w:val="nil"/>
              <w:bottom w:val="single" w:sz="8" w:space="0" w:color="auto"/>
              <w:right w:val="nil"/>
            </w:tcBorders>
            <w:shd w:val="clear" w:color="auto" w:fill="auto"/>
            <w:vAlign w:val="center"/>
            <w:hideMark/>
          </w:tcPr>
          <w:p w14:paraId="48E85AF9" w14:textId="77777777" w:rsidR="00565431" w:rsidRPr="00565431" w:rsidRDefault="00565431"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565431">
              <w:rPr>
                <w:rFonts w:ascii="Times New Roman" w:eastAsia="Times New Roman" w:hAnsi="Times New Roman" w:cs="Times New Roman"/>
                <w:b/>
                <w:bCs/>
                <w:color w:val="000000"/>
                <w:kern w:val="0"/>
                <w:sz w:val="16"/>
                <w:szCs w:val="16"/>
                <w:lang w:eastAsia="uk-UA"/>
              </w:rPr>
              <w:t>4 963</w:t>
            </w:r>
          </w:p>
        </w:tc>
      </w:tr>
      <w:tr w:rsidR="00565431" w:rsidRPr="00565431" w14:paraId="013946ED" w14:textId="77777777" w:rsidTr="00C45F41">
        <w:trPr>
          <w:trHeight w:val="450"/>
        </w:trPr>
        <w:tc>
          <w:tcPr>
            <w:tcW w:w="1166" w:type="pct"/>
            <w:tcBorders>
              <w:top w:val="nil"/>
              <w:left w:val="nil"/>
              <w:bottom w:val="nil"/>
              <w:right w:val="nil"/>
            </w:tcBorders>
            <w:shd w:val="clear" w:color="auto" w:fill="auto"/>
            <w:vAlign w:val="center"/>
            <w:hideMark/>
          </w:tcPr>
          <w:p w14:paraId="60791E3B" w14:textId="77777777" w:rsidR="00565431" w:rsidRPr="00565431" w:rsidRDefault="00565431" w:rsidP="00565431">
            <w:pPr>
              <w:spacing w:after="0" w:line="240" w:lineRule="auto"/>
              <w:rPr>
                <w:rFonts w:ascii="Times New Roman" w:eastAsia="Times New Roman" w:hAnsi="Times New Roman" w:cs="Times New Roman"/>
                <w:color w:val="000000"/>
                <w:kern w:val="0"/>
                <w:sz w:val="16"/>
                <w:szCs w:val="16"/>
                <w:lang w:eastAsia="uk-UA"/>
              </w:rPr>
            </w:pPr>
            <w:r w:rsidRPr="00565431">
              <w:rPr>
                <w:rFonts w:ascii="Times New Roman" w:eastAsia="Times New Roman" w:hAnsi="Times New Roman" w:cs="Times New Roman"/>
                <w:color w:val="000000"/>
                <w:kern w:val="0"/>
                <w:sz w:val="16"/>
                <w:szCs w:val="16"/>
                <w:lang w:eastAsia="uk-UA"/>
              </w:rPr>
              <w:t>Витрати на перестрахування</w:t>
            </w:r>
          </w:p>
        </w:tc>
        <w:tc>
          <w:tcPr>
            <w:tcW w:w="222" w:type="pct"/>
            <w:tcBorders>
              <w:top w:val="nil"/>
              <w:left w:val="nil"/>
              <w:bottom w:val="nil"/>
              <w:right w:val="nil"/>
            </w:tcBorders>
            <w:shd w:val="clear" w:color="auto" w:fill="auto"/>
            <w:vAlign w:val="center"/>
          </w:tcPr>
          <w:p w14:paraId="2189B8EB" w14:textId="7B0EFC83" w:rsidR="00565431" w:rsidRPr="00D051FC" w:rsidRDefault="00565431" w:rsidP="00E432F9">
            <w:pPr>
              <w:spacing w:after="0" w:line="240" w:lineRule="auto"/>
              <w:jc w:val="right"/>
              <w:rPr>
                <w:rFonts w:ascii="Times New Roman" w:eastAsia="Times New Roman" w:hAnsi="Times New Roman" w:cs="Times New Roman"/>
                <w:b/>
                <w:color w:val="000000"/>
                <w:kern w:val="0"/>
                <w:sz w:val="16"/>
                <w:szCs w:val="16"/>
                <w:lang w:eastAsia="uk-UA"/>
              </w:rPr>
            </w:pPr>
          </w:p>
        </w:tc>
        <w:tc>
          <w:tcPr>
            <w:tcW w:w="579" w:type="pct"/>
            <w:tcBorders>
              <w:top w:val="nil"/>
              <w:left w:val="nil"/>
              <w:bottom w:val="nil"/>
              <w:right w:val="nil"/>
            </w:tcBorders>
            <w:shd w:val="clear" w:color="auto" w:fill="auto"/>
            <w:vAlign w:val="center"/>
          </w:tcPr>
          <w:p w14:paraId="6444B9BE" w14:textId="77777777" w:rsidR="00565431" w:rsidRPr="00D051FC" w:rsidRDefault="00565431" w:rsidP="00E432F9">
            <w:pPr>
              <w:spacing w:after="0" w:line="240" w:lineRule="auto"/>
              <w:jc w:val="right"/>
              <w:rPr>
                <w:rFonts w:ascii="Times New Roman" w:eastAsia="Times New Roman" w:hAnsi="Times New Roman" w:cs="Times New Roman"/>
                <w:b/>
                <w:kern w:val="0"/>
                <w:sz w:val="16"/>
                <w:szCs w:val="16"/>
                <w:lang w:eastAsia="uk-UA"/>
              </w:rPr>
            </w:pPr>
          </w:p>
        </w:tc>
        <w:tc>
          <w:tcPr>
            <w:tcW w:w="579" w:type="pct"/>
            <w:tcBorders>
              <w:top w:val="nil"/>
              <w:left w:val="nil"/>
              <w:bottom w:val="nil"/>
              <w:right w:val="nil"/>
            </w:tcBorders>
            <w:shd w:val="clear" w:color="auto" w:fill="auto"/>
            <w:vAlign w:val="center"/>
          </w:tcPr>
          <w:p w14:paraId="3B968B03" w14:textId="77777777" w:rsidR="00565431" w:rsidRPr="00D051FC" w:rsidRDefault="00565431" w:rsidP="00E432F9">
            <w:pPr>
              <w:spacing w:after="0" w:line="240" w:lineRule="auto"/>
              <w:jc w:val="right"/>
              <w:rPr>
                <w:rFonts w:ascii="Times New Roman" w:eastAsia="Times New Roman" w:hAnsi="Times New Roman" w:cs="Times New Roman"/>
                <w:b/>
                <w:kern w:val="0"/>
                <w:sz w:val="16"/>
                <w:szCs w:val="16"/>
                <w:lang w:eastAsia="uk-UA"/>
              </w:rPr>
            </w:pPr>
          </w:p>
        </w:tc>
        <w:tc>
          <w:tcPr>
            <w:tcW w:w="354" w:type="pct"/>
            <w:tcBorders>
              <w:top w:val="nil"/>
              <w:left w:val="nil"/>
              <w:bottom w:val="nil"/>
              <w:right w:val="nil"/>
            </w:tcBorders>
            <w:shd w:val="clear" w:color="auto" w:fill="auto"/>
            <w:vAlign w:val="center"/>
          </w:tcPr>
          <w:p w14:paraId="07C3C1CE" w14:textId="3045A671" w:rsidR="00565431" w:rsidRPr="00D051FC" w:rsidRDefault="00565431"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557" w:type="pct"/>
            <w:tcBorders>
              <w:top w:val="nil"/>
              <w:left w:val="nil"/>
              <w:bottom w:val="nil"/>
              <w:right w:val="nil"/>
            </w:tcBorders>
            <w:shd w:val="clear" w:color="auto" w:fill="auto"/>
            <w:vAlign w:val="center"/>
          </w:tcPr>
          <w:p w14:paraId="7BEEB36E" w14:textId="38870E8A" w:rsidR="00565431" w:rsidRPr="00D051FC" w:rsidRDefault="00565431" w:rsidP="00E432F9">
            <w:pPr>
              <w:spacing w:after="0" w:line="240" w:lineRule="auto"/>
              <w:jc w:val="right"/>
              <w:rPr>
                <w:rFonts w:ascii="Times New Roman" w:eastAsia="Times New Roman" w:hAnsi="Times New Roman" w:cs="Times New Roman"/>
                <w:b/>
                <w:color w:val="000000"/>
                <w:kern w:val="0"/>
                <w:sz w:val="16"/>
                <w:szCs w:val="16"/>
                <w:lang w:eastAsia="uk-UA"/>
              </w:rPr>
            </w:pPr>
          </w:p>
        </w:tc>
        <w:tc>
          <w:tcPr>
            <w:tcW w:w="579" w:type="pct"/>
            <w:tcBorders>
              <w:top w:val="nil"/>
              <w:left w:val="nil"/>
              <w:bottom w:val="nil"/>
              <w:right w:val="nil"/>
            </w:tcBorders>
            <w:shd w:val="clear" w:color="auto" w:fill="auto"/>
            <w:vAlign w:val="center"/>
          </w:tcPr>
          <w:p w14:paraId="697B02BF" w14:textId="1A62BA9B" w:rsidR="00565431" w:rsidRPr="00D051FC" w:rsidRDefault="00565431" w:rsidP="00E432F9">
            <w:pPr>
              <w:spacing w:after="0" w:line="240" w:lineRule="auto"/>
              <w:jc w:val="right"/>
              <w:rPr>
                <w:rFonts w:ascii="Times New Roman" w:eastAsia="Times New Roman" w:hAnsi="Times New Roman" w:cs="Times New Roman"/>
                <w:b/>
                <w:color w:val="000000"/>
                <w:kern w:val="0"/>
                <w:sz w:val="16"/>
                <w:szCs w:val="16"/>
                <w:lang w:eastAsia="uk-UA"/>
              </w:rPr>
            </w:pPr>
          </w:p>
        </w:tc>
        <w:tc>
          <w:tcPr>
            <w:tcW w:w="579" w:type="pct"/>
            <w:tcBorders>
              <w:top w:val="nil"/>
              <w:left w:val="nil"/>
              <w:bottom w:val="nil"/>
              <w:right w:val="nil"/>
            </w:tcBorders>
            <w:shd w:val="clear" w:color="auto" w:fill="auto"/>
            <w:vAlign w:val="center"/>
          </w:tcPr>
          <w:p w14:paraId="2F254330" w14:textId="512BDA4E" w:rsidR="00565431" w:rsidRPr="00D051FC" w:rsidRDefault="00565431" w:rsidP="00E432F9">
            <w:pPr>
              <w:spacing w:after="0" w:line="240" w:lineRule="auto"/>
              <w:jc w:val="right"/>
              <w:rPr>
                <w:rFonts w:ascii="Times New Roman" w:eastAsia="Times New Roman" w:hAnsi="Times New Roman" w:cs="Times New Roman"/>
                <w:b/>
                <w:color w:val="000000"/>
                <w:kern w:val="0"/>
                <w:sz w:val="16"/>
                <w:szCs w:val="16"/>
                <w:lang w:eastAsia="uk-UA"/>
              </w:rPr>
            </w:pPr>
          </w:p>
        </w:tc>
        <w:tc>
          <w:tcPr>
            <w:tcW w:w="385" w:type="pct"/>
            <w:tcBorders>
              <w:top w:val="nil"/>
              <w:left w:val="nil"/>
              <w:bottom w:val="nil"/>
              <w:right w:val="nil"/>
            </w:tcBorders>
            <w:shd w:val="clear" w:color="auto" w:fill="auto"/>
            <w:vAlign w:val="center"/>
          </w:tcPr>
          <w:p w14:paraId="6BB7B21F" w14:textId="0E24E58D" w:rsidR="00565431" w:rsidRPr="00D051FC" w:rsidRDefault="00565431" w:rsidP="00E432F9">
            <w:pPr>
              <w:spacing w:after="0" w:line="240" w:lineRule="auto"/>
              <w:jc w:val="right"/>
              <w:rPr>
                <w:rFonts w:ascii="Times New Roman" w:eastAsia="Times New Roman" w:hAnsi="Times New Roman" w:cs="Times New Roman"/>
                <w:b/>
                <w:color w:val="000000"/>
                <w:kern w:val="0"/>
                <w:sz w:val="16"/>
                <w:szCs w:val="16"/>
                <w:lang w:eastAsia="uk-UA"/>
              </w:rPr>
            </w:pPr>
          </w:p>
        </w:tc>
      </w:tr>
      <w:tr w:rsidR="00565431" w:rsidRPr="00565431" w14:paraId="4D5B903E" w14:textId="77777777" w:rsidTr="00C45F41">
        <w:trPr>
          <w:trHeight w:val="671"/>
        </w:trPr>
        <w:tc>
          <w:tcPr>
            <w:tcW w:w="1166" w:type="pct"/>
            <w:tcBorders>
              <w:top w:val="nil"/>
              <w:left w:val="nil"/>
              <w:right w:val="nil"/>
            </w:tcBorders>
            <w:shd w:val="clear" w:color="auto" w:fill="auto"/>
            <w:vAlign w:val="center"/>
            <w:hideMark/>
          </w:tcPr>
          <w:p w14:paraId="0D62A8B9" w14:textId="77777777" w:rsidR="00565431" w:rsidRPr="00565431" w:rsidRDefault="00565431" w:rsidP="00565431">
            <w:pPr>
              <w:spacing w:after="0" w:line="240" w:lineRule="auto"/>
              <w:rPr>
                <w:rFonts w:ascii="Times New Roman" w:eastAsia="Times New Roman" w:hAnsi="Times New Roman" w:cs="Times New Roman"/>
                <w:b/>
                <w:bCs/>
                <w:color w:val="000000"/>
                <w:kern w:val="0"/>
                <w:sz w:val="16"/>
                <w:szCs w:val="16"/>
                <w:lang w:eastAsia="uk-UA"/>
              </w:rPr>
            </w:pPr>
            <w:r w:rsidRPr="00565431">
              <w:rPr>
                <w:rFonts w:ascii="Times New Roman" w:eastAsia="Times New Roman" w:hAnsi="Times New Roman" w:cs="Times New Roman"/>
                <w:b/>
                <w:bCs/>
                <w:color w:val="000000"/>
                <w:kern w:val="0"/>
                <w:sz w:val="16"/>
                <w:szCs w:val="16"/>
                <w:lang w:eastAsia="uk-UA"/>
              </w:rPr>
              <w:t>Чистий дохід (витрати) за утримуваними контрактами з перестрахування</w:t>
            </w:r>
          </w:p>
        </w:tc>
        <w:tc>
          <w:tcPr>
            <w:tcW w:w="222" w:type="pct"/>
            <w:tcBorders>
              <w:top w:val="nil"/>
              <w:left w:val="nil"/>
              <w:right w:val="nil"/>
            </w:tcBorders>
            <w:shd w:val="clear" w:color="auto" w:fill="auto"/>
            <w:vAlign w:val="center"/>
            <w:hideMark/>
          </w:tcPr>
          <w:p w14:paraId="1CEF84A5" w14:textId="6D2E3916" w:rsidR="00565431" w:rsidRPr="0086416D" w:rsidRDefault="00565431" w:rsidP="00E432F9">
            <w:pPr>
              <w:spacing w:after="0" w:line="240" w:lineRule="auto"/>
              <w:jc w:val="right"/>
              <w:rPr>
                <w:rFonts w:ascii="Times New Roman" w:eastAsia="Times New Roman" w:hAnsi="Times New Roman" w:cs="Times New Roman"/>
                <w:bCs/>
                <w:color w:val="000000"/>
                <w:kern w:val="0"/>
                <w:sz w:val="16"/>
                <w:szCs w:val="16"/>
                <w:lang w:eastAsia="uk-UA"/>
              </w:rPr>
            </w:pPr>
            <w:r w:rsidRPr="0086416D">
              <w:rPr>
                <w:rFonts w:ascii="Times New Roman" w:eastAsia="Times New Roman" w:hAnsi="Times New Roman" w:cs="Times New Roman"/>
                <w:bCs/>
                <w:color w:val="000000"/>
                <w:kern w:val="0"/>
                <w:sz w:val="16"/>
                <w:szCs w:val="16"/>
                <w:lang w:eastAsia="uk-UA"/>
              </w:rPr>
              <w:t>(1 277)</w:t>
            </w:r>
          </w:p>
        </w:tc>
        <w:tc>
          <w:tcPr>
            <w:tcW w:w="579" w:type="pct"/>
            <w:tcBorders>
              <w:top w:val="nil"/>
              <w:left w:val="nil"/>
              <w:right w:val="nil"/>
            </w:tcBorders>
            <w:shd w:val="clear" w:color="auto" w:fill="auto"/>
            <w:vAlign w:val="center"/>
          </w:tcPr>
          <w:p w14:paraId="12DCB424" w14:textId="059515DE" w:rsidR="00565431" w:rsidRPr="0086416D" w:rsidRDefault="00565431" w:rsidP="00E432F9">
            <w:pPr>
              <w:spacing w:after="0" w:line="240" w:lineRule="auto"/>
              <w:jc w:val="right"/>
              <w:rPr>
                <w:rFonts w:ascii="Times New Roman" w:eastAsia="Times New Roman" w:hAnsi="Times New Roman" w:cs="Times New Roman"/>
                <w:bCs/>
                <w:color w:val="000000"/>
                <w:kern w:val="0"/>
                <w:sz w:val="16"/>
                <w:szCs w:val="16"/>
                <w:lang w:eastAsia="uk-UA"/>
              </w:rPr>
            </w:pPr>
          </w:p>
        </w:tc>
        <w:tc>
          <w:tcPr>
            <w:tcW w:w="579" w:type="pct"/>
            <w:tcBorders>
              <w:top w:val="nil"/>
              <w:left w:val="nil"/>
              <w:right w:val="nil"/>
            </w:tcBorders>
            <w:shd w:val="clear" w:color="auto" w:fill="auto"/>
            <w:vAlign w:val="center"/>
          </w:tcPr>
          <w:p w14:paraId="37F7746D" w14:textId="33BD7097" w:rsidR="00565431" w:rsidRPr="0086416D" w:rsidRDefault="00565431" w:rsidP="00E432F9">
            <w:pPr>
              <w:spacing w:after="0" w:line="240" w:lineRule="auto"/>
              <w:jc w:val="right"/>
              <w:rPr>
                <w:rFonts w:ascii="Times New Roman" w:eastAsia="Times New Roman" w:hAnsi="Times New Roman" w:cs="Times New Roman"/>
                <w:bCs/>
                <w:color w:val="000000"/>
                <w:kern w:val="0"/>
                <w:sz w:val="16"/>
                <w:szCs w:val="16"/>
                <w:lang w:eastAsia="uk-UA"/>
              </w:rPr>
            </w:pPr>
          </w:p>
        </w:tc>
        <w:tc>
          <w:tcPr>
            <w:tcW w:w="354" w:type="pct"/>
            <w:tcBorders>
              <w:top w:val="nil"/>
              <w:left w:val="nil"/>
              <w:right w:val="nil"/>
            </w:tcBorders>
            <w:shd w:val="clear" w:color="auto" w:fill="auto"/>
            <w:vAlign w:val="center"/>
            <w:hideMark/>
          </w:tcPr>
          <w:p w14:paraId="75344D30" w14:textId="21B19DFC" w:rsidR="00565431" w:rsidRPr="0086416D" w:rsidRDefault="00565431" w:rsidP="00E432F9">
            <w:pPr>
              <w:spacing w:after="0" w:line="240" w:lineRule="auto"/>
              <w:jc w:val="right"/>
              <w:rPr>
                <w:rFonts w:ascii="Times New Roman" w:eastAsia="Times New Roman" w:hAnsi="Times New Roman" w:cs="Times New Roman"/>
                <w:bCs/>
                <w:color w:val="000000"/>
                <w:kern w:val="0"/>
                <w:sz w:val="16"/>
                <w:szCs w:val="16"/>
                <w:lang w:eastAsia="uk-UA"/>
              </w:rPr>
            </w:pPr>
            <w:r w:rsidRPr="0086416D">
              <w:rPr>
                <w:rFonts w:ascii="Times New Roman" w:eastAsia="Times New Roman" w:hAnsi="Times New Roman" w:cs="Times New Roman"/>
                <w:bCs/>
                <w:color w:val="000000"/>
                <w:kern w:val="0"/>
                <w:sz w:val="16"/>
                <w:szCs w:val="16"/>
                <w:lang w:eastAsia="uk-UA"/>
              </w:rPr>
              <w:t>(1 277)</w:t>
            </w:r>
          </w:p>
        </w:tc>
        <w:tc>
          <w:tcPr>
            <w:tcW w:w="557" w:type="pct"/>
            <w:tcBorders>
              <w:top w:val="nil"/>
              <w:left w:val="nil"/>
              <w:right w:val="nil"/>
            </w:tcBorders>
            <w:shd w:val="clear" w:color="auto" w:fill="auto"/>
            <w:vAlign w:val="center"/>
            <w:hideMark/>
          </w:tcPr>
          <w:p w14:paraId="72822C6F" w14:textId="77777777" w:rsidR="00565431" w:rsidRPr="0086416D" w:rsidRDefault="00565431" w:rsidP="00E432F9">
            <w:pPr>
              <w:spacing w:after="0" w:line="240" w:lineRule="auto"/>
              <w:jc w:val="right"/>
              <w:rPr>
                <w:rFonts w:ascii="Times New Roman" w:eastAsia="Times New Roman" w:hAnsi="Times New Roman" w:cs="Times New Roman"/>
                <w:bCs/>
                <w:color w:val="000000"/>
                <w:kern w:val="0"/>
                <w:sz w:val="16"/>
                <w:szCs w:val="16"/>
                <w:lang w:eastAsia="uk-UA"/>
              </w:rPr>
            </w:pPr>
            <w:r w:rsidRPr="0086416D">
              <w:rPr>
                <w:rFonts w:ascii="Times New Roman" w:eastAsia="Times New Roman" w:hAnsi="Times New Roman" w:cs="Times New Roman"/>
                <w:bCs/>
                <w:color w:val="000000"/>
                <w:kern w:val="0"/>
                <w:sz w:val="16"/>
                <w:szCs w:val="16"/>
                <w:lang w:eastAsia="uk-UA"/>
              </w:rPr>
              <w:t>611</w:t>
            </w:r>
          </w:p>
        </w:tc>
        <w:tc>
          <w:tcPr>
            <w:tcW w:w="579" w:type="pct"/>
            <w:tcBorders>
              <w:top w:val="nil"/>
              <w:left w:val="nil"/>
              <w:right w:val="nil"/>
            </w:tcBorders>
            <w:shd w:val="clear" w:color="auto" w:fill="auto"/>
            <w:vAlign w:val="center"/>
          </w:tcPr>
          <w:p w14:paraId="327BE8F6" w14:textId="2D13D581" w:rsidR="00565431" w:rsidRPr="0086416D" w:rsidRDefault="00565431" w:rsidP="00E432F9">
            <w:pPr>
              <w:spacing w:after="0" w:line="240" w:lineRule="auto"/>
              <w:jc w:val="right"/>
              <w:rPr>
                <w:rFonts w:ascii="Times New Roman" w:eastAsia="Times New Roman" w:hAnsi="Times New Roman" w:cs="Times New Roman"/>
                <w:bCs/>
                <w:color w:val="000000"/>
                <w:kern w:val="0"/>
                <w:sz w:val="16"/>
                <w:szCs w:val="16"/>
                <w:lang w:eastAsia="uk-UA"/>
              </w:rPr>
            </w:pPr>
          </w:p>
        </w:tc>
        <w:tc>
          <w:tcPr>
            <w:tcW w:w="579" w:type="pct"/>
            <w:tcBorders>
              <w:top w:val="nil"/>
              <w:left w:val="nil"/>
              <w:right w:val="nil"/>
            </w:tcBorders>
            <w:shd w:val="clear" w:color="auto" w:fill="auto"/>
            <w:vAlign w:val="center"/>
          </w:tcPr>
          <w:p w14:paraId="56A4FF6E" w14:textId="589D7EBC" w:rsidR="00565431" w:rsidRPr="0086416D" w:rsidRDefault="00565431" w:rsidP="00E432F9">
            <w:pPr>
              <w:spacing w:after="0" w:line="240" w:lineRule="auto"/>
              <w:jc w:val="right"/>
              <w:rPr>
                <w:rFonts w:ascii="Times New Roman" w:eastAsia="Times New Roman" w:hAnsi="Times New Roman" w:cs="Times New Roman"/>
                <w:bCs/>
                <w:color w:val="000000"/>
                <w:kern w:val="0"/>
                <w:sz w:val="16"/>
                <w:szCs w:val="16"/>
                <w:lang w:eastAsia="uk-UA"/>
              </w:rPr>
            </w:pPr>
          </w:p>
        </w:tc>
        <w:tc>
          <w:tcPr>
            <w:tcW w:w="385" w:type="pct"/>
            <w:tcBorders>
              <w:top w:val="nil"/>
              <w:left w:val="nil"/>
              <w:right w:val="nil"/>
            </w:tcBorders>
            <w:shd w:val="clear" w:color="auto" w:fill="auto"/>
            <w:vAlign w:val="center"/>
            <w:hideMark/>
          </w:tcPr>
          <w:p w14:paraId="6A294C28" w14:textId="77777777" w:rsidR="00565431" w:rsidRPr="0086416D" w:rsidRDefault="00565431" w:rsidP="00E432F9">
            <w:pPr>
              <w:spacing w:after="0" w:line="240" w:lineRule="auto"/>
              <w:jc w:val="right"/>
              <w:rPr>
                <w:rFonts w:ascii="Times New Roman" w:eastAsia="Times New Roman" w:hAnsi="Times New Roman" w:cs="Times New Roman"/>
                <w:color w:val="000000"/>
                <w:kern w:val="0"/>
                <w:sz w:val="16"/>
                <w:szCs w:val="16"/>
                <w:lang w:eastAsia="uk-UA"/>
              </w:rPr>
            </w:pPr>
            <w:r w:rsidRPr="0086416D">
              <w:rPr>
                <w:rFonts w:ascii="Times New Roman" w:eastAsia="Times New Roman" w:hAnsi="Times New Roman" w:cs="Times New Roman"/>
                <w:color w:val="000000"/>
                <w:kern w:val="0"/>
                <w:sz w:val="16"/>
                <w:szCs w:val="16"/>
                <w:lang w:eastAsia="uk-UA"/>
              </w:rPr>
              <w:t>611</w:t>
            </w:r>
          </w:p>
        </w:tc>
      </w:tr>
      <w:tr w:rsidR="00565431" w:rsidRPr="00565431" w14:paraId="618859AE" w14:textId="77777777" w:rsidTr="00C45F41">
        <w:trPr>
          <w:trHeight w:val="567"/>
        </w:trPr>
        <w:tc>
          <w:tcPr>
            <w:tcW w:w="1166" w:type="pct"/>
            <w:tcBorders>
              <w:top w:val="nil"/>
              <w:left w:val="nil"/>
              <w:bottom w:val="single" w:sz="8" w:space="0" w:color="auto"/>
              <w:right w:val="nil"/>
            </w:tcBorders>
            <w:shd w:val="clear" w:color="auto" w:fill="auto"/>
            <w:vAlign w:val="center"/>
            <w:hideMark/>
          </w:tcPr>
          <w:p w14:paraId="4CB98213" w14:textId="77777777" w:rsidR="00565431" w:rsidRPr="00565431" w:rsidRDefault="00565431" w:rsidP="00565431">
            <w:pPr>
              <w:spacing w:after="0" w:line="240" w:lineRule="auto"/>
              <w:rPr>
                <w:rFonts w:ascii="Times New Roman" w:eastAsia="Times New Roman" w:hAnsi="Times New Roman" w:cs="Times New Roman"/>
                <w:b/>
                <w:bCs/>
                <w:color w:val="000000"/>
                <w:kern w:val="0"/>
                <w:sz w:val="16"/>
                <w:szCs w:val="16"/>
                <w:lang w:eastAsia="uk-UA"/>
              </w:rPr>
            </w:pPr>
            <w:r w:rsidRPr="00565431">
              <w:rPr>
                <w:rFonts w:ascii="Times New Roman" w:eastAsia="Times New Roman" w:hAnsi="Times New Roman" w:cs="Times New Roman"/>
                <w:b/>
                <w:bCs/>
                <w:color w:val="000000"/>
                <w:kern w:val="0"/>
                <w:sz w:val="16"/>
                <w:szCs w:val="16"/>
                <w:lang w:eastAsia="uk-UA"/>
              </w:rPr>
              <w:t>Загальні суми, визнані в сукупному доході</w:t>
            </w:r>
          </w:p>
        </w:tc>
        <w:tc>
          <w:tcPr>
            <w:tcW w:w="222" w:type="pct"/>
            <w:tcBorders>
              <w:top w:val="nil"/>
              <w:left w:val="nil"/>
              <w:bottom w:val="single" w:sz="8" w:space="0" w:color="auto"/>
              <w:right w:val="nil"/>
            </w:tcBorders>
            <w:shd w:val="clear" w:color="auto" w:fill="auto"/>
            <w:vAlign w:val="center"/>
            <w:hideMark/>
          </w:tcPr>
          <w:p w14:paraId="03BFEDCB" w14:textId="373F4FA8" w:rsidR="00565431" w:rsidRPr="00D051FC" w:rsidRDefault="00565431"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051FC">
              <w:rPr>
                <w:rFonts w:ascii="Times New Roman" w:eastAsia="Times New Roman" w:hAnsi="Times New Roman" w:cs="Times New Roman"/>
                <w:b/>
                <w:bCs/>
                <w:color w:val="000000"/>
                <w:kern w:val="0"/>
                <w:sz w:val="16"/>
                <w:szCs w:val="16"/>
                <w:lang w:eastAsia="uk-UA"/>
              </w:rPr>
              <w:t>(1 277)</w:t>
            </w:r>
          </w:p>
        </w:tc>
        <w:tc>
          <w:tcPr>
            <w:tcW w:w="579" w:type="pct"/>
            <w:tcBorders>
              <w:top w:val="nil"/>
              <w:left w:val="nil"/>
              <w:bottom w:val="single" w:sz="8" w:space="0" w:color="auto"/>
              <w:right w:val="nil"/>
            </w:tcBorders>
            <w:shd w:val="clear" w:color="auto" w:fill="auto"/>
            <w:vAlign w:val="center"/>
          </w:tcPr>
          <w:p w14:paraId="58E97E86" w14:textId="6CCF7F06" w:rsidR="00565431" w:rsidRPr="00D051FC" w:rsidRDefault="00565431"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579" w:type="pct"/>
            <w:tcBorders>
              <w:top w:val="nil"/>
              <w:left w:val="nil"/>
              <w:bottom w:val="single" w:sz="8" w:space="0" w:color="auto"/>
              <w:right w:val="nil"/>
            </w:tcBorders>
            <w:shd w:val="clear" w:color="auto" w:fill="auto"/>
            <w:vAlign w:val="center"/>
          </w:tcPr>
          <w:p w14:paraId="10A7AE3A" w14:textId="4374A44A" w:rsidR="00565431" w:rsidRPr="00D051FC" w:rsidRDefault="00565431"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354" w:type="pct"/>
            <w:tcBorders>
              <w:top w:val="nil"/>
              <w:left w:val="nil"/>
              <w:bottom w:val="single" w:sz="8" w:space="0" w:color="auto"/>
              <w:right w:val="nil"/>
            </w:tcBorders>
            <w:shd w:val="clear" w:color="auto" w:fill="auto"/>
            <w:vAlign w:val="center"/>
            <w:hideMark/>
          </w:tcPr>
          <w:p w14:paraId="52E7BB7C" w14:textId="1F80F336" w:rsidR="00565431" w:rsidRPr="00D051FC" w:rsidRDefault="00565431"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051FC">
              <w:rPr>
                <w:rFonts w:ascii="Times New Roman" w:eastAsia="Times New Roman" w:hAnsi="Times New Roman" w:cs="Times New Roman"/>
                <w:b/>
                <w:bCs/>
                <w:color w:val="000000"/>
                <w:kern w:val="0"/>
                <w:sz w:val="16"/>
                <w:szCs w:val="16"/>
                <w:lang w:eastAsia="uk-UA"/>
              </w:rPr>
              <w:t>(1 277)</w:t>
            </w:r>
          </w:p>
        </w:tc>
        <w:tc>
          <w:tcPr>
            <w:tcW w:w="557" w:type="pct"/>
            <w:tcBorders>
              <w:top w:val="nil"/>
              <w:left w:val="nil"/>
              <w:bottom w:val="single" w:sz="8" w:space="0" w:color="auto"/>
              <w:right w:val="nil"/>
            </w:tcBorders>
            <w:shd w:val="clear" w:color="auto" w:fill="auto"/>
            <w:vAlign w:val="center"/>
            <w:hideMark/>
          </w:tcPr>
          <w:p w14:paraId="1F10592B" w14:textId="77777777" w:rsidR="00565431" w:rsidRPr="00D051FC" w:rsidRDefault="00565431"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051FC">
              <w:rPr>
                <w:rFonts w:ascii="Times New Roman" w:eastAsia="Times New Roman" w:hAnsi="Times New Roman" w:cs="Times New Roman"/>
                <w:b/>
                <w:bCs/>
                <w:color w:val="000000"/>
                <w:kern w:val="0"/>
                <w:sz w:val="16"/>
                <w:szCs w:val="16"/>
                <w:lang w:eastAsia="uk-UA"/>
              </w:rPr>
              <w:t>611</w:t>
            </w:r>
          </w:p>
        </w:tc>
        <w:tc>
          <w:tcPr>
            <w:tcW w:w="579" w:type="pct"/>
            <w:tcBorders>
              <w:top w:val="nil"/>
              <w:left w:val="nil"/>
              <w:bottom w:val="single" w:sz="8" w:space="0" w:color="auto"/>
              <w:right w:val="nil"/>
            </w:tcBorders>
            <w:shd w:val="clear" w:color="auto" w:fill="auto"/>
            <w:vAlign w:val="center"/>
          </w:tcPr>
          <w:p w14:paraId="2707CBFF" w14:textId="2D945FB0" w:rsidR="00565431" w:rsidRPr="00D051FC" w:rsidRDefault="00565431"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579" w:type="pct"/>
            <w:tcBorders>
              <w:top w:val="nil"/>
              <w:left w:val="nil"/>
              <w:bottom w:val="single" w:sz="8" w:space="0" w:color="auto"/>
              <w:right w:val="nil"/>
            </w:tcBorders>
            <w:shd w:val="clear" w:color="auto" w:fill="auto"/>
            <w:vAlign w:val="center"/>
          </w:tcPr>
          <w:p w14:paraId="7129AC42" w14:textId="6CF27C38" w:rsidR="00565431" w:rsidRPr="00D051FC" w:rsidRDefault="00565431"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385" w:type="pct"/>
            <w:tcBorders>
              <w:top w:val="nil"/>
              <w:left w:val="nil"/>
              <w:bottom w:val="single" w:sz="8" w:space="0" w:color="auto"/>
              <w:right w:val="nil"/>
            </w:tcBorders>
            <w:shd w:val="clear" w:color="auto" w:fill="auto"/>
            <w:vAlign w:val="center"/>
            <w:hideMark/>
          </w:tcPr>
          <w:p w14:paraId="46951D0D" w14:textId="77777777" w:rsidR="00565431" w:rsidRPr="00D051FC" w:rsidRDefault="00565431" w:rsidP="00E432F9">
            <w:pPr>
              <w:spacing w:after="0" w:line="240" w:lineRule="auto"/>
              <w:jc w:val="right"/>
              <w:rPr>
                <w:rFonts w:ascii="Times New Roman" w:eastAsia="Times New Roman" w:hAnsi="Times New Roman" w:cs="Times New Roman"/>
                <w:b/>
                <w:color w:val="000000"/>
                <w:kern w:val="0"/>
                <w:sz w:val="16"/>
                <w:szCs w:val="16"/>
                <w:lang w:eastAsia="uk-UA"/>
              </w:rPr>
            </w:pPr>
            <w:r w:rsidRPr="00D051FC">
              <w:rPr>
                <w:rFonts w:ascii="Times New Roman" w:eastAsia="Times New Roman" w:hAnsi="Times New Roman" w:cs="Times New Roman"/>
                <w:b/>
                <w:color w:val="000000"/>
                <w:kern w:val="0"/>
                <w:sz w:val="16"/>
                <w:szCs w:val="16"/>
                <w:lang w:eastAsia="uk-UA"/>
              </w:rPr>
              <w:t>611</w:t>
            </w:r>
          </w:p>
        </w:tc>
      </w:tr>
      <w:tr w:rsidR="00565431" w:rsidRPr="00565431" w14:paraId="73C33B1D" w14:textId="77777777" w:rsidTr="00C45F41">
        <w:trPr>
          <w:trHeight w:val="300"/>
        </w:trPr>
        <w:tc>
          <w:tcPr>
            <w:tcW w:w="1166" w:type="pct"/>
            <w:tcBorders>
              <w:top w:val="single" w:sz="8" w:space="0" w:color="auto"/>
              <w:left w:val="nil"/>
              <w:right w:val="nil"/>
            </w:tcBorders>
            <w:shd w:val="clear" w:color="auto" w:fill="auto"/>
            <w:vAlign w:val="center"/>
            <w:hideMark/>
          </w:tcPr>
          <w:p w14:paraId="46E55FDF" w14:textId="77777777" w:rsidR="00565431" w:rsidRPr="00565431" w:rsidRDefault="00565431" w:rsidP="00565431">
            <w:pPr>
              <w:spacing w:after="0" w:line="240" w:lineRule="auto"/>
              <w:rPr>
                <w:rFonts w:ascii="Times New Roman" w:eastAsia="Times New Roman" w:hAnsi="Times New Roman" w:cs="Times New Roman"/>
                <w:b/>
                <w:bCs/>
                <w:color w:val="000000"/>
                <w:kern w:val="0"/>
                <w:sz w:val="16"/>
                <w:szCs w:val="16"/>
                <w:lang w:eastAsia="uk-UA"/>
              </w:rPr>
            </w:pPr>
            <w:r w:rsidRPr="00565431">
              <w:rPr>
                <w:rFonts w:ascii="Times New Roman" w:eastAsia="Times New Roman" w:hAnsi="Times New Roman" w:cs="Times New Roman"/>
                <w:b/>
                <w:bCs/>
                <w:color w:val="000000"/>
                <w:kern w:val="0"/>
                <w:sz w:val="16"/>
                <w:szCs w:val="16"/>
                <w:lang w:eastAsia="uk-UA"/>
              </w:rPr>
              <w:lastRenderedPageBreak/>
              <w:t xml:space="preserve">Грошові потоки </w:t>
            </w:r>
          </w:p>
        </w:tc>
        <w:tc>
          <w:tcPr>
            <w:tcW w:w="222" w:type="pct"/>
            <w:tcBorders>
              <w:top w:val="single" w:sz="8" w:space="0" w:color="auto"/>
              <w:left w:val="nil"/>
              <w:right w:val="nil"/>
            </w:tcBorders>
            <w:shd w:val="clear" w:color="auto" w:fill="auto"/>
            <w:vAlign w:val="center"/>
            <w:hideMark/>
          </w:tcPr>
          <w:p w14:paraId="689BCAEC" w14:textId="77777777" w:rsidR="00565431" w:rsidRPr="00565431" w:rsidRDefault="00565431"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579" w:type="pct"/>
            <w:tcBorders>
              <w:top w:val="single" w:sz="8" w:space="0" w:color="auto"/>
              <w:left w:val="nil"/>
              <w:right w:val="nil"/>
            </w:tcBorders>
            <w:shd w:val="clear" w:color="auto" w:fill="auto"/>
            <w:vAlign w:val="center"/>
            <w:hideMark/>
          </w:tcPr>
          <w:p w14:paraId="019D5E8F" w14:textId="77777777" w:rsidR="00565431" w:rsidRPr="00565431" w:rsidRDefault="00565431" w:rsidP="00E432F9">
            <w:pPr>
              <w:spacing w:after="0" w:line="240" w:lineRule="auto"/>
              <w:jc w:val="right"/>
              <w:rPr>
                <w:rFonts w:ascii="Times New Roman" w:eastAsia="Times New Roman" w:hAnsi="Times New Roman" w:cs="Times New Roman"/>
                <w:kern w:val="0"/>
                <w:sz w:val="16"/>
                <w:szCs w:val="16"/>
                <w:lang w:eastAsia="uk-UA"/>
              </w:rPr>
            </w:pPr>
          </w:p>
        </w:tc>
        <w:tc>
          <w:tcPr>
            <w:tcW w:w="579" w:type="pct"/>
            <w:tcBorders>
              <w:top w:val="single" w:sz="8" w:space="0" w:color="auto"/>
              <w:left w:val="nil"/>
              <w:right w:val="nil"/>
            </w:tcBorders>
            <w:shd w:val="clear" w:color="auto" w:fill="auto"/>
            <w:vAlign w:val="center"/>
            <w:hideMark/>
          </w:tcPr>
          <w:p w14:paraId="0D414B2D" w14:textId="77777777" w:rsidR="00565431" w:rsidRPr="00565431" w:rsidRDefault="00565431" w:rsidP="00E432F9">
            <w:pPr>
              <w:spacing w:after="0" w:line="240" w:lineRule="auto"/>
              <w:jc w:val="right"/>
              <w:rPr>
                <w:rFonts w:ascii="Times New Roman" w:eastAsia="Times New Roman" w:hAnsi="Times New Roman" w:cs="Times New Roman"/>
                <w:kern w:val="0"/>
                <w:sz w:val="16"/>
                <w:szCs w:val="16"/>
                <w:lang w:eastAsia="uk-UA"/>
              </w:rPr>
            </w:pPr>
          </w:p>
        </w:tc>
        <w:tc>
          <w:tcPr>
            <w:tcW w:w="354" w:type="pct"/>
            <w:tcBorders>
              <w:top w:val="single" w:sz="8" w:space="0" w:color="auto"/>
              <w:left w:val="nil"/>
              <w:right w:val="nil"/>
            </w:tcBorders>
            <w:shd w:val="clear" w:color="auto" w:fill="auto"/>
            <w:vAlign w:val="center"/>
            <w:hideMark/>
          </w:tcPr>
          <w:p w14:paraId="64E4D47D" w14:textId="1B19C090" w:rsidR="00565431" w:rsidRPr="00565431" w:rsidRDefault="00565431"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557" w:type="pct"/>
            <w:tcBorders>
              <w:top w:val="single" w:sz="8" w:space="0" w:color="auto"/>
              <w:left w:val="nil"/>
              <w:right w:val="nil"/>
            </w:tcBorders>
            <w:shd w:val="clear" w:color="auto" w:fill="auto"/>
            <w:vAlign w:val="center"/>
            <w:hideMark/>
          </w:tcPr>
          <w:p w14:paraId="39B8AF04" w14:textId="77777777" w:rsidR="00565431" w:rsidRPr="00565431" w:rsidRDefault="00565431"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579" w:type="pct"/>
            <w:tcBorders>
              <w:top w:val="single" w:sz="8" w:space="0" w:color="auto"/>
              <w:left w:val="nil"/>
              <w:right w:val="nil"/>
            </w:tcBorders>
            <w:shd w:val="clear" w:color="auto" w:fill="auto"/>
            <w:vAlign w:val="center"/>
            <w:hideMark/>
          </w:tcPr>
          <w:p w14:paraId="2A8ED96E" w14:textId="77777777" w:rsidR="00565431" w:rsidRPr="00565431" w:rsidRDefault="00565431" w:rsidP="00E432F9">
            <w:pPr>
              <w:spacing w:after="0" w:line="240" w:lineRule="auto"/>
              <w:jc w:val="right"/>
              <w:rPr>
                <w:rFonts w:ascii="Times New Roman" w:eastAsia="Times New Roman" w:hAnsi="Times New Roman" w:cs="Times New Roman"/>
                <w:kern w:val="0"/>
                <w:sz w:val="16"/>
                <w:szCs w:val="16"/>
                <w:lang w:eastAsia="uk-UA"/>
              </w:rPr>
            </w:pPr>
          </w:p>
        </w:tc>
        <w:tc>
          <w:tcPr>
            <w:tcW w:w="579" w:type="pct"/>
            <w:tcBorders>
              <w:top w:val="single" w:sz="8" w:space="0" w:color="auto"/>
              <w:left w:val="nil"/>
              <w:right w:val="nil"/>
            </w:tcBorders>
            <w:shd w:val="clear" w:color="auto" w:fill="auto"/>
            <w:vAlign w:val="center"/>
            <w:hideMark/>
          </w:tcPr>
          <w:p w14:paraId="453807E2" w14:textId="77777777" w:rsidR="00565431" w:rsidRPr="00565431" w:rsidRDefault="00565431" w:rsidP="00E432F9">
            <w:pPr>
              <w:spacing w:after="0" w:line="240" w:lineRule="auto"/>
              <w:jc w:val="right"/>
              <w:rPr>
                <w:rFonts w:ascii="Times New Roman" w:eastAsia="Times New Roman" w:hAnsi="Times New Roman" w:cs="Times New Roman"/>
                <w:kern w:val="0"/>
                <w:sz w:val="16"/>
                <w:szCs w:val="16"/>
                <w:lang w:eastAsia="uk-UA"/>
              </w:rPr>
            </w:pPr>
          </w:p>
        </w:tc>
        <w:tc>
          <w:tcPr>
            <w:tcW w:w="385" w:type="pct"/>
            <w:tcBorders>
              <w:top w:val="single" w:sz="8" w:space="0" w:color="auto"/>
              <w:left w:val="nil"/>
              <w:right w:val="nil"/>
            </w:tcBorders>
            <w:shd w:val="clear" w:color="auto" w:fill="auto"/>
            <w:vAlign w:val="center"/>
            <w:hideMark/>
          </w:tcPr>
          <w:p w14:paraId="5A4DBFC8" w14:textId="0D1933C7" w:rsidR="00565431" w:rsidRPr="00565431" w:rsidRDefault="00565431" w:rsidP="00E432F9">
            <w:pPr>
              <w:spacing w:after="0" w:line="240" w:lineRule="auto"/>
              <w:jc w:val="right"/>
              <w:rPr>
                <w:rFonts w:ascii="Times New Roman" w:eastAsia="Times New Roman" w:hAnsi="Times New Roman" w:cs="Times New Roman"/>
                <w:color w:val="000000"/>
                <w:kern w:val="0"/>
                <w:sz w:val="16"/>
                <w:szCs w:val="16"/>
                <w:lang w:eastAsia="uk-UA"/>
              </w:rPr>
            </w:pPr>
          </w:p>
        </w:tc>
      </w:tr>
      <w:tr w:rsidR="00565431" w:rsidRPr="00565431" w14:paraId="659199B8" w14:textId="77777777" w:rsidTr="00C45F41">
        <w:trPr>
          <w:trHeight w:val="615"/>
        </w:trPr>
        <w:tc>
          <w:tcPr>
            <w:tcW w:w="1166" w:type="pct"/>
            <w:tcBorders>
              <w:top w:val="nil"/>
              <w:left w:val="nil"/>
              <w:bottom w:val="single" w:sz="8" w:space="0" w:color="auto"/>
              <w:right w:val="nil"/>
            </w:tcBorders>
            <w:shd w:val="clear" w:color="auto" w:fill="auto"/>
            <w:vAlign w:val="center"/>
            <w:hideMark/>
          </w:tcPr>
          <w:p w14:paraId="23BFB11C" w14:textId="77777777" w:rsidR="00565431" w:rsidRPr="00565431" w:rsidRDefault="00565431" w:rsidP="00565431">
            <w:pPr>
              <w:spacing w:after="0" w:line="240" w:lineRule="auto"/>
              <w:rPr>
                <w:rFonts w:ascii="Times New Roman" w:eastAsia="Times New Roman" w:hAnsi="Times New Roman" w:cs="Times New Roman"/>
                <w:color w:val="000000"/>
                <w:kern w:val="0"/>
                <w:sz w:val="16"/>
                <w:szCs w:val="16"/>
                <w:lang w:eastAsia="uk-UA"/>
              </w:rPr>
            </w:pPr>
            <w:r w:rsidRPr="00565431">
              <w:rPr>
                <w:rFonts w:ascii="Times New Roman" w:eastAsia="Times New Roman" w:hAnsi="Times New Roman" w:cs="Times New Roman"/>
                <w:color w:val="000000"/>
                <w:kern w:val="0"/>
                <w:sz w:val="16"/>
                <w:szCs w:val="16"/>
                <w:lang w:eastAsia="uk-UA"/>
              </w:rPr>
              <w:t>Сплачені премії без комісійних за передачу та інші сплачені прямі витрати</w:t>
            </w:r>
          </w:p>
        </w:tc>
        <w:tc>
          <w:tcPr>
            <w:tcW w:w="222" w:type="pct"/>
            <w:tcBorders>
              <w:top w:val="nil"/>
              <w:left w:val="nil"/>
              <w:bottom w:val="single" w:sz="8" w:space="0" w:color="auto"/>
              <w:right w:val="nil"/>
            </w:tcBorders>
            <w:shd w:val="clear" w:color="auto" w:fill="auto"/>
            <w:vAlign w:val="center"/>
            <w:hideMark/>
          </w:tcPr>
          <w:p w14:paraId="0BFA5678" w14:textId="77777777" w:rsidR="00565431" w:rsidRPr="00565431" w:rsidRDefault="00565431"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579" w:type="pct"/>
            <w:tcBorders>
              <w:top w:val="nil"/>
              <w:left w:val="nil"/>
              <w:bottom w:val="single" w:sz="8" w:space="0" w:color="auto"/>
              <w:right w:val="nil"/>
            </w:tcBorders>
            <w:shd w:val="clear" w:color="auto" w:fill="auto"/>
            <w:vAlign w:val="center"/>
            <w:hideMark/>
          </w:tcPr>
          <w:p w14:paraId="63FE96F2" w14:textId="1968F406" w:rsidR="00565431" w:rsidRPr="00D051FC" w:rsidRDefault="00565431" w:rsidP="00E432F9">
            <w:pPr>
              <w:spacing w:after="0" w:line="240" w:lineRule="auto"/>
              <w:jc w:val="right"/>
              <w:rPr>
                <w:rFonts w:ascii="Times New Roman" w:eastAsia="Times New Roman" w:hAnsi="Times New Roman" w:cs="Times New Roman"/>
                <w:color w:val="000000"/>
                <w:kern w:val="0"/>
                <w:sz w:val="16"/>
                <w:szCs w:val="16"/>
                <w:lang w:eastAsia="uk-UA"/>
              </w:rPr>
            </w:pPr>
            <w:r w:rsidRPr="00D051FC">
              <w:rPr>
                <w:rFonts w:ascii="Times New Roman" w:eastAsia="Times New Roman" w:hAnsi="Times New Roman" w:cs="Times New Roman"/>
                <w:color w:val="000000"/>
                <w:kern w:val="0"/>
                <w:sz w:val="16"/>
                <w:szCs w:val="16"/>
                <w:lang w:eastAsia="uk-UA"/>
              </w:rPr>
              <w:t>(2 432)</w:t>
            </w:r>
          </w:p>
        </w:tc>
        <w:tc>
          <w:tcPr>
            <w:tcW w:w="579" w:type="pct"/>
            <w:tcBorders>
              <w:top w:val="nil"/>
              <w:left w:val="nil"/>
              <w:bottom w:val="single" w:sz="8" w:space="0" w:color="auto"/>
              <w:right w:val="nil"/>
            </w:tcBorders>
            <w:shd w:val="clear" w:color="auto" w:fill="auto"/>
            <w:vAlign w:val="center"/>
            <w:hideMark/>
          </w:tcPr>
          <w:p w14:paraId="38F1A9C4" w14:textId="42048272" w:rsidR="00565431" w:rsidRPr="00D051FC" w:rsidRDefault="00565431" w:rsidP="00E432F9">
            <w:pPr>
              <w:spacing w:after="0" w:line="240" w:lineRule="auto"/>
              <w:jc w:val="right"/>
              <w:rPr>
                <w:rFonts w:ascii="Times New Roman" w:eastAsia="Times New Roman" w:hAnsi="Times New Roman" w:cs="Times New Roman"/>
                <w:color w:val="000000"/>
                <w:kern w:val="0"/>
                <w:sz w:val="16"/>
                <w:szCs w:val="16"/>
                <w:lang w:eastAsia="uk-UA"/>
              </w:rPr>
            </w:pPr>
            <w:r w:rsidRPr="00D051FC">
              <w:rPr>
                <w:rFonts w:ascii="Times New Roman" w:eastAsia="Times New Roman" w:hAnsi="Times New Roman" w:cs="Times New Roman"/>
                <w:color w:val="000000"/>
                <w:kern w:val="0"/>
                <w:sz w:val="16"/>
                <w:szCs w:val="16"/>
                <w:lang w:eastAsia="uk-UA"/>
              </w:rPr>
              <w:t>(2 432)</w:t>
            </w:r>
          </w:p>
        </w:tc>
        <w:tc>
          <w:tcPr>
            <w:tcW w:w="354" w:type="pct"/>
            <w:tcBorders>
              <w:top w:val="nil"/>
              <w:left w:val="nil"/>
              <w:bottom w:val="single" w:sz="8" w:space="0" w:color="auto"/>
              <w:right w:val="nil"/>
            </w:tcBorders>
            <w:shd w:val="clear" w:color="auto" w:fill="auto"/>
            <w:vAlign w:val="center"/>
            <w:hideMark/>
          </w:tcPr>
          <w:p w14:paraId="72F3ADF6" w14:textId="0D4AD371" w:rsidR="00565431" w:rsidRPr="00D051FC" w:rsidRDefault="00565431" w:rsidP="00E432F9">
            <w:pPr>
              <w:spacing w:after="0" w:line="240" w:lineRule="auto"/>
              <w:jc w:val="right"/>
              <w:rPr>
                <w:rFonts w:ascii="Times New Roman" w:eastAsia="Times New Roman" w:hAnsi="Times New Roman" w:cs="Times New Roman"/>
                <w:bCs/>
                <w:color w:val="000000"/>
                <w:kern w:val="0"/>
                <w:sz w:val="16"/>
                <w:szCs w:val="16"/>
                <w:lang w:eastAsia="uk-UA"/>
              </w:rPr>
            </w:pPr>
            <w:r w:rsidRPr="00D051FC">
              <w:rPr>
                <w:rFonts w:ascii="Times New Roman" w:eastAsia="Times New Roman" w:hAnsi="Times New Roman" w:cs="Times New Roman"/>
                <w:bCs/>
                <w:color w:val="000000"/>
                <w:kern w:val="0"/>
                <w:sz w:val="16"/>
                <w:szCs w:val="16"/>
                <w:lang w:eastAsia="uk-UA"/>
              </w:rPr>
              <w:t>(2 432)</w:t>
            </w:r>
          </w:p>
        </w:tc>
        <w:tc>
          <w:tcPr>
            <w:tcW w:w="557" w:type="pct"/>
            <w:tcBorders>
              <w:top w:val="nil"/>
              <w:left w:val="nil"/>
              <w:bottom w:val="single" w:sz="8" w:space="0" w:color="auto"/>
              <w:right w:val="nil"/>
            </w:tcBorders>
            <w:shd w:val="clear" w:color="auto" w:fill="auto"/>
            <w:vAlign w:val="center"/>
          </w:tcPr>
          <w:p w14:paraId="0965A44A" w14:textId="1C66CAA8" w:rsidR="00565431" w:rsidRPr="00D051FC" w:rsidRDefault="00565431"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579" w:type="pct"/>
            <w:tcBorders>
              <w:top w:val="nil"/>
              <w:left w:val="nil"/>
              <w:bottom w:val="single" w:sz="8" w:space="0" w:color="auto"/>
              <w:right w:val="nil"/>
            </w:tcBorders>
            <w:shd w:val="clear" w:color="auto" w:fill="auto"/>
            <w:vAlign w:val="center"/>
            <w:hideMark/>
          </w:tcPr>
          <w:p w14:paraId="444EA20E" w14:textId="2FFAA631" w:rsidR="00565431" w:rsidRPr="00D051FC" w:rsidRDefault="00565431" w:rsidP="00E432F9">
            <w:pPr>
              <w:spacing w:after="0" w:line="240" w:lineRule="auto"/>
              <w:jc w:val="right"/>
              <w:rPr>
                <w:rFonts w:ascii="Times New Roman" w:eastAsia="Times New Roman" w:hAnsi="Times New Roman" w:cs="Times New Roman"/>
                <w:color w:val="000000"/>
                <w:kern w:val="0"/>
                <w:sz w:val="16"/>
                <w:szCs w:val="16"/>
                <w:lang w:eastAsia="uk-UA"/>
              </w:rPr>
            </w:pPr>
            <w:r w:rsidRPr="00D051FC">
              <w:rPr>
                <w:rFonts w:ascii="Times New Roman" w:eastAsia="Times New Roman" w:hAnsi="Times New Roman" w:cs="Times New Roman"/>
                <w:color w:val="000000"/>
                <w:kern w:val="0"/>
                <w:sz w:val="16"/>
                <w:szCs w:val="16"/>
                <w:lang w:eastAsia="uk-UA"/>
              </w:rPr>
              <w:t>(686)</w:t>
            </w:r>
          </w:p>
        </w:tc>
        <w:tc>
          <w:tcPr>
            <w:tcW w:w="579" w:type="pct"/>
            <w:tcBorders>
              <w:top w:val="nil"/>
              <w:left w:val="nil"/>
              <w:bottom w:val="single" w:sz="8" w:space="0" w:color="auto"/>
              <w:right w:val="nil"/>
            </w:tcBorders>
            <w:shd w:val="clear" w:color="auto" w:fill="auto"/>
            <w:vAlign w:val="center"/>
            <w:hideMark/>
          </w:tcPr>
          <w:p w14:paraId="17ABD4DF" w14:textId="00A27148" w:rsidR="00565431" w:rsidRPr="00D051FC" w:rsidRDefault="00565431" w:rsidP="00E432F9">
            <w:pPr>
              <w:spacing w:after="0" w:line="240" w:lineRule="auto"/>
              <w:jc w:val="right"/>
              <w:rPr>
                <w:rFonts w:ascii="Times New Roman" w:eastAsia="Times New Roman" w:hAnsi="Times New Roman" w:cs="Times New Roman"/>
                <w:color w:val="000000"/>
                <w:kern w:val="0"/>
                <w:sz w:val="16"/>
                <w:szCs w:val="16"/>
                <w:lang w:eastAsia="uk-UA"/>
              </w:rPr>
            </w:pPr>
            <w:r w:rsidRPr="00D051FC">
              <w:rPr>
                <w:rFonts w:ascii="Times New Roman" w:eastAsia="Times New Roman" w:hAnsi="Times New Roman" w:cs="Times New Roman"/>
                <w:color w:val="000000"/>
                <w:kern w:val="0"/>
                <w:sz w:val="16"/>
                <w:szCs w:val="16"/>
                <w:lang w:eastAsia="uk-UA"/>
              </w:rPr>
              <w:t>(686)</w:t>
            </w:r>
          </w:p>
        </w:tc>
        <w:tc>
          <w:tcPr>
            <w:tcW w:w="385" w:type="pct"/>
            <w:tcBorders>
              <w:top w:val="nil"/>
              <w:left w:val="nil"/>
              <w:bottom w:val="single" w:sz="8" w:space="0" w:color="auto"/>
              <w:right w:val="nil"/>
            </w:tcBorders>
            <w:shd w:val="clear" w:color="auto" w:fill="auto"/>
            <w:vAlign w:val="center"/>
            <w:hideMark/>
          </w:tcPr>
          <w:p w14:paraId="70FE445D" w14:textId="1E44A966" w:rsidR="00565431" w:rsidRPr="00D051FC" w:rsidRDefault="00565431" w:rsidP="00E432F9">
            <w:pPr>
              <w:spacing w:after="0" w:line="240" w:lineRule="auto"/>
              <w:jc w:val="right"/>
              <w:rPr>
                <w:rFonts w:ascii="Times New Roman" w:eastAsia="Times New Roman" w:hAnsi="Times New Roman" w:cs="Times New Roman"/>
                <w:color w:val="000000"/>
                <w:kern w:val="0"/>
                <w:sz w:val="16"/>
                <w:szCs w:val="16"/>
                <w:lang w:eastAsia="uk-UA"/>
              </w:rPr>
            </w:pPr>
            <w:r w:rsidRPr="00D051FC">
              <w:rPr>
                <w:rFonts w:ascii="Times New Roman" w:eastAsia="Times New Roman" w:hAnsi="Times New Roman" w:cs="Times New Roman"/>
                <w:color w:val="000000"/>
                <w:kern w:val="0"/>
                <w:sz w:val="16"/>
                <w:szCs w:val="16"/>
                <w:lang w:eastAsia="uk-UA"/>
              </w:rPr>
              <w:t>(686)</w:t>
            </w:r>
          </w:p>
        </w:tc>
      </w:tr>
      <w:tr w:rsidR="00565431" w:rsidRPr="00565431" w14:paraId="34CEF9E4" w14:textId="77777777" w:rsidTr="00C45F41">
        <w:trPr>
          <w:trHeight w:val="465"/>
        </w:trPr>
        <w:tc>
          <w:tcPr>
            <w:tcW w:w="1166" w:type="pct"/>
            <w:tcBorders>
              <w:top w:val="single" w:sz="8" w:space="0" w:color="auto"/>
              <w:left w:val="nil"/>
              <w:bottom w:val="single" w:sz="8" w:space="0" w:color="auto"/>
              <w:right w:val="nil"/>
            </w:tcBorders>
            <w:shd w:val="clear" w:color="auto" w:fill="auto"/>
            <w:vAlign w:val="center"/>
            <w:hideMark/>
          </w:tcPr>
          <w:p w14:paraId="1DC32474" w14:textId="77777777" w:rsidR="00565431" w:rsidRPr="00565431" w:rsidRDefault="00565431" w:rsidP="00565431">
            <w:pPr>
              <w:spacing w:after="0" w:line="240" w:lineRule="auto"/>
              <w:rPr>
                <w:rFonts w:ascii="Times New Roman" w:eastAsia="Times New Roman" w:hAnsi="Times New Roman" w:cs="Times New Roman"/>
                <w:b/>
                <w:bCs/>
                <w:color w:val="000000"/>
                <w:kern w:val="0"/>
                <w:sz w:val="16"/>
                <w:szCs w:val="16"/>
                <w:lang w:eastAsia="uk-UA"/>
              </w:rPr>
            </w:pPr>
            <w:r w:rsidRPr="00565431">
              <w:rPr>
                <w:rFonts w:ascii="Times New Roman" w:eastAsia="Times New Roman" w:hAnsi="Times New Roman" w:cs="Times New Roman"/>
                <w:b/>
                <w:bCs/>
                <w:color w:val="000000"/>
                <w:kern w:val="0"/>
                <w:sz w:val="16"/>
                <w:szCs w:val="16"/>
                <w:lang w:eastAsia="uk-UA"/>
              </w:rPr>
              <w:t>Всього, грошові потоки</w:t>
            </w:r>
          </w:p>
        </w:tc>
        <w:tc>
          <w:tcPr>
            <w:tcW w:w="222" w:type="pct"/>
            <w:tcBorders>
              <w:top w:val="single" w:sz="8" w:space="0" w:color="auto"/>
              <w:left w:val="nil"/>
              <w:bottom w:val="single" w:sz="8" w:space="0" w:color="auto"/>
              <w:right w:val="nil"/>
            </w:tcBorders>
            <w:shd w:val="clear" w:color="auto" w:fill="auto"/>
            <w:vAlign w:val="center"/>
            <w:hideMark/>
          </w:tcPr>
          <w:p w14:paraId="625A2C3D" w14:textId="223540D5" w:rsidR="00565431" w:rsidRPr="00565431" w:rsidRDefault="00565431"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579" w:type="pct"/>
            <w:tcBorders>
              <w:top w:val="single" w:sz="8" w:space="0" w:color="auto"/>
              <w:left w:val="nil"/>
              <w:bottom w:val="single" w:sz="8" w:space="0" w:color="auto"/>
              <w:right w:val="nil"/>
            </w:tcBorders>
            <w:shd w:val="clear" w:color="auto" w:fill="auto"/>
            <w:vAlign w:val="center"/>
            <w:hideMark/>
          </w:tcPr>
          <w:p w14:paraId="55DB5A1A" w14:textId="02509DF3" w:rsidR="00565431" w:rsidRPr="00565431" w:rsidRDefault="00565431"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565431">
              <w:rPr>
                <w:rFonts w:ascii="Times New Roman" w:eastAsia="Times New Roman" w:hAnsi="Times New Roman" w:cs="Times New Roman"/>
                <w:b/>
                <w:color w:val="000000"/>
                <w:kern w:val="0"/>
                <w:sz w:val="16"/>
                <w:szCs w:val="16"/>
                <w:lang w:eastAsia="uk-UA"/>
              </w:rPr>
              <w:t>(2 432)</w:t>
            </w:r>
          </w:p>
        </w:tc>
        <w:tc>
          <w:tcPr>
            <w:tcW w:w="579" w:type="pct"/>
            <w:tcBorders>
              <w:top w:val="single" w:sz="8" w:space="0" w:color="auto"/>
              <w:left w:val="nil"/>
              <w:bottom w:val="single" w:sz="8" w:space="0" w:color="auto"/>
              <w:right w:val="nil"/>
            </w:tcBorders>
            <w:shd w:val="clear" w:color="auto" w:fill="auto"/>
            <w:vAlign w:val="center"/>
            <w:hideMark/>
          </w:tcPr>
          <w:p w14:paraId="5B1C72C8" w14:textId="70AD7537" w:rsidR="00565431" w:rsidRPr="00565431" w:rsidRDefault="00565431"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565431">
              <w:rPr>
                <w:rFonts w:ascii="Times New Roman" w:eastAsia="Times New Roman" w:hAnsi="Times New Roman" w:cs="Times New Roman"/>
                <w:b/>
                <w:color w:val="000000"/>
                <w:kern w:val="0"/>
                <w:sz w:val="16"/>
                <w:szCs w:val="16"/>
                <w:lang w:eastAsia="uk-UA"/>
              </w:rPr>
              <w:t>(2 432)</w:t>
            </w:r>
          </w:p>
        </w:tc>
        <w:tc>
          <w:tcPr>
            <w:tcW w:w="354" w:type="pct"/>
            <w:tcBorders>
              <w:top w:val="single" w:sz="8" w:space="0" w:color="auto"/>
              <w:left w:val="nil"/>
              <w:bottom w:val="single" w:sz="8" w:space="0" w:color="auto"/>
              <w:right w:val="nil"/>
            </w:tcBorders>
            <w:shd w:val="clear" w:color="auto" w:fill="auto"/>
            <w:vAlign w:val="center"/>
            <w:hideMark/>
          </w:tcPr>
          <w:p w14:paraId="6EC3AA00" w14:textId="0055CB5E" w:rsidR="00565431" w:rsidRPr="00565431" w:rsidRDefault="00565431" w:rsidP="00E432F9">
            <w:pPr>
              <w:spacing w:after="0" w:line="240" w:lineRule="auto"/>
              <w:jc w:val="right"/>
              <w:rPr>
                <w:rFonts w:ascii="Times New Roman" w:eastAsia="Times New Roman" w:hAnsi="Times New Roman" w:cs="Times New Roman"/>
                <w:b/>
                <w:bCs/>
                <w:color w:val="000000"/>
                <w:kern w:val="0"/>
                <w:sz w:val="16"/>
                <w:szCs w:val="16"/>
                <w:lang w:eastAsia="uk-UA"/>
              </w:rPr>
            </w:pPr>
            <w:r>
              <w:rPr>
                <w:rFonts w:ascii="Times New Roman" w:eastAsia="Times New Roman" w:hAnsi="Times New Roman" w:cs="Times New Roman"/>
                <w:b/>
                <w:bCs/>
                <w:color w:val="000000"/>
                <w:kern w:val="0"/>
                <w:sz w:val="16"/>
                <w:szCs w:val="16"/>
                <w:lang w:eastAsia="uk-UA"/>
              </w:rPr>
              <w:t>(</w:t>
            </w:r>
            <w:r w:rsidRPr="00565431">
              <w:rPr>
                <w:rFonts w:ascii="Times New Roman" w:eastAsia="Times New Roman" w:hAnsi="Times New Roman" w:cs="Times New Roman"/>
                <w:b/>
                <w:bCs/>
                <w:color w:val="000000"/>
                <w:kern w:val="0"/>
                <w:sz w:val="16"/>
                <w:szCs w:val="16"/>
                <w:lang w:eastAsia="uk-UA"/>
              </w:rPr>
              <w:t>2</w:t>
            </w:r>
            <w:r>
              <w:rPr>
                <w:rFonts w:ascii="Times New Roman" w:eastAsia="Times New Roman" w:hAnsi="Times New Roman" w:cs="Times New Roman"/>
                <w:b/>
                <w:bCs/>
                <w:color w:val="000000"/>
                <w:kern w:val="0"/>
                <w:sz w:val="16"/>
                <w:szCs w:val="16"/>
                <w:lang w:eastAsia="uk-UA"/>
              </w:rPr>
              <w:t> </w:t>
            </w:r>
            <w:r w:rsidRPr="00565431">
              <w:rPr>
                <w:rFonts w:ascii="Times New Roman" w:eastAsia="Times New Roman" w:hAnsi="Times New Roman" w:cs="Times New Roman"/>
                <w:b/>
                <w:bCs/>
                <w:color w:val="000000"/>
                <w:kern w:val="0"/>
                <w:sz w:val="16"/>
                <w:szCs w:val="16"/>
                <w:lang w:eastAsia="uk-UA"/>
              </w:rPr>
              <w:t>432</w:t>
            </w:r>
            <w:r>
              <w:rPr>
                <w:rFonts w:ascii="Times New Roman" w:eastAsia="Times New Roman" w:hAnsi="Times New Roman" w:cs="Times New Roman"/>
                <w:b/>
                <w:bCs/>
                <w:color w:val="000000"/>
                <w:kern w:val="0"/>
                <w:sz w:val="16"/>
                <w:szCs w:val="16"/>
                <w:lang w:eastAsia="uk-UA"/>
              </w:rPr>
              <w:t>)</w:t>
            </w:r>
          </w:p>
        </w:tc>
        <w:tc>
          <w:tcPr>
            <w:tcW w:w="557" w:type="pct"/>
            <w:tcBorders>
              <w:top w:val="single" w:sz="8" w:space="0" w:color="auto"/>
              <w:left w:val="nil"/>
              <w:bottom w:val="single" w:sz="8" w:space="0" w:color="auto"/>
              <w:right w:val="nil"/>
            </w:tcBorders>
            <w:shd w:val="clear" w:color="auto" w:fill="auto"/>
            <w:vAlign w:val="center"/>
          </w:tcPr>
          <w:p w14:paraId="635DBE28" w14:textId="2E794402" w:rsidR="00565431" w:rsidRPr="00565431" w:rsidRDefault="00565431"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579" w:type="pct"/>
            <w:tcBorders>
              <w:top w:val="single" w:sz="8" w:space="0" w:color="auto"/>
              <w:left w:val="nil"/>
              <w:bottom w:val="single" w:sz="8" w:space="0" w:color="auto"/>
              <w:right w:val="nil"/>
            </w:tcBorders>
            <w:shd w:val="clear" w:color="auto" w:fill="auto"/>
            <w:vAlign w:val="center"/>
            <w:hideMark/>
          </w:tcPr>
          <w:p w14:paraId="38C6F57A" w14:textId="6CA709FB" w:rsidR="00565431" w:rsidRPr="00565431" w:rsidRDefault="00565431" w:rsidP="00E432F9">
            <w:pPr>
              <w:spacing w:after="0" w:line="240" w:lineRule="auto"/>
              <w:jc w:val="right"/>
              <w:rPr>
                <w:rFonts w:ascii="Times New Roman" w:eastAsia="Times New Roman" w:hAnsi="Times New Roman" w:cs="Times New Roman"/>
                <w:b/>
                <w:bCs/>
                <w:color w:val="000000"/>
                <w:kern w:val="0"/>
                <w:sz w:val="16"/>
                <w:szCs w:val="16"/>
                <w:lang w:eastAsia="uk-UA"/>
              </w:rPr>
            </w:pPr>
            <w:r>
              <w:rPr>
                <w:rFonts w:ascii="Times New Roman" w:eastAsia="Times New Roman" w:hAnsi="Times New Roman" w:cs="Times New Roman"/>
                <w:b/>
                <w:bCs/>
                <w:color w:val="000000"/>
                <w:kern w:val="0"/>
                <w:sz w:val="16"/>
                <w:szCs w:val="16"/>
                <w:lang w:eastAsia="uk-UA"/>
              </w:rPr>
              <w:t>(</w:t>
            </w:r>
            <w:r w:rsidRPr="00565431">
              <w:rPr>
                <w:rFonts w:ascii="Times New Roman" w:eastAsia="Times New Roman" w:hAnsi="Times New Roman" w:cs="Times New Roman"/>
                <w:b/>
                <w:bCs/>
                <w:color w:val="000000"/>
                <w:kern w:val="0"/>
                <w:sz w:val="16"/>
                <w:szCs w:val="16"/>
                <w:lang w:eastAsia="uk-UA"/>
              </w:rPr>
              <w:t>686</w:t>
            </w:r>
            <w:r>
              <w:rPr>
                <w:rFonts w:ascii="Times New Roman" w:eastAsia="Times New Roman" w:hAnsi="Times New Roman" w:cs="Times New Roman"/>
                <w:b/>
                <w:bCs/>
                <w:color w:val="000000"/>
                <w:kern w:val="0"/>
                <w:sz w:val="16"/>
                <w:szCs w:val="16"/>
                <w:lang w:eastAsia="uk-UA"/>
              </w:rPr>
              <w:t>)</w:t>
            </w:r>
          </w:p>
        </w:tc>
        <w:tc>
          <w:tcPr>
            <w:tcW w:w="579" w:type="pct"/>
            <w:tcBorders>
              <w:top w:val="single" w:sz="8" w:space="0" w:color="auto"/>
              <w:left w:val="nil"/>
              <w:bottom w:val="single" w:sz="8" w:space="0" w:color="auto"/>
              <w:right w:val="nil"/>
            </w:tcBorders>
            <w:shd w:val="clear" w:color="auto" w:fill="auto"/>
            <w:vAlign w:val="center"/>
            <w:hideMark/>
          </w:tcPr>
          <w:p w14:paraId="43C4258F" w14:textId="54B0679A" w:rsidR="00565431" w:rsidRPr="00565431" w:rsidRDefault="00565431" w:rsidP="00E432F9">
            <w:pPr>
              <w:spacing w:after="0" w:line="240" w:lineRule="auto"/>
              <w:jc w:val="right"/>
              <w:rPr>
                <w:rFonts w:ascii="Times New Roman" w:eastAsia="Times New Roman" w:hAnsi="Times New Roman" w:cs="Times New Roman"/>
                <w:b/>
                <w:bCs/>
                <w:color w:val="000000"/>
                <w:kern w:val="0"/>
                <w:sz w:val="16"/>
                <w:szCs w:val="16"/>
                <w:lang w:eastAsia="uk-UA"/>
              </w:rPr>
            </w:pPr>
            <w:r>
              <w:rPr>
                <w:rFonts w:ascii="Times New Roman" w:eastAsia="Times New Roman" w:hAnsi="Times New Roman" w:cs="Times New Roman"/>
                <w:b/>
                <w:bCs/>
                <w:color w:val="000000"/>
                <w:kern w:val="0"/>
                <w:sz w:val="16"/>
                <w:szCs w:val="16"/>
                <w:lang w:eastAsia="uk-UA"/>
              </w:rPr>
              <w:t>(</w:t>
            </w:r>
            <w:r w:rsidRPr="00565431">
              <w:rPr>
                <w:rFonts w:ascii="Times New Roman" w:eastAsia="Times New Roman" w:hAnsi="Times New Roman" w:cs="Times New Roman"/>
                <w:b/>
                <w:bCs/>
                <w:color w:val="000000"/>
                <w:kern w:val="0"/>
                <w:sz w:val="16"/>
                <w:szCs w:val="16"/>
                <w:lang w:eastAsia="uk-UA"/>
              </w:rPr>
              <w:t>686</w:t>
            </w:r>
            <w:r>
              <w:rPr>
                <w:rFonts w:ascii="Times New Roman" w:eastAsia="Times New Roman" w:hAnsi="Times New Roman" w:cs="Times New Roman"/>
                <w:b/>
                <w:bCs/>
                <w:color w:val="000000"/>
                <w:kern w:val="0"/>
                <w:sz w:val="16"/>
                <w:szCs w:val="16"/>
                <w:lang w:eastAsia="uk-UA"/>
              </w:rPr>
              <w:t>)</w:t>
            </w:r>
          </w:p>
        </w:tc>
        <w:tc>
          <w:tcPr>
            <w:tcW w:w="385" w:type="pct"/>
            <w:tcBorders>
              <w:top w:val="single" w:sz="8" w:space="0" w:color="auto"/>
              <w:left w:val="nil"/>
              <w:bottom w:val="single" w:sz="8" w:space="0" w:color="auto"/>
              <w:right w:val="nil"/>
            </w:tcBorders>
            <w:shd w:val="clear" w:color="auto" w:fill="auto"/>
            <w:vAlign w:val="center"/>
            <w:hideMark/>
          </w:tcPr>
          <w:p w14:paraId="2A2DA991" w14:textId="3F4FB3DC" w:rsidR="00565431" w:rsidRPr="00D051FC" w:rsidRDefault="00565431" w:rsidP="00E432F9">
            <w:pPr>
              <w:spacing w:after="0" w:line="240" w:lineRule="auto"/>
              <w:jc w:val="right"/>
              <w:rPr>
                <w:rFonts w:ascii="Times New Roman" w:eastAsia="Times New Roman" w:hAnsi="Times New Roman" w:cs="Times New Roman"/>
                <w:b/>
                <w:color w:val="000000"/>
                <w:kern w:val="0"/>
                <w:sz w:val="16"/>
                <w:szCs w:val="16"/>
                <w:lang w:eastAsia="uk-UA"/>
              </w:rPr>
            </w:pPr>
            <w:r w:rsidRPr="00D051FC">
              <w:rPr>
                <w:rFonts w:ascii="Times New Roman" w:eastAsia="Times New Roman" w:hAnsi="Times New Roman" w:cs="Times New Roman"/>
                <w:b/>
                <w:color w:val="000000"/>
                <w:kern w:val="0"/>
                <w:sz w:val="16"/>
                <w:szCs w:val="16"/>
                <w:lang w:eastAsia="uk-UA"/>
              </w:rPr>
              <w:t>(686)</w:t>
            </w:r>
          </w:p>
        </w:tc>
      </w:tr>
      <w:tr w:rsidR="00565431" w:rsidRPr="00565431" w14:paraId="65EBB01D" w14:textId="77777777" w:rsidTr="00C45F41">
        <w:trPr>
          <w:trHeight w:val="744"/>
        </w:trPr>
        <w:tc>
          <w:tcPr>
            <w:tcW w:w="1166" w:type="pct"/>
            <w:tcBorders>
              <w:top w:val="nil"/>
              <w:left w:val="nil"/>
              <w:bottom w:val="single" w:sz="8" w:space="0" w:color="auto"/>
              <w:right w:val="nil"/>
            </w:tcBorders>
            <w:shd w:val="clear" w:color="auto" w:fill="auto"/>
            <w:vAlign w:val="center"/>
            <w:hideMark/>
          </w:tcPr>
          <w:p w14:paraId="03556DFB" w14:textId="4F24DCFB" w:rsidR="00565431" w:rsidRPr="00565431" w:rsidRDefault="00565431" w:rsidP="00565431">
            <w:pPr>
              <w:spacing w:after="0" w:line="240" w:lineRule="auto"/>
              <w:rPr>
                <w:rFonts w:ascii="Times New Roman" w:eastAsia="Times New Roman" w:hAnsi="Times New Roman" w:cs="Times New Roman"/>
                <w:b/>
                <w:bCs/>
                <w:color w:val="000000"/>
                <w:kern w:val="0"/>
                <w:sz w:val="16"/>
                <w:szCs w:val="16"/>
                <w:lang w:eastAsia="uk-UA"/>
              </w:rPr>
            </w:pPr>
            <w:r w:rsidRPr="00565431">
              <w:rPr>
                <w:rFonts w:ascii="Times New Roman" w:eastAsia="Times New Roman" w:hAnsi="Times New Roman" w:cs="Times New Roman"/>
                <w:b/>
                <w:bCs/>
                <w:color w:val="000000"/>
                <w:kern w:val="0"/>
                <w:sz w:val="16"/>
                <w:szCs w:val="16"/>
                <w:lang w:eastAsia="uk-UA"/>
              </w:rPr>
              <w:t>Активи за контрактами з</w:t>
            </w:r>
            <w:r>
              <w:rPr>
                <w:rFonts w:ascii="Times New Roman" w:eastAsia="Times New Roman" w:hAnsi="Times New Roman" w:cs="Times New Roman"/>
                <w:b/>
                <w:bCs/>
                <w:color w:val="000000"/>
                <w:kern w:val="0"/>
                <w:sz w:val="16"/>
                <w:szCs w:val="16"/>
                <w:lang w:eastAsia="uk-UA"/>
              </w:rPr>
              <w:t xml:space="preserve"> перестрахування на 31 грудня</w:t>
            </w:r>
          </w:p>
        </w:tc>
        <w:tc>
          <w:tcPr>
            <w:tcW w:w="222" w:type="pct"/>
            <w:tcBorders>
              <w:top w:val="nil"/>
              <w:left w:val="nil"/>
              <w:bottom w:val="single" w:sz="8" w:space="0" w:color="auto"/>
              <w:right w:val="nil"/>
            </w:tcBorders>
            <w:shd w:val="clear" w:color="auto" w:fill="auto"/>
            <w:vAlign w:val="center"/>
            <w:hideMark/>
          </w:tcPr>
          <w:p w14:paraId="7F68FAF7" w14:textId="77777777" w:rsidR="00565431" w:rsidRPr="00565431" w:rsidRDefault="00565431"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565431">
              <w:rPr>
                <w:rFonts w:ascii="Times New Roman" w:eastAsia="Times New Roman" w:hAnsi="Times New Roman" w:cs="Times New Roman"/>
                <w:b/>
                <w:bCs/>
                <w:color w:val="000000"/>
                <w:kern w:val="0"/>
                <w:sz w:val="16"/>
                <w:szCs w:val="16"/>
                <w:lang w:eastAsia="uk-UA"/>
              </w:rPr>
              <w:t>692</w:t>
            </w:r>
          </w:p>
        </w:tc>
        <w:tc>
          <w:tcPr>
            <w:tcW w:w="579" w:type="pct"/>
            <w:tcBorders>
              <w:top w:val="nil"/>
              <w:left w:val="nil"/>
              <w:bottom w:val="single" w:sz="8" w:space="0" w:color="auto"/>
              <w:right w:val="nil"/>
            </w:tcBorders>
            <w:shd w:val="clear" w:color="auto" w:fill="auto"/>
            <w:vAlign w:val="center"/>
            <w:hideMark/>
          </w:tcPr>
          <w:p w14:paraId="77566B4F" w14:textId="77777777" w:rsidR="00565431" w:rsidRPr="00565431" w:rsidRDefault="00565431"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565431">
              <w:rPr>
                <w:rFonts w:ascii="Times New Roman" w:eastAsia="Times New Roman" w:hAnsi="Times New Roman" w:cs="Times New Roman"/>
                <w:b/>
                <w:bCs/>
                <w:color w:val="000000"/>
                <w:kern w:val="0"/>
                <w:sz w:val="16"/>
                <w:szCs w:val="16"/>
                <w:lang w:eastAsia="uk-UA"/>
              </w:rPr>
              <w:t>487</w:t>
            </w:r>
          </w:p>
        </w:tc>
        <w:tc>
          <w:tcPr>
            <w:tcW w:w="579" w:type="pct"/>
            <w:tcBorders>
              <w:top w:val="nil"/>
              <w:left w:val="nil"/>
              <w:bottom w:val="single" w:sz="8" w:space="0" w:color="auto"/>
              <w:right w:val="nil"/>
            </w:tcBorders>
            <w:shd w:val="clear" w:color="auto" w:fill="auto"/>
            <w:vAlign w:val="center"/>
            <w:hideMark/>
          </w:tcPr>
          <w:p w14:paraId="495FAB1D" w14:textId="77777777" w:rsidR="00565431" w:rsidRPr="00565431" w:rsidRDefault="00565431"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565431">
              <w:rPr>
                <w:rFonts w:ascii="Times New Roman" w:eastAsia="Times New Roman" w:hAnsi="Times New Roman" w:cs="Times New Roman"/>
                <w:b/>
                <w:bCs/>
                <w:color w:val="000000"/>
                <w:kern w:val="0"/>
                <w:sz w:val="16"/>
                <w:szCs w:val="16"/>
                <w:lang w:eastAsia="uk-UA"/>
              </w:rPr>
              <w:t>487</w:t>
            </w:r>
          </w:p>
        </w:tc>
        <w:tc>
          <w:tcPr>
            <w:tcW w:w="354" w:type="pct"/>
            <w:tcBorders>
              <w:top w:val="nil"/>
              <w:left w:val="nil"/>
              <w:bottom w:val="single" w:sz="8" w:space="0" w:color="auto"/>
              <w:right w:val="nil"/>
            </w:tcBorders>
            <w:shd w:val="clear" w:color="auto" w:fill="auto"/>
            <w:vAlign w:val="center"/>
            <w:hideMark/>
          </w:tcPr>
          <w:p w14:paraId="4E0639DC" w14:textId="77777777" w:rsidR="00565431" w:rsidRPr="00565431" w:rsidRDefault="00565431"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565431">
              <w:rPr>
                <w:rFonts w:ascii="Times New Roman" w:eastAsia="Times New Roman" w:hAnsi="Times New Roman" w:cs="Times New Roman"/>
                <w:b/>
                <w:bCs/>
                <w:color w:val="000000"/>
                <w:kern w:val="0"/>
                <w:sz w:val="16"/>
                <w:szCs w:val="16"/>
                <w:lang w:eastAsia="uk-UA"/>
              </w:rPr>
              <w:t>1179</w:t>
            </w:r>
          </w:p>
        </w:tc>
        <w:tc>
          <w:tcPr>
            <w:tcW w:w="557" w:type="pct"/>
            <w:tcBorders>
              <w:top w:val="nil"/>
              <w:left w:val="nil"/>
              <w:bottom w:val="single" w:sz="8" w:space="0" w:color="auto"/>
              <w:right w:val="nil"/>
            </w:tcBorders>
            <w:shd w:val="clear" w:color="auto" w:fill="auto"/>
            <w:vAlign w:val="center"/>
            <w:hideMark/>
          </w:tcPr>
          <w:p w14:paraId="5FE68DF4" w14:textId="77777777" w:rsidR="00565431" w:rsidRPr="00565431" w:rsidRDefault="00565431"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565431">
              <w:rPr>
                <w:rFonts w:ascii="Times New Roman" w:eastAsia="Times New Roman" w:hAnsi="Times New Roman" w:cs="Times New Roman"/>
                <w:b/>
                <w:bCs/>
                <w:color w:val="000000"/>
                <w:kern w:val="0"/>
                <w:sz w:val="16"/>
                <w:szCs w:val="16"/>
                <w:lang w:eastAsia="uk-UA"/>
              </w:rPr>
              <w:t>1969</w:t>
            </w:r>
          </w:p>
        </w:tc>
        <w:tc>
          <w:tcPr>
            <w:tcW w:w="579" w:type="pct"/>
            <w:tcBorders>
              <w:top w:val="nil"/>
              <w:left w:val="nil"/>
              <w:bottom w:val="single" w:sz="8" w:space="0" w:color="auto"/>
              <w:right w:val="nil"/>
            </w:tcBorders>
            <w:shd w:val="clear" w:color="auto" w:fill="auto"/>
            <w:vAlign w:val="center"/>
            <w:hideMark/>
          </w:tcPr>
          <w:p w14:paraId="0837087D" w14:textId="77777777" w:rsidR="00565431" w:rsidRPr="00565431" w:rsidRDefault="00565431"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565431">
              <w:rPr>
                <w:rFonts w:ascii="Times New Roman" w:eastAsia="Times New Roman" w:hAnsi="Times New Roman" w:cs="Times New Roman"/>
                <w:b/>
                <w:bCs/>
                <w:color w:val="000000"/>
                <w:kern w:val="0"/>
                <w:sz w:val="16"/>
                <w:szCs w:val="16"/>
                <w:lang w:eastAsia="uk-UA"/>
              </w:rPr>
              <w:t>2919</w:t>
            </w:r>
          </w:p>
        </w:tc>
        <w:tc>
          <w:tcPr>
            <w:tcW w:w="579" w:type="pct"/>
            <w:tcBorders>
              <w:top w:val="nil"/>
              <w:left w:val="nil"/>
              <w:bottom w:val="single" w:sz="8" w:space="0" w:color="auto"/>
              <w:right w:val="nil"/>
            </w:tcBorders>
            <w:shd w:val="clear" w:color="auto" w:fill="auto"/>
            <w:vAlign w:val="center"/>
            <w:hideMark/>
          </w:tcPr>
          <w:p w14:paraId="424D48E0" w14:textId="77777777" w:rsidR="00565431" w:rsidRPr="00565431" w:rsidRDefault="00565431"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565431">
              <w:rPr>
                <w:rFonts w:ascii="Times New Roman" w:eastAsia="Times New Roman" w:hAnsi="Times New Roman" w:cs="Times New Roman"/>
                <w:b/>
                <w:bCs/>
                <w:color w:val="000000"/>
                <w:kern w:val="0"/>
                <w:sz w:val="16"/>
                <w:szCs w:val="16"/>
                <w:lang w:eastAsia="uk-UA"/>
              </w:rPr>
              <w:t>2919</w:t>
            </w:r>
          </w:p>
        </w:tc>
        <w:tc>
          <w:tcPr>
            <w:tcW w:w="385" w:type="pct"/>
            <w:tcBorders>
              <w:top w:val="single" w:sz="8" w:space="0" w:color="auto"/>
              <w:left w:val="nil"/>
              <w:bottom w:val="single" w:sz="8" w:space="0" w:color="auto"/>
              <w:right w:val="nil"/>
            </w:tcBorders>
            <w:shd w:val="clear" w:color="auto" w:fill="auto"/>
            <w:vAlign w:val="center"/>
            <w:hideMark/>
          </w:tcPr>
          <w:p w14:paraId="32A1028D" w14:textId="77777777" w:rsidR="00565431" w:rsidRPr="00D051FC" w:rsidRDefault="00565431" w:rsidP="00E432F9">
            <w:pPr>
              <w:spacing w:after="0" w:line="240" w:lineRule="auto"/>
              <w:jc w:val="right"/>
              <w:rPr>
                <w:rFonts w:ascii="Times New Roman" w:eastAsia="Times New Roman" w:hAnsi="Times New Roman" w:cs="Times New Roman"/>
                <w:b/>
                <w:color w:val="000000"/>
                <w:kern w:val="0"/>
                <w:sz w:val="16"/>
                <w:szCs w:val="16"/>
                <w:lang w:eastAsia="uk-UA"/>
              </w:rPr>
            </w:pPr>
            <w:r w:rsidRPr="00D051FC">
              <w:rPr>
                <w:rFonts w:ascii="Times New Roman" w:eastAsia="Times New Roman" w:hAnsi="Times New Roman" w:cs="Times New Roman"/>
                <w:b/>
                <w:color w:val="000000"/>
                <w:kern w:val="0"/>
                <w:sz w:val="16"/>
                <w:szCs w:val="16"/>
                <w:lang w:eastAsia="uk-UA"/>
              </w:rPr>
              <w:t>4888</w:t>
            </w:r>
          </w:p>
        </w:tc>
      </w:tr>
    </w:tbl>
    <w:p w14:paraId="2391547D" w14:textId="77777777" w:rsidR="007D39F0" w:rsidRDefault="007D39F0" w:rsidP="00F34F59">
      <w:pPr>
        <w:jc w:val="both"/>
        <w:rPr>
          <w:rFonts w:ascii="Times New Roman" w:eastAsia="Times New Roman" w:hAnsi="Times New Roman" w:cs="Times New Roman"/>
          <w:bCs/>
          <w:color w:val="000000"/>
          <w:kern w:val="0"/>
          <w:sz w:val="20"/>
          <w:szCs w:val="20"/>
          <w:lang w:eastAsia="uk-UA"/>
        </w:rPr>
      </w:pPr>
    </w:p>
    <w:p w14:paraId="6C3E1DB3" w14:textId="1BE10BE0" w:rsidR="00D051FC" w:rsidRDefault="00D051FC" w:rsidP="00F34F59">
      <w:pPr>
        <w:jc w:val="both"/>
        <w:rPr>
          <w:rFonts w:ascii="Times New Roman" w:hAnsi="Times New Roman" w:cs="Times New Roman"/>
          <w:b/>
          <w:sz w:val="20"/>
          <w:szCs w:val="20"/>
        </w:rPr>
      </w:pPr>
      <w:r>
        <w:rPr>
          <w:rFonts w:ascii="Times New Roman" w:eastAsia="Times New Roman" w:hAnsi="Times New Roman" w:cs="Times New Roman"/>
          <w:bCs/>
          <w:color w:val="000000"/>
          <w:kern w:val="0"/>
          <w:sz w:val="20"/>
          <w:szCs w:val="20"/>
          <w:lang w:eastAsia="uk-UA"/>
        </w:rPr>
        <w:t>Види акти</w:t>
      </w:r>
      <w:r w:rsidRPr="00D051FC">
        <w:rPr>
          <w:rFonts w:ascii="Times New Roman" w:eastAsia="Times New Roman" w:hAnsi="Times New Roman" w:cs="Times New Roman"/>
          <w:bCs/>
          <w:color w:val="000000"/>
          <w:kern w:val="0"/>
          <w:sz w:val="20"/>
          <w:szCs w:val="20"/>
          <w:lang w:eastAsia="uk-UA"/>
        </w:rPr>
        <w:t>вів за контрактами перестрахування</w:t>
      </w:r>
    </w:p>
    <w:tbl>
      <w:tblPr>
        <w:tblW w:w="5000" w:type="pct"/>
        <w:tblLook w:val="04A0" w:firstRow="1" w:lastRow="0" w:firstColumn="1" w:lastColumn="0" w:noHBand="0" w:noVBand="1"/>
      </w:tblPr>
      <w:tblGrid>
        <w:gridCol w:w="6135"/>
        <w:gridCol w:w="2028"/>
        <w:gridCol w:w="2026"/>
      </w:tblGrid>
      <w:tr w:rsidR="00F34F59" w:rsidRPr="00856083" w14:paraId="74D4E570" w14:textId="77777777" w:rsidTr="00F34F59">
        <w:trPr>
          <w:trHeight w:val="240"/>
        </w:trPr>
        <w:tc>
          <w:tcPr>
            <w:tcW w:w="3011" w:type="pct"/>
            <w:tcBorders>
              <w:top w:val="single" w:sz="4" w:space="0" w:color="auto"/>
              <w:bottom w:val="single" w:sz="4" w:space="0" w:color="auto"/>
            </w:tcBorders>
            <w:shd w:val="clear" w:color="auto" w:fill="auto"/>
            <w:vAlign w:val="center"/>
          </w:tcPr>
          <w:p w14:paraId="50622D8E" w14:textId="2518ED66" w:rsidR="00F34F59" w:rsidRPr="00856083" w:rsidRDefault="00565431" w:rsidP="00F34F59">
            <w:pPr>
              <w:spacing w:after="0" w:line="240" w:lineRule="auto"/>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 xml:space="preserve">Активи </w:t>
            </w:r>
            <w:r w:rsidRPr="00856083">
              <w:rPr>
                <w:rFonts w:ascii="Times New Roman" w:eastAsia="Times New Roman" w:hAnsi="Times New Roman" w:cs="Times New Roman"/>
                <w:kern w:val="0"/>
                <w:sz w:val="16"/>
                <w:szCs w:val="16"/>
                <w:lang w:eastAsia="uk-UA"/>
              </w:rPr>
              <w:t>за контрактами з перестрахування</w:t>
            </w:r>
          </w:p>
        </w:tc>
        <w:tc>
          <w:tcPr>
            <w:tcW w:w="995" w:type="pct"/>
            <w:tcBorders>
              <w:top w:val="single" w:sz="4" w:space="0" w:color="auto"/>
              <w:bottom w:val="single" w:sz="4" w:space="0" w:color="auto"/>
            </w:tcBorders>
            <w:vAlign w:val="center"/>
          </w:tcPr>
          <w:p w14:paraId="617A7E8B" w14:textId="77777777" w:rsidR="00F34F59" w:rsidRPr="00D051FC" w:rsidRDefault="00F34F59" w:rsidP="00E432F9">
            <w:pPr>
              <w:spacing w:after="0" w:line="240" w:lineRule="auto"/>
              <w:jc w:val="right"/>
              <w:rPr>
                <w:rFonts w:ascii="Times New Roman" w:eastAsia="Times New Roman" w:hAnsi="Times New Roman" w:cs="Times New Roman"/>
                <w:bCs/>
                <w:color w:val="000000"/>
                <w:kern w:val="0"/>
                <w:sz w:val="16"/>
                <w:szCs w:val="16"/>
                <w:lang w:eastAsia="uk-UA"/>
              </w:rPr>
            </w:pPr>
            <w:r w:rsidRPr="00D051FC">
              <w:rPr>
                <w:rFonts w:ascii="Times New Roman" w:eastAsia="Times New Roman" w:hAnsi="Times New Roman" w:cs="Times New Roman"/>
                <w:bCs/>
                <w:color w:val="000000"/>
                <w:kern w:val="0"/>
                <w:sz w:val="16"/>
                <w:szCs w:val="16"/>
                <w:lang w:eastAsia="uk-UA"/>
              </w:rPr>
              <w:t>31.12.2023</w:t>
            </w:r>
          </w:p>
        </w:tc>
        <w:tc>
          <w:tcPr>
            <w:tcW w:w="994" w:type="pct"/>
            <w:tcBorders>
              <w:top w:val="single" w:sz="4" w:space="0" w:color="auto"/>
              <w:bottom w:val="single" w:sz="4" w:space="0" w:color="auto"/>
            </w:tcBorders>
            <w:shd w:val="clear" w:color="auto" w:fill="auto"/>
            <w:vAlign w:val="center"/>
            <w:hideMark/>
          </w:tcPr>
          <w:p w14:paraId="33559228" w14:textId="77777777" w:rsidR="00F34F59" w:rsidRPr="00D051FC" w:rsidRDefault="00F34F59" w:rsidP="00E432F9">
            <w:pPr>
              <w:spacing w:after="0" w:line="240" w:lineRule="auto"/>
              <w:jc w:val="right"/>
              <w:rPr>
                <w:rFonts w:ascii="Times New Roman" w:eastAsia="Times New Roman" w:hAnsi="Times New Roman" w:cs="Times New Roman"/>
                <w:bCs/>
                <w:color w:val="000000"/>
                <w:kern w:val="0"/>
                <w:sz w:val="16"/>
                <w:szCs w:val="16"/>
                <w:lang w:eastAsia="uk-UA"/>
              </w:rPr>
            </w:pPr>
            <w:r w:rsidRPr="00D051FC">
              <w:rPr>
                <w:rFonts w:ascii="Times New Roman" w:eastAsia="Times New Roman" w:hAnsi="Times New Roman" w:cs="Times New Roman"/>
                <w:bCs/>
                <w:color w:val="000000"/>
                <w:kern w:val="0"/>
                <w:sz w:val="16"/>
                <w:szCs w:val="16"/>
                <w:lang w:eastAsia="uk-UA"/>
              </w:rPr>
              <w:t>31.12.2022</w:t>
            </w:r>
          </w:p>
        </w:tc>
      </w:tr>
      <w:tr w:rsidR="00F34F59" w:rsidRPr="00856083" w14:paraId="0A9E3F48" w14:textId="77777777" w:rsidTr="00F34F59">
        <w:trPr>
          <w:trHeight w:val="240"/>
        </w:trPr>
        <w:tc>
          <w:tcPr>
            <w:tcW w:w="3011" w:type="pct"/>
            <w:tcBorders>
              <w:top w:val="single" w:sz="4" w:space="0" w:color="auto"/>
            </w:tcBorders>
            <w:shd w:val="clear" w:color="000000" w:fill="auto"/>
            <w:noWrap/>
            <w:vAlign w:val="bottom"/>
            <w:hideMark/>
          </w:tcPr>
          <w:p w14:paraId="267302E2" w14:textId="77777777" w:rsidR="00F34F59" w:rsidRPr="00856083" w:rsidRDefault="00F34F59" w:rsidP="00F34F59">
            <w:pPr>
              <w:spacing w:after="0" w:line="240" w:lineRule="auto"/>
              <w:rPr>
                <w:rFonts w:ascii="Times New Roman" w:eastAsia="Times New Roman" w:hAnsi="Times New Roman" w:cs="Times New Roman"/>
                <w:kern w:val="0"/>
                <w:sz w:val="16"/>
                <w:szCs w:val="16"/>
                <w:lang w:eastAsia="uk-UA"/>
              </w:rPr>
            </w:pPr>
            <w:r w:rsidRPr="00856083">
              <w:rPr>
                <w:rFonts w:ascii="Times New Roman" w:eastAsia="Times New Roman" w:hAnsi="Times New Roman" w:cs="Times New Roman"/>
                <w:kern w:val="0"/>
                <w:sz w:val="16"/>
                <w:szCs w:val="16"/>
                <w:lang w:eastAsia="uk-UA"/>
              </w:rPr>
              <w:t>Активи за контрактами з перестрахування КАСКО</w:t>
            </w:r>
          </w:p>
        </w:tc>
        <w:tc>
          <w:tcPr>
            <w:tcW w:w="995" w:type="pct"/>
            <w:tcBorders>
              <w:top w:val="single" w:sz="4" w:space="0" w:color="auto"/>
            </w:tcBorders>
            <w:vAlign w:val="center"/>
          </w:tcPr>
          <w:p w14:paraId="2542620F" w14:textId="77777777" w:rsidR="00F34F59" w:rsidRPr="00856083" w:rsidRDefault="00F34F59" w:rsidP="00E432F9">
            <w:pPr>
              <w:spacing w:after="0" w:line="240" w:lineRule="auto"/>
              <w:jc w:val="right"/>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530</w:t>
            </w:r>
          </w:p>
        </w:tc>
        <w:tc>
          <w:tcPr>
            <w:tcW w:w="994" w:type="pct"/>
            <w:tcBorders>
              <w:top w:val="single" w:sz="4" w:space="0" w:color="auto"/>
            </w:tcBorders>
            <w:shd w:val="clear" w:color="auto" w:fill="auto"/>
            <w:vAlign w:val="center"/>
            <w:hideMark/>
          </w:tcPr>
          <w:p w14:paraId="7EB897A3" w14:textId="77777777" w:rsidR="00F34F59" w:rsidRPr="00856083" w:rsidRDefault="00F34F59" w:rsidP="00E432F9">
            <w:pPr>
              <w:spacing w:after="0" w:line="240" w:lineRule="auto"/>
              <w:jc w:val="right"/>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4 044</w:t>
            </w:r>
          </w:p>
        </w:tc>
      </w:tr>
      <w:tr w:rsidR="00F34F59" w:rsidRPr="00856083" w14:paraId="2036283E" w14:textId="77777777" w:rsidTr="00F34F59">
        <w:trPr>
          <w:trHeight w:val="240"/>
        </w:trPr>
        <w:tc>
          <w:tcPr>
            <w:tcW w:w="3011" w:type="pct"/>
            <w:tcBorders>
              <w:bottom w:val="single" w:sz="4" w:space="0" w:color="auto"/>
            </w:tcBorders>
            <w:shd w:val="clear" w:color="000000" w:fill="auto"/>
            <w:noWrap/>
            <w:vAlign w:val="bottom"/>
            <w:hideMark/>
          </w:tcPr>
          <w:p w14:paraId="73EE5265" w14:textId="77777777" w:rsidR="00F34F59" w:rsidRPr="00856083" w:rsidRDefault="00F34F59" w:rsidP="00F34F59">
            <w:pPr>
              <w:spacing w:after="0" w:line="240" w:lineRule="auto"/>
              <w:rPr>
                <w:rFonts w:ascii="Times New Roman" w:eastAsia="Times New Roman" w:hAnsi="Times New Roman" w:cs="Times New Roman"/>
                <w:kern w:val="0"/>
                <w:sz w:val="16"/>
                <w:szCs w:val="16"/>
                <w:lang w:eastAsia="uk-UA"/>
              </w:rPr>
            </w:pPr>
            <w:r w:rsidRPr="00856083">
              <w:rPr>
                <w:rFonts w:ascii="Times New Roman" w:eastAsia="Times New Roman" w:hAnsi="Times New Roman" w:cs="Times New Roman"/>
                <w:kern w:val="0"/>
                <w:sz w:val="16"/>
                <w:szCs w:val="16"/>
                <w:lang w:eastAsia="uk-UA"/>
              </w:rPr>
              <w:t>Активи за контрактами з перестрахування інші</w:t>
            </w:r>
          </w:p>
        </w:tc>
        <w:tc>
          <w:tcPr>
            <w:tcW w:w="995" w:type="pct"/>
            <w:tcBorders>
              <w:bottom w:val="single" w:sz="4" w:space="0" w:color="auto"/>
            </w:tcBorders>
            <w:vAlign w:val="center"/>
          </w:tcPr>
          <w:p w14:paraId="18DBD119" w14:textId="77777777" w:rsidR="00F34F59" w:rsidRPr="00856083" w:rsidRDefault="00F34F59" w:rsidP="00E432F9">
            <w:pPr>
              <w:spacing w:after="0" w:line="240" w:lineRule="auto"/>
              <w:jc w:val="right"/>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649</w:t>
            </w:r>
          </w:p>
        </w:tc>
        <w:tc>
          <w:tcPr>
            <w:tcW w:w="994" w:type="pct"/>
            <w:tcBorders>
              <w:bottom w:val="single" w:sz="4" w:space="0" w:color="auto"/>
            </w:tcBorders>
            <w:shd w:val="clear" w:color="auto" w:fill="auto"/>
            <w:vAlign w:val="center"/>
            <w:hideMark/>
          </w:tcPr>
          <w:p w14:paraId="43F16ED8" w14:textId="77777777" w:rsidR="00F34F59" w:rsidRPr="00856083" w:rsidRDefault="00F34F59" w:rsidP="00E432F9">
            <w:pPr>
              <w:spacing w:after="0" w:line="240" w:lineRule="auto"/>
              <w:jc w:val="right"/>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844</w:t>
            </w:r>
          </w:p>
        </w:tc>
      </w:tr>
      <w:tr w:rsidR="00F34F59" w:rsidRPr="00856083" w14:paraId="79ADC14D" w14:textId="77777777" w:rsidTr="00F34F59">
        <w:trPr>
          <w:trHeight w:val="240"/>
        </w:trPr>
        <w:tc>
          <w:tcPr>
            <w:tcW w:w="3011" w:type="pct"/>
            <w:tcBorders>
              <w:top w:val="single" w:sz="4" w:space="0" w:color="auto"/>
              <w:bottom w:val="single" w:sz="4" w:space="0" w:color="auto"/>
            </w:tcBorders>
            <w:shd w:val="clear" w:color="auto" w:fill="auto"/>
            <w:vAlign w:val="center"/>
            <w:hideMark/>
          </w:tcPr>
          <w:p w14:paraId="58B288D8" w14:textId="77777777" w:rsidR="00F34F59" w:rsidRPr="00856083" w:rsidRDefault="00F34F59" w:rsidP="00F34F59">
            <w:pPr>
              <w:spacing w:after="0" w:line="240" w:lineRule="auto"/>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Всього активи</w:t>
            </w:r>
            <w:r>
              <w:rPr>
                <w:rFonts w:ascii="Times New Roman" w:eastAsia="Times New Roman" w:hAnsi="Times New Roman" w:cs="Times New Roman"/>
                <w:b/>
                <w:bCs/>
                <w:color w:val="000000"/>
                <w:kern w:val="0"/>
                <w:sz w:val="16"/>
                <w:szCs w:val="16"/>
                <w:lang w:eastAsia="uk-UA"/>
              </w:rPr>
              <w:t xml:space="preserve"> перестрахування</w:t>
            </w:r>
          </w:p>
        </w:tc>
        <w:tc>
          <w:tcPr>
            <w:tcW w:w="995" w:type="pct"/>
            <w:tcBorders>
              <w:top w:val="single" w:sz="4" w:space="0" w:color="auto"/>
              <w:bottom w:val="single" w:sz="4" w:space="0" w:color="auto"/>
            </w:tcBorders>
            <w:vAlign w:val="center"/>
          </w:tcPr>
          <w:p w14:paraId="5438BAC2" w14:textId="77777777" w:rsidR="00F34F59" w:rsidRPr="00856083" w:rsidRDefault="00F34F59"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1 179</w:t>
            </w:r>
          </w:p>
        </w:tc>
        <w:tc>
          <w:tcPr>
            <w:tcW w:w="994" w:type="pct"/>
            <w:tcBorders>
              <w:top w:val="single" w:sz="4" w:space="0" w:color="auto"/>
              <w:bottom w:val="single" w:sz="4" w:space="0" w:color="auto"/>
            </w:tcBorders>
            <w:shd w:val="clear" w:color="auto" w:fill="auto"/>
            <w:vAlign w:val="center"/>
            <w:hideMark/>
          </w:tcPr>
          <w:p w14:paraId="1F617AB9" w14:textId="77777777" w:rsidR="00F34F59" w:rsidRPr="00856083" w:rsidRDefault="00F34F59"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4 888</w:t>
            </w:r>
          </w:p>
        </w:tc>
      </w:tr>
    </w:tbl>
    <w:p w14:paraId="0420E0C0" w14:textId="77777777" w:rsidR="009A3DA4" w:rsidRDefault="009A3DA4" w:rsidP="009A3DA4">
      <w:pPr>
        <w:spacing w:after="0" w:line="240" w:lineRule="auto"/>
        <w:jc w:val="both"/>
        <w:rPr>
          <w:rFonts w:ascii="Arial" w:hAnsi="Arial" w:cs="Arial"/>
          <w:sz w:val="16"/>
          <w:szCs w:val="16"/>
        </w:rPr>
      </w:pPr>
    </w:p>
    <w:p w14:paraId="7C5ACE22" w14:textId="77777777" w:rsidR="009A3DA4" w:rsidRDefault="009A3DA4" w:rsidP="009A3DA4">
      <w:pPr>
        <w:spacing w:after="0" w:line="240" w:lineRule="auto"/>
        <w:jc w:val="both"/>
        <w:rPr>
          <w:rFonts w:ascii="Times New Roman" w:eastAsia="Times New Roman" w:hAnsi="Times New Roman" w:cs="Times New Roman"/>
          <w:b/>
          <w:color w:val="000000"/>
          <w:kern w:val="0"/>
          <w:sz w:val="20"/>
          <w:szCs w:val="20"/>
          <w:lang w:eastAsia="ru-RU"/>
        </w:rPr>
      </w:pPr>
    </w:p>
    <w:p w14:paraId="1F87E29E" w14:textId="7B9E7A0D" w:rsidR="00714A34" w:rsidRDefault="00D051FC" w:rsidP="00714A34">
      <w:pPr>
        <w:spacing w:after="0" w:line="240" w:lineRule="auto"/>
        <w:jc w:val="both"/>
        <w:rPr>
          <w:rFonts w:ascii="Times New Roman" w:eastAsia="Times New Roman" w:hAnsi="Times New Roman" w:cs="Times New Roman"/>
          <w:b/>
          <w:kern w:val="0"/>
          <w:sz w:val="20"/>
          <w:szCs w:val="20"/>
          <w:lang w:eastAsia="ru-RU"/>
        </w:rPr>
      </w:pPr>
      <w:r w:rsidRPr="009C1914">
        <w:rPr>
          <w:rFonts w:ascii="Times New Roman" w:eastAsia="Times New Roman" w:hAnsi="Times New Roman" w:cs="Times New Roman"/>
          <w:b/>
          <w:kern w:val="0"/>
          <w:sz w:val="20"/>
          <w:szCs w:val="20"/>
          <w:lang w:eastAsia="ru-RU"/>
        </w:rPr>
        <w:t>17. Інші активи</w:t>
      </w:r>
    </w:p>
    <w:p w14:paraId="09BD4D65" w14:textId="1F823618" w:rsidR="00D051FC" w:rsidRDefault="00D051FC" w:rsidP="00714A34">
      <w:pPr>
        <w:spacing w:after="0" w:line="240" w:lineRule="auto"/>
        <w:jc w:val="both"/>
        <w:rPr>
          <w:rFonts w:ascii="Times New Roman" w:eastAsia="Times New Roman" w:hAnsi="Times New Roman" w:cs="Times New Roman"/>
          <w:b/>
          <w:kern w:val="0"/>
          <w:sz w:val="20"/>
          <w:szCs w:val="20"/>
          <w:lang w:eastAsia="ru-RU"/>
        </w:rPr>
      </w:pPr>
    </w:p>
    <w:p w14:paraId="29D84027" w14:textId="26B439E2" w:rsidR="00D051FC" w:rsidRPr="003961F0" w:rsidRDefault="00D051FC" w:rsidP="00D051FC">
      <w:pPr>
        <w:rPr>
          <w:rFonts w:ascii="Times New Roman" w:eastAsia="Calibri" w:hAnsi="Times New Roman" w:cs="Times New Roman"/>
          <w:sz w:val="20"/>
          <w:szCs w:val="20"/>
        </w:rPr>
      </w:pPr>
      <w:r w:rsidRPr="003961F0">
        <w:rPr>
          <w:rFonts w:ascii="Times New Roman" w:hAnsi="Times New Roman" w:cs="Times New Roman"/>
          <w:spacing w:val="-2"/>
          <w:sz w:val="20"/>
          <w:szCs w:val="20"/>
        </w:rPr>
        <w:t>На балансі</w:t>
      </w:r>
      <w:r>
        <w:rPr>
          <w:rFonts w:ascii="Times New Roman" w:hAnsi="Times New Roman" w:cs="Times New Roman"/>
          <w:spacing w:val="-2"/>
          <w:sz w:val="20"/>
          <w:szCs w:val="20"/>
        </w:rPr>
        <w:t xml:space="preserve"> Компанії</w:t>
      </w:r>
      <w:r w:rsidRPr="003961F0">
        <w:rPr>
          <w:rFonts w:ascii="Times New Roman" w:hAnsi="Times New Roman" w:cs="Times New Roman"/>
          <w:spacing w:val="-2"/>
          <w:sz w:val="20"/>
          <w:szCs w:val="20"/>
        </w:rPr>
        <w:t xml:space="preserve"> обліковуються </w:t>
      </w:r>
      <w:r>
        <w:rPr>
          <w:rFonts w:ascii="Times New Roman" w:hAnsi="Times New Roman" w:cs="Times New Roman"/>
          <w:spacing w:val="-2"/>
          <w:sz w:val="20"/>
          <w:szCs w:val="20"/>
        </w:rPr>
        <w:t xml:space="preserve">наступні інші </w:t>
      </w:r>
      <w:r w:rsidRPr="003961F0">
        <w:rPr>
          <w:rFonts w:ascii="Times New Roman" w:hAnsi="Times New Roman" w:cs="Times New Roman"/>
          <w:spacing w:val="-2"/>
          <w:sz w:val="20"/>
          <w:szCs w:val="20"/>
        </w:rPr>
        <w:t>активи</w:t>
      </w:r>
      <w:r>
        <w:rPr>
          <w:rFonts w:ascii="Times New Roman" w:hAnsi="Times New Roman" w:cs="Times New Roman"/>
          <w:spacing w:val="-2"/>
          <w:sz w:val="20"/>
          <w:szCs w:val="20"/>
        </w:rPr>
        <w:t xml:space="preserve"> </w:t>
      </w:r>
      <w:r w:rsidRPr="003961F0">
        <w:rPr>
          <w:rFonts w:ascii="Times New Roman" w:hAnsi="Times New Roman" w:cs="Times New Roman"/>
          <w:sz w:val="20"/>
          <w:szCs w:val="20"/>
        </w:rPr>
        <w:t xml:space="preserve">станом на 31.12.2022 р. та 31.12.2023 р.  </w:t>
      </w:r>
    </w:p>
    <w:p w14:paraId="3B0D872A" w14:textId="77777777" w:rsidR="00714A34" w:rsidRDefault="00714A34" w:rsidP="00714A34">
      <w:pPr>
        <w:spacing w:after="0" w:line="240" w:lineRule="auto"/>
        <w:jc w:val="both"/>
        <w:rPr>
          <w:rFonts w:ascii="Times New Roman" w:eastAsia="Times New Roman" w:hAnsi="Times New Roman" w:cs="Times New Roman"/>
          <w:b/>
          <w:color w:val="000000"/>
          <w:kern w:val="0"/>
          <w:sz w:val="20"/>
          <w:szCs w:val="20"/>
          <w:lang w:eastAsia="ru-RU"/>
        </w:rPr>
      </w:pPr>
    </w:p>
    <w:tbl>
      <w:tblPr>
        <w:tblW w:w="5000" w:type="pct"/>
        <w:tblBorders>
          <w:top w:val="single" w:sz="4" w:space="0" w:color="auto"/>
          <w:bottom w:val="single" w:sz="4" w:space="0" w:color="auto"/>
        </w:tblBorders>
        <w:tblLook w:val="04A0" w:firstRow="1" w:lastRow="0" w:firstColumn="1" w:lastColumn="0" w:noHBand="0" w:noVBand="1"/>
      </w:tblPr>
      <w:tblGrid>
        <w:gridCol w:w="5303"/>
        <w:gridCol w:w="2443"/>
        <w:gridCol w:w="2443"/>
      </w:tblGrid>
      <w:tr w:rsidR="00714A34" w:rsidRPr="00856083" w14:paraId="4DCFB816" w14:textId="77777777" w:rsidTr="00714A34">
        <w:trPr>
          <w:trHeight w:val="240"/>
        </w:trPr>
        <w:tc>
          <w:tcPr>
            <w:tcW w:w="2602" w:type="pct"/>
            <w:tcBorders>
              <w:top w:val="single" w:sz="4" w:space="0" w:color="auto"/>
              <w:bottom w:val="single" w:sz="4" w:space="0" w:color="auto"/>
            </w:tcBorders>
            <w:shd w:val="clear" w:color="auto" w:fill="auto"/>
            <w:noWrap/>
            <w:vAlign w:val="bottom"/>
            <w:hideMark/>
          </w:tcPr>
          <w:p w14:paraId="11071FD7" w14:textId="1084BACB" w:rsidR="00714A34" w:rsidRPr="00D051FC" w:rsidRDefault="00D051FC" w:rsidP="00714A34">
            <w:pPr>
              <w:spacing w:after="0" w:line="240" w:lineRule="auto"/>
              <w:rPr>
                <w:rFonts w:ascii="Times New Roman" w:eastAsia="Times New Roman" w:hAnsi="Times New Roman" w:cs="Times New Roman"/>
                <w:b/>
                <w:bCs/>
                <w:iCs/>
                <w:color w:val="000000"/>
                <w:kern w:val="0"/>
                <w:sz w:val="16"/>
                <w:szCs w:val="16"/>
                <w:lang w:eastAsia="uk-UA"/>
              </w:rPr>
            </w:pPr>
            <w:r>
              <w:rPr>
                <w:rFonts w:ascii="Times New Roman" w:eastAsia="Times New Roman" w:hAnsi="Times New Roman" w:cs="Times New Roman"/>
                <w:b/>
                <w:bCs/>
                <w:iCs/>
                <w:color w:val="000000"/>
                <w:kern w:val="0"/>
                <w:sz w:val="16"/>
                <w:szCs w:val="16"/>
                <w:lang w:eastAsia="uk-UA"/>
              </w:rPr>
              <w:t>Інші активи</w:t>
            </w:r>
          </w:p>
        </w:tc>
        <w:tc>
          <w:tcPr>
            <w:tcW w:w="1199" w:type="pct"/>
            <w:tcBorders>
              <w:top w:val="single" w:sz="4" w:space="0" w:color="auto"/>
              <w:bottom w:val="single" w:sz="4" w:space="0" w:color="auto"/>
            </w:tcBorders>
            <w:vAlign w:val="bottom"/>
          </w:tcPr>
          <w:p w14:paraId="595D3CD1" w14:textId="77777777" w:rsidR="00714A34" w:rsidRPr="00D051FC" w:rsidRDefault="00714A34" w:rsidP="00714A34">
            <w:pPr>
              <w:spacing w:after="0" w:line="240" w:lineRule="auto"/>
              <w:jc w:val="right"/>
              <w:rPr>
                <w:rFonts w:ascii="Times New Roman" w:eastAsia="Times New Roman" w:hAnsi="Times New Roman" w:cs="Times New Roman"/>
                <w:bCs/>
                <w:iCs/>
                <w:color w:val="000000"/>
                <w:kern w:val="0"/>
                <w:sz w:val="16"/>
                <w:szCs w:val="16"/>
                <w:lang w:eastAsia="uk-UA"/>
              </w:rPr>
            </w:pPr>
            <w:r w:rsidRPr="00D051FC">
              <w:rPr>
                <w:rFonts w:ascii="Times New Roman" w:eastAsia="Times New Roman" w:hAnsi="Times New Roman" w:cs="Times New Roman"/>
                <w:bCs/>
                <w:iCs/>
                <w:color w:val="000000"/>
                <w:kern w:val="0"/>
                <w:sz w:val="16"/>
                <w:szCs w:val="16"/>
                <w:lang w:eastAsia="uk-UA"/>
              </w:rPr>
              <w:t>31.12.2023</w:t>
            </w:r>
          </w:p>
        </w:tc>
        <w:tc>
          <w:tcPr>
            <w:tcW w:w="1199" w:type="pct"/>
            <w:tcBorders>
              <w:top w:val="single" w:sz="4" w:space="0" w:color="auto"/>
              <w:bottom w:val="single" w:sz="4" w:space="0" w:color="auto"/>
            </w:tcBorders>
            <w:shd w:val="clear" w:color="auto" w:fill="auto"/>
            <w:noWrap/>
            <w:vAlign w:val="bottom"/>
            <w:hideMark/>
          </w:tcPr>
          <w:p w14:paraId="68F3033A" w14:textId="77777777" w:rsidR="00714A34" w:rsidRPr="00D051FC" w:rsidRDefault="00714A34" w:rsidP="00714A34">
            <w:pPr>
              <w:spacing w:after="0" w:line="240" w:lineRule="auto"/>
              <w:jc w:val="right"/>
              <w:rPr>
                <w:rFonts w:ascii="Times New Roman" w:eastAsia="Times New Roman" w:hAnsi="Times New Roman" w:cs="Times New Roman"/>
                <w:bCs/>
                <w:iCs/>
                <w:color w:val="000000"/>
                <w:kern w:val="0"/>
                <w:sz w:val="16"/>
                <w:szCs w:val="16"/>
                <w:lang w:eastAsia="uk-UA"/>
              </w:rPr>
            </w:pPr>
            <w:r w:rsidRPr="00D051FC">
              <w:rPr>
                <w:rFonts w:ascii="Times New Roman" w:eastAsia="Times New Roman" w:hAnsi="Times New Roman" w:cs="Times New Roman"/>
                <w:bCs/>
                <w:iCs/>
                <w:color w:val="000000"/>
                <w:kern w:val="0"/>
                <w:sz w:val="16"/>
                <w:szCs w:val="16"/>
                <w:lang w:eastAsia="uk-UA"/>
              </w:rPr>
              <w:t>31.12.2022</w:t>
            </w:r>
          </w:p>
        </w:tc>
      </w:tr>
      <w:tr w:rsidR="00714A34" w:rsidRPr="00856083" w14:paraId="64954224" w14:textId="77777777" w:rsidTr="00714A34">
        <w:trPr>
          <w:trHeight w:val="240"/>
        </w:trPr>
        <w:tc>
          <w:tcPr>
            <w:tcW w:w="2602" w:type="pct"/>
            <w:tcBorders>
              <w:top w:val="single" w:sz="4" w:space="0" w:color="auto"/>
              <w:bottom w:val="single" w:sz="4" w:space="0" w:color="auto"/>
            </w:tcBorders>
            <w:shd w:val="clear" w:color="auto" w:fill="auto"/>
            <w:noWrap/>
            <w:vAlign w:val="bottom"/>
            <w:hideMark/>
          </w:tcPr>
          <w:p w14:paraId="34D61309" w14:textId="77777777" w:rsidR="00714A34" w:rsidRPr="00E432F9" w:rsidRDefault="00714A34" w:rsidP="00714A34">
            <w:pPr>
              <w:spacing w:after="0" w:line="240" w:lineRule="auto"/>
              <w:rPr>
                <w:rFonts w:ascii="Times New Roman" w:eastAsia="Times New Roman" w:hAnsi="Times New Roman" w:cs="Times New Roman"/>
                <w:b/>
                <w:bCs/>
                <w:iCs/>
                <w:color w:val="000000"/>
                <w:kern w:val="0"/>
                <w:sz w:val="16"/>
                <w:szCs w:val="16"/>
                <w:lang w:eastAsia="uk-UA"/>
              </w:rPr>
            </w:pPr>
            <w:r w:rsidRPr="00E432F9">
              <w:rPr>
                <w:rFonts w:ascii="Times New Roman" w:eastAsia="Times New Roman" w:hAnsi="Times New Roman" w:cs="Times New Roman"/>
                <w:b/>
                <w:bCs/>
                <w:iCs/>
                <w:color w:val="000000"/>
                <w:kern w:val="0"/>
                <w:sz w:val="16"/>
                <w:szCs w:val="16"/>
                <w:lang w:eastAsia="uk-UA"/>
              </w:rPr>
              <w:t>Довгострокова дебіторська заборгованість</w:t>
            </w:r>
          </w:p>
        </w:tc>
        <w:tc>
          <w:tcPr>
            <w:tcW w:w="1199" w:type="pct"/>
            <w:tcBorders>
              <w:top w:val="single" w:sz="4" w:space="0" w:color="auto"/>
              <w:bottom w:val="single" w:sz="4" w:space="0" w:color="auto"/>
            </w:tcBorders>
            <w:vAlign w:val="bottom"/>
          </w:tcPr>
          <w:p w14:paraId="13A52174" w14:textId="77777777" w:rsidR="00714A34" w:rsidRPr="00E432F9" w:rsidRDefault="00714A34" w:rsidP="00714A34">
            <w:pPr>
              <w:spacing w:after="0" w:line="240" w:lineRule="auto"/>
              <w:jc w:val="right"/>
              <w:rPr>
                <w:rFonts w:ascii="Times New Roman" w:eastAsia="Times New Roman" w:hAnsi="Times New Roman" w:cs="Times New Roman"/>
                <w:b/>
                <w:bCs/>
                <w:iCs/>
                <w:color w:val="000000"/>
                <w:kern w:val="0"/>
                <w:sz w:val="16"/>
                <w:szCs w:val="16"/>
                <w:lang w:eastAsia="uk-UA"/>
              </w:rPr>
            </w:pPr>
            <w:r w:rsidRPr="00E432F9">
              <w:rPr>
                <w:rFonts w:ascii="Times New Roman" w:eastAsia="Times New Roman" w:hAnsi="Times New Roman" w:cs="Times New Roman"/>
                <w:b/>
                <w:bCs/>
                <w:iCs/>
                <w:color w:val="000000"/>
                <w:kern w:val="0"/>
                <w:sz w:val="16"/>
                <w:szCs w:val="16"/>
                <w:lang w:eastAsia="uk-UA"/>
              </w:rPr>
              <w:t>9 000</w:t>
            </w:r>
          </w:p>
        </w:tc>
        <w:tc>
          <w:tcPr>
            <w:tcW w:w="1199" w:type="pct"/>
            <w:tcBorders>
              <w:top w:val="single" w:sz="4" w:space="0" w:color="auto"/>
              <w:bottom w:val="single" w:sz="4" w:space="0" w:color="auto"/>
            </w:tcBorders>
            <w:shd w:val="clear" w:color="auto" w:fill="auto"/>
            <w:noWrap/>
            <w:vAlign w:val="bottom"/>
            <w:hideMark/>
          </w:tcPr>
          <w:p w14:paraId="4101292C" w14:textId="77777777" w:rsidR="00714A34" w:rsidRPr="00E432F9" w:rsidRDefault="00714A34" w:rsidP="00714A34">
            <w:pPr>
              <w:spacing w:after="0" w:line="240" w:lineRule="auto"/>
              <w:jc w:val="right"/>
              <w:rPr>
                <w:rFonts w:ascii="Times New Roman" w:eastAsia="Times New Roman" w:hAnsi="Times New Roman" w:cs="Times New Roman"/>
                <w:b/>
                <w:bCs/>
                <w:i/>
                <w:iCs/>
                <w:color w:val="000000"/>
                <w:kern w:val="0"/>
                <w:sz w:val="16"/>
                <w:szCs w:val="16"/>
                <w:lang w:eastAsia="uk-UA"/>
              </w:rPr>
            </w:pPr>
            <w:r w:rsidRPr="00E432F9">
              <w:rPr>
                <w:rFonts w:ascii="Times New Roman" w:eastAsia="Times New Roman" w:hAnsi="Times New Roman" w:cs="Times New Roman"/>
                <w:b/>
                <w:bCs/>
                <w:i/>
                <w:iCs/>
                <w:color w:val="000000"/>
                <w:kern w:val="0"/>
                <w:sz w:val="16"/>
                <w:szCs w:val="16"/>
                <w:lang w:eastAsia="uk-UA"/>
              </w:rPr>
              <w:t> </w:t>
            </w:r>
          </w:p>
        </w:tc>
      </w:tr>
      <w:tr w:rsidR="00714A34" w:rsidRPr="00856083" w14:paraId="3AA6E41E" w14:textId="77777777" w:rsidTr="00D051FC">
        <w:trPr>
          <w:trHeight w:val="240"/>
        </w:trPr>
        <w:tc>
          <w:tcPr>
            <w:tcW w:w="2602" w:type="pct"/>
            <w:tcBorders>
              <w:top w:val="single" w:sz="4" w:space="0" w:color="auto"/>
              <w:bottom w:val="single" w:sz="8" w:space="0" w:color="auto"/>
            </w:tcBorders>
            <w:shd w:val="clear" w:color="auto" w:fill="auto"/>
            <w:noWrap/>
            <w:vAlign w:val="bottom"/>
            <w:hideMark/>
          </w:tcPr>
          <w:p w14:paraId="4D175205" w14:textId="77777777" w:rsidR="00714A34" w:rsidRPr="00E432F9" w:rsidRDefault="00714A34" w:rsidP="00714A34">
            <w:pPr>
              <w:spacing w:after="0" w:line="240" w:lineRule="auto"/>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Аванс на придбання корпоративних прав ТОВ «Калина-Автолізинг»</w:t>
            </w:r>
          </w:p>
        </w:tc>
        <w:tc>
          <w:tcPr>
            <w:tcW w:w="1199" w:type="pct"/>
            <w:tcBorders>
              <w:top w:val="single" w:sz="4" w:space="0" w:color="auto"/>
              <w:bottom w:val="single" w:sz="8" w:space="0" w:color="auto"/>
            </w:tcBorders>
            <w:vAlign w:val="bottom"/>
          </w:tcPr>
          <w:p w14:paraId="12B255B9" w14:textId="77777777" w:rsidR="00714A34" w:rsidRPr="00E432F9" w:rsidRDefault="00714A34" w:rsidP="00714A34">
            <w:pPr>
              <w:spacing w:after="0" w:line="240" w:lineRule="auto"/>
              <w:jc w:val="right"/>
              <w:rPr>
                <w:rFonts w:ascii="Times New Roman" w:eastAsia="Times New Roman" w:hAnsi="Times New Roman" w:cs="Times New Roman"/>
                <w:bCs/>
                <w:i/>
                <w:iCs/>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9 000</w:t>
            </w:r>
          </w:p>
        </w:tc>
        <w:tc>
          <w:tcPr>
            <w:tcW w:w="1199" w:type="pct"/>
            <w:tcBorders>
              <w:top w:val="single" w:sz="4" w:space="0" w:color="auto"/>
              <w:bottom w:val="single" w:sz="8" w:space="0" w:color="auto"/>
            </w:tcBorders>
            <w:shd w:val="clear" w:color="auto" w:fill="auto"/>
            <w:noWrap/>
            <w:vAlign w:val="bottom"/>
            <w:hideMark/>
          </w:tcPr>
          <w:p w14:paraId="5E8F4DC2" w14:textId="77777777" w:rsidR="00714A34" w:rsidRPr="00E432F9" w:rsidRDefault="00714A34" w:rsidP="00714A34">
            <w:pPr>
              <w:spacing w:after="0" w:line="240" w:lineRule="auto"/>
              <w:jc w:val="right"/>
              <w:rPr>
                <w:rFonts w:ascii="Times New Roman" w:eastAsia="Times New Roman" w:hAnsi="Times New Roman" w:cs="Times New Roman"/>
                <w:bCs/>
                <w:i/>
                <w:iCs/>
                <w:color w:val="000000"/>
                <w:kern w:val="0"/>
                <w:sz w:val="16"/>
                <w:szCs w:val="16"/>
                <w:lang w:eastAsia="uk-UA"/>
              </w:rPr>
            </w:pPr>
          </w:p>
        </w:tc>
      </w:tr>
      <w:tr w:rsidR="00714A34" w:rsidRPr="00856083" w14:paraId="296BA6ED" w14:textId="77777777" w:rsidTr="00D051FC">
        <w:trPr>
          <w:trHeight w:val="240"/>
        </w:trPr>
        <w:tc>
          <w:tcPr>
            <w:tcW w:w="2602" w:type="pct"/>
            <w:tcBorders>
              <w:top w:val="single" w:sz="8" w:space="0" w:color="auto"/>
              <w:bottom w:val="single" w:sz="8" w:space="0" w:color="auto"/>
            </w:tcBorders>
            <w:shd w:val="clear" w:color="auto" w:fill="auto"/>
            <w:noWrap/>
            <w:vAlign w:val="bottom"/>
            <w:hideMark/>
          </w:tcPr>
          <w:p w14:paraId="2F8A282B" w14:textId="77777777" w:rsidR="00714A34" w:rsidRPr="00E432F9" w:rsidRDefault="00714A34" w:rsidP="00714A34">
            <w:pPr>
              <w:spacing w:after="0" w:line="240" w:lineRule="auto"/>
              <w:rPr>
                <w:rFonts w:ascii="Times New Roman" w:eastAsia="Times New Roman" w:hAnsi="Times New Roman" w:cs="Times New Roman"/>
                <w:b/>
                <w:bCs/>
                <w:iCs/>
                <w:color w:val="000000"/>
                <w:kern w:val="0"/>
                <w:sz w:val="16"/>
                <w:szCs w:val="16"/>
                <w:lang w:eastAsia="uk-UA"/>
              </w:rPr>
            </w:pPr>
            <w:r w:rsidRPr="00E432F9">
              <w:rPr>
                <w:rFonts w:ascii="Times New Roman" w:eastAsia="Times New Roman" w:hAnsi="Times New Roman" w:cs="Times New Roman"/>
                <w:b/>
                <w:bCs/>
                <w:iCs/>
                <w:color w:val="000000"/>
                <w:kern w:val="0"/>
                <w:sz w:val="16"/>
                <w:szCs w:val="16"/>
                <w:lang w:eastAsia="uk-UA"/>
              </w:rPr>
              <w:t>Запаси</w:t>
            </w:r>
          </w:p>
        </w:tc>
        <w:tc>
          <w:tcPr>
            <w:tcW w:w="1199" w:type="pct"/>
            <w:tcBorders>
              <w:top w:val="single" w:sz="8" w:space="0" w:color="auto"/>
              <w:bottom w:val="single" w:sz="8" w:space="0" w:color="auto"/>
            </w:tcBorders>
            <w:vAlign w:val="bottom"/>
          </w:tcPr>
          <w:p w14:paraId="6233C838" w14:textId="77777777" w:rsidR="00714A34" w:rsidRPr="00E432F9" w:rsidRDefault="00714A34" w:rsidP="00714A34">
            <w:pPr>
              <w:spacing w:after="0" w:line="240" w:lineRule="auto"/>
              <w:jc w:val="right"/>
              <w:rPr>
                <w:rFonts w:ascii="Times New Roman" w:eastAsia="Times New Roman" w:hAnsi="Times New Roman" w:cs="Times New Roman"/>
                <w:b/>
                <w:bCs/>
                <w:iCs/>
                <w:color w:val="000000"/>
                <w:kern w:val="0"/>
                <w:sz w:val="16"/>
                <w:szCs w:val="16"/>
                <w:lang w:eastAsia="uk-UA"/>
              </w:rPr>
            </w:pPr>
            <w:r w:rsidRPr="00E432F9">
              <w:rPr>
                <w:rFonts w:ascii="Times New Roman" w:eastAsia="Times New Roman" w:hAnsi="Times New Roman" w:cs="Times New Roman"/>
                <w:b/>
                <w:bCs/>
                <w:iCs/>
                <w:color w:val="000000"/>
                <w:kern w:val="0"/>
                <w:sz w:val="16"/>
                <w:szCs w:val="16"/>
                <w:lang w:eastAsia="uk-UA"/>
              </w:rPr>
              <w:t>924</w:t>
            </w:r>
          </w:p>
        </w:tc>
        <w:tc>
          <w:tcPr>
            <w:tcW w:w="1199" w:type="pct"/>
            <w:tcBorders>
              <w:top w:val="single" w:sz="8" w:space="0" w:color="auto"/>
              <w:bottom w:val="single" w:sz="8" w:space="0" w:color="auto"/>
            </w:tcBorders>
            <w:shd w:val="clear" w:color="auto" w:fill="auto"/>
            <w:noWrap/>
            <w:vAlign w:val="bottom"/>
            <w:hideMark/>
          </w:tcPr>
          <w:p w14:paraId="7794FAEF" w14:textId="77777777" w:rsidR="00714A34" w:rsidRPr="00E432F9" w:rsidRDefault="00714A34" w:rsidP="00714A34">
            <w:pPr>
              <w:spacing w:after="0" w:line="240" w:lineRule="auto"/>
              <w:jc w:val="right"/>
              <w:rPr>
                <w:rFonts w:ascii="Times New Roman" w:eastAsia="Times New Roman" w:hAnsi="Times New Roman" w:cs="Times New Roman"/>
                <w:b/>
                <w:bCs/>
                <w:iCs/>
                <w:color w:val="000000"/>
                <w:kern w:val="0"/>
                <w:sz w:val="16"/>
                <w:szCs w:val="16"/>
                <w:lang w:eastAsia="uk-UA"/>
              </w:rPr>
            </w:pPr>
            <w:r w:rsidRPr="00E432F9">
              <w:rPr>
                <w:rFonts w:ascii="Times New Roman" w:eastAsia="Times New Roman" w:hAnsi="Times New Roman" w:cs="Times New Roman"/>
                <w:b/>
                <w:bCs/>
                <w:iCs/>
                <w:color w:val="000000"/>
                <w:kern w:val="0"/>
                <w:sz w:val="16"/>
                <w:szCs w:val="16"/>
                <w:lang w:eastAsia="uk-UA"/>
              </w:rPr>
              <w:t>910</w:t>
            </w:r>
          </w:p>
        </w:tc>
      </w:tr>
      <w:tr w:rsidR="00714A34" w:rsidRPr="00856083" w14:paraId="282447E1" w14:textId="77777777" w:rsidTr="00D051FC">
        <w:trPr>
          <w:trHeight w:val="240"/>
        </w:trPr>
        <w:tc>
          <w:tcPr>
            <w:tcW w:w="2602" w:type="pct"/>
            <w:tcBorders>
              <w:top w:val="single" w:sz="8" w:space="0" w:color="auto"/>
            </w:tcBorders>
            <w:shd w:val="clear" w:color="auto" w:fill="auto"/>
            <w:noWrap/>
            <w:vAlign w:val="bottom"/>
            <w:hideMark/>
          </w:tcPr>
          <w:p w14:paraId="21EF8E91" w14:textId="77777777" w:rsidR="00714A34" w:rsidRPr="00E432F9" w:rsidRDefault="00714A34" w:rsidP="00714A34">
            <w:pPr>
              <w:spacing w:after="0" w:line="240" w:lineRule="auto"/>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Сировина й матерiали</w:t>
            </w:r>
          </w:p>
        </w:tc>
        <w:tc>
          <w:tcPr>
            <w:tcW w:w="1199" w:type="pct"/>
            <w:tcBorders>
              <w:top w:val="single" w:sz="8" w:space="0" w:color="auto"/>
            </w:tcBorders>
            <w:vAlign w:val="bottom"/>
          </w:tcPr>
          <w:p w14:paraId="7E3D1A8D" w14:textId="77777777" w:rsidR="00714A34" w:rsidRPr="00E432F9" w:rsidRDefault="00714A34" w:rsidP="00714A34">
            <w:pPr>
              <w:spacing w:after="0" w:line="240" w:lineRule="auto"/>
              <w:jc w:val="right"/>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364</w:t>
            </w:r>
          </w:p>
        </w:tc>
        <w:tc>
          <w:tcPr>
            <w:tcW w:w="1199" w:type="pct"/>
            <w:tcBorders>
              <w:top w:val="single" w:sz="8" w:space="0" w:color="auto"/>
            </w:tcBorders>
            <w:shd w:val="clear" w:color="auto" w:fill="auto"/>
            <w:noWrap/>
            <w:vAlign w:val="bottom"/>
            <w:hideMark/>
          </w:tcPr>
          <w:p w14:paraId="0930972D" w14:textId="77777777" w:rsidR="00714A34" w:rsidRPr="00E432F9" w:rsidRDefault="00714A34" w:rsidP="00714A34">
            <w:pPr>
              <w:spacing w:after="0" w:line="240" w:lineRule="auto"/>
              <w:jc w:val="right"/>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55</w:t>
            </w:r>
          </w:p>
        </w:tc>
      </w:tr>
      <w:tr w:rsidR="00714A34" w:rsidRPr="00856083" w14:paraId="1748659C" w14:textId="77777777" w:rsidTr="00714A34">
        <w:trPr>
          <w:trHeight w:val="240"/>
        </w:trPr>
        <w:tc>
          <w:tcPr>
            <w:tcW w:w="2602" w:type="pct"/>
            <w:shd w:val="clear" w:color="auto" w:fill="auto"/>
            <w:noWrap/>
            <w:vAlign w:val="bottom"/>
            <w:hideMark/>
          </w:tcPr>
          <w:p w14:paraId="12E654DD" w14:textId="77777777" w:rsidR="00714A34" w:rsidRPr="00E432F9" w:rsidRDefault="00714A34" w:rsidP="00714A34">
            <w:pPr>
              <w:spacing w:after="0" w:line="240" w:lineRule="auto"/>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Паливо</w:t>
            </w:r>
          </w:p>
        </w:tc>
        <w:tc>
          <w:tcPr>
            <w:tcW w:w="1199" w:type="pct"/>
            <w:vAlign w:val="bottom"/>
          </w:tcPr>
          <w:p w14:paraId="295258C2" w14:textId="77777777" w:rsidR="00714A34" w:rsidRPr="00E432F9" w:rsidRDefault="00714A34" w:rsidP="00714A34">
            <w:pPr>
              <w:spacing w:after="0" w:line="240" w:lineRule="auto"/>
              <w:jc w:val="right"/>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50</w:t>
            </w:r>
          </w:p>
        </w:tc>
        <w:tc>
          <w:tcPr>
            <w:tcW w:w="1199" w:type="pct"/>
            <w:shd w:val="clear" w:color="auto" w:fill="auto"/>
            <w:noWrap/>
            <w:vAlign w:val="bottom"/>
            <w:hideMark/>
          </w:tcPr>
          <w:p w14:paraId="5723E656" w14:textId="77777777" w:rsidR="00714A34" w:rsidRPr="00E432F9" w:rsidRDefault="00714A34" w:rsidP="00714A34">
            <w:pPr>
              <w:spacing w:after="0" w:line="240" w:lineRule="auto"/>
              <w:jc w:val="right"/>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464</w:t>
            </w:r>
          </w:p>
        </w:tc>
      </w:tr>
      <w:tr w:rsidR="00714A34" w:rsidRPr="00856083" w14:paraId="4818DE77" w14:textId="77777777" w:rsidTr="00714A34">
        <w:trPr>
          <w:trHeight w:val="240"/>
        </w:trPr>
        <w:tc>
          <w:tcPr>
            <w:tcW w:w="2602" w:type="pct"/>
            <w:shd w:val="clear" w:color="auto" w:fill="auto"/>
            <w:noWrap/>
            <w:vAlign w:val="bottom"/>
            <w:hideMark/>
          </w:tcPr>
          <w:p w14:paraId="4F6EC885" w14:textId="77777777" w:rsidR="00714A34" w:rsidRPr="00E432F9" w:rsidRDefault="00714A34" w:rsidP="00714A34">
            <w:pPr>
              <w:spacing w:after="0" w:line="240" w:lineRule="auto"/>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Запаснi частини</w:t>
            </w:r>
          </w:p>
        </w:tc>
        <w:tc>
          <w:tcPr>
            <w:tcW w:w="1199" w:type="pct"/>
            <w:vAlign w:val="bottom"/>
          </w:tcPr>
          <w:p w14:paraId="680F6EA8" w14:textId="77777777" w:rsidR="00714A34" w:rsidRPr="00E432F9" w:rsidRDefault="00714A34" w:rsidP="00714A34">
            <w:pPr>
              <w:spacing w:after="0" w:line="240" w:lineRule="auto"/>
              <w:jc w:val="right"/>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222</w:t>
            </w:r>
          </w:p>
        </w:tc>
        <w:tc>
          <w:tcPr>
            <w:tcW w:w="1199" w:type="pct"/>
            <w:shd w:val="clear" w:color="auto" w:fill="auto"/>
            <w:noWrap/>
            <w:vAlign w:val="bottom"/>
            <w:hideMark/>
          </w:tcPr>
          <w:p w14:paraId="331502CA" w14:textId="77777777" w:rsidR="00714A34" w:rsidRPr="00E432F9" w:rsidRDefault="00714A34" w:rsidP="00714A34">
            <w:pPr>
              <w:spacing w:after="0" w:line="240" w:lineRule="auto"/>
              <w:jc w:val="right"/>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184</w:t>
            </w:r>
          </w:p>
        </w:tc>
      </w:tr>
      <w:tr w:rsidR="00714A34" w:rsidRPr="00856083" w14:paraId="67A158EE" w14:textId="77777777" w:rsidTr="00714A34">
        <w:trPr>
          <w:trHeight w:val="240"/>
        </w:trPr>
        <w:tc>
          <w:tcPr>
            <w:tcW w:w="2602" w:type="pct"/>
            <w:tcBorders>
              <w:bottom w:val="single" w:sz="4" w:space="0" w:color="auto"/>
            </w:tcBorders>
            <w:shd w:val="clear" w:color="auto" w:fill="auto"/>
            <w:noWrap/>
            <w:vAlign w:val="bottom"/>
            <w:hideMark/>
          </w:tcPr>
          <w:p w14:paraId="7D1B6853" w14:textId="77777777" w:rsidR="00714A34" w:rsidRPr="00E432F9" w:rsidRDefault="00714A34" w:rsidP="00714A34">
            <w:pPr>
              <w:spacing w:after="0" w:line="240" w:lineRule="auto"/>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Бланки страхових полісів</w:t>
            </w:r>
          </w:p>
        </w:tc>
        <w:tc>
          <w:tcPr>
            <w:tcW w:w="1199" w:type="pct"/>
            <w:tcBorders>
              <w:bottom w:val="single" w:sz="4" w:space="0" w:color="auto"/>
            </w:tcBorders>
            <w:vAlign w:val="bottom"/>
          </w:tcPr>
          <w:p w14:paraId="1F7E23FA" w14:textId="77777777" w:rsidR="00714A34" w:rsidRPr="00E432F9" w:rsidRDefault="00714A34" w:rsidP="00714A34">
            <w:pPr>
              <w:spacing w:after="0" w:line="240" w:lineRule="auto"/>
              <w:jc w:val="right"/>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288</w:t>
            </w:r>
          </w:p>
        </w:tc>
        <w:tc>
          <w:tcPr>
            <w:tcW w:w="1199" w:type="pct"/>
            <w:tcBorders>
              <w:bottom w:val="single" w:sz="4" w:space="0" w:color="auto"/>
            </w:tcBorders>
            <w:shd w:val="clear" w:color="auto" w:fill="auto"/>
            <w:noWrap/>
            <w:vAlign w:val="bottom"/>
            <w:hideMark/>
          </w:tcPr>
          <w:p w14:paraId="4536EFFB" w14:textId="77777777" w:rsidR="00714A34" w:rsidRPr="00E432F9" w:rsidRDefault="00714A34" w:rsidP="00714A34">
            <w:pPr>
              <w:spacing w:after="0" w:line="240" w:lineRule="auto"/>
              <w:jc w:val="right"/>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206</w:t>
            </w:r>
          </w:p>
        </w:tc>
      </w:tr>
      <w:tr w:rsidR="00714A34" w:rsidRPr="00856083" w14:paraId="1A919207" w14:textId="77777777" w:rsidTr="00714A34">
        <w:trPr>
          <w:trHeight w:val="240"/>
        </w:trPr>
        <w:tc>
          <w:tcPr>
            <w:tcW w:w="2602" w:type="pct"/>
            <w:tcBorders>
              <w:top w:val="single" w:sz="4" w:space="0" w:color="auto"/>
              <w:bottom w:val="single" w:sz="4" w:space="0" w:color="auto"/>
            </w:tcBorders>
            <w:shd w:val="clear" w:color="auto" w:fill="auto"/>
            <w:noWrap/>
            <w:vAlign w:val="bottom"/>
            <w:hideMark/>
          </w:tcPr>
          <w:p w14:paraId="33DDA01E" w14:textId="77777777" w:rsidR="00714A34" w:rsidRPr="00E432F9" w:rsidRDefault="00714A34" w:rsidP="00714A34">
            <w:pPr>
              <w:spacing w:after="0" w:line="240" w:lineRule="auto"/>
              <w:rPr>
                <w:rFonts w:ascii="Times New Roman" w:eastAsia="Times New Roman" w:hAnsi="Times New Roman" w:cs="Times New Roman"/>
                <w:b/>
                <w:bCs/>
                <w:color w:val="000000"/>
                <w:kern w:val="0"/>
                <w:sz w:val="16"/>
                <w:szCs w:val="16"/>
                <w:lang w:eastAsia="uk-UA"/>
              </w:rPr>
            </w:pPr>
            <w:r w:rsidRPr="00E432F9">
              <w:rPr>
                <w:rFonts w:ascii="Times New Roman" w:eastAsia="Times New Roman" w:hAnsi="Times New Roman" w:cs="Times New Roman"/>
                <w:b/>
                <w:bCs/>
                <w:color w:val="000000"/>
                <w:kern w:val="0"/>
                <w:sz w:val="16"/>
                <w:szCs w:val="16"/>
                <w:lang w:eastAsia="uk-UA"/>
              </w:rPr>
              <w:t>Дебіторська заборгованість  за аванси</w:t>
            </w:r>
          </w:p>
        </w:tc>
        <w:tc>
          <w:tcPr>
            <w:tcW w:w="1199" w:type="pct"/>
            <w:tcBorders>
              <w:top w:val="single" w:sz="4" w:space="0" w:color="auto"/>
              <w:bottom w:val="single" w:sz="4" w:space="0" w:color="auto"/>
            </w:tcBorders>
            <w:vAlign w:val="center"/>
          </w:tcPr>
          <w:p w14:paraId="585469D3" w14:textId="77777777" w:rsidR="00714A34" w:rsidRPr="00E432F9" w:rsidRDefault="00714A34" w:rsidP="00714A34">
            <w:pPr>
              <w:spacing w:after="0" w:line="240" w:lineRule="auto"/>
              <w:jc w:val="right"/>
              <w:rPr>
                <w:rFonts w:ascii="Times New Roman" w:eastAsia="Times New Roman" w:hAnsi="Times New Roman" w:cs="Times New Roman"/>
                <w:b/>
                <w:bCs/>
                <w:color w:val="000000"/>
                <w:kern w:val="0"/>
                <w:sz w:val="16"/>
                <w:szCs w:val="16"/>
                <w:lang w:eastAsia="uk-UA"/>
              </w:rPr>
            </w:pPr>
            <w:r w:rsidRPr="00E432F9">
              <w:rPr>
                <w:rFonts w:ascii="Times New Roman" w:eastAsia="Times New Roman" w:hAnsi="Times New Roman" w:cs="Times New Roman"/>
                <w:b/>
                <w:bCs/>
                <w:color w:val="000000"/>
                <w:kern w:val="0"/>
                <w:sz w:val="16"/>
                <w:szCs w:val="16"/>
                <w:lang w:eastAsia="uk-UA"/>
              </w:rPr>
              <w:t>13 284</w:t>
            </w:r>
          </w:p>
        </w:tc>
        <w:tc>
          <w:tcPr>
            <w:tcW w:w="1199" w:type="pct"/>
            <w:tcBorders>
              <w:top w:val="single" w:sz="4" w:space="0" w:color="auto"/>
              <w:bottom w:val="single" w:sz="4" w:space="0" w:color="auto"/>
            </w:tcBorders>
            <w:shd w:val="clear" w:color="auto" w:fill="auto"/>
            <w:vAlign w:val="center"/>
            <w:hideMark/>
          </w:tcPr>
          <w:p w14:paraId="396CB612" w14:textId="77777777" w:rsidR="00714A34" w:rsidRPr="00E432F9" w:rsidRDefault="00714A34" w:rsidP="00714A34">
            <w:pPr>
              <w:spacing w:after="0" w:line="240" w:lineRule="auto"/>
              <w:jc w:val="right"/>
              <w:rPr>
                <w:rFonts w:ascii="Times New Roman" w:eastAsia="Times New Roman" w:hAnsi="Times New Roman" w:cs="Times New Roman"/>
                <w:b/>
                <w:bCs/>
                <w:color w:val="000000"/>
                <w:kern w:val="0"/>
                <w:sz w:val="16"/>
                <w:szCs w:val="16"/>
                <w:lang w:eastAsia="uk-UA"/>
              </w:rPr>
            </w:pPr>
            <w:r w:rsidRPr="00E432F9">
              <w:rPr>
                <w:rFonts w:ascii="Times New Roman" w:eastAsia="Times New Roman" w:hAnsi="Times New Roman" w:cs="Times New Roman"/>
                <w:b/>
                <w:bCs/>
                <w:color w:val="000000"/>
                <w:kern w:val="0"/>
                <w:sz w:val="16"/>
                <w:szCs w:val="16"/>
                <w:lang w:eastAsia="uk-UA"/>
              </w:rPr>
              <w:t>13 404</w:t>
            </w:r>
          </w:p>
        </w:tc>
      </w:tr>
      <w:tr w:rsidR="00714A34" w:rsidRPr="00856083" w14:paraId="173C03F8" w14:textId="77777777" w:rsidTr="00714A34">
        <w:trPr>
          <w:trHeight w:val="240"/>
        </w:trPr>
        <w:tc>
          <w:tcPr>
            <w:tcW w:w="2602" w:type="pct"/>
            <w:shd w:val="clear" w:color="auto" w:fill="auto"/>
            <w:noWrap/>
            <w:vAlign w:val="bottom"/>
            <w:hideMark/>
          </w:tcPr>
          <w:p w14:paraId="5D9BE6F1" w14:textId="77777777" w:rsidR="00714A34" w:rsidRPr="00E432F9" w:rsidRDefault="00714A34" w:rsidP="00714A34">
            <w:pPr>
              <w:spacing w:after="0" w:line="240" w:lineRule="auto"/>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Аванси постачальникам товарів, робіт, послуг</w:t>
            </w:r>
          </w:p>
        </w:tc>
        <w:tc>
          <w:tcPr>
            <w:tcW w:w="1199" w:type="pct"/>
            <w:vAlign w:val="center"/>
          </w:tcPr>
          <w:p w14:paraId="40F78192" w14:textId="77777777" w:rsidR="00714A34" w:rsidRPr="00E432F9" w:rsidRDefault="00714A34" w:rsidP="00714A34">
            <w:pPr>
              <w:spacing w:after="0" w:line="240" w:lineRule="auto"/>
              <w:jc w:val="right"/>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12 924</w:t>
            </w:r>
          </w:p>
        </w:tc>
        <w:tc>
          <w:tcPr>
            <w:tcW w:w="1199" w:type="pct"/>
            <w:shd w:val="clear" w:color="auto" w:fill="auto"/>
            <w:vAlign w:val="center"/>
            <w:hideMark/>
          </w:tcPr>
          <w:p w14:paraId="72328598" w14:textId="77777777" w:rsidR="00714A34" w:rsidRPr="00E432F9" w:rsidRDefault="00714A34" w:rsidP="00714A34">
            <w:pPr>
              <w:spacing w:after="0" w:line="240" w:lineRule="auto"/>
              <w:jc w:val="right"/>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12 706</w:t>
            </w:r>
          </w:p>
        </w:tc>
      </w:tr>
      <w:tr w:rsidR="00714A34" w:rsidRPr="00856083" w14:paraId="1ED06748" w14:textId="77777777" w:rsidTr="00714A34">
        <w:trPr>
          <w:trHeight w:val="240"/>
        </w:trPr>
        <w:tc>
          <w:tcPr>
            <w:tcW w:w="2602" w:type="pct"/>
            <w:shd w:val="clear" w:color="auto" w:fill="auto"/>
            <w:noWrap/>
            <w:vAlign w:val="bottom"/>
            <w:hideMark/>
          </w:tcPr>
          <w:p w14:paraId="7470FC5C" w14:textId="77777777" w:rsidR="00714A34" w:rsidRPr="00E432F9" w:rsidRDefault="00714A34" w:rsidP="00714A34">
            <w:pPr>
              <w:spacing w:after="0" w:line="240" w:lineRule="auto"/>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Страхове відшкодування</w:t>
            </w:r>
          </w:p>
        </w:tc>
        <w:tc>
          <w:tcPr>
            <w:tcW w:w="1199" w:type="pct"/>
            <w:vAlign w:val="center"/>
          </w:tcPr>
          <w:p w14:paraId="2D8E4943" w14:textId="77777777" w:rsidR="00714A34" w:rsidRPr="00E432F9" w:rsidRDefault="00714A34" w:rsidP="00714A34">
            <w:pPr>
              <w:spacing w:after="0" w:line="240" w:lineRule="auto"/>
              <w:jc w:val="right"/>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1 017</w:t>
            </w:r>
          </w:p>
        </w:tc>
        <w:tc>
          <w:tcPr>
            <w:tcW w:w="1199" w:type="pct"/>
            <w:shd w:val="clear" w:color="auto" w:fill="auto"/>
            <w:vAlign w:val="center"/>
            <w:hideMark/>
          </w:tcPr>
          <w:p w14:paraId="469D6249" w14:textId="77777777" w:rsidR="00714A34" w:rsidRPr="00E432F9" w:rsidRDefault="00714A34" w:rsidP="00714A34">
            <w:pPr>
              <w:spacing w:after="0" w:line="240" w:lineRule="auto"/>
              <w:jc w:val="right"/>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1 125</w:t>
            </w:r>
          </w:p>
        </w:tc>
      </w:tr>
      <w:tr w:rsidR="00714A34" w:rsidRPr="00856083" w14:paraId="7CD81132" w14:textId="77777777" w:rsidTr="00714A34">
        <w:trPr>
          <w:trHeight w:val="240"/>
        </w:trPr>
        <w:tc>
          <w:tcPr>
            <w:tcW w:w="2602" w:type="pct"/>
            <w:shd w:val="clear" w:color="auto" w:fill="auto"/>
            <w:noWrap/>
            <w:vAlign w:val="bottom"/>
            <w:hideMark/>
          </w:tcPr>
          <w:p w14:paraId="3C170A0D" w14:textId="77777777" w:rsidR="00714A34" w:rsidRPr="00E432F9" w:rsidRDefault="00714A34" w:rsidP="00714A34">
            <w:pPr>
              <w:spacing w:after="0" w:line="240" w:lineRule="auto"/>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Інші</w:t>
            </w:r>
          </w:p>
        </w:tc>
        <w:tc>
          <w:tcPr>
            <w:tcW w:w="1199" w:type="pct"/>
            <w:vAlign w:val="center"/>
          </w:tcPr>
          <w:p w14:paraId="5AE966D8" w14:textId="77777777" w:rsidR="00714A34" w:rsidRPr="00E432F9" w:rsidRDefault="00714A34" w:rsidP="00714A34">
            <w:pPr>
              <w:spacing w:after="0" w:line="240" w:lineRule="auto"/>
              <w:jc w:val="right"/>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21</w:t>
            </w:r>
          </w:p>
        </w:tc>
        <w:tc>
          <w:tcPr>
            <w:tcW w:w="1199" w:type="pct"/>
            <w:shd w:val="clear" w:color="auto" w:fill="auto"/>
            <w:vAlign w:val="center"/>
            <w:hideMark/>
          </w:tcPr>
          <w:p w14:paraId="471B494E" w14:textId="77777777" w:rsidR="00714A34" w:rsidRPr="00E432F9" w:rsidRDefault="00714A34" w:rsidP="00714A34">
            <w:pPr>
              <w:spacing w:after="0" w:line="240" w:lineRule="auto"/>
              <w:jc w:val="right"/>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253</w:t>
            </w:r>
          </w:p>
        </w:tc>
      </w:tr>
      <w:tr w:rsidR="00714A34" w:rsidRPr="00856083" w14:paraId="5030EE4A" w14:textId="77777777" w:rsidTr="00714A34">
        <w:trPr>
          <w:trHeight w:val="240"/>
        </w:trPr>
        <w:tc>
          <w:tcPr>
            <w:tcW w:w="2602" w:type="pct"/>
            <w:tcBorders>
              <w:bottom w:val="single" w:sz="4" w:space="0" w:color="auto"/>
            </w:tcBorders>
            <w:shd w:val="clear" w:color="auto" w:fill="auto"/>
            <w:noWrap/>
            <w:vAlign w:val="bottom"/>
            <w:hideMark/>
          </w:tcPr>
          <w:p w14:paraId="08189F88" w14:textId="77777777" w:rsidR="00714A34" w:rsidRPr="00E432F9" w:rsidRDefault="00714A34" w:rsidP="00714A34">
            <w:pPr>
              <w:spacing w:after="0" w:line="240" w:lineRule="auto"/>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Резерв знецінення</w:t>
            </w:r>
          </w:p>
        </w:tc>
        <w:tc>
          <w:tcPr>
            <w:tcW w:w="1199" w:type="pct"/>
            <w:tcBorders>
              <w:bottom w:val="single" w:sz="4" w:space="0" w:color="auto"/>
            </w:tcBorders>
            <w:vAlign w:val="center"/>
          </w:tcPr>
          <w:p w14:paraId="33ACDB54" w14:textId="77777777" w:rsidR="00714A34" w:rsidRPr="00E432F9" w:rsidRDefault="00714A34" w:rsidP="00714A34">
            <w:pPr>
              <w:spacing w:after="0" w:line="240" w:lineRule="auto"/>
              <w:jc w:val="right"/>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(679)</w:t>
            </w:r>
          </w:p>
        </w:tc>
        <w:tc>
          <w:tcPr>
            <w:tcW w:w="1199" w:type="pct"/>
            <w:tcBorders>
              <w:bottom w:val="single" w:sz="4" w:space="0" w:color="auto"/>
            </w:tcBorders>
            <w:shd w:val="clear" w:color="auto" w:fill="auto"/>
            <w:vAlign w:val="center"/>
            <w:hideMark/>
          </w:tcPr>
          <w:p w14:paraId="096704D4" w14:textId="77777777" w:rsidR="00714A34" w:rsidRPr="00E432F9" w:rsidRDefault="00714A34" w:rsidP="00714A34">
            <w:pPr>
              <w:spacing w:after="0" w:line="240" w:lineRule="auto"/>
              <w:jc w:val="right"/>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(680)</w:t>
            </w:r>
          </w:p>
        </w:tc>
      </w:tr>
      <w:tr w:rsidR="00714A34" w:rsidRPr="00856083" w14:paraId="054052D0" w14:textId="77777777" w:rsidTr="00714A34">
        <w:trPr>
          <w:trHeight w:val="240"/>
        </w:trPr>
        <w:tc>
          <w:tcPr>
            <w:tcW w:w="2602" w:type="pct"/>
            <w:tcBorders>
              <w:top w:val="single" w:sz="4" w:space="0" w:color="auto"/>
              <w:bottom w:val="single" w:sz="4" w:space="0" w:color="auto"/>
            </w:tcBorders>
            <w:shd w:val="clear" w:color="auto" w:fill="auto"/>
            <w:noWrap/>
            <w:vAlign w:val="bottom"/>
            <w:hideMark/>
          </w:tcPr>
          <w:p w14:paraId="00326C58" w14:textId="77777777" w:rsidR="00714A34" w:rsidRPr="00E432F9" w:rsidRDefault="00714A34" w:rsidP="00714A34">
            <w:pPr>
              <w:spacing w:after="0" w:line="240" w:lineRule="auto"/>
              <w:rPr>
                <w:rFonts w:ascii="Times New Roman" w:eastAsia="Times New Roman" w:hAnsi="Times New Roman" w:cs="Times New Roman"/>
                <w:bCs/>
                <w:color w:val="000000"/>
                <w:kern w:val="0"/>
                <w:sz w:val="16"/>
                <w:szCs w:val="16"/>
                <w:lang w:eastAsia="uk-UA"/>
              </w:rPr>
            </w:pPr>
            <w:r w:rsidRPr="00E432F9">
              <w:rPr>
                <w:rFonts w:ascii="Times New Roman" w:eastAsia="Times New Roman" w:hAnsi="Times New Roman" w:cs="Times New Roman"/>
                <w:bCs/>
                <w:color w:val="000000"/>
                <w:kern w:val="0"/>
                <w:sz w:val="16"/>
                <w:szCs w:val="16"/>
                <w:lang w:eastAsia="uk-UA"/>
              </w:rPr>
              <w:t>Дебіторська заборгованість  за розрахунками з бюджетом</w:t>
            </w:r>
          </w:p>
        </w:tc>
        <w:tc>
          <w:tcPr>
            <w:tcW w:w="1199" w:type="pct"/>
            <w:tcBorders>
              <w:top w:val="single" w:sz="4" w:space="0" w:color="auto"/>
              <w:bottom w:val="single" w:sz="4" w:space="0" w:color="auto"/>
            </w:tcBorders>
            <w:vAlign w:val="center"/>
          </w:tcPr>
          <w:p w14:paraId="29732F2E" w14:textId="77777777" w:rsidR="00714A34" w:rsidRPr="00E432F9" w:rsidRDefault="00714A34" w:rsidP="00714A34">
            <w:pPr>
              <w:spacing w:after="0" w:line="240" w:lineRule="auto"/>
              <w:jc w:val="right"/>
              <w:rPr>
                <w:rFonts w:ascii="Times New Roman" w:eastAsia="Times New Roman" w:hAnsi="Times New Roman" w:cs="Times New Roman"/>
                <w:bCs/>
                <w:color w:val="000000"/>
                <w:kern w:val="0"/>
                <w:sz w:val="16"/>
                <w:szCs w:val="16"/>
                <w:lang w:eastAsia="uk-UA"/>
              </w:rPr>
            </w:pPr>
            <w:r w:rsidRPr="00E432F9">
              <w:rPr>
                <w:rFonts w:ascii="Times New Roman" w:eastAsia="Times New Roman" w:hAnsi="Times New Roman" w:cs="Times New Roman"/>
                <w:bCs/>
                <w:color w:val="000000"/>
                <w:kern w:val="0"/>
                <w:sz w:val="16"/>
                <w:szCs w:val="16"/>
                <w:lang w:eastAsia="uk-UA"/>
              </w:rPr>
              <w:t>66</w:t>
            </w:r>
          </w:p>
        </w:tc>
        <w:tc>
          <w:tcPr>
            <w:tcW w:w="1199" w:type="pct"/>
            <w:tcBorders>
              <w:top w:val="single" w:sz="4" w:space="0" w:color="auto"/>
              <w:bottom w:val="single" w:sz="4" w:space="0" w:color="auto"/>
            </w:tcBorders>
            <w:shd w:val="clear" w:color="auto" w:fill="auto"/>
            <w:vAlign w:val="center"/>
            <w:hideMark/>
          </w:tcPr>
          <w:p w14:paraId="42E5CEEE" w14:textId="77777777" w:rsidR="00714A34" w:rsidRPr="00E432F9" w:rsidRDefault="00714A34" w:rsidP="00714A34">
            <w:pPr>
              <w:spacing w:after="0" w:line="240" w:lineRule="auto"/>
              <w:jc w:val="right"/>
              <w:rPr>
                <w:rFonts w:ascii="Times New Roman" w:eastAsia="Times New Roman" w:hAnsi="Times New Roman" w:cs="Times New Roman"/>
                <w:bCs/>
                <w:color w:val="000000"/>
                <w:kern w:val="0"/>
                <w:sz w:val="16"/>
                <w:szCs w:val="16"/>
                <w:lang w:eastAsia="uk-UA"/>
              </w:rPr>
            </w:pPr>
            <w:r w:rsidRPr="00E432F9">
              <w:rPr>
                <w:rFonts w:ascii="Times New Roman" w:eastAsia="Times New Roman" w:hAnsi="Times New Roman" w:cs="Times New Roman"/>
                <w:bCs/>
                <w:color w:val="000000"/>
                <w:kern w:val="0"/>
                <w:sz w:val="16"/>
                <w:szCs w:val="16"/>
                <w:lang w:eastAsia="uk-UA"/>
              </w:rPr>
              <w:t>21</w:t>
            </w:r>
          </w:p>
        </w:tc>
      </w:tr>
      <w:tr w:rsidR="00714A34" w:rsidRPr="00856083" w14:paraId="5F7EE1A9" w14:textId="77777777" w:rsidTr="00714A34">
        <w:trPr>
          <w:trHeight w:val="240"/>
        </w:trPr>
        <w:tc>
          <w:tcPr>
            <w:tcW w:w="2602" w:type="pct"/>
            <w:tcBorders>
              <w:top w:val="single" w:sz="4" w:space="0" w:color="auto"/>
              <w:bottom w:val="single" w:sz="4" w:space="0" w:color="auto"/>
            </w:tcBorders>
            <w:shd w:val="clear" w:color="auto" w:fill="auto"/>
            <w:noWrap/>
            <w:vAlign w:val="bottom"/>
            <w:hideMark/>
          </w:tcPr>
          <w:p w14:paraId="0FB59A95" w14:textId="77777777" w:rsidR="00714A34" w:rsidRPr="00E432F9" w:rsidRDefault="00714A34" w:rsidP="00714A34">
            <w:pPr>
              <w:spacing w:after="0" w:line="240" w:lineRule="auto"/>
              <w:rPr>
                <w:rFonts w:ascii="Times New Roman" w:eastAsia="Times New Roman" w:hAnsi="Times New Roman" w:cs="Times New Roman"/>
                <w:b/>
                <w:bCs/>
                <w:color w:val="000000"/>
                <w:kern w:val="0"/>
                <w:sz w:val="16"/>
                <w:szCs w:val="16"/>
                <w:lang w:eastAsia="uk-UA"/>
              </w:rPr>
            </w:pPr>
            <w:r w:rsidRPr="00E432F9">
              <w:rPr>
                <w:rFonts w:ascii="Times New Roman" w:eastAsia="Times New Roman" w:hAnsi="Times New Roman" w:cs="Times New Roman"/>
                <w:b/>
                <w:bCs/>
                <w:color w:val="000000"/>
                <w:kern w:val="0"/>
                <w:sz w:val="16"/>
                <w:szCs w:val="16"/>
                <w:lang w:eastAsia="uk-UA"/>
              </w:rPr>
              <w:t>Дебіторська заборгованість за нарахованими доходами</w:t>
            </w:r>
          </w:p>
        </w:tc>
        <w:tc>
          <w:tcPr>
            <w:tcW w:w="1199" w:type="pct"/>
            <w:tcBorders>
              <w:top w:val="single" w:sz="4" w:space="0" w:color="auto"/>
              <w:bottom w:val="single" w:sz="4" w:space="0" w:color="auto"/>
            </w:tcBorders>
            <w:vAlign w:val="center"/>
          </w:tcPr>
          <w:p w14:paraId="44F7EF44" w14:textId="77777777" w:rsidR="00714A34" w:rsidRPr="00E432F9" w:rsidRDefault="00714A34" w:rsidP="00714A34">
            <w:pPr>
              <w:spacing w:after="0" w:line="240" w:lineRule="auto"/>
              <w:jc w:val="right"/>
              <w:rPr>
                <w:rFonts w:ascii="Times New Roman" w:eastAsia="Times New Roman" w:hAnsi="Times New Roman" w:cs="Times New Roman"/>
                <w:b/>
                <w:bCs/>
                <w:color w:val="000000"/>
                <w:kern w:val="0"/>
                <w:sz w:val="16"/>
                <w:szCs w:val="16"/>
                <w:lang w:eastAsia="uk-UA"/>
              </w:rPr>
            </w:pPr>
            <w:r w:rsidRPr="00E432F9">
              <w:rPr>
                <w:rFonts w:ascii="Times New Roman" w:eastAsia="Times New Roman" w:hAnsi="Times New Roman" w:cs="Times New Roman"/>
                <w:b/>
                <w:bCs/>
                <w:color w:val="000000"/>
                <w:kern w:val="0"/>
                <w:sz w:val="16"/>
                <w:szCs w:val="16"/>
                <w:lang w:eastAsia="uk-UA"/>
              </w:rPr>
              <w:t>4 079</w:t>
            </w:r>
          </w:p>
        </w:tc>
        <w:tc>
          <w:tcPr>
            <w:tcW w:w="1199" w:type="pct"/>
            <w:tcBorders>
              <w:top w:val="single" w:sz="4" w:space="0" w:color="auto"/>
              <w:bottom w:val="single" w:sz="4" w:space="0" w:color="auto"/>
            </w:tcBorders>
            <w:shd w:val="clear" w:color="auto" w:fill="auto"/>
            <w:vAlign w:val="center"/>
            <w:hideMark/>
          </w:tcPr>
          <w:p w14:paraId="76A2D2D3" w14:textId="77777777" w:rsidR="00714A34" w:rsidRPr="00E432F9" w:rsidRDefault="00714A34" w:rsidP="00714A34">
            <w:pPr>
              <w:spacing w:after="0" w:line="240" w:lineRule="auto"/>
              <w:jc w:val="right"/>
              <w:rPr>
                <w:rFonts w:ascii="Times New Roman" w:eastAsia="Times New Roman" w:hAnsi="Times New Roman" w:cs="Times New Roman"/>
                <w:b/>
                <w:bCs/>
                <w:color w:val="000000"/>
                <w:kern w:val="0"/>
                <w:sz w:val="16"/>
                <w:szCs w:val="16"/>
                <w:lang w:eastAsia="uk-UA"/>
              </w:rPr>
            </w:pPr>
            <w:r w:rsidRPr="00E432F9">
              <w:rPr>
                <w:rFonts w:ascii="Times New Roman" w:eastAsia="Times New Roman" w:hAnsi="Times New Roman" w:cs="Times New Roman"/>
                <w:b/>
                <w:bCs/>
                <w:color w:val="000000"/>
                <w:kern w:val="0"/>
                <w:sz w:val="16"/>
                <w:szCs w:val="16"/>
                <w:lang w:eastAsia="uk-UA"/>
              </w:rPr>
              <w:t>2 564</w:t>
            </w:r>
          </w:p>
        </w:tc>
      </w:tr>
      <w:tr w:rsidR="00714A34" w:rsidRPr="00856083" w14:paraId="3E7C1345" w14:textId="77777777" w:rsidTr="00714A34">
        <w:trPr>
          <w:trHeight w:val="240"/>
        </w:trPr>
        <w:tc>
          <w:tcPr>
            <w:tcW w:w="2602" w:type="pct"/>
            <w:tcBorders>
              <w:top w:val="single" w:sz="4" w:space="0" w:color="auto"/>
            </w:tcBorders>
            <w:shd w:val="clear" w:color="auto" w:fill="auto"/>
            <w:noWrap/>
            <w:vAlign w:val="bottom"/>
            <w:hideMark/>
          </w:tcPr>
          <w:p w14:paraId="21A3F7B9" w14:textId="77777777" w:rsidR="00714A34" w:rsidRPr="00E432F9" w:rsidRDefault="00714A34" w:rsidP="00714A34">
            <w:pPr>
              <w:spacing w:after="0" w:line="240" w:lineRule="auto"/>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Відсотки за депозитами</w:t>
            </w:r>
          </w:p>
        </w:tc>
        <w:tc>
          <w:tcPr>
            <w:tcW w:w="1199" w:type="pct"/>
            <w:tcBorders>
              <w:top w:val="single" w:sz="4" w:space="0" w:color="auto"/>
            </w:tcBorders>
            <w:vAlign w:val="center"/>
          </w:tcPr>
          <w:p w14:paraId="2A633A31" w14:textId="77777777" w:rsidR="00714A34" w:rsidRPr="00E432F9" w:rsidRDefault="00714A34" w:rsidP="00714A34">
            <w:pPr>
              <w:spacing w:after="0" w:line="240" w:lineRule="auto"/>
              <w:jc w:val="right"/>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2 895</w:t>
            </w:r>
          </w:p>
        </w:tc>
        <w:tc>
          <w:tcPr>
            <w:tcW w:w="1199" w:type="pct"/>
            <w:tcBorders>
              <w:top w:val="single" w:sz="4" w:space="0" w:color="auto"/>
            </w:tcBorders>
            <w:shd w:val="clear" w:color="auto" w:fill="auto"/>
            <w:vAlign w:val="center"/>
            <w:hideMark/>
          </w:tcPr>
          <w:p w14:paraId="3BBC364E" w14:textId="77777777" w:rsidR="00714A34" w:rsidRPr="00E432F9" w:rsidRDefault="00714A34" w:rsidP="00714A34">
            <w:pPr>
              <w:spacing w:after="0" w:line="240" w:lineRule="auto"/>
              <w:jc w:val="right"/>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2 463</w:t>
            </w:r>
          </w:p>
        </w:tc>
      </w:tr>
      <w:tr w:rsidR="00714A34" w:rsidRPr="00856083" w14:paraId="32B07E7D" w14:textId="77777777" w:rsidTr="00714A34">
        <w:trPr>
          <w:trHeight w:val="240"/>
        </w:trPr>
        <w:tc>
          <w:tcPr>
            <w:tcW w:w="2602" w:type="pct"/>
            <w:shd w:val="clear" w:color="auto" w:fill="auto"/>
            <w:noWrap/>
            <w:vAlign w:val="bottom"/>
            <w:hideMark/>
          </w:tcPr>
          <w:p w14:paraId="38FC1C1A" w14:textId="77777777" w:rsidR="00714A34" w:rsidRPr="00E432F9" w:rsidRDefault="00714A34" w:rsidP="00714A34">
            <w:pPr>
              <w:spacing w:after="0" w:line="240" w:lineRule="auto"/>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Розрахунки за регресами</w:t>
            </w:r>
          </w:p>
        </w:tc>
        <w:tc>
          <w:tcPr>
            <w:tcW w:w="1199" w:type="pct"/>
            <w:vAlign w:val="center"/>
          </w:tcPr>
          <w:p w14:paraId="3ACEE9B6" w14:textId="77777777" w:rsidR="00714A34" w:rsidRPr="00E432F9" w:rsidRDefault="00714A34" w:rsidP="00714A34">
            <w:pPr>
              <w:spacing w:after="0" w:line="240" w:lineRule="auto"/>
              <w:jc w:val="right"/>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645</w:t>
            </w:r>
          </w:p>
        </w:tc>
        <w:tc>
          <w:tcPr>
            <w:tcW w:w="1199" w:type="pct"/>
            <w:shd w:val="clear" w:color="auto" w:fill="auto"/>
            <w:vAlign w:val="center"/>
            <w:hideMark/>
          </w:tcPr>
          <w:p w14:paraId="2EE8C3E9" w14:textId="77777777" w:rsidR="00714A34" w:rsidRPr="00E432F9" w:rsidRDefault="00714A34" w:rsidP="00714A34">
            <w:pPr>
              <w:spacing w:after="0" w:line="240" w:lineRule="auto"/>
              <w:jc w:val="right"/>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101</w:t>
            </w:r>
          </w:p>
        </w:tc>
      </w:tr>
      <w:tr w:rsidR="00714A34" w:rsidRPr="00856083" w14:paraId="596C8F21" w14:textId="77777777" w:rsidTr="00714A34">
        <w:trPr>
          <w:trHeight w:val="240"/>
        </w:trPr>
        <w:tc>
          <w:tcPr>
            <w:tcW w:w="2602" w:type="pct"/>
            <w:shd w:val="clear" w:color="auto" w:fill="auto"/>
            <w:noWrap/>
            <w:vAlign w:val="bottom"/>
            <w:hideMark/>
          </w:tcPr>
          <w:p w14:paraId="37F147C5" w14:textId="77777777" w:rsidR="00714A34" w:rsidRPr="00E432F9" w:rsidRDefault="00714A34" w:rsidP="00714A34">
            <w:pPr>
              <w:spacing w:after="0" w:line="240" w:lineRule="auto"/>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Розрахунки з перестраховиками по страховому відшкодуванню</w:t>
            </w:r>
          </w:p>
        </w:tc>
        <w:tc>
          <w:tcPr>
            <w:tcW w:w="1199" w:type="pct"/>
            <w:vAlign w:val="center"/>
          </w:tcPr>
          <w:p w14:paraId="3E5B198C" w14:textId="77777777" w:rsidR="00714A34" w:rsidRPr="00E432F9" w:rsidRDefault="00714A34" w:rsidP="00714A34">
            <w:pPr>
              <w:spacing w:after="0" w:line="240" w:lineRule="auto"/>
              <w:jc w:val="right"/>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539</w:t>
            </w:r>
          </w:p>
        </w:tc>
        <w:tc>
          <w:tcPr>
            <w:tcW w:w="1199" w:type="pct"/>
            <w:shd w:val="clear" w:color="auto" w:fill="auto"/>
            <w:noWrap/>
            <w:vAlign w:val="center"/>
            <w:hideMark/>
          </w:tcPr>
          <w:p w14:paraId="47EFE68D" w14:textId="77777777" w:rsidR="00714A34" w:rsidRPr="00E432F9" w:rsidRDefault="00714A34" w:rsidP="00714A34">
            <w:pPr>
              <w:spacing w:after="0" w:line="240" w:lineRule="auto"/>
              <w:jc w:val="right"/>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 </w:t>
            </w:r>
          </w:p>
        </w:tc>
      </w:tr>
      <w:tr w:rsidR="00714A34" w:rsidRPr="00856083" w14:paraId="0FF9C9A7" w14:textId="77777777" w:rsidTr="00714A34">
        <w:trPr>
          <w:trHeight w:val="240"/>
        </w:trPr>
        <w:tc>
          <w:tcPr>
            <w:tcW w:w="2602" w:type="pct"/>
            <w:tcBorders>
              <w:top w:val="single" w:sz="4" w:space="0" w:color="auto"/>
              <w:bottom w:val="single" w:sz="4" w:space="0" w:color="auto"/>
            </w:tcBorders>
            <w:shd w:val="clear" w:color="auto" w:fill="auto"/>
            <w:noWrap/>
            <w:vAlign w:val="bottom"/>
            <w:hideMark/>
          </w:tcPr>
          <w:p w14:paraId="34BBD203" w14:textId="77777777" w:rsidR="00714A34" w:rsidRPr="00E432F9" w:rsidRDefault="00714A34" w:rsidP="00714A34">
            <w:pPr>
              <w:spacing w:after="0" w:line="240" w:lineRule="auto"/>
              <w:rPr>
                <w:rFonts w:ascii="Times New Roman" w:eastAsia="Times New Roman" w:hAnsi="Times New Roman" w:cs="Times New Roman"/>
                <w:b/>
                <w:bCs/>
                <w:color w:val="000000"/>
                <w:kern w:val="0"/>
                <w:sz w:val="16"/>
                <w:szCs w:val="16"/>
                <w:lang w:eastAsia="uk-UA"/>
              </w:rPr>
            </w:pPr>
            <w:r w:rsidRPr="00E432F9">
              <w:rPr>
                <w:rFonts w:ascii="Times New Roman" w:eastAsia="Times New Roman" w:hAnsi="Times New Roman" w:cs="Times New Roman"/>
                <w:b/>
                <w:bCs/>
                <w:color w:val="000000"/>
                <w:kern w:val="0"/>
                <w:sz w:val="16"/>
                <w:szCs w:val="16"/>
                <w:lang w:eastAsia="uk-UA"/>
              </w:rPr>
              <w:t>Інша поточна дебіторська заборгованість</w:t>
            </w:r>
          </w:p>
        </w:tc>
        <w:tc>
          <w:tcPr>
            <w:tcW w:w="1199" w:type="pct"/>
            <w:tcBorders>
              <w:top w:val="single" w:sz="4" w:space="0" w:color="auto"/>
              <w:bottom w:val="single" w:sz="4" w:space="0" w:color="auto"/>
            </w:tcBorders>
            <w:vAlign w:val="bottom"/>
          </w:tcPr>
          <w:p w14:paraId="24747B95" w14:textId="77777777" w:rsidR="00714A34" w:rsidRPr="00E432F9" w:rsidRDefault="00714A34" w:rsidP="00714A34">
            <w:pPr>
              <w:spacing w:after="0" w:line="240" w:lineRule="auto"/>
              <w:jc w:val="right"/>
              <w:rPr>
                <w:rFonts w:ascii="Times New Roman" w:eastAsia="Times New Roman" w:hAnsi="Times New Roman" w:cs="Times New Roman"/>
                <w:b/>
                <w:bCs/>
                <w:color w:val="000000"/>
                <w:kern w:val="0"/>
                <w:sz w:val="16"/>
                <w:szCs w:val="16"/>
                <w:lang w:eastAsia="uk-UA"/>
              </w:rPr>
            </w:pPr>
            <w:r w:rsidRPr="00E432F9">
              <w:rPr>
                <w:rFonts w:ascii="Times New Roman" w:eastAsia="Times New Roman" w:hAnsi="Times New Roman" w:cs="Times New Roman"/>
                <w:b/>
                <w:bCs/>
                <w:color w:val="000000"/>
                <w:kern w:val="0"/>
                <w:sz w:val="16"/>
                <w:szCs w:val="16"/>
                <w:lang w:eastAsia="uk-UA"/>
              </w:rPr>
              <w:t>7 932</w:t>
            </w:r>
          </w:p>
        </w:tc>
        <w:tc>
          <w:tcPr>
            <w:tcW w:w="1199" w:type="pct"/>
            <w:tcBorders>
              <w:top w:val="single" w:sz="4" w:space="0" w:color="auto"/>
              <w:bottom w:val="single" w:sz="4" w:space="0" w:color="auto"/>
            </w:tcBorders>
            <w:shd w:val="clear" w:color="auto" w:fill="auto"/>
            <w:noWrap/>
            <w:vAlign w:val="bottom"/>
            <w:hideMark/>
          </w:tcPr>
          <w:p w14:paraId="23B5C957" w14:textId="77777777" w:rsidR="00714A34" w:rsidRPr="00E432F9" w:rsidRDefault="00714A34" w:rsidP="00714A34">
            <w:pPr>
              <w:spacing w:after="0" w:line="240" w:lineRule="auto"/>
              <w:jc w:val="right"/>
              <w:rPr>
                <w:rFonts w:ascii="Times New Roman" w:eastAsia="Times New Roman" w:hAnsi="Times New Roman" w:cs="Times New Roman"/>
                <w:b/>
                <w:bCs/>
                <w:color w:val="000000"/>
                <w:kern w:val="0"/>
                <w:sz w:val="16"/>
                <w:szCs w:val="16"/>
                <w:lang w:eastAsia="uk-UA"/>
              </w:rPr>
            </w:pPr>
            <w:r w:rsidRPr="00E432F9">
              <w:rPr>
                <w:rFonts w:ascii="Times New Roman" w:eastAsia="Times New Roman" w:hAnsi="Times New Roman" w:cs="Times New Roman"/>
                <w:b/>
                <w:bCs/>
                <w:color w:val="000000"/>
                <w:kern w:val="0"/>
                <w:sz w:val="16"/>
                <w:szCs w:val="16"/>
                <w:lang w:eastAsia="uk-UA"/>
              </w:rPr>
              <w:t>3 460</w:t>
            </w:r>
          </w:p>
        </w:tc>
      </w:tr>
      <w:tr w:rsidR="00714A34" w:rsidRPr="00856083" w14:paraId="0AECECEE" w14:textId="77777777" w:rsidTr="00714A34">
        <w:trPr>
          <w:trHeight w:val="240"/>
        </w:trPr>
        <w:tc>
          <w:tcPr>
            <w:tcW w:w="2602" w:type="pct"/>
            <w:tcBorders>
              <w:top w:val="single" w:sz="4" w:space="0" w:color="auto"/>
            </w:tcBorders>
            <w:shd w:val="clear" w:color="auto" w:fill="auto"/>
            <w:noWrap/>
            <w:vAlign w:val="bottom"/>
            <w:hideMark/>
          </w:tcPr>
          <w:p w14:paraId="7CB9C43C" w14:textId="77777777" w:rsidR="00714A34" w:rsidRPr="00E432F9" w:rsidRDefault="00714A34" w:rsidP="00714A34">
            <w:pPr>
              <w:spacing w:after="0" w:line="240" w:lineRule="auto"/>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Розрахунки з підзвітними особами</w:t>
            </w:r>
          </w:p>
        </w:tc>
        <w:tc>
          <w:tcPr>
            <w:tcW w:w="1199" w:type="pct"/>
            <w:tcBorders>
              <w:top w:val="single" w:sz="4" w:space="0" w:color="auto"/>
            </w:tcBorders>
            <w:vAlign w:val="center"/>
          </w:tcPr>
          <w:p w14:paraId="7DAA3751" w14:textId="77777777" w:rsidR="00714A34" w:rsidRPr="00E432F9" w:rsidRDefault="00714A34" w:rsidP="00714A34">
            <w:pPr>
              <w:spacing w:after="0" w:line="240" w:lineRule="auto"/>
              <w:jc w:val="right"/>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 </w:t>
            </w:r>
          </w:p>
        </w:tc>
        <w:tc>
          <w:tcPr>
            <w:tcW w:w="1199" w:type="pct"/>
            <w:tcBorders>
              <w:top w:val="single" w:sz="4" w:space="0" w:color="auto"/>
            </w:tcBorders>
            <w:shd w:val="clear" w:color="auto" w:fill="auto"/>
            <w:vAlign w:val="center"/>
            <w:hideMark/>
          </w:tcPr>
          <w:p w14:paraId="061912A5" w14:textId="77777777" w:rsidR="00714A34" w:rsidRPr="00E432F9" w:rsidRDefault="00714A34" w:rsidP="00714A34">
            <w:pPr>
              <w:spacing w:after="0" w:line="240" w:lineRule="auto"/>
              <w:jc w:val="right"/>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11</w:t>
            </w:r>
          </w:p>
        </w:tc>
      </w:tr>
      <w:tr w:rsidR="00714A34" w:rsidRPr="00856083" w14:paraId="6E409264" w14:textId="77777777" w:rsidTr="00714A34">
        <w:trPr>
          <w:trHeight w:val="240"/>
        </w:trPr>
        <w:tc>
          <w:tcPr>
            <w:tcW w:w="2602" w:type="pct"/>
            <w:shd w:val="clear" w:color="auto" w:fill="auto"/>
            <w:noWrap/>
            <w:vAlign w:val="bottom"/>
            <w:hideMark/>
          </w:tcPr>
          <w:p w14:paraId="3E4A27A6" w14:textId="77777777" w:rsidR="00714A34" w:rsidRPr="00E432F9" w:rsidRDefault="00714A34" w:rsidP="00714A34">
            <w:pPr>
              <w:spacing w:after="0" w:line="240" w:lineRule="auto"/>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Розрахунки з іншими дебіторами</w:t>
            </w:r>
          </w:p>
        </w:tc>
        <w:tc>
          <w:tcPr>
            <w:tcW w:w="1199" w:type="pct"/>
            <w:vAlign w:val="center"/>
          </w:tcPr>
          <w:p w14:paraId="3DDFE631" w14:textId="77777777" w:rsidR="00714A34" w:rsidRPr="00E432F9" w:rsidRDefault="00714A34" w:rsidP="00714A34">
            <w:pPr>
              <w:spacing w:after="0" w:line="240" w:lineRule="auto"/>
              <w:jc w:val="right"/>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3 229</w:t>
            </w:r>
          </w:p>
        </w:tc>
        <w:tc>
          <w:tcPr>
            <w:tcW w:w="1199" w:type="pct"/>
            <w:shd w:val="clear" w:color="auto" w:fill="auto"/>
            <w:vAlign w:val="center"/>
            <w:hideMark/>
          </w:tcPr>
          <w:p w14:paraId="518ECC4D" w14:textId="77777777" w:rsidR="00714A34" w:rsidRPr="00E432F9" w:rsidRDefault="00714A34" w:rsidP="00714A34">
            <w:pPr>
              <w:spacing w:after="0" w:line="240" w:lineRule="auto"/>
              <w:jc w:val="right"/>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3 850</w:t>
            </w:r>
          </w:p>
        </w:tc>
      </w:tr>
      <w:tr w:rsidR="00714A34" w:rsidRPr="00856083" w14:paraId="40C6CECE" w14:textId="77777777" w:rsidTr="00714A34">
        <w:trPr>
          <w:trHeight w:val="240"/>
        </w:trPr>
        <w:tc>
          <w:tcPr>
            <w:tcW w:w="2602" w:type="pct"/>
            <w:shd w:val="clear" w:color="auto" w:fill="auto"/>
            <w:noWrap/>
            <w:vAlign w:val="bottom"/>
            <w:hideMark/>
          </w:tcPr>
          <w:p w14:paraId="3E3D0029" w14:textId="77777777" w:rsidR="00714A34" w:rsidRPr="00E432F9" w:rsidRDefault="00714A34" w:rsidP="00714A34">
            <w:pPr>
              <w:spacing w:after="0" w:line="240" w:lineRule="auto"/>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Резерв знецінення</w:t>
            </w:r>
          </w:p>
        </w:tc>
        <w:tc>
          <w:tcPr>
            <w:tcW w:w="1199" w:type="pct"/>
            <w:vAlign w:val="center"/>
          </w:tcPr>
          <w:p w14:paraId="453C0C38" w14:textId="77777777" w:rsidR="00714A34" w:rsidRPr="00E432F9" w:rsidRDefault="00714A34" w:rsidP="00714A34">
            <w:pPr>
              <w:spacing w:after="0" w:line="240" w:lineRule="auto"/>
              <w:jc w:val="right"/>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(3 170)</w:t>
            </w:r>
          </w:p>
        </w:tc>
        <w:tc>
          <w:tcPr>
            <w:tcW w:w="1199" w:type="pct"/>
            <w:shd w:val="clear" w:color="auto" w:fill="auto"/>
            <w:vAlign w:val="center"/>
            <w:hideMark/>
          </w:tcPr>
          <w:p w14:paraId="2BADACB1" w14:textId="77777777" w:rsidR="00714A34" w:rsidRPr="00E432F9" w:rsidRDefault="00714A34" w:rsidP="00714A34">
            <w:pPr>
              <w:spacing w:after="0" w:line="240" w:lineRule="auto"/>
              <w:jc w:val="right"/>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(3 643)</w:t>
            </w:r>
          </w:p>
        </w:tc>
      </w:tr>
      <w:tr w:rsidR="00714A34" w:rsidRPr="00856083" w14:paraId="5FEAC468" w14:textId="77777777" w:rsidTr="00714A34">
        <w:trPr>
          <w:trHeight w:val="240"/>
        </w:trPr>
        <w:tc>
          <w:tcPr>
            <w:tcW w:w="2602" w:type="pct"/>
            <w:shd w:val="clear" w:color="auto" w:fill="auto"/>
            <w:noWrap/>
            <w:vAlign w:val="bottom"/>
            <w:hideMark/>
          </w:tcPr>
          <w:p w14:paraId="25F879C6" w14:textId="77777777" w:rsidR="00714A34" w:rsidRPr="00E432F9" w:rsidRDefault="00714A34" w:rsidP="00714A34">
            <w:pPr>
              <w:spacing w:after="0" w:line="240" w:lineRule="auto"/>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Розрахунки з повернення страхового відшкодування</w:t>
            </w:r>
          </w:p>
        </w:tc>
        <w:tc>
          <w:tcPr>
            <w:tcW w:w="1199" w:type="pct"/>
            <w:vAlign w:val="center"/>
          </w:tcPr>
          <w:p w14:paraId="4864589A" w14:textId="77777777" w:rsidR="00714A34" w:rsidRPr="00E432F9" w:rsidRDefault="00714A34" w:rsidP="00714A34">
            <w:pPr>
              <w:spacing w:after="0" w:line="240" w:lineRule="auto"/>
              <w:jc w:val="right"/>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 </w:t>
            </w:r>
          </w:p>
        </w:tc>
        <w:tc>
          <w:tcPr>
            <w:tcW w:w="1199" w:type="pct"/>
            <w:shd w:val="clear" w:color="auto" w:fill="auto"/>
            <w:vAlign w:val="center"/>
            <w:hideMark/>
          </w:tcPr>
          <w:p w14:paraId="4CA7E436" w14:textId="77777777" w:rsidR="00714A34" w:rsidRPr="00E432F9" w:rsidRDefault="00714A34" w:rsidP="00714A34">
            <w:pPr>
              <w:spacing w:after="0" w:line="240" w:lineRule="auto"/>
              <w:jc w:val="right"/>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120</w:t>
            </w:r>
          </w:p>
        </w:tc>
      </w:tr>
      <w:tr w:rsidR="00714A34" w:rsidRPr="00856083" w14:paraId="68C5CF0D" w14:textId="77777777" w:rsidTr="00714A34">
        <w:trPr>
          <w:trHeight w:val="240"/>
        </w:trPr>
        <w:tc>
          <w:tcPr>
            <w:tcW w:w="2602" w:type="pct"/>
            <w:shd w:val="clear" w:color="auto" w:fill="auto"/>
            <w:noWrap/>
            <w:vAlign w:val="bottom"/>
            <w:hideMark/>
          </w:tcPr>
          <w:p w14:paraId="4C7DACFC" w14:textId="77777777" w:rsidR="00714A34" w:rsidRPr="00E432F9" w:rsidRDefault="00714A34" w:rsidP="00714A34">
            <w:pPr>
              <w:spacing w:after="0" w:line="240" w:lineRule="auto"/>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Розрахунки з перестраховиками по страховому відшкодуванню</w:t>
            </w:r>
          </w:p>
        </w:tc>
        <w:tc>
          <w:tcPr>
            <w:tcW w:w="1199" w:type="pct"/>
            <w:vAlign w:val="center"/>
          </w:tcPr>
          <w:p w14:paraId="0C622C45" w14:textId="77777777" w:rsidR="00714A34" w:rsidRPr="00E432F9" w:rsidRDefault="00714A34" w:rsidP="00714A34">
            <w:pPr>
              <w:spacing w:after="0" w:line="240" w:lineRule="auto"/>
              <w:jc w:val="right"/>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 </w:t>
            </w:r>
          </w:p>
        </w:tc>
        <w:tc>
          <w:tcPr>
            <w:tcW w:w="1199" w:type="pct"/>
            <w:shd w:val="clear" w:color="auto" w:fill="auto"/>
            <w:vAlign w:val="center"/>
            <w:hideMark/>
          </w:tcPr>
          <w:p w14:paraId="2D491C0C" w14:textId="77777777" w:rsidR="00714A34" w:rsidRPr="00E432F9" w:rsidRDefault="00714A34" w:rsidP="00714A34">
            <w:pPr>
              <w:spacing w:after="0" w:line="240" w:lineRule="auto"/>
              <w:jc w:val="right"/>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2 591</w:t>
            </w:r>
          </w:p>
        </w:tc>
      </w:tr>
      <w:tr w:rsidR="00714A34" w:rsidRPr="00856083" w14:paraId="52E419D6" w14:textId="77777777" w:rsidTr="00714A34">
        <w:trPr>
          <w:trHeight w:val="240"/>
        </w:trPr>
        <w:tc>
          <w:tcPr>
            <w:tcW w:w="2602" w:type="pct"/>
            <w:shd w:val="clear" w:color="auto" w:fill="auto"/>
            <w:noWrap/>
            <w:vAlign w:val="bottom"/>
            <w:hideMark/>
          </w:tcPr>
          <w:p w14:paraId="07A505A2" w14:textId="77777777" w:rsidR="00714A34" w:rsidRPr="00E432F9" w:rsidRDefault="00714A34" w:rsidP="00714A34">
            <w:pPr>
              <w:spacing w:after="0" w:line="240" w:lineRule="auto"/>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Розрахунки по відшкодуванню страхових випадків</w:t>
            </w:r>
          </w:p>
        </w:tc>
        <w:tc>
          <w:tcPr>
            <w:tcW w:w="1199" w:type="pct"/>
            <w:vAlign w:val="center"/>
          </w:tcPr>
          <w:p w14:paraId="60D5DE82" w14:textId="77777777" w:rsidR="00714A34" w:rsidRPr="00E432F9" w:rsidRDefault="00714A34" w:rsidP="00714A34">
            <w:pPr>
              <w:spacing w:after="0" w:line="240" w:lineRule="auto"/>
              <w:jc w:val="right"/>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 </w:t>
            </w:r>
          </w:p>
        </w:tc>
        <w:tc>
          <w:tcPr>
            <w:tcW w:w="1199" w:type="pct"/>
            <w:shd w:val="clear" w:color="auto" w:fill="auto"/>
            <w:vAlign w:val="center"/>
            <w:hideMark/>
          </w:tcPr>
          <w:p w14:paraId="07C60615" w14:textId="77777777" w:rsidR="00714A34" w:rsidRPr="00E432F9" w:rsidRDefault="00714A34" w:rsidP="00714A34">
            <w:pPr>
              <w:spacing w:after="0" w:line="240" w:lineRule="auto"/>
              <w:jc w:val="right"/>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2</w:t>
            </w:r>
          </w:p>
        </w:tc>
      </w:tr>
      <w:tr w:rsidR="00714A34" w:rsidRPr="00856083" w14:paraId="7D4C4AFC" w14:textId="77777777" w:rsidTr="00714A34">
        <w:trPr>
          <w:trHeight w:val="240"/>
        </w:trPr>
        <w:tc>
          <w:tcPr>
            <w:tcW w:w="2602" w:type="pct"/>
            <w:shd w:val="clear" w:color="auto" w:fill="auto"/>
            <w:noWrap/>
            <w:vAlign w:val="bottom"/>
            <w:hideMark/>
          </w:tcPr>
          <w:p w14:paraId="13C00827" w14:textId="77777777" w:rsidR="00714A34" w:rsidRPr="00E432F9" w:rsidRDefault="00714A34" w:rsidP="00714A34">
            <w:pPr>
              <w:spacing w:after="0" w:line="240" w:lineRule="auto"/>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Розрахунки зі страхувальниками</w:t>
            </w:r>
          </w:p>
        </w:tc>
        <w:tc>
          <w:tcPr>
            <w:tcW w:w="1199" w:type="pct"/>
            <w:vAlign w:val="center"/>
          </w:tcPr>
          <w:p w14:paraId="490578BD" w14:textId="77777777" w:rsidR="00714A34" w:rsidRPr="00E432F9" w:rsidRDefault="00714A34" w:rsidP="00714A34">
            <w:pPr>
              <w:spacing w:after="0" w:line="240" w:lineRule="auto"/>
              <w:jc w:val="right"/>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 </w:t>
            </w:r>
          </w:p>
        </w:tc>
        <w:tc>
          <w:tcPr>
            <w:tcW w:w="1199" w:type="pct"/>
            <w:shd w:val="clear" w:color="auto" w:fill="auto"/>
            <w:vAlign w:val="center"/>
            <w:hideMark/>
          </w:tcPr>
          <w:p w14:paraId="71F5C9D1" w14:textId="77777777" w:rsidR="00714A34" w:rsidRPr="00E432F9" w:rsidRDefault="00714A34" w:rsidP="00714A34">
            <w:pPr>
              <w:spacing w:after="0" w:line="240" w:lineRule="auto"/>
              <w:jc w:val="right"/>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529</w:t>
            </w:r>
          </w:p>
        </w:tc>
      </w:tr>
      <w:tr w:rsidR="00714A34" w:rsidRPr="00856083" w14:paraId="6F2307E6" w14:textId="77777777" w:rsidTr="00714A34">
        <w:trPr>
          <w:trHeight w:val="240"/>
        </w:trPr>
        <w:tc>
          <w:tcPr>
            <w:tcW w:w="2602" w:type="pct"/>
            <w:tcBorders>
              <w:bottom w:val="single" w:sz="4" w:space="0" w:color="auto"/>
            </w:tcBorders>
            <w:shd w:val="clear" w:color="auto" w:fill="auto"/>
            <w:vAlign w:val="center"/>
            <w:hideMark/>
          </w:tcPr>
          <w:p w14:paraId="72E5B3AF" w14:textId="77777777" w:rsidR="00714A34" w:rsidRPr="00E432F9" w:rsidRDefault="00714A34" w:rsidP="00714A34">
            <w:pPr>
              <w:spacing w:after="0" w:line="240" w:lineRule="auto"/>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Гарантийний внесок ТОВ "Країна-Медасистанс"</w:t>
            </w:r>
          </w:p>
        </w:tc>
        <w:tc>
          <w:tcPr>
            <w:tcW w:w="1199" w:type="pct"/>
            <w:tcBorders>
              <w:bottom w:val="single" w:sz="4" w:space="0" w:color="auto"/>
            </w:tcBorders>
            <w:vAlign w:val="center"/>
          </w:tcPr>
          <w:p w14:paraId="712B3071" w14:textId="77777777" w:rsidR="00714A34" w:rsidRPr="00E432F9" w:rsidRDefault="00714A34" w:rsidP="00714A34">
            <w:pPr>
              <w:spacing w:after="0" w:line="240" w:lineRule="auto"/>
              <w:jc w:val="right"/>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7 873</w:t>
            </w:r>
          </w:p>
        </w:tc>
        <w:tc>
          <w:tcPr>
            <w:tcW w:w="1199" w:type="pct"/>
            <w:tcBorders>
              <w:bottom w:val="single" w:sz="4" w:space="0" w:color="auto"/>
            </w:tcBorders>
            <w:shd w:val="clear" w:color="auto" w:fill="auto"/>
            <w:vAlign w:val="center"/>
            <w:hideMark/>
          </w:tcPr>
          <w:p w14:paraId="20EE403C" w14:textId="77777777" w:rsidR="00714A34" w:rsidRPr="00E432F9" w:rsidRDefault="00714A34" w:rsidP="00714A34">
            <w:pPr>
              <w:spacing w:after="0" w:line="240" w:lineRule="auto"/>
              <w:jc w:val="right"/>
              <w:rPr>
                <w:rFonts w:ascii="Times New Roman" w:eastAsia="Times New Roman" w:hAnsi="Times New Roman" w:cs="Times New Roman"/>
                <w:color w:val="000000"/>
                <w:kern w:val="0"/>
                <w:sz w:val="16"/>
                <w:szCs w:val="16"/>
                <w:lang w:eastAsia="uk-UA"/>
              </w:rPr>
            </w:pPr>
            <w:r w:rsidRPr="00E432F9">
              <w:rPr>
                <w:rFonts w:ascii="Times New Roman" w:eastAsia="Times New Roman" w:hAnsi="Times New Roman" w:cs="Times New Roman"/>
                <w:color w:val="000000"/>
                <w:kern w:val="0"/>
                <w:sz w:val="16"/>
                <w:szCs w:val="16"/>
                <w:lang w:eastAsia="uk-UA"/>
              </w:rPr>
              <w:t> </w:t>
            </w:r>
          </w:p>
        </w:tc>
      </w:tr>
      <w:tr w:rsidR="00714A34" w:rsidRPr="00856083" w14:paraId="186C8449" w14:textId="77777777" w:rsidTr="00714A34">
        <w:trPr>
          <w:trHeight w:val="240"/>
        </w:trPr>
        <w:tc>
          <w:tcPr>
            <w:tcW w:w="2602" w:type="pct"/>
            <w:tcBorders>
              <w:top w:val="single" w:sz="4" w:space="0" w:color="auto"/>
              <w:bottom w:val="single" w:sz="4" w:space="0" w:color="auto"/>
            </w:tcBorders>
            <w:shd w:val="clear" w:color="auto" w:fill="auto"/>
            <w:noWrap/>
            <w:vAlign w:val="bottom"/>
            <w:hideMark/>
          </w:tcPr>
          <w:p w14:paraId="2DF2F50C" w14:textId="77777777" w:rsidR="00714A34" w:rsidRPr="00E432F9" w:rsidRDefault="00714A34" w:rsidP="00714A34">
            <w:pPr>
              <w:spacing w:after="0" w:line="240" w:lineRule="auto"/>
              <w:rPr>
                <w:rFonts w:ascii="Times New Roman" w:eastAsia="Times New Roman" w:hAnsi="Times New Roman" w:cs="Times New Roman"/>
                <w:b/>
                <w:bCs/>
                <w:color w:val="000000"/>
                <w:kern w:val="0"/>
                <w:sz w:val="16"/>
                <w:szCs w:val="16"/>
                <w:lang w:eastAsia="uk-UA"/>
              </w:rPr>
            </w:pPr>
            <w:r w:rsidRPr="00E432F9">
              <w:rPr>
                <w:rFonts w:ascii="Times New Roman" w:eastAsia="Times New Roman" w:hAnsi="Times New Roman" w:cs="Times New Roman"/>
                <w:b/>
                <w:bCs/>
                <w:color w:val="000000"/>
                <w:kern w:val="0"/>
                <w:sz w:val="16"/>
                <w:szCs w:val="16"/>
                <w:lang w:eastAsia="uk-UA"/>
              </w:rPr>
              <w:t>Всього</w:t>
            </w:r>
          </w:p>
        </w:tc>
        <w:tc>
          <w:tcPr>
            <w:tcW w:w="1199" w:type="pct"/>
            <w:tcBorders>
              <w:top w:val="single" w:sz="4" w:space="0" w:color="auto"/>
              <w:bottom w:val="single" w:sz="4" w:space="0" w:color="auto"/>
            </w:tcBorders>
            <w:vAlign w:val="bottom"/>
          </w:tcPr>
          <w:p w14:paraId="5CAF95D0" w14:textId="77777777" w:rsidR="00714A34" w:rsidRPr="00E432F9" w:rsidRDefault="00714A34" w:rsidP="00714A34">
            <w:pPr>
              <w:spacing w:after="0" w:line="240" w:lineRule="auto"/>
              <w:jc w:val="right"/>
              <w:rPr>
                <w:rFonts w:ascii="Times New Roman" w:eastAsia="Times New Roman" w:hAnsi="Times New Roman" w:cs="Times New Roman"/>
                <w:b/>
                <w:bCs/>
                <w:color w:val="000000"/>
                <w:kern w:val="0"/>
                <w:sz w:val="16"/>
                <w:szCs w:val="16"/>
                <w:lang w:eastAsia="uk-UA"/>
              </w:rPr>
            </w:pPr>
            <w:r w:rsidRPr="00E432F9">
              <w:rPr>
                <w:rFonts w:ascii="Times New Roman" w:eastAsia="Times New Roman" w:hAnsi="Times New Roman" w:cs="Times New Roman"/>
                <w:b/>
                <w:bCs/>
                <w:color w:val="000000"/>
                <w:kern w:val="0"/>
                <w:sz w:val="16"/>
                <w:szCs w:val="16"/>
                <w:lang w:eastAsia="uk-UA"/>
              </w:rPr>
              <w:t>35 284</w:t>
            </w:r>
          </w:p>
        </w:tc>
        <w:tc>
          <w:tcPr>
            <w:tcW w:w="1199" w:type="pct"/>
            <w:tcBorders>
              <w:top w:val="single" w:sz="4" w:space="0" w:color="auto"/>
              <w:bottom w:val="single" w:sz="4" w:space="0" w:color="auto"/>
            </w:tcBorders>
            <w:shd w:val="clear" w:color="auto" w:fill="auto"/>
            <w:noWrap/>
            <w:vAlign w:val="bottom"/>
            <w:hideMark/>
          </w:tcPr>
          <w:p w14:paraId="57133F34" w14:textId="77777777" w:rsidR="00714A34" w:rsidRPr="00E432F9" w:rsidRDefault="00714A34" w:rsidP="00714A34">
            <w:pPr>
              <w:spacing w:after="0" w:line="240" w:lineRule="auto"/>
              <w:jc w:val="right"/>
              <w:rPr>
                <w:rFonts w:ascii="Times New Roman" w:eastAsia="Times New Roman" w:hAnsi="Times New Roman" w:cs="Times New Roman"/>
                <w:b/>
                <w:bCs/>
                <w:color w:val="000000"/>
                <w:kern w:val="0"/>
                <w:sz w:val="16"/>
                <w:szCs w:val="16"/>
                <w:lang w:eastAsia="uk-UA"/>
              </w:rPr>
            </w:pPr>
            <w:r w:rsidRPr="00E432F9">
              <w:rPr>
                <w:rFonts w:ascii="Times New Roman" w:eastAsia="Times New Roman" w:hAnsi="Times New Roman" w:cs="Times New Roman"/>
                <w:b/>
                <w:bCs/>
                <w:color w:val="000000"/>
                <w:kern w:val="0"/>
                <w:sz w:val="16"/>
                <w:szCs w:val="16"/>
                <w:lang w:eastAsia="uk-UA"/>
              </w:rPr>
              <w:t>20 359</w:t>
            </w:r>
          </w:p>
        </w:tc>
      </w:tr>
    </w:tbl>
    <w:p w14:paraId="161BA88F" w14:textId="77777777" w:rsidR="00714A34" w:rsidRDefault="00714A34" w:rsidP="00714A34">
      <w:pPr>
        <w:spacing w:after="0" w:line="240" w:lineRule="auto"/>
        <w:jc w:val="both"/>
        <w:rPr>
          <w:rFonts w:ascii="Times New Roman" w:eastAsia="Times New Roman" w:hAnsi="Times New Roman" w:cs="Times New Roman"/>
          <w:b/>
          <w:color w:val="000000"/>
          <w:kern w:val="0"/>
          <w:sz w:val="20"/>
          <w:szCs w:val="20"/>
          <w:lang w:eastAsia="ru-RU"/>
        </w:rPr>
      </w:pPr>
    </w:p>
    <w:p w14:paraId="1E989E71" w14:textId="77777777" w:rsidR="00B566B1" w:rsidRDefault="00B566B1" w:rsidP="001664A5">
      <w:pPr>
        <w:jc w:val="both"/>
        <w:rPr>
          <w:rFonts w:ascii="Times New Roman" w:eastAsia="Times New Roman" w:hAnsi="Times New Roman" w:cs="Times New Roman"/>
          <w:b/>
          <w:color w:val="000000"/>
          <w:kern w:val="0"/>
          <w:sz w:val="20"/>
          <w:szCs w:val="20"/>
          <w:lang w:eastAsia="ru-RU"/>
        </w:rPr>
      </w:pPr>
    </w:p>
    <w:p w14:paraId="2E0EA0DE" w14:textId="77777777" w:rsidR="00C45F41" w:rsidRDefault="00C45F41" w:rsidP="001664A5">
      <w:pPr>
        <w:jc w:val="both"/>
        <w:rPr>
          <w:rFonts w:ascii="Times New Roman" w:eastAsia="Times New Roman" w:hAnsi="Times New Roman" w:cs="Times New Roman"/>
          <w:b/>
          <w:color w:val="000000"/>
          <w:kern w:val="0"/>
          <w:sz w:val="20"/>
          <w:szCs w:val="20"/>
          <w:lang w:eastAsia="ru-RU"/>
        </w:rPr>
      </w:pPr>
    </w:p>
    <w:p w14:paraId="60032932" w14:textId="4F8EA2F6" w:rsidR="00B566B1" w:rsidRDefault="00714A34" w:rsidP="001664A5">
      <w:pPr>
        <w:jc w:val="both"/>
        <w:rPr>
          <w:rFonts w:ascii="Times New Roman" w:eastAsia="Times New Roman" w:hAnsi="Times New Roman" w:cs="Times New Roman"/>
          <w:b/>
          <w:color w:val="000000"/>
          <w:kern w:val="0"/>
          <w:sz w:val="20"/>
          <w:szCs w:val="20"/>
          <w:lang w:eastAsia="ru-RU"/>
        </w:rPr>
      </w:pPr>
      <w:r w:rsidRPr="00E432F9">
        <w:rPr>
          <w:rFonts w:ascii="Times New Roman" w:eastAsia="Times New Roman" w:hAnsi="Times New Roman" w:cs="Times New Roman"/>
          <w:b/>
          <w:color w:val="000000"/>
          <w:kern w:val="0"/>
          <w:sz w:val="20"/>
          <w:szCs w:val="20"/>
          <w:lang w:eastAsia="ru-RU"/>
        </w:rPr>
        <w:lastRenderedPageBreak/>
        <w:t>18. Кошти, розміщені в централізованих резервах</w:t>
      </w:r>
    </w:p>
    <w:p w14:paraId="2EF3C6BF" w14:textId="591C5E62" w:rsidR="00D051FC" w:rsidRPr="003961F0" w:rsidRDefault="00D051FC" w:rsidP="00D051FC">
      <w:pPr>
        <w:rPr>
          <w:rFonts w:ascii="Times New Roman" w:eastAsia="Calibri" w:hAnsi="Times New Roman" w:cs="Times New Roman"/>
          <w:sz w:val="20"/>
          <w:szCs w:val="20"/>
        </w:rPr>
      </w:pPr>
      <w:r w:rsidRPr="00D051FC">
        <w:rPr>
          <w:rFonts w:ascii="Times New Roman" w:hAnsi="Times New Roman" w:cs="Times New Roman"/>
          <w:sz w:val="20"/>
          <w:szCs w:val="20"/>
        </w:rPr>
        <w:t xml:space="preserve">Кошти, розміщені в централізованих резервах, </w:t>
      </w:r>
      <w:r w:rsidRPr="003961F0">
        <w:rPr>
          <w:rFonts w:ascii="Times New Roman" w:hAnsi="Times New Roman" w:cs="Times New Roman"/>
          <w:sz w:val="20"/>
          <w:szCs w:val="20"/>
        </w:rPr>
        <w:t xml:space="preserve">облікованих на Балансі </w:t>
      </w:r>
      <w:r>
        <w:rPr>
          <w:rFonts w:ascii="Times New Roman" w:hAnsi="Times New Roman" w:cs="Times New Roman"/>
          <w:sz w:val="20"/>
          <w:szCs w:val="20"/>
        </w:rPr>
        <w:t>Компанії</w:t>
      </w:r>
      <w:r w:rsidRPr="003961F0">
        <w:rPr>
          <w:rFonts w:ascii="Times New Roman" w:hAnsi="Times New Roman" w:cs="Times New Roman"/>
          <w:sz w:val="20"/>
          <w:szCs w:val="20"/>
        </w:rPr>
        <w:t xml:space="preserve"> станом на 31.12.2022 р. та 31.12.2023 р.  становить:</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4855"/>
        <w:gridCol w:w="3679"/>
        <w:gridCol w:w="1655"/>
      </w:tblGrid>
      <w:tr w:rsidR="00714A34" w:rsidRPr="00714A34" w14:paraId="17BBD985" w14:textId="77777777" w:rsidTr="0086416D">
        <w:trPr>
          <w:trHeight w:val="240"/>
        </w:trPr>
        <w:tc>
          <w:tcPr>
            <w:tcW w:w="2382" w:type="pct"/>
            <w:shd w:val="clear" w:color="auto" w:fill="auto"/>
            <w:noWrap/>
            <w:vAlign w:val="bottom"/>
            <w:hideMark/>
          </w:tcPr>
          <w:p w14:paraId="7188269C" w14:textId="1FA12962" w:rsidR="00714A34" w:rsidRPr="0086416D" w:rsidRDefault="0086416D" w:rsidP="00714A34">
            <w:pPr>
              <w:spacing w:after="0" w:line="240" w:lineRule="auto"/>
              <w:rPr>
                <w:rFonts w:ascii="Times New Roman" w:eastAsia="Times New Roman" w:hAnsi="Times New Roman" w:cs="Times New Roman"/>
                <w:bCs/>
                <w:color w:val="000000"/>
                <w:kern w:val="0"/>
                <w:sz w:val="16"/>
                <w:szCs w:val="16"/>
                <w:lang w:eastAsia="uk-UA"/>
              </w:rPr>
            </w:pPr>
            <w:r w:rsidRPr="0086416D">
              <w:rPr>
                <w:rFonts w:ascii="Times New Roman" w:eastAsia="Times New Roman" w:hAnsi="Times New Roman" w:cs="Times New Roman"/>
                <w:color w:val="000000"/>
                <w:kern w:val="0"/>
                <w:sz w:val="16"/>
                <w:szCs w:val="16"/>
                <w:lang w:eastAsia="ru-RU"/>
              </w:rPr>
              <w:t>Кошти, розміщені в централізованих резервах</w:t>
            </w:r>
          </w:p>
        </w:tc>
        <w:tc>
          <w:tcPr>
            <w:tcW w:w="1805" w:type="pct"/>
            <w:shd w:val="clear" w:color="auto" w:fill="auto"/>
            <w:noWrap/>
            <w:vAlign w:val="bottom"/>
            <w:hideMark/>
          </w:tcPr>
          <w:p w14:paraId="0F3E1C72" w14:textId="3C1F1E59" w:rsidR="00714A34" w:rsidRPr="00D051FC" w:rsidRDefault="00714A34" w:rsidP="00E432F9">
            <w:pPr>
              <w:spacing w:after="0" w:line="240" w:lineRule="auto"/>
              <w:jc w:val="right"/>
              <w:rPr>
                <w:rFonts w:ascii="Times New Roman" w:eastAsia="Times New Roman" w:hAnsi="Times New Roman" w:cs="Times New Roman"/>
                <w:bCs/>
                <w:color w:val="000000"/>
                <w:kern w:val="0"/>
                <w:sz w:val="16"/>
                <w:szCs w:val="16"/>
                <w:lang w:eastAsia="uk-UA"/>
              </w:rPr>
            </w:pPr>
            <w:r w:rsidRPr="00D051FC">
              <w:rPr>
                <w:rFonts w:ascii="Times New Roman" w:eastAsia="Times New Roman" w:hAnsi="Times New Roman" w:cs="Times New Roman"/>
                <w:bCs/>
                <w:color w:val="000000"/>
                <w:kern w:val="0"/>
                <w:sz w:val="16"/>
                <w:szCs w:val="16"/>
                <w:lang w:eastAsia="uk-UA"/>
              </w:rPr>
              <w:t>31.12.202</w:t>
            </w:r>
            <w:r w:rsidR="00FB44E0">
              <w:rPr>
                <w:rFonts w:ascii="Times New Roman" w:eastAsia="Times New Roman" w:hAnsi="Times New Roman" w:cs="Times New Roman"/>
                <w:bCs/>
                <w:color w:val="000000"/>
                <w:kern w:val="0"/>
                <w:sz w:val="16"/>
                <w:szCs w:val="16"/>
                <w:lang w:eastAsia="uk-UA"/>
              </w:rPr>
              <w:t>3</w:t>
            </w:r>
          </w:p>
        </w:tc>
        <w:tc>
          <w:tcPr>
            <w:tcW w:w="812" w:type="pct"/>
            <w:shd w:val="clear" w:color="auto" w:fill="auto"/>
            <w:noWrap/>
            <w:vAlign w:val="bottom"/>
            <w:hideMark/>
          </w:tcPr>
          <w:p w14:paraId="5CD5F8EF" w14:textId="38341E2C" w:rsidR="00714A34" w:rsidRPr="00D051FC" w:rsidRDefault="00714A34" w:rsidP="00E432F9">
            <w:pPr>
              <w:spacing w:after="0" w:line="240" w:lineRule="auto"/>
              <w:jc w:val="right"/>
              <w:rPr>
                <w:rFonts w:ascii="Times New Roman" w:eastAsia="Times New Roman" w:hAnsi="Times New Roman" w:cs="Times New Roman"/>
                <w:bCs/>
                <w:color w:val="000000"/>
                <w:kern w:val="0"/>
                <w:sz w:val="16"/>
                <w:szCs w:val="16"/>
                <w:lang w:eastAsia="uk-UA"/>
              </w:rPr>
            </w:pPr>
            <w:r w:rsidRPr="00D051FC">
              <w:rPr>
                <w:rFonts w:ascii="Times New Roman" w:eastAsia="Times New Roman" w:hAnsi="Times New Roman" w:cs="Times New Roman"/>
                <w:bCs/>
                <w:color w:val="000000"/>
                <w:kern w:val="0"/>
                <w:sz w:val="16"/>
                <w:szCs w:val="16"/>
                <w:lang w:eastAsia="uk-UA"/>
              </w:rPr>
              <w:t>3</w:t>
            </w:r>
            <w:r w:rsidR="00FB44E0">
              <w:rPr>
                <w:rFonts w:ascii="Times New Roman" w:eastAsia="Times New Roman" w:hAnsi="Times New Roman" w:cs="Times New Roman"/>
                <w:bCs/>
                <w:color w:val="000000"/>
                <w:kern w:val="0"/>
                <w:sz w:val="16"/>
                <w:szCs w:val="16"/>
                <w:lang w:eastAsia="uk-UA"/>
              </w:rPr>
              <w:t>1.12.2022</w:t>
            </w:r>
          </w:p>
        </w:tc>
      </w:tr>
      <w:tr w:rsidR="00714A34" w:rsidRPr="00714A34" w14:paraId="0BD13909" w14:textId="77777777" w:rsidTr="0086416D">
        <w:trPr>
          <w:trHeight w:val="240"/>
        </w:trPr>
        <w:tc>
          <w:tcPr>
            <w:tcW w:w="2382" w:type="pct"/>
            <w:shd w:val="clear" w:color="auto" w:fill="auto"/>
            <w:noWrap/>
            <w:vAlign w:val="bottom"/>
            <w:hideMark/>
          </w:tcPr>
          <w:p w14:paraId="1C947DFD" w14:textId="77777777" w:rsidR="00714A34" w:rsidRPr="0086416D" w:rsidRDefault="00714A34" w:rsidP="00714A34">
            <w:pPr>
              <w:spacing w:after="0" w:line="240" w:lineRule="auto"/>
              <w:rPr>
                <w:rFonts w:ascii="Times New Roman" w:eastAsia="Times New Roman" w:hAnsi="Times New Roman" w:cs="Times New Roman"/>
                <w:color w:val="000000"/>
                <w:kern w:val="0"/>
                <w:sz w:val="16"/>
                <w:szCs w:val="16"/>
                <w:lang w:eastAsia="uk-UA"/>
              </w:rPr>
            </w:pPr>
            <w:r w:rsidRPr="0086416D">
              <w:rPr>
                <w:rFonts w:ascii="Times New Roman" w:eastAsia="Times New Roman" w:hAnsi="Times New Roman" w:cs="Times New Roman"/>
                <w:color w:val="000000"/>
                <w:kern w:val="0"/>
                <w:sz w:val="16"/>
                <w:szCs w:val="16"/>
                <w:lang w:eastAsia="uk-UA"/>
              </w:rPr>
              <w:t>МТСБУ</w:t>
            </w:r>
          </w:p>
        </w:tc>
        <w:tc>
          <w:tcPr>
            <w:tcW w:w="1805" w:type="pct"/>
            <w:shd w:val="clear" w:color="auto" w:fill="auto"/>
            <w:noWrap/>
            <w:vAlign w:val="bottom"/>
            <w:hideMark/>
          </w:tcPr>
          <w:p w14:paraId="07B20F02" w14:textId="5AC812FB" w:rsidR="00714A34" w:rsidRPr="0086416D" w:rsidRDefault="00FB44E0" w:rsidP="00E432F9">
            <w:pPr>
              <w:spacing w:after="0" w:line="240" w:lineRule="auto"/>
              <w:jc w:val="right"/>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68 670</w:t>
            </w:r>
          </w:p>
        </w:tc>
        <w:tc>
          <w:tcPr>
            <w:tcW w:w="812" w:type="pct"/>
            <w:shd w:val="clear" w:color="auto" w:fill="auto"/>
            <w:noWrap/>
            <w:vAlign w:val="bottom"/>
            <w:hideMark/>
          </w:tcPr>
          <w:p w14:paraId="54F666C3" w14:textId="35EDFD3E" w:rsidR="00714A34" w:rsidRPr="0086416D" w:rsidRDefault="00FB44E0" w:rsidP="00E432F9">
            <w:pPr>
              <w:spacing w:after="0" w:line="240" w:lineRule="auto"/>
              <w:jc w:val="right"/>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57 230</w:t>
            </w:r>
          </w:p>
        </w:tc>
      </w:tr>
    </w:tbl>
    <w:p w14:paraId="60994600" w14:textId="77777777" w:rsidR="00D051FC" w:rsidRDefault="00D051FC" w:rsidP="001664A5">
      <w:pPr>
        <w:jc w:val="both"/>
        <w:rPr>
          <w:rFonts w:ascii="Times New Roman" w:eastAsia="Times New Roman" w:hAnsi="Times New Roman" w:cs="Times New Roman"/>
          <w:b/>
          <w:color w:val="000000"/>
          <w:kern w:val="0"/>
          <w:sz w:val="20"/>
          <w:szCs w:val="20"/>
          <w:lang w:eastAsia="ru-RU"/>
        </w:rPr>
      </w:pPr>
    </w:p>
    <w:p w14:paraId="4702B83D" w14:textId="14FB0CC6" w:rsidR="00D051FC" w:rsidRDefault="00D051FC" w:rsidP="00D051FC">
      <w:pPr>
        <w:spacing w:after="0" w:line="240" w:lineRule="auto"/>
        <w:jc w:val="both"/>
        <w:rPr>
          <w:rFonts w:ascii="Times New Roman" w:eastAsia="Times New Roman" w:hAnsi="Times New Roman" w:cs="Times New Roman"/>
          <w:b/>
          <w:color w:val="000000"/>
          <w:kern w:val="0"/>
          <w:sz w:val="20"/>
          <w:szCs w:val="20"/>
          <w:lang w:eastAsia="ru-RU"/>
        </w:rPr>
      </w:pPr>
      <w:r w:rsidRPr="00E432F9">
        <w:rPr>
          <w:rFonts w:ascii="Times New Roman" w:eastAsia="Times New Roman" w:hAnsi="Times New Roman" w:cs="Times New Roman"/>
          <w:b/>
          <w:color w:val="000000"/>
          <w:kern w:val="0"/>
          <w:sz w:val="20"/>
          <w:szCs w:val="20"/>
          <w:lang w:eastAsia="ru-RU"/>
        </w:rPr>
        <w:t>19. Нематеріальні активи</w:t>
      </w:r>
    </w:p>
    <w:p w14:paraId="4E62C6B7" w14:textId="77777777" w:rsidR="00D051FC" w:rsidRPr="003961F0" w:rsidRDefault="00D051FC" w:rsidP="00D051FC">
      <w:pPr>
        <w:jc w:val="both"/>
        <w:rPr>
          <w:rFonts w:ascii="Times New Roman" w:hAnsi="Times New Roman" w:cs="Times New Roman"/>
          <w:spacing w:val="-2"/>
          <w:sz w:val="20"/>
          <w:szCs w:val="20"/>
        </w:rPr>
      </w:pPr>
    </w:p>
    <w:p w14:paraId="5629E010" w14:textId="77777777" w:rsidR="00D051FC" w:rsidRPr="003961F0" w:rsidRDefault="00D051FC" w:rsidP="00D051FC">
      <w:pPr>
        <w:jc w:val="both"/>
        <w:rPr>
          <w:rFonts w:ascii="Times New Roman" w:hAnsi="Times New Roman" w:cs="Times New Roman"/>
          <w:spacing w:val="-2"/>
          <w:sz w:val="20"/>
          <w:szCs w:val="20"/>
        </w:rPr>
      </w:pPr>
      <w:r w:rsidRPr="003961F0">
        <w:rPr>
          <w:rFonts w:ascii="Times New Roman" w:hAnsi="Times New Roman" w:cs="Times New Roman"/>
          <w:spacing w:val="-2"/>
          <w:sz w:val="20"/>
          <w:szCs w:val="20"/>
        </w:rPr>
        <w:t xml:space="preserve">На балансі обліковуються нематеріальні активи – програмне забезпечення та ліцензії на провадження страхової діяльності.  </w:t>
      </w:r>
    </w:p>
    <w:tbl>
      <w:tblPr>
        <w:tblW w:w="5000" w:type="pct"/>
        <w:tblLook w:val="04A0" w:firstRow="1" w:lastRow="0" w:firstColumn="1" w:lastColumn="0" w:noHBand="0" w:noVBand="1"/>
      </w:tblPr>
      <w:tblGrid>
        <w:gridCol w:w="4314"/>
        <w:gridCol w:w="2176"/>
        <w:gridCol w:w="1777"/>
        <w:gridCol w:w="1922"/>
      </w:tblGrid>
      <w:tr w:rsidR="00D051FC" w:rsidRPr="00856083" w14:paraId="58337650" w14:textId="77777777" w:rsidTr="00225DF0">
        <w:trPr>
          <w:trHeight w:val="495"/>
        </w:trPr>
        <w:tc>
          <w:tcPr>
            <w:tcW w:w="2117" w:type="pct"/>
            <w:tcBorders>
              <w:top w:val="single" w:sz="8" w:space="0" w:color="auto"/>
              <w:left w:val="nil"/>
              <w:bottom w:val="single" w:sz="8" w:space="0" w:color="auto"/>
              <w:right w:val="nil"/>
            </w:tcBorders>
            <w:shd w:val="clear" w:color="auto" w:fill="auto"/>
            <w:vAlign w:val="center"/>
            <w:hideMark/>
          </w:tcPr>
          <w:p w14:paraId="1F85AEF0" w14:textId="77777777" w:rsidR="00D051FC" w:rsidRPr="00D051FC" w:rsidRDefault="00D051FC" w:rsidP="00225DF0">
            <w:pPr>
              <w:spacing w:after="0" w:line="240" w:lineRule="auto"/>
              <w:rPr>
                <w:rFonts w:ascii="Times New Roman" w:eastAsia="Times New Roman" w:hAnsi="Times New Roman" w:cs="Times New Roman"/>
                <w:bCs/>
                <w:color w:val="000000"/>
                <w:kern w:val="0"/>
                <w:sz w:val="16"/>
                <w:szCs w:val="16"/>
                <w:lang w:eastAsia="uk-UA"/>
              </w:rPr>
            </w:pPr>
            <w:r w:rsidRPr="00D051FC">
              <w:rPr>
                <w:rFonts w:ascii="Times New Roman" w:eastAsia="Times New Roman" w:hAnsi="Times New Roman" w:cs="Times New Roman"/>
                <w:bCs/>
                <w:color w:val="000000"/>
                <w:kern w:val="0"/>
                <w:sz w:val="16"/>
                <w:szCs w:val="16"/>
                <w:lang w:eastAsia="uk-UA"/>
              </w:rPr>
              <w:t xml:space="preserve">Групи нематеріальних активів </w:t>
            </w:r>
          </w:p>
        </w:tc>
        <w:tc>
          <w:tcPr>
            <w:tcW w:w="1068" w:type="pct"/>
            <w:tcBorders>
              <w:top w:val="single" w:sz="8" w:space="0" w:color="auto"/>
              <w:left w:val="nil"/>
              <w:bottom w:val="single" w:sz="8" w:space="0" w:color="auto"/>
              <w:right w:val="nil"/>
            </w:tcBorders>
            <w:shd w:val="clear" w:color="auto" w:fill="auto"/>
            <w:vAlign w:val="center"/>
            <w:hideMark/>
          </w:tcPr>
          <w:p w14:paraId="669500F5" w14:textId="77777777" w:rsidR="00D051FC" w:rsidRPr="00D051FC" w:rsidRDefault="00D051FC" w:rsidP="00225DF0">
            <w:pPr>
              <w:spacing w:after="0" w:line="240" w:lineRule="auto"/>
              <w:jc w:val="center"/>
              <w:rPr>
                <w:rFonts w:ascii="Times New Roman" w:eastAsia="Times New Roman" w:hAnsi="Times New Roman" w:cs="Times New Roman"/>
                <w:bCs/>
                <w:color w:val="000000"/>
                <w:kern w:val="0"/>
                <w:sz w:val="16"/>
                <w:szCs w:val="16"/>
                <w:lang w:eastAsia="uk-UA"/>
              </w:rPr>
            </w:pPr>
            <w:r w:rsidRPr="00D051FC">
              <w:rPr>
                <w:rFonts w:ascii="Times New Roman" w:eastAsia="Times New Roman" w:hAnsi="Times New Roman" w:cs="Times New Roman"/>
                <w:bCs/>
                <w:color w:val="000000"/>
                <w:kern w:val="0"/>
                <w:sz w:val="16"/>
                <w:szCs w:val="16"/>
                <w:lang w:eastAsia="uk-UA"/>
              </w:rPr>
              <w:t>Ліцензії</w:t>
            </w:r>
          </w:p>
        </w:tc>
        <w:tc>
          <w:tcPr>
            <w:tcW w:w="872" w:type="pct"/>
            <w:tcBorders>
              <w:top w:val="single" w:sz="8" w:space="0" w:color="auto"/>
              <w:left w:val="nil"/>
              <w:bottom w:val="single" w:sz="8" w:space="0" w:color="auto"/>
              <w:right w:val="nil"/>
            </w:tcBorders>
            <w:shd w:val="clear" w:color="auto" w:fill="auto"/>
            <w:vAlign w:val="center"/>
            <w:hideMark/>
          </w:tcPr>
          <w:p w14:paraId="7D5293B0" w14:textId="77777777" w:rsidR="00D051FC" w:rsidRPr="00D051FC" w:rsidRDefault="00D051FC" w:rsidP="00225DF0">
            <w:pPr>
              <w:spacing w:after="0" w:line="240" w:lineRule="auto"/>
              <w:jc w:val="center"/>
              <w:rPr>
                <w:rFonts w:ascii="Times New Roman" w:eastAsia="Times New Roman" w:hAnsi="Times New Roman" w:cs="Times New Roman"/>
                <w:bCs/>
                <w:color w:val="000000"/>
                <w:kern w:val="0"/>
                <w:sz w:val="16"/>
                <w:szCs w:val="16"/>
                <w:lang w:eastAsia="uk-UA"/>
              </w:rPr>
            </w:pPr>
            <w:r w:rsidRPr="00D051FC">
              <w:rPr>
                <w:rFonts w:ascii="Times New Roman" w:eastAsia="Times New Roman" w:hAnsi="Times New Roman" w:cs="Times New Roman"/>
                <w:bCs/>
                <w:color w:val="000000"/>
                <w:kern w:val="0"/>
                <w:sz w:val="16"/>
                <w:szCs w:val="16"/>
                <w:lang w:eastAsia="uk-UA"/>
              </w:rPr>
              <w:t>Інші нематеріальні активи</w:t>
            </w:r>
          </w:p>
        </w:tc>
        <w:tc>
          <w:tcPr>
            <w:tcW w:w="943" w:type="pct"/>
            <w:tcBorders>
              <w:top w:val="single" w:sz="8" w:space="0" w:color="auto"/>
              <w:left w:val="nil"/>
              <w:bottom w:val="single" w:sz="8" w:space="0" w:color="auto"/>
              <w:right w:val="nil"/>
            </w:tcBorders>
            <w:shd w:val="clear" w:color="auto" w:fill="auto"/>
            <w:vAlign w:val="center"/>
            <w:hideMark/>
          </w:tcPr>
          <w:p w14:paraId="63F8BB39" w14:textId="77777777" w:rsidR="00D051FC" w:rsidRPr="00D051FC" w:rsidRDefault="00D051FC" w:rsidP="00225DF0">
            <w:pPr>
              <w:spacing w:after="0" w:line="240" w:lineRule="auto"/>
              <w:jc w:val="center"/>
              <w:rPr>
                <w:rFonts w:ascii="Times New Roman" w:eastAsia="Times New Roman" w:hAnsi="Times New Roman" w:cs="Times New Roman"/>
                <w:bCs/>
                <w:color w:val="000000"/>
                <w:kern w:val="0"/>
                <w:sz w:val="16"/>
                <w:szCs w:val="16"/>
                <w:lang w:eastAsia="uk-UA"/>
              </w:rPr>
            </w:pPr>
            <w:r w:rsidRPr="00D051FC">
              <w:rPr>
                <w:rFonts w:ascii="Times New Roman" w:eastAsia="Times New Roman" w:hAnsi="Times New Roman" w:cs="Times New Roman"/>
                <w:bCs/>
                <w:color w:val="000000"/>
                <w:kern w:val="0"/>
                <w:sz w:val="16"/>
                <w:szCs w:val="16"/>
                <w:lang w:eastAsia="uk-UA"/>
              </w:rPr>
              <w:t>Всього:</w:t>
            </w:r>
          </w:p>
        </w:tc>
      </w:tr>
      <w:tr w:rsidR="00D051FC" w:rsidRPr="00856083" w14:paraId="44BC6234" w14:textId="77777777" w:rsidTr="00225DF0">
        <w:trPr>
          <w:trHeight w:val="255"/>
        </w:trPr>
        <w:tc>
          <w:tcPr>
            <w:tcW w:w="2117" w:type="pct"/>
            <w:tcBorders>
              <w:top w:val="single" w:sz="8" w:space="0" w:color="auto"/>
              <w:left w:val="nil"/>
              <w:bottom w:val="single" w:sz="8" w:space="0" w:color="auto"/>
              <w:right w:val="nil"/>
            </w:tcBorders>
            <w:shd w:val="clear" w:color="auto" w:fill="auto"/>
            <w:noWrap/>
            <w:vAlign w:val="center"/>
            <w:hideMark/>
          </w:tcPr>
          <w:p w14:paraId="494EB786" w14:textId="77777777" w:rsidR="00D051FC" w:rsidRPr="00D051FC" w:rsidRDefault="00D051FC" w:rsidP="00225DF0">
            <w:pPr>
              <w:spacing w:after="0" w:line="240" w:lineRule="auto"/>
              <w:rPr>
                <w:rFonts w:ascii="Times New Roman" w:eastAsia="Times New Roman" w:hAnsi="Times New Roman" w:cs="Times New Roman"/>
                <w:bCs/>
                <w:color w:val="000000"/>
                <w:kern w:val="0"/>
                <w:sz w:val="16"/>
                <w:szCs w:val="16"/>
                <w:lang w:eastAsia="uk-UA"/>
              </w:rPr>
            </w:pPr>
            <w:r w:rsidRPr="00D051FC">
              <w:rPr>
                <w:rFonts w:ascii="Times New Roman" w:eastAsia="Times New Roman" w:hAnsi="Times New Roman" w:cs="Times New Roman"/>
                <w:bCs/>
                <w:color w:val="000000"/>
                <w:kern w:val="0"/>
                <w:sz w:val="16"/>
                <w:szCs w:val="16"/>
                <w:lang w:eastAsia="uk-UA"/>
              </w:rPr>
              <w:t xml:space="preserve">Первісна вартість </w:t>
            </w:r>
          </w:p>
        </w:tc>
        <w:tc>
          <w:tcPr>
            <w:tcW w:w="1068" w:type="pct"/>
            <w:tcBorders>
              <w:top w:val="single" w:sz="8" w:space="0" w:color="auto"/>
              <w:left w:val="nil"/>
              <w:bottom w:val="single" w:sz="8" w:space="0" w:color="auto"/>
              <w:right w:val="nil"/>
            </w:tcBorders>
            <w:shd w:val="clear" w:color="auto" w:fill="auto"/>
            <w:noWrap/>
            <w:vAlign w:val="center"/>
            <w:hideMark/>
          </w:tcPr>
          <w:p w14:paraId="6BE36F10" w14:textId="77777777" w:rsidR="00D051FC" w:rsidRPr="00D051FC" w:rsidRDefault="00D051FC" w:rsidP="00225DF0">
            <w:pPr>
              <w:spacing w:after="0" w:line="240" w:lineRule="auto"/>
              <w:rPr>
                <w:rFonts w:ascii="Times New Roman" w:eastAsia="Times New Roman" w:hAnsi="Times New Roman" w:cs="Times New Roman"/>
                <w:color w:val="000000"/>
                <w:kern w:val="0"/>
                <w:sz w:val="16"/>
                <w:szCs w:val="16"/>
                <w:lang w:eastAsia="uk-UA"/>
              </w:rPr>
            </w:pPr>
            <w:r w:rsidRPr="00D051FC">
              <w:rPr>
                <w:rFonts w:ascii="Times New Roman" w:eastAsia="Times New Roman" w:hAnsi="Times New Roman" w:cs="Times New Roman"/>
                <w:color w:val="000000"/>
                <w:kern w:val="0"/>
                <w:sz w:val="16"/>
                <w:szCs w:val="16"/>
                <w:lang w:eastAsia="uk-UA"/>
              </w:rPr>
              <w:t> </w:t>
            </w:r>
          </w:p>
        </w:tc>
        <w:tc>
          <w:tcPr>
            <w:tcW w:w="872" w:type="pct"/>
            <w:tcBorders>
              <w:top w:val="single" w:sz="8" w:space="0" w:color="auto"/>
              <w:left w:val="nil"/>
              <w:bottom w:val="single" w:sz="8" w:space="0" w:color="auto"/>
              <w:right w:val="nil"/>
            </w:tcBorders>
            <w:shd w:val="clear" w:color="auto" w:fill="auto"/>
            <w:noWrap/>
            <w:vAlign w:val="center"/>
            <w:hideMark/>
          </w:tcPr>
          <w:p w14:paraId="0F289B6C" w14:textId="77777777" w:rsidR="00D051FC" w:rsidRPr="00D051FC" w:rsidRDefault="00D051FC" w:rsidP="00225DF0">
            <w:pPr>
              <w:spacing w:after="0" w:line="240" w:lineRule="auto"/>
              <w:rPr>
                <w:rFonts w:ascii="Times New Roman" w:eastAsia="Times New Roman" w:hAnsi="Times New Roman" w:cs="Times New Roman"/>
                <w:color w:val="000000"/>
                <w:kern w:val="0"/>
                <w:sz w:val="16"/>
                <w:szCs w:val="16"/>
                <w:lang w:eastAsia="uk-UA"/>
              </w:rPr>
            </w:pPr>
            <w:r w:rsidRPr="00D051FC">
              <w:rPr>
                <w:rFonts w:ascii="Times New Roman" w:eastAsia="Times New Roman" w:hAnsi="Times New Roman" w:cs="Times New Roman"/>
                <w:color w:val="000000"/>
                <w:kern w:val="0"/>
                <w:sz w:val="16"/>
                <w:szCs w:val="16"/>
                <w:lang w:eastAsia="uk-UA"/>
              </w:rPr>
              <w:t> </w:t>
            </w:r>
          </w:p>
        </w:tc>
        <w:tc>
          <w:tcPr>
            <w:tcW w:w="943" w:type="pct"/>
            <w:tcBorders>
              <w:top w:val="single" w:sz="8" w:space="0" w:color="auto"/>
              <w:left w:val="nil"/>
              <w:bottom w:val="single" w:sz="8" w:space="0" w:color="auto"/>
              <w:right w:val="nil"/>
            </w:tcBorders>
            <w:shd w:val="clear" w:color="auto" w:fill="auto"/>
            <w:noWrap/>
            <w:vAlign w:val="center"/>
            <w:hideMark/>
          </w:tcPr>
          <w:p w14:paraId="23DF3336" w14:textId="77777777" w:rsidR="00D051FC" w:rsidRPr="00D051FC" w:rsidRDefault="00D051FC" w:rsidP="00225DF0">
            <w:pPr>
              <w:spacing w:after="0" w:line="240" w:lineRule="auto"/>
              <w:rPr>
                <w:rFonts w:ascii="Times New Roman" w:eastAsia="Times New Roman" w:hAnsi="Times New Roman" w:cs="Times New Roman"/>
                <w:bCs/>
                <w:color w:val="000000"/>
                <w:kern w:val="0"/>
                <w:sz w:val="16"/>
                <w:szCs w:val="16"/>
                <w:lang w:eastAsia="uk-UA"/>
              </w:rPr>
            </w:pPr>
            <w:r w:rsidRPr="00D051FC">
              <w:rPr>
                <w:rFonts w:ascii="Times New Roman" w:eastAsia="Times New Roman" w:hAnsi="Times New Roman" w:cs="Times New Roman"/>
                <w:bCs/>
                <w:color w:val="000000"/>
                <w:kern w:val="0"/>
                <w:sz w:val="16"/>
                <w:szCs w:val="16"/>
                <w:lang w:eastAsia="uk-UA"/>
              </w:rPr>
              <w:t> </w:t>
            </w:r>
          </w:p>
        </w:tc>
      </w:tr>
      <w:tr w:rsidR="00D051FC" w:rsidRPr="00856083" w14:paraId="7E2FC61B" w14:textId="77777777" w:rsidTr="00225DF0">
        <w:trPr>
          <w:trHeight w:val="240"/>
        </w:trPr>
        <w:tc>
          <w:tcPr>
            <w:tcW w:w="2117" w:type="pct"/>
            <w:tcBorders>
              <w:top w:val="single" w:sz="8" w:space="0" w:color="auto"/>
              <w:left w:val="nil"/>
              <w:bottom w:val="single" w:sz="8" w:space="0" w:color="auto"/>
              <w:right w:val="nil"/>
            </w:tcBorders>
            <w:shd w:val="clear" w:color="auto" w:fill="auto"/>
            <w:noWrap/>
            <w:vAlign w:val="center"/>
            <w:hideMark/>
          </w:tcPr>
          <w:p w14:paraId="0A103897" w14:textId="77777777" w:rsidR="00D051FC" w:rsidRPr="00D051FC" w:rsidRDefault="00D051FC" w:rsidP="00225DF0">
            <w:pPr>
              <w:spacing w:after="0" w:line="240" w:lineRule="auto"/>
              <w:rPr>
                <w:rFonts w:ascii="Times New Roman" w:eastAsia="Times New Roman" w:hAnsi="Times New Roman" w:cs="Times New Roman"/>
                <w:bCs/>
                <w:color w:val="000000"/>
                <w:kern w:val="0"/>
                <w:sz w:val="16"/>
                <w:szCs w:val="16"/>
                <w:lang w:eastAsia="uk-UA"/>
              </w:rPr>
            </w:pPr>
            <w:r w:rsidRPr="00D051FC">
              <w:rPr>
                <w:rFonts w:ascii="Times New Roman" w:eastAsia="Times New Roman" w:hAnsi="Times New Roman" w:cs="Times New Roman"/>
                <w:bCs/>
                <w:color w:val="000000"/>
                <w:kern w:val="0"/>
                <w:sz w:val="16"/>
                <w:szCs w:val="16"/>
                <w:lang w:eastAsia="uk-UA"/>
              </w:rPr>
              <w:t>Станом на 01.01.2023</w:t>
            </w:r>
          </w:p>
        </w:tc>
        <w:tc>
          <w:tcPr>
            <w:tcW w:w="1068" w:type="pct"/>
            <w:tcBorders>
              <w:top w:val="single" w:sz="8" w:space="0" w:color="auto"/>
              <w:left w:val="nil"/>
              <w:bottom w:val="single" w:sz="8" w:space="0" w:color="auto"/>
              <w:right w:val="nil"/>
            </w:tcBorders>
            <w:shd w:val="clear" w:color="auto" w:fill="auto"/>
            <w:vAlign w:val="center"/>
            <w:hideMark/>
          </w:tcPr>
          <w:p w14:paraId="2B57A836" w14:textId="77777777" w:rsidR="00D051FC" w:rsidRPr="00D051FC" w:rsidRDefault="00D051FC" w:rsidP="00E432F9">
            <w:pPr>
              <w:spacing w:after="0" w:line="240" w:lineRule="auto"/>
              <w:jc w:val="right"/>
              <w:rPr>
                <w:rFonts w:ascii="Times New Roman" w:eastAsia="Times New Roman" w:hAnsi="Times New Roman" w:cs="Times New Roman"/>
                <w:color w:val="000000"/>
                <w:kern w:val="0"/>
                <w:sz w:val="16"/>
                <w:szCs w:val="16"/>
                <w:lang w:eastAsia="uk-UA"/>
              </w:rPr>
            </w:pPr>
            <w:r w:rsidRPr="00D051FC">
              <w:rPr>
                <w:rFonts w:ascii="Times New Roman" w:eastAsia="Times New Roman" w:hAnsi="Times New Roman" w:cs="Times New Roman"/>
                <w:color w:val="000000"/>
                <w:kern w:val="0"/>
                <w:sz w:val="16"/>
                <w:szCs w:val="16"/>
                <w:lang w:eastAsia="uk-UA"/>
              </w:rPr>
              <w:t>355</w:t>
            </w:r>
          </w:p>
        </w:tc>
        <w:tc>
          <w:tcPr>
            <w:tcW w:w="872" w:type="pct"/>
            <w:tcBorders>
              <w:top w:val="single" w:sz="8" w:space="0" w:color="auto"/>
              <w:left w:val="nil"/>
              <w:bottom w:val="single" w:sz="8" w:space="0" w:color="auto"/>
              <w:right w:val="nil"/>
            </w:tcBorders>
            <w:shd w:val="clear" w:color="auto" w:fill="auto"/>
            <w:vAlign w:val="center"/>
            <w:hideMark/>
          </w:tcPr>
          <w:p w14:paraId="5CDCF1AA" w14:textId="77777777" w:rsidR="00D051FC" w:rsidRPr="00D051FC" w:rsidRDefault="00D051FC" w:rsidP="00E432F9">
            <w:pPr>
              <w:spacing w:after="0" w:line="240" w:lineRule="auto"/>
              <w:jc w:val="right"/>
              <w:rPr>
                <w:rFonts w:ascii="Times New Roman" w:eastAsia="Times New Roman" w:hAnsi="Times New Roman" w:cs="Times New Roman"/>
                <w:color w:val="000000"/>
                <w:kern w:val="0"/>
                <w:sz w:val="16"/>
                <w:szCs w:val="16"/>
                <w:lang w:eastAsia="uk-UA"/>
              </w:rPr>
            </w:pPr>
            <w:r w:rsidRPr="00D051FC">
              <w:rPr>
                <w:rFonts w:ascii="Times New Roman" w:eastAsia="Times New Roman" w:hAnsi="Times New Roman" w:cs="Times New Roman"/>
                <w:color w:val="000000"/>
                <w:kern w:val="0"/>
                <w:sz w:val="16"/>
                <w:szCs w:val="16"/>
                <w:lang w:eastAsia="uk-UA"/>
              </w:rPr>
              <w:t>172</w:t>
            </w:r>
          </w:p>
        </w:tc>
        <w:tc>
          <w:tcPr>
            <w:tcW w:w="943" w:type="pct"/>
            <w:tcBorders>
              <w:top w:val="single" w:sz="8" w:space="0" w:color="auto"/>
              <w:left w:val="nil"/>
              <w:bottom w:val="single" w:sz="8" w:space="0" w:color="auto"/>
              <w:right w:val="nil"/>
            </w:tcBorders>
            <w:shd w:val="clear" w:color="auto" w:fill="auto"/>
            <w:noWrap/>
            <w:vAlign w:val="center"/>
            <w:hideMark/>
          </w:tcPr>
          <w:p w14:paraId="232FDCA1" w14:textId="77777777" w:rsidR="00D051FC" w:rsidRPr="00D051FC" w:rsidRDefault="00D051FC" w:rsidP="00E432F9">
            <w:pPr>
              <w:spacing w:after="0" w:line="240" w:lineRule="auto"/>
              <w:jc w:val="right"/>
              <w:rPr>
                <w:rFonts w:ascii="Times New Roman" w:eastAsia="Times New Roman" w:hAnsi="Times New Roman" w:cs="Times New Roman"/>
                <w:bCs/>
                <w:color w:val="000000"/>
                <w:kern w:val="0"/>
                <w:sz w:val="16"/>
                <w:szCs w:val="16"/>
                <w:lang w:eastAsia="uk-UA"/>
              </w:rPr>
            </w:pPr>
            <w:r w:rsidRPr="00D051FC">
              <w:rPr>
                <w:rFonts w:ascii="Times New Roman" w:eastAsia="Times New Roman" w:hAnsi="Times New Roman" w:cs="Times New Roman"/>
                <w:bCs/>
                <w:color w:val="000000"/>
                <w:kern w:val="0"/>
                <w:sz w:val="16"/>
                <w:szCs w:val="16"/>
                <w:lang w:eastAsia="uk-UA"/>
              </w:rPr>
              <w:t>699</w:t>
            </w:r>
          </w:p>
        </w:tc>
      </w:tr>
      <w:tr w:rsidR="00D051FC" w:rsidRPr="00856083" w14:paraId="222D7F14" w14:textId="77777777" w:rsidTr="00225DF0">
        <w:trPr>
          <w:trHeight w:val="240"/>
        </w:trPr>
        <w:tc>
          <w:tcPr>
            <w:tcW w:w="2117" w:type="pct"/>
            <w:tcBorders>
              <w:top w:val="single" w:sz="8" w:space="0" w:color="auto"/>
              <w:left w:val="nil"/>
              <w:right w:val="nil"/>
            </w:tcBorders>
            <w:shd w:val="clear" w:color="auto" w:fill="auto"/>
            <w:noWrap/>
            <w:vAlign w:val="center"/>
            <w:hideMark/>
          </w:tcPr>
          <w:p w14:paraId="09CFEDCD" w14:textId="77777777" w:rsidR="00D051FC" w:rsidRPr="00D051FC" w:rsidRDefault="00D051FC" w:rsidP="00225DF0">
            <w:pPr>
              <w:spacing w:after="0" w:line="240" w:lineRule="auto"/>
              <w:rPr>
                <w:rFonts w:ascii="Times New Roman" w:eastAsia="Times New Roman" w:hAnsi="Times New Roman" w:cs="Times New Roman"/>
                <w:color w:val="000000"/>
                <w:kern w:val="0"/>
                <w:sz w:val="16"/>
                <w:szCs w:val="16"/>
                <w:lang w:eastAsia="uk-UA"/>
              </w:rPr>
            </w:pPr>
            <w:r w:rsidRPr="00D051FC">
              <w:rPr>
                <w:rFonts w:ascii="Times New Roman" w:eastAsia="Times New Roman" w:hAnsi="Times New Roman" w:cs="Times New Roman"/>
                <w:color w:val="000000"/>
                <w:kern w:val="0"/>
                <w:sz w:val="16"/>
                <w:szCs w:val="16"/>
                <w:lang w:eastAsia="uk-UA"/>
              </w:rPr>
              <w:t>Надходження</w:t>
            </w:r>
          </w:p>
        </w:tc>
        <w:tc>
          <w:tcPr>
            <w:tcW w:w="1068" w:type="pct"/>
            <w:tcBorders>
              <w:top w:val="single" w:sz="8" w:space="0" w:color="auto"/>
              <w:left w:val="nil"/>
              <w:right w:val="nil"/>
            </w:tcBorders>
            <w:shd w:val="clear" w:color="auto" w:fill="auto"/>
            <w:vAlign w:val="center"/>
            <w:hideMark/>
          </w:tcPr>
          <w:p w14:paraId="08E28BD8" w14:textId="77777777" w:rsidR="00D051FC" w:rsidRPr="00D051FC" w:rsidRDefault="00D051F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72" w:type="pct"/>
            <w:tcBorders>
              <w:top w:val="single" w:sz="8" w:space="0" w:color="auto"/>
              <w:left w:val="nil"/>
              <w:right w:val="nil"/>
            </w:tcBorders>
            <w:shd w:val="clear" w:color="auto" w:fill="auto"/>
            <w:vAlign w:val="center"/>
            <w:hideMark/>
          </w:tcPr>
          <w:p w14:paraId="761BA40C" w14:textId="77777777" w:rsidR="00D051FC" w:rsidRPr="00D051FC" w:rsidRDefault="00D051F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943" w:type="pct"/>
            <w:tcBorders>
              <w:top w:val="single" w:sz="8" w:space="0" w:color="auto"/>
              <w:left w:val="nil"/>
              <w:right w:val="nil"/>
            </w:tcBorders>
            <w:shd w:val="clear" w:color="auto" w:fill="auto"/>
            <w:noWrap/>
            <w:vAlign w:val="center"/>
          </w:tcPr>
          <w:p w14:paraId="1D71649C" w14:textId="77777777" w:rsidR="00D051FC" w:rsidRPr="00D051FC" w:rsidRDefault="00D051FC" w:rsidP="00E432F9">
            <w:pPr>
              <w:spacing w:after="0" w:line="240" w:lineRule="auto"/>
              <w:jc w:val="right"/>
              <w:rPr>
                <w:rFonts w:ascii="Times New Roman" w:eastAsia="Times New Roman" w:hAnsi="Times New Roman" w:cs="Times New Roman"/>
                <w:bCs/>
                <w:color w:val="000000"/>
                <w:kern w:val="0"/>
                <w:sz w:val="16"/>
                <w:szCs w:val="16"/>
                <w:lang w:eastAsia="uk-UA"/>
              </w:rPr>
            </w:pPr>
          </w:p>
        </w:tc>
      </w:tr>
      <w:tr w:rsidR="00D051FC" w:rsidRPr="00856083" w14:paraId="53F7014C" w14:textId="77777777" w:rsidTr="00225DF0">
        <w:trPr>
          <w:trHeight w:val="240"/>
        </w:trPr>
        <w:tc>
          <w:tcPr>
            <w:tcW w:w="2117" w:type="pct"/>
            <w:tcBorders>
              <w:top w:val="nil"/>
              <w:left w:val="nil"/>
              <w:right w:val="nil"/>
            </w:tcBorders>
            <w:shd w:val="clear" w:color="auto" w:fill="auto"/>
            <w:noWrap/>
            <w:vAlign w:val="center"/>
            <w:hideMark/>
          </w:tcPr>
          <w:p w14:paraId="4670E3E7" w14:textId="77777777" w:rsidR="00D051FC" w:rsidRPr="00D051FC" w:rsidRDefault="00D051FC" w:rsidP="00225DF0">
            <w:pPr>
              <w:spacing w:after="0" w:line="240" w:lineRule="auto"/>
              <w:rPr>
                <w:rFonts w:ascii="Times New Roman" w:eastAsia="Times New Roman" w:hAnsi="Times New Roman" w:cs="Times New Roman"/>
                <w:color w:val="000000"/>
                <w:kern w:val="0"/>
                <w:sz w:val="16"/>
                <w:szCs w:val="16"/>
                <w:lang w:eastAsia="uk-UA"/>
              </w:rPr>
            </w:pPr>
            <w:r w:rsidRPr="00D051FC">
              <w:rPr>
                <w:rFonts w:ascii="Times New Roman" w:eastAsia="Times New Roman" w:hAnsi="Times New Roman" w:cs="Times New Roman"/>
                <w:color w:val="000000"/>
                <w:kern w:val="0"/>
                <w:sz w:val="16"/>
                <w:szCs w:val="16"/>
                <w:lang w:eastAsia="uk-UA"/>
              </w:rPr>
              <w:t>Переоцінка</w:t>
            </w:r>
          </w:p>
        </w:tc>
        <w:tc>
          <w:tcPr>
            <w:tcW w:w="1068" w:type="pct"/>
            <w:tcBorders>
              <w:top w:val="nil"/>
              <w:left w:val="nil"/>
              <w:right w:val="nil"/>
            </w:tcBorders>
            <w:shd w:val="clear" w:color="auto" w:fill="auto"/>
            <w:vAlign w:val="center"/>
            <w:hideMark/>
          </w:tcPr>
          <w:p w14:paraId="73E3F340" w14:textId="77777777" w:rsidR="00D051FC" w:rsidRPr="00D051FC" w:rsidRDefault="00D051F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72" w:type="pct"/>
            <w:tcBorders>
              <w:top w:val="nil"/>
              <w:left w:val="nil"/>
              <w:right w:val="nil"/>
            </w:tcBorders>
            <w:shd w:val="clear" w:color="auto" w:fill="auto"/>
            <w:vAlign w:val="center"/>
            <w:hideMark/>
          </w:tcPr>
          <w:p w14:paraId="0AF7D264" w14:textId="77777777" w:rsidR="00D051FC" w:rsidRPr="00D051FC" w:rsidRDefault="00D051F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943" w:type="pct"/>
            <w:tcBorders>
              <w:top w:val="nil"/>
              <w:left w:val="nil"/>
              <w:right w:val="nil"/>
            </w:tcBorders>
            <w:shd w:val="clear" w:color="auto" w:fill="auto"/>
            <w:noWrap/>
            <w:vAlign w:val="center"/>
          </w:tcPr>
          <w:p w14:paraId="604F0EC8" w14:textId="77777777" w:rsidR="00D051FC" w:rsidRPr="00D051FC" w:rsidRDefault="00D051FC" w:rsidP="00E432F9">
            <w:pPr>
              <w:spacing w:after="0" w:line="240" w:lineRule="auto"/>
              <w:jc w:val="right"/>
              <w:rPr>
                <w:rFonts w:ascii="Times New Roman" w:eastAsia="Times New Roman" w:hAnsi="Times New Roman" w:cs="Times New Roman"/>
                <w:bCs/>
                <w:color w:val="000000"/>
                <w:kern w:val="0"/>
                <w:sz w:val="16"/>
                <w:szCs w:val="16"/>
                <w:lang w:eastAsia="uk-UA"/>
              </w:rPr>
            </w:pPr>
          </w:p>
        </w:tc>
      </w:tr>
      <w:tr w:rsidR="00D051FC" w:rsidRPr="00856083" w14:paraId="4D38F89C" w14:textId="77777777" w:rsidTr="00225DF0">
        <w:trPr>
          <w:trHeight w:val="240"/>
        </w:trPr>
        <w:tc>
          <w:tcPr>
            <w:tcW w:w="2117" w:type="pct"/>
            <w:tcBorders>
              <w:left w:val="nil"/>
              <w:right w:val="nil"/>
            </w:tcBorders>
            <w:shd w:val="clear" w:color="auto" w:fill="auto"/>
            <w:noWrap/>
            <w:vAlign w:val="center"/>
            <w:hideMark/>
          </w:tcPr>
          <w:p w14:paraId="45F99700" w14:textId="77777777" w:rsidR="00D051FC" w:rsidRPr="00D051FC" w:rsidRDefault="00D051FC" w:rsidP="00225DF0">
            <w:pPr>
              <w:spacing w:after="0" w:line="240" w:lineRule="auto"/>
              <w:rPr>
                <w:rFonts w:ascii="Times New Roman" w:eastAsia="Times New Roman" w:hAnsi="Times New Roman" w:cs="Times New Roman"/>
                <w:color w:val="000000"/>
                <w:kern w:val="0"/>
                <w:sz w:val="16"/>
                <w:szCs w:val="16"/>
                <w:lang w:eastAsia="uk-UA"/>
              </w:rPr>
            </w:pPr>
            <w:r w:rsidRPr="00D051FC">
              <w:rPr>
                <w:rFonts w:ascii="Times New Roman" w:eastAsia="Times New Roman" w:hAnsi="Times New Roman" w:cs="Times New Roman"/>
                <w:color w:val="000000"/>
                <w:kern w:val="0"/>
                <w:sz w:val="16"/>
                <w:szCs w:val="16"/>
                <w:lang w:eastAsia="uk-UA"/>
              </w:rPr>
              <w:t>Списання</w:t>
            </w:r>
          </w:p>
        </w:tc>
        <w:tc>
          <w:tcPr>
            <w:tcW w:w="1068" w:type="pct"/>
            <w:tcBorders>
              <w:left w:val="nil"/>
              <w:right w:val="nil"/>
            </w:tcBorders>
            <w:shd w:val="clear" w:color="auto" w:fill="auto"/>
            <w:vAlign w:val="center"/>
            <w:hideMark/>
          </w:tcPr>
          <w:p w14:paraId="1322C567" w14:textId="77777777" w:rsidR="00D051FC" w:rsidRPr="00D051FC" w:rsidRDefault="00D051F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72" w:type="pct"/>
            <w:tcBorders>
              <w:left w:val="nil"/>
              <w:right w:val="nil"/>
            </w:tcBorders>
            <w:shd w:val="clear" w:color="auto" w:fill="auto"/>
            <w:vAlign w:val="center"/>
            <w:hideMark/>
          </w:tcPr>
          <w:p w14:paraId="37FBB132" w14:textId="77777777" w:rsidR="00D051FC" w:rsidRPr="00D051FC" w:rsidRDefault="00D051F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943" w:type="pct"/>
            <w:tcBorders>
              <w:left w:val="nil"/>
              <w:right w:val="nil"/>
            </w:tcBorders>
            <w:shd w:val="clear" w:color="auto" w:fill="auto"/>
            <w:noWrap/>
            <w:vAlign w:val="center"/>
          </w:tcPr>
          <w:p w14:paraId="4DC9AE85" w14:textId="77777777" w:rsidR="00D051FC" w:rsidRPr="00D051FC" w:rsidRDefault="00D051FC" w:rsidP="00E432F9">
            <w:pPr>
              <w:spacing w:after="0" w:line="240" w:lineRule="auto"/>
              <w:jc w:val="right"/>
              <w:rPr>
                <w:rFonts w:ascii="Times New Roman" w:eastAsia="Times New Roman" w:hAnsi="Times New Roman" w:cs="Times New Roman"/>
                <w:bCs/>
                <w:color w:val="000000"/>
                <w:kern w:val="0"/>
                <w:sz w:val="16"/>
                <w:szCs w:val="16"/>
                <w:lang w:eastAsia="uk-UA"/>
              </w:rPr>
            </w:pPr>
          </w:p>
        </w:tc>
      </w:tr>
      <w:tr w:rsidR="00D051FC" w:rsidRPr="00856083" w14:paraId="2F6548F6" w14:textId="77777777" w:rsidTr="00225DF0">
        <w:trPr>
          <w:trHeight w:val="240"/>
        </w:trPr>
        <w:tc>
          <w:tcPr>
            <w:tcW w:w="2117" w:type="pct"/>
            <w:tcBorders>
              <w:left w:val="nil"/>
              <w:right w:val="nil"/>
            </w:tcBorders>
            <w:shd w:val="clear" w:color="auto" w:fill="auto"/>
            <w:noWrap/>
            <w:vAlign w:val="center"/>
            <w:hideMark/>
          </w:tcPr>
          <w:p w14:paraId="1DA65FC7" w14:textId="77777777" w:rsidR="00D051FC" w:rsidRPr="00D051FC" w:rsidRDefault="00D051FC" w:rsidP="00225DF0">
            <w:pPr>
              <w:spacing w:after="0" w:line="240" w:lineRule="auto"/>
              <w:rPr>
                <w:rFonts w:ascii="Times New Roman" w:eastAsia="Times New Roman" w:hAnsi="Times New Roman" w:cs="Times New Roman"/>
                <w:color w:val="000000"/>
                <w:kern w:val="0"/>
                <w:sz w:val="16"/>
                <w:szCs w:val="16"/>
                <w:lang w:eastAsia="uk-UA"/>
              </w:rPr>
            </w:pPr>
            <w:r w:rsidRPr="00D051FC">
              <w:rPr>
                <w:rFonts w:ascii="Times New Roman" w:eastAsia="Times New Roman" w:hAnsi="Times New Roman" w:cs="Times New Roman"/>
                <w:color w:val="000000"/>
                <w:kern w:val="0"/>
                <w:sz w:val="16"/>
                <w:szCs w:val="16"/>
                <w:lang w:eastAsia="uk-UA"/>
              </w:rPr>
              <w:t>Вибуття</w:t>
            </w:r>
          </w:p>
        </w:tc>
        <w:tc>
          <w:tcPr>
            <w:tcW w:w="1068" w:type="pct"/>
            <w:tcBorders>
              <w:left w:val="nil"/>
              <w:right w:val="nil"/>
            </w:tcBorders>
            <w:shd w:val="clear" w:color="auto" w:fill="auto"/>
            <w:vAlign w:val="center"/>
            <w:hideMark/>
          </w:tcPr>
          <w:p w14:paraId="12B50660" w14:textId="77777777" w:rsidR="00D051FC" w:rsidRPr="00D051FC" w:rsidRDefault="00D051F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72" w:type="pct"/>
            <w:tcBorders>
              <w:left w:val="nil"/>
              <w:right w:val="nil"/>
            </w:tcBorders>
            <w:shd w:val="clear" w:color="auto" w:fill="auto"/>
            <w:vAlign w:val="center"/>
            <w:hideMark/>
          </w:tcPr>
          <w:p w14:paraId="45C24360" w14:textId="77777777" w:rsidR="00D051FC" w:rsidRPr="00D051FC" w:rsidRDefault="00D051F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943" w:type="pct"/>
            <w:tcBorders>
              <w:left w:val="nil"/>
              <w:right w:val="nil"/>
            </w:tcBorders>
            <w:shd w:val="clear" w:color="auto" w:fill="auto"/>
            <w:noWrap/>
            <w:vAlign w:val="center"/>
          </w:tcPr>
          <w:p w14:paraId="489FA40C" w14:textId="77777777" w:rsidR="00D051FC" w:rsidRPr="00D051FC" w:rsidRDefault="00D051FC" w:rsidP="00E432F9">
            <w:pPr>
              <w:spacing w:after="0" w:line="240" w:lineRule="auto"/>
              <w:jc w:val="right"/>
              <w:rPr>
                <w:rFonts w:ascii="Times New Roman" w:eastAsia="Times New Roman" w:hAnsi="Times New Roman" w:cs="Times New Roman"/>
                <w:bCs/>
                <w:color w:val="000000"/>
                <w:kern w:val="0"/>
                <w:sz w:val="16"/>
                <w:szCs w:val="16"/>
                <w:lang w:eastAsia="uk-UA"/>
              </w:rPr>
            </w:pPr>
          </w:p>
        </w:tc>
      </w:tr>
      <w:tr w:rsidR="00D051FC" w:rsidRPr="00856083" w14:paraId="4D2BC6CA" w14:textId="77777777" w:rsidTr="00225DF0">
        <w:trPr>
          <w:trHeight w:val="255"/>
        </w:trPr>
        <w:tc>
          <w:tcPr>
            <w:tcW w:w="2117" w:type="pct"/>
            <w:tcBorders>
              <w:top w:val="nil"/>
              <w:left w:val="nil"/>
              <w:bottom w:val="single" w:sz="8" w:space="0" w:color="auto"/>
              <w:right w:val="nil"/>
            </w:tcBorders>
            <w:shd w:val="clear" w:color="auto" w:fill="auto"/>
            <w:noWrap/>
            <w:vAlign w:val="center"/>
            <w:hideMark/>
          </w:tcPr>
          <w:p w14:paraId="5BACCEB8" w14:textId="77777777" w:rsidR="00D051FC" w:rsidRPr="00D051FC" w:rsidRDefault="00D051FC" w:rsidP="00225DF0">
            <w:pPr>
              <w:spacing w:after="0" w:line="240" w:lineRule="auto"/>
              <w:rPr>
                <w:rFonts w:ascii="Times New Roman" w:eastAsia="Times New Roman" w:hAnsi="Times New Roman" w:cs="Times New Roman"/>
                <w:color w:val="000000"/>
                <w:kern w:val="0"/>
                <w:sz w:val="16"/>
                <w:szCs w:val="16"/>
                <w:lang w:eastAsia="uk-UA"/>
              </w:rPr>
            </w:pPr>
            <w:r w:rsidRPr="00D051FC">
              <w:rPr>
                <w:rFonts w:ascii="Times New Roman" w:eastAsia="Times New Roman" w:hAnsi="Times New Roman" w:cs="Times New Roman"/>
                <w:color w:val="000000"/>
                <w:kern w:val="0"/>
                <w:sz w:val="16"/>
                <w:szCs w:val="16"/>
                <w:lang w:eastAsia="uk-UA"/>
              </w:rPr>
              <w:t>Інші зміни</w:t>
            </w:r>
          </w:p>
        </w:tc>
        <w:tc>
          <w:tcPr>
            <w:tcW w:w="1068" w:type="pct"/>
            <w:tcBorders>
              <w:top w:val="nil"/>
              <w:left w:val="nil"/>
              <w:bottom w:val="single" w:sz="8" w:space="0" w:color="auto"/>
              <w:right w:val="nil"/>
            </w:tcBorders>
            <w:shd w:val="clear" w:color="auto" w:fill="auto"/>
            <w:vAlign w:val="center"/>
            <w:hideMark/>
          </w:tcPr>
          <w:p w14:paraId="0F836261" w14:textId="77777777" w:rsidR="00D051FC" w:rsidRPr="00D051FC" w:rsidRDefault="00D051F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72" w:type="pct"/>
            <w:tcBorders>
              <w:top w:val="nil"/>
              <w:left w:val="nil"/>
              <w:bottom w:val="single" w:sz="8" w:space="0" w:color="auto"/>
              <w:right w:val="nil"/>
            </w:tcBorders>
            <w:shd w:val="clear" w:color="auto" w:fill="auto"/>
            <w:vAlign w:val="center"/>
            <w:hideMark/>
          </w:tcPr>
          <w:p w14:paraId="3E61EE8B" w14:textId="77777777" w:rsidR="00D051FC" w:rsidRPr="00D051FC" w:rsidRDefault="00D051F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943" w:type="pct"/>
            <w:tcBorders>
              <w:top w:val="nil"/>
              <w:left w:val="nil"/>
              <w:bottom w:val="single" w:sz="8" w:space="0" w:color="auto"/>
              <w:right w:val="nil"/>
            </w:tcBorders>
            <w:shd w:val="clear" w:color="auto" w:fill="auto"/>
            <w:noWrap/>
            <w:vAlign w:val="center"/>
          </w:tcPr>
          <w:p w14:paraId="4E091307" w14:textId="77777777" w:rsidR="00D051FC" w:rsidRPr="00D051FC" w:rsidRDefault="00D051FC" w:rsidP="00E432F9">
            <w:pPr>
              <w:spacing w:after="0" w:line="240" w:lineRule="auto"/>
              <w:jc w:val="right"/>
              <w:rPr>
                <w:rFonts w:ascii="Times New Roman" w:eastAsia="Times New Roman" w:hAnsi="Times New Roman" w:cs="Times New Roman"/>
                <w:bCs/>
                <w:color w:val="000000"/>
                <w:kern w:val="0"/>
                <w:sz w:val="16"/>
                <w:szCs w:val="16"/>
                <w:lang w:eastAsia="uk-UA"/>
              </w:rPr>
            </w:pPr>
          </w:p>
        </w:tc>
      </w:tr>
      <w:tr w:rsidR="00D051FC" w:rsidRPr="00856083" w14:paraId="113227F8" w14:textId="77777777" w:rsidTr="00225DF0">
        <w:trPr>
          <w:trHeight w:val="255"/>
        </w:trPr>
        <w:tc>
          <w:tcPr>
            <w:tcW w:w="2117" w:type="pct"/>
            <w:tcBorders>
              <w:top w:val="single" w:sz="8" w:space="0" w:color="auto"/>
              <w:left w:val="nil"/>
              <w:bottom w:val="single" w:sz="8" w:space="0" w:color="auto"/>
              <w:right w:val="nil"/>
            </w:tcBorders>
            <w:shd w:val="clear" w:color="auto" w:fill="auto"/>
            <w:noWrap/>
            <w:vAlign w:val="center"/>
            <w:hideMark/>
          </w:tcPr>
          <w:p w14:paraId="237605A8" w14:textId="77777777" w:rsidR="00D051FC" w:rsidRPr="00D051FC" w:rsidRDefault="00D051FC" w:rsidP="00225DF0">
            <w:pPr>
              <w:spacing w:after="0" w:line="240" w:lineRule="auto"/>
              <w:rPr>
                <w:rFonts w:ascii="Times New Roman" w:eastAsia="Times New Roman" w:hAnsi="Times New Roman" w:cs="Times New Roman"/>
                <w:bCs/>
                <w:color w:val="000000"/>
                <w:kern w:val="0"/>
                <w:sz w:val="16"/>
                <w:szCs w:val="16"/>
                <w:lang w:eastAsia="uk-UA"/>
              </w:rPr>
            </w:pPr>
            <w:r w:rsidRPr="00D051FC">
              <w:rPr>
                <w:rFonts w:ascii="Times New Roman" w:eastAsia="Times New Roman" w:hAnsi="Times New Roman" w:cs="Times New Roman"/>
                <w:bCs/>
                <w:color w:val="000000"/>
                <w:kern w:val="0"/>
                <w:sz w:val="16"/>
                <w:szCs w:val="16"/>
                <w:lang w:eastAsia="uk-UA"/>
              </w:rPr>
              <w:t>Станом на 31.12.2023</w:t>
            </w:r>
          </w:p>
        </w:tc>
        <w:tc>
          <w:tcPr>
            <w:tcW w:w="1068" w:type="pct"/>
            <w:tcBorders>
              <w:top w:val="single" w:sz="8" w:space="0" w:color="auto"/>
              <w:left w:val="nil"/>
              <w:bottom w:val="single" w:sz="8" w:space="0" w:color="auto"/>
              <w:right w:val="nil"/>
            </w:tcBorders>
            <w:shd w:val="clear" w:color="auto" w:fill="auto"/>
            <w:noWrap/>
            <w:vAlign w:val="center"/>
            <w:hideMark/>
          </w:tcPr>
          <w:p w14:paraId="01C3C272" w14:textId="77777777" w:rsidR="00D051FC" w:rsidRPr="00D051FC" w:rsidRDefault="00D051FC" w:rsidP="00E432F9">
            <w:pPr>
              <w:spacing w:after="0" w:line="240" w:lineRule="auto"/>
              <w:jc w:val="right"/>
              <w:rPr>
                <w:rFonts w:ascii="Times New Roman" w:eastAsia="Times New Roman" w:hAnsi="Times New Roman" w:cs="Times New Roman"/>
                <w:color w:val="000000"/>
                <w:kern w:val="0"/>
                <w:sz w:val="16"/>
                <w:szCs w:val="16"/>
                <w:lang w:eastAsia="uk-UA"/>
              </w:rPr>
            </w:pPr>
            <w:r w:rsidRPr="00D051FC">
              <w:rPr>
                <w:rFonts w:ascii="Times New Roman" w:eastAsia="Times New Roman" w:hAnsi="Times New Roman" w:cs="Times New Roman"/>
                <w:color w:val="000000"/>
                <w:kern w:val="0"/>
                <w:sz w:val="16"/>
                <w:szCs w:val="16"/>
                <w:lang w:eastAsia="uk-UA"/>
              </w:rPr>
              <w:t>355</w:t>
            </w:r>
          </w:p>
        </w:tc>
        <w:tc>
          <w:tcPr>
            <w:tcW w:w="872" w:type="pct"/>
            <w:tcBorders>
              <w:top w:val="single" w:sz="8" w:space="0" w:color="auto"/>
              <w:left w:val="nil"/>
              <w:bottom w:val="single" w:sz="8" w:space="0" w:color="auto"/>
              <w:right w:val="nil"/>
            </w:tcBorders>
            <w:shd w:val="clear" w:color="auto" w:fill="auto"/>
            <w:noWrap/>
            <w:vAlign w:val="center"/>
            <w:hideMark/>
          </w:tcPr>
          <w:p w14:paraId="4E073CAC" w14:textId="77777777" w:rsidR="00D051FC" w:rsidRPr="00D051FC" w:rsidRDefault="00D051FC" w:rsidP="00E432F9">
            <w:pPr>
              <w:spacing w:after="0" w:line="240" w:lineRule="auto"/>
              <w:jc w:val="right"/>
              <w:rPr>
                <w:rFonts w:ascii="Times New Roman" w:eastAsia="Times New Roman" w:hAnsi="Times New Roman" w:cs="Times New Roman"/>
                <w:color w:val="000000"/>
                <w:kern w:val="0"/>
                <w:sz w:val="16"/>
                <w:szCs w:val="16"/>
                <w:lang w:eastAsia="uk-UA"/>
              </w:rPr>
            </w:pPr>
            <w:r w:rsidRPr="00D051FC">
              <w:rPr>
                <w:rFonts w:ascii="Times New Roman" w:eastAsia="Times New Roman" w:hAnsi="Times New Roman" w:cs="Times New Roman"/>
                <w:color w:val="000000"/>
                <w:kern w:val="0"/>
                <w:sz w:val="16"/>
                <w:szCs w:val="16"/>
                <w:lang w:eastAsia="uk-UA"/>
              </w:rPr>
              <w:t>172</w:t>
            </w:r>
          </w:p>
        </w:tc>
        <w:tc>
          <w:tcPr>
            <w:tcW w:w="943" w:type="pct"/>
            <w:tcBorders>
              <w:top w:val="single" w:sz="8" w:space="0" w:color="auto"/>
              <w:left w:val="nil"/>
              <w:bottom w:val="single" w:sz="8" w:space="0" w:color="auto"/>
              <w:right w:val="nil"/>
            </w:tcBorders>
            <w:shd w:val="clear" w:color="auto" w:fill="auto"/>
            <w:noWrap/>
            <w:vAlign w:val="center"/>
            <w:hideMark/>
          </w:tcPr>
          <w:p w14:paraId="06AF613D" w14:textId="77777777" w:rsidR="00D051FC" w:rsidRPr="00D051FC" w:rsidRDefault="00D051FC" w:rsidP="00E432F9">
            <w:pPr>
              <w:spacing w:after="0" w:line="240" w:lineRule="auto"/>
              <w:jc w:val="right"/>
              <w:rPr>
                <w:rFonts w:ascii="Times New Roman" w:eastAsia="Times New Roman" w:hAnsi="Times New Roman" w:cs="Times New Roman"/>
                <w:color w:val="000000"/>
                <w:kern w:val="0"/>
                <w:sz w:val="16"/>
                <w:szCs w:val="16"/>
                <w:lang w:eastAsia="uk-UA"/>
              </w:rPr>
            </w:pPr>
            <w:r w:rsidRPr="00D051FC">
              <w:rPr>
                <w:rFonts w:ascii="Times New Roman" w:eastAsia="Times New Roman" w:hAnsi="Times New Roman" w:cs="Times New Roman"/>
                <w:color w:val="000000"/>
                <w:kern w:val="0"/>
                <w:sz w:val="16"/>
                <w:szCs w:val="16"/>
                <w:lang w:eastAsia="uk-UA"/>
              </w:rPr>
              <w:t>699</w:t>
            </w:r>
          </w:p>
        </w:tc>
      </w:tr>
      <w:tr w:rsidR="00D051FC" w:rsidRPr="00856083" w14:paraId="70BA31C4" w14:textId="77777777" w:rsidTr="00225DF0">
        <w:trPr>
          <w:trHeight w:val="255"/>
        </w:trPr>
        <w:tc>
          <w:tcPr>
            <w:tcW w:w="2117" w:type="pct"/>
            <w:tcBorders>
              <w:top w:val="nil"/>
              <w:left w:val="nil"/>
              <w:bottom w:val="single" w:sz="8" w:space="0" w:color="auto"/>
              <w:right w:val="nil"/>
            </w:tcBorders>
            <w:shd w:val="clear" w:color="auto" w:fill="auto"/>
            <w:noWrap/>
            <w:vAlign w:val="center"/>
            <w:hideMark/>
          </w:tcPr>
          <w:p w14:paraId="4C342185" w14:textId="77777777" w:rsidR="00D051FC" w:rsidRPr="00D051FC" w:rsidRDefault="00D051FC" w:rsidP="00225DF0">
            <w:pPr>
              <w:spacing w:after="0" w:line="240" w:lineRule="auto"/>
              <w:rPr>
                <w:rFonts w:ascii="Times New Roman" w:eastAsia="Times New Roman" w:hAnsi="Times New Roman" w:cs="Times New Roman"/>
                <w:bCs/>
                <w:color w:val="000000"/>
                <w:kern w:val="0"/>
                <w:sz w:val="16"/>
                <w:szCs w:val="16"/>
                <w:lang w:eastAsia="uk-UA"/>
              </w:rPr>
            </w:pPr>
            <w:r w:rsidRPr="00D051FC">
              <w:rPr>
                <w:rFonts w:ascii="Times New Roman" w:eastAsia="Times New Roman" w:hAnsi="Times New Roman" w:cs="Times New Roman"/>
                <w:bCs/>
                <w:color w:val="000000"/>
                <w:kern w:val="0"/>
                <w:sz w:val="16"/>
                <w:szCs w:val="16"/>
                <w:lang w:eastAsia="uk-UA"/>
              </w:rPr>
              <w:t xml:space="preserve">Накопичена амортизація </w:t>
            </w:r>
          </w:p>
        </w:tc>
        <w:tc>
          <w:tcPr>
            <w:tcW w:w="1068" w:type="pct"/>
            <w:tcBorders>
              <w:top w:val="nil"/>
              <w:left w:val="nil"/>
              <w:bottom w:val="single" w:sz="8" w:space="0" w:color="auto"/>
              <w:right w:val="nil"/>
            </w:tcBorders>
            <w:shd w:val="clear" w:color="auto" w:fill="auto"/>
            <w:noWrap/>
            <w:vAlign w:val="center"/>
            <w:hideMark/>
          </w:tcPr>
          <w:p w14:paraId="06F6CFA6" w14:textId="77777777" w:rsidR="00D051FC" w:rsidRPr="00D051FC" w:rsidRDefault="00D051FC" w:rsidP="00E432F9">
            <w:pPr>
              <w:spacing w:after="0" w:line="240" w:lineRule="auto"/>
              <w:jc w:val="right"/>
              <w:rPr>
                <w:rFonts w:ascii="Times New Roman" w:eastAsia="Times New Roman" w:hAnsi="Times New Roman" w:cs="Times New Roman"/>
                <w:bCs/>
                <w:color w:val="000000"/>
                <w:kern w:val="0"/>
                <w:sz w:val="16"/>
                <w:szCs w:val="16"/>
                <w:lang w:eastAsia="uk-UA"/>
              </w:rPr>
            </w:pPr>
          </w:p>
        </w:tc>
        <w:tc>
          <w:tcPr>
            <w:tcW w:w="872" w:type="pct"/>
            <w:tcBorders>
              <w:top w:val="nil"/>
              <w:left w:val="nil"/>
              <w:bottom w:val="single" w:sz="8" w:space="0" w:color="auto"/>
              <w:right w:val="nil"/>
            </w:tcBorders>
            <w:shd w:val="clear" w:color="auto" w:fill="auto"/>
            <w:noWrap/>
            <w:vAlign w:val="center"/>
            <w:hideMark/>
          </w:tcPr>
          <w:p w14:paraId="4588CF19" w14:textId="77777777" w:rsidR="00D051FC" w:rsidRPr="00D051FC" w:rsidRDefault="00D051FC" w:rsidP="00E432F9">
            <w:pPr>
              <w:spacing w:after="0" w:line="240" w:lineRule="auto"/>
              <w:jc w:val="right"/>
              <w:rPr>
                <w:rFonts w:ascii="Times New Roman" w:eastAsia="Times New Roman" w:hAnsi="Times New Roman" w:cs="Times New Roman"/>
                <w:bCs/>
                <w:color w:val="000000"/>
                <w:kern w:val="0"/>
                <w:sz w:val="16"/>
                <w:szCs w:val="16"/>
                <w:lang w:eastAsia="uk-UA"/>
              </w:rPr>
            </w:pPr>
          </w:p>
        </w:tc>
        <w:tc>
          <w:tcPr>
            <w:tcW w:w="943" w:type="pct"/>
            <w:tcBorders>
              <w:top w:val="nil"/>
              <w:left w:val="nil"/>
              <w:bottom w:val="single" w:sz="8" w:space="0" w:color="auto"/>
              <w:right w:val="nil"/>
            </w:tcBorders>
            <w:shd w:val="clear" w:color="auto" w:fill="auto"/>
            <w:noWrap/>
            <w:vAlign w:val="center"/>
            <w:hideMark/>
          </w:tcPr>
          <w:p w14:paraId="2C7DC9F9" w14:textId="77777777" w:rsidR="00D051FC" w:rsidRPr="00D051FC" w:rsidRDefault="00D051FC" w:rsidP="00E432F9">
            <w:pPr>
              <w:spacing w:after="0" w:line="240" w:lineRule="auto"/>
              <w:jc w:val="right"/>
              <w:rPr>
                <w:rFonts w:ascii="Times New Roman" w:eastAsia="Times New Roman" w:hAnsi="Times New Roman" w:cs="Times New Roman"/>
                <w:bCs/>
                <w:color w:val="000000"/>
                <w:kern w:val="0"/>
                <w:sz w:val="16"/>
                <w:szCs w:val="16"/>
                <w:lang w:eastAsia="uk-UA"/>
              </w:rPr>
            </w:pPr>
          </w:p>
        </w:tc>
      </w:tr>
      <w:tr w:rsidR="00D051FC" w:rsidRPr="00856083" w14:paraId="3E987E8E" w14:textId="77777777" w:rsidTr="00225DF0">
        <w:trPr>
          <w:trHeight w:val="240"/>
        </w:trPr>
        <w:tc>
          <w:tcPr>
            <w:tcW w:w="2117" w:type="pct"/>
            <w:tcBorders>
              <w:top w:val="single" w:sz="8" w:space="0" w:color="auto"/>
              <w:left w:val="nil"/>
              <w:bottom w:val="single" w:sz="8" w:space="0" w:color="auto"/>
              <w:right w:val="nil"/>
            </w:tcBorders>
            <w:shd w:val="clear" w:color="auto" w:fill="auto"/>
            <w:noWrap/>
            <w:vAlign w:val="center"/>
            <w:hideMark/>
          </w:tcPr>
          <w:p w14:paraId="32142404" w14:textId="77777777" w:rsidR="00D051FC" w:rsidRPr="00D051FC" w:rsidRDefault="00D051FC" w:rsidP="00225DF0">
            <w:pPr>
              <w:spacing w:after="0" w:line="240" w:lineRule="auto"/>
              <w:rPr>
                <w:rFonts w:ascii="Times New Roman" w:eastAsia="Times New Roman" w:hAnsi="Times New Roman" w:cs="Times New Roman"/>
                <w:bCs/>
                <w:color w:val="000000"/>
                <w:kern w:val="0"/>
                <w:sz w:val="16"/>
                <w:szCs w:val="16"/>
                <w:lang w:eastAsia="uk-UA"/>
              </w:rPr>
            </w:pPr>
            <w:r w:rsidRPr="00D051FC">
              <w:rPr>
                <w:rFonts w:ascii="Times New Roman" w:eastAsia="Times New Roman" w:hAnsi="Times New Roman" w:cs="Times New Roman"/>
                <w:bCs/>
                <w:color w:val="000000"/>
                <w:kern w:val="0"/>
                <w:sz w:val="16"/>
                <w:szCs w:val="16"/>
                <w:lang w:eastAsia="uk-UA"/>
              </w:rPr>
              <w:t>Станом на 01.01.2023</w:t>
            </w:r>
          </w:p>
        </w:tc>
        <w:tc>
          <w:tcPr>
            <w:tcW w:w="1068" w:type="pct"/>
            <w:tcBorders>
              <w:top w:val="single" w:sz="8" w:space="0" w:color="auto"/>
              <w:left w:val="nil"/>
              <w:bottom w:val="single" w:sz="8" w:space="0" w:color="auto"/>
              <w:right w:val="nil"/>
            </w:tcBorders>
            <w:shd w:val="clear" w:color="auto" w:fill="auto"/>
            <w:vAlign w:val="center"/>
            <w:hideMark/>
          </w:tcPr>
          <w:p w14:paraId="49B67203" w14:textId="77777777" w:rsidR="00D051FC" w:rsidRPr="00D051FC" w:rsidRDefault="00D051F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72" w:type="pct"/>
            <w:tcBorders>
              <w:top w:val="single" w:sz="8" w:space="0" w:color="auto"/>
              <w:left w:val="nil"/>
              <w:bottom w:val="single" w:sz="8" w:space="0" w:color="auto"/>
              <w:right w:val="nil"/>
            </w:tcBorders>
            <w:shd w:val="clear" w:color="auto" w:fill="auto"/>
            <w:vAlign w:val="center"/>
            <w:hideMark/>
          </w:tcPr>
          <w:p w14:paraId="7740BEA5" w14:textId="77777777" w:rsidR="00D051FC" w:rsidRPr="00D051FC" w:rsidRDefault="00D051FC" w:rsidP="00E432F9">
            <w:pPr>
              <w:spacing w:after="0" w:line="240" w:lineRule="auto"/>
              <w:jc w:val="right"/>
              <w:rPr>
                <w:rFonts w:ascii="Times New Roman" w:eastAsia="Times New Roman" w:hAnsi="Times New Roman" w:cs="Times New Roman"/>
                <w:color w:val="000000"/>
                <w:kern w:val="0"/>
                <w:sz w:val="16"/>
                <w:szCs w:val="16"/>
                <w:lang w:eastAsia="uk-UA"/>
              </w:rPr>
            </w:pPr>
            <w:r w:rsidRPr="00D051FC">
              <w:rPr>
                <w:rFonts w:ascii="Times New Roman" w:eastAsia="Times New Roman" w:hAnsi="Times New Roman" w:cs="Times New Roman"/>
                <w:color w:val="000000"/>
                <w:kern w:val="0"/>
                <w:sz w:val="16"/>
                <w:szCs w:val="16"/>
                <w:lang w:eastAsia="uk-UA"/>
              </w:rPr>
              <w:t>(172)</w:t>
            </w:r>
          </w:p>
        </w:tc>
        <w:tc>
          <w:tcPr>
            <w:tcW w:w="943" w:type="pct"/>
            <w:tcBorders>
              <w:top w:val="single" w:sz="8" w:space="0" w:color="auto"/>
              <w:left w:val="nil"/>
              <w:bottom w:val="single" w:sz="8" w:space="0" w:color="auto"/>
              <w:right w:val="nil"/>
            </w:tcBorders>
            <w:shd w:val="clear" w:color="auto" w:fill="auto"/>
            <w:noWrap/>
            <w:vAlign w:val="center"/>
            <w:hideMark/>
          </w:tcPr>
          <w:p w14:paraId="09DEACD1" w14:textId="77777777" w:rsidR="00D051FC" w:rsidRPr="00D051FC" w:rsidRDefault="00D051FC" w:rsidP="00E432F9">
            <w:pPr>
              <w:spacing w:after="0" w:line="240" w:lineRule="auto"/>
              <w:jc w:val="right"/>
              <w:rPr>
                <w:rFonts w:ascii="Times New Roman" w:eastAsia="Times New Roman" w:hAnsi="Times New Roman" w:cs="Times New Roman"/>
                <w:bCs/>
                <w:color w:val="000000"/>
                <w:kern w:val="0"/>
                <w:sz w:val="16"/>
                <w:szCs w:val="16"/>
                <w:lang w:eastAsia="uk-UA"/>
              </w:rPr>
            </w:pPr>
            <w:r w:rsidRPr="00D051FC">
              <w:rPr>
                <w:rFonts w:ascii="Times New Roman" w:eastAsia="Times New Roman" w:hAnsi="Times New Roman" w:cs="Times New Roman"/>
                <w:bCs/>
                <w:color w:val="000000"/>
                <w:kern w:val="0"/>
                <w:sz w:val="16"/>
                <w:szCs w:val="16"/>
                <w:lang w:eastAsia="uk-UA"/>
              </w:rPr>
              <w:t>(344)</w:t>
            </w:r>
          </w:p>
        </w:tc>
      </w:tr>
      <w:tr w:rsidR="00D051FC" w:rsidRPr="00856083" w14:paraId="19ADE0CF" w14:textId="77777777" w:rsidTr="00225DF0">
        <w:trPr>
          <w:trHeight w:val="240"/>
        </w:trPr>
        <w:tc>
          <w:tcPr>
            <w:tcW w:w="2117" w:type="pct"/>
            <w:tcBorders>
              <w:top w:val="single" w:sz="8" w:space="0" w:color="auto"/>
              <w:left w:val="nil"/>
              <w:right w:val="nil"/>
            </w:tcBorders>
            <w:shd w:val="clear" w:color="auto" w:fill="auto"/>
            <w:noWrap/>
            <w:vAlign w:val="center"/>
            <w:hideMark/>
          </w:tcPr>
          <w:p w14:paraId="7B3BE300" w14:textId="77777777" w:rsidR="00D051FC" w:rsidRPr="00D051FC" w:rsidRDefault="00D051FC" w:rsidP="00225DF0">
            <w:pPr>
              <w:spacing w:after="0" w:line="240" w:lineRule="auto"/>
              <w:rPr>
                <w:rFonts w:ascii="Times New Roman" w:eastAsia="Times New Roman" w:hAnsi="Times New Roman" w:cs="Times New Roman"/>
                <w:color w:val="000000"/>
                <w:kern w:val="0"/>
                <w:sz w:val="16"/>
                <w:szCs w:val="16"/>
                <w:lang w:eastAsia="uk-UA"/>
              </w:rPr>
            </w:pPr>
            <w:r w:rsidRPr="00D051FC">
              <w:rPr>
                <w:rFonts w:ascii="Times New Roman" w:eastAsia="Times New Roman" w:hAnsi="Times New Roman" w:cs="Times New Roman"/>
                <w:color w:val="000000"/>
                <w:kern w:val="0"/>
                <w:sz w:val="16"/>
                <w:szCs w:val="16"/>
                <w:lang w:eastAsia="uk-UA"/>
              </w:rPr>
              <w:t>Нарахування</w:t>
            </w:r>
          </w:p>
        </w:tc>
        <w:tc>
          <w:tcPr>
            <w:tcW w:w="1068" w:type="pct"/>
            <w:tcBorders>
              <w:top w:val="single" w:sz="8" w:space="0" w:color="auto"/>
              <w:left w:val="nil"/>
              <w:right w:val="nil"/>
            </w:tcBorders>
            <w:shd w:val="clear" w:color="auto" w:fill="auto"/>
            <w:vAlign w:val="center"/>
            <w:hideMark/>
          </w:tcPr>
          <w:p w14:paraId="438079E6" w14:textId="77777777" w:rsidR="00D051FC" w:rsidRPr="00D051FC" w:rsidRDefault="00D051F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72" w:type="pct"/>
            <w:tcBorders>
              <w:top w:val="single" w:sz="8" w:space="0" w:color="auto"/>
              <w:left w:val="nil"/>
              <w:right w:val="nil"/>
            </w:tcBorders>
            <w:shd w:val="clear" w:color="auto" w:fill="auto"/>
            <w:vAlign w:val="center"/>
            <w:hideMark/>
          </w:tcPr>
          <w:p w14:paraId="32D152FC" w14:textId="77777777" w:rsidR="00D051FC" w:rsidRPr="00D051FC" w:rsidRDefault="00D051F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943" w:type="pct"/>
            <w:tcBorders>
              <w:top w:val="single" w:sz="8" w:space="0" w:color="auto"/>
              <w:left w:val="nil"/>
              <w:right w:val="nil"/>
            </w:tcBorders>
            <w:shd w:val="clear" w:color="auto" w:fill="auto"/>
            <w:noWrap/>
            <w:vAlign w:val="center"/>
          </w:tcPr>
          <w:p w14:paraId="23694CA3" w14:textId="77777777" w:rsidR="00D051FC" w:rsidRPr="00D051FC" w:rsidRDefault="00D051FC" w:rsidP="00E432F9">
            <w:pPr>
              <w:spacing w:after="0" w:line="240" w:lineRule="auto"/>
              <w:jc w:val="right"/>
              <w:rPr>
                <w:rFonts w:ascii="Times New Roman" w:eastAsia="Times New Roman" w:hAnsi="Times New Roman" w:cs="Times New Roman"/>
                <w:bCs/>
                <w:color w:val="000000"/>
                <w:kern w:val="0"/>
                <w:sz w:val="16"/>
                <w:szCs w:val="16"/>
                <w:lang w:eastAsia="uk-UA"/>
              </w:rPr>
            </w:pPr>
          </w:p>
        </w:tc>
      </w:tr>
      <w:tr w:rsidR="00D051FC" w:rsidRPr="00856083" w14:paraId="3B9D99C6" w14:textId="77777777" w:rsidTr="00225DF0">
        <w:trPr>
          <w:trHeight w:val="240"/>
        </w:trPr>
        <w:tc>
          <w:tcPr>
            <w:tcW w:w="2117" w:type="pct"/>
            <w:tcBorders>
              <w:top w:val="nil"/>
              <w:left w:val="nil"/>
              <w:right w:val="nil"/>
            </w:tcBorders>
            <w:shd w:val="clear" w:color="auto" w:fill="auto"/>
            <w:noWrap/>
            <w:vAlign w:val="center"/>
            <w:hideMark/>
          </w:tcPr>
          <w:p w14:paraId="3E9625A3" w14:textId="77777777" w:rsidR="00D051FC" w:rsidRPr="00D051FC" w:rsidRDefault="00D051FC" w:rsidP="00225DF0">
            <w:pPr>
              <w:spacing w:after="0" w:line="240" w:lineRule="auto"/>
              <w:rPr>
                <w:rFonts w:ascii="Times New Roman" w:eastAsia="Times New Roman" w:hAnsi="Times New Roman" w:cs="Times New Roman"/>
                <w:color w:val="000000"/>
                <w:kern w:val="0"/>
                <w:sz w:val="16"/>
                <w:szCs w:val="16"/>
                <w:lang w:eastAsia="uk-UA"/>
              </w:rPr>
            </w:pPr>
            <w:r w:rsidRPr="00D051FC">
              <w:rPr>
                <w:rFonts w:ascii="Times New Roman" w:eastAsia="Times New Roman" w:hAnsi="Times New Roman" w:cs="Times New Roman"/>
                <w:color w:val="000000"/>
                <w:kern w:val="0"/>
                <w:sz w:val="16"/>
                <w:szCs w:val="16"/>
                <w:lang w:eastAsia="uk-UA"/>
              </w:rPr>
              <w:t>Знецінення</w:t>
            </w:r>
          </w:p>
        </w:tc>
        <w:tc>
          <w:tcPr>
            <w:tcW w:w="1068" w:type="pct"/>
            <w:tcBorders>
              <w:top w:val="nil"/>
              <w:left w:val="nil"/>
              <w:right w:val="nil"/>
            </w:tcBorders>
            <w:shd w:val="clear" w:color="auto" w:fill="auto"/>
            <w:vAlign w:val="center"/>
            <w:hideMark/>
          </w:tcPr>
          <w:p w14:paraId="212EC026" w14:textId="77777777" w:rsidR="00D051FC" w:rsidRPr="00D051FC" w:rsidRDefault="00D051F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72" w:type="pct"/>
            <w:tcBorders>
              <w:top w:val="nil"/>
              <w:left w:val="nil"/>
              <w:right w:val="nil"/>
            </w:tcBorders>
            <w:shd w:val="clear" w:color="auto" w:fill="auto"/>
            <w:vAlign w:val="center"/>
            <w:hideMark/>
          </w:tcPr>
          <w:p w14:paraId="198E34CB" w14:textId="77777777" w:rsidR="00D051FC" w:rsidRPr="00D051FC" w:rsidRDefault="00D051F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943" w:type="pct"/>
            <w:tcBorders>
              <w:top w:val="nil"/>
              <w:left w:val="nil"/>
              <w:right w:val="nil"/>
            </w:tcBorders>
            <w:shd w:val="clear" w:color="auto" w:fill="auto"/>
            <w:noWrap/>
            <w:vAlign w:val="center"/>
          </w:tcPr>
          <w:p w14:paraId="7F8C120E" w14:textId="77777777" w:rsidR="00D051FC" w:rsidRPr="00D051FC" w:rsidRDefault="00D051FC" w:rsidP="00E432F9">
            <w:pPr>
              <w:spacing w:after="0" w:line="240" w:lineRule="auto"/>
              <w:jc w:val="right"/>
              <w:rPr>
                <w:rFonts w:ascii="Times New Roman" w:eastAsia="Times New Roman" w:hAnsi="Times New Roman" w:cs="Times New Roman"/>
                <w:bCs/>
                <w:color w:val="000000"/>
                <w:kern w:val="0"/>
                <w:sz w:val="16"/>
                <w:szCs w:val="16"/>
                <w:lang w:eastAsia="uk-UA"/>
              </w:rPr>
            </w:pPr>
          </w:p>
        </w:tc>
      </w:tr>
      <w:tr w:rsidR="00D051FC" w:rsidRPr="00856083" w14:paraId="2DC74765" w14:textId="77777777" w:rsidTr="00225DF0">
        <w:trPr>
          <w:trHeight w:val="240"/>
        </w:trPr>
        <w:tc>
          <w:tcPr>
            <w:tcW w:w="2117" w:type="pct"/>
            <w:tcBorders>
              <w:top w:val="nil"/>
              <w:left w:val="nil"/>
              <w:right w:val="nil"/>
            </w:tcBorders>
            <w:shd w:val="clear" w:color="auto" w:fill="auto"/>
            <w:noWrap/>
            <w:vAlign w:val="center"/>
            <w:hideMark/>
          </w:tcPr>
          <w:p w14:paraId="28210FFB" w14:textId="77777777" w:rsidR="00D051FC" w:rsidRPr="00D051FC" w:rsidRDefault="00D051FC" w:rsidP="00225DF0">
            <w:pPr>
              <w:spacing w:after="0" w:line="240" w:lineRule="auto"/>
              <w:rPr>
                <w:rFonts w:ascii="Times New Roman" w:eastAsia="Times New Roman" w:hAnsi="Times New Roman" w:cs="Times New Roman"/>
                <w:color w:val="000000"/>
                <w:kern w:val="0"/>
                <w:sz w:val="16"/>
                <w:szCs w:val="16"/>
                <w:lang w:eastAsia="uk-UA"/>
              </w:rPr>
            </w:pPr>
            <w:r w:rsidRPr="00D051FC">
              <w:rPr>
                <w:rFonts w:ascii="Times New Roman" w:eastAsia="Times New Roman" w:hAnsi="Times New Roman" w:cs="Times New Roman"/>
                <w:color w:val="000000"/>
                <w:kern w:val="0"/>
                <w:sz w:val="16"/>
                <w:szCs w:val="16"/>
                <w:lang w:eastAsia="uk-UA"/>
              </w:rPr>
              <w:t xml:space="preserve">Вибуття, рекласифікація </w:t>
            </w:r>
          </w:p>
        </w:tc>
        <w:tc>
          <w:tcPr>
            <w:tcW w:w="1068" w:type="pct"/>
            <w:tcBorders>
              <w:top w:val="nil"/>
              <w:left w:val="nil"/>
              <w:right w:val="nil"/>
            </w:tcBorders>
            <w:shd w:val="clear" w:color="auto" w:fill="auto"/>
            <w:vAlign w:val="center"/>
            <w:hideMark/>
          </w:tcPr>
          <w:p w14:paraId="176EDBDD" w14:textId="77777777" w:rsidR="00D051FC" w:rsidRPr="00D051FC" w:rsidRDefault="00D051F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72" w:type="pct"/>
            <w:tcBorders>
              <w:top w:val="nil"/>
              <w:left w:val="nil"/>
              <w:right w:val="nil"/>
            </w:tcBorders>
            <w:shd w:val="clear" w:color="auto" w:fill="auto"/>
            <w:vAlign w:val="center"/>
            <w:hideMark/>
          </w:tcPr>
          <w:p w14:paraId="12F5724C" w14:textId="77777777" w:rsidR="00D051FC" w:rsidRPr="00D051FC" w:rsidRDefault="00D051F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943" w:type="pct"/>
            <w:tcBorders>
              <w:top w:val="nil"/>
              <w:left w:val="nil"/>
              <w:right w:val="nil"/>
            </w:tcBorders>
            <w:shd w:val="clear" w:color="auto" w:fill="auto"/>
            <w:noWrap/>
            <w:vAlign w:val="center"/>
          </w:tcPr>
          <w:p w14:paraId="6D2E8C3F" w14:textId="77777777" w:rsidR="00D051FC" w:rsidRPr="00D051FC" w:rsidRDefault="00D051FC" w:rsidP="00E432F9">
            <w:pPr>
              <w:spacing w:after="0" w:line="240" w:lineRule="auto"/>
              <w:jc w:val="right"/>
              <w:rPr>
                <w:rFonts w:ascii="Times New Roman" w:eastAsia="Times New Roman" w:hAnsi="Times New Roman" w:cs="Times New Roman"/>
                <w:bCs/>
                <w:color w:val="000000"/>
                <w:kern w:val="0"/>
                <w:sz w:val="16"/>
                <w:szCs w:val="16"/>
                <w:lang w:eastAsia="uk-UA"/>
              </w:rPr>
            </w:pPr>
          </w:p>
        </w:tc>
      </w:tr>
      <w:tr w:rsidR="00D051FC" w:rsidRPr="00856083" w14:paraId="606231C7" w14:textId="77777777" w:rsidTr="00225DF0">
        <w:trPr>
          <w:trHeight w:val="240"/>
        </w:trPr>
        <w:tc>
          <w:tcPr>
            <w:tcW w:w="2117" w:type="pct"/>
            <w:tcBorders>
              <w:top w:val="nil"/>
              <w:left w:val="nil"/>
              <w:right w:val="nil"/>
            </w:tcBorders>
            <w:shd w:val="clear" w:color="auto" w:fill="auto"/>
            <w:noWrap/>
            <w:vAlign w:val="center"/>
            <w:hideMark/>
          </w:tcPr>
          <w:p w14:paraId="510AC6EE" w14:textId="77777777" w:rsidR="00D051FC" w:rsidRPr="00D051FC" w:rsidRDefault="00D051FC" w:rsidP="00225DF0">
            <w:pPr>
              <w:spacing w:after="0" w:line="240" w:lineRule="auto"/>
              <w:rPr>
                <w:rFonts w:ascii="Times New Roman" w:eastAsia="Times New Roman" w:hAnsi="Times New Roman" w:cs="Times New Roman"/>
                <w:color w:val="000000"/>
                <w:kern w:val="0"/>
                <w:sz w:val="16"/>
                <w:szCs w:val="16"/>
                <w:lang w:eastAsia="uk-UA"/>
              </w:rPr>
            </w:pPr>
            <w:r w:rsidRPr="00D051FC">
              <w:rPr>
                <w:rFonts w:ascii="Times New Roman" w:eastAsia="Times New Roman" w:hAnsi="Times New Roman" w:cs="Times New Roman"/>
                <w:color w:val="000000"/>
                <w:kern w:val="0"/>
                <w:sz w:val="16"/>
                <w:szCs w:val="16"/>
                <w:lang w:eastAsia="uk-UA"/>
              </w:rPr>
              <w:t>Переоцінка</w:t>
            </w:r>
          </w:p>
        </w:tc>
        <w:tc>
          <w:tcPr>
            <w:tcW w:w="1068" w:type="pct"/>
            <w:tcBorders>
              <w:top w:val="nil"/>
              <w:left w:val="nil"/>
              <w:right w:val="nil"/>
            </w:tcBorders>
            <w:shd w:val="clear" w:color="auto" w:fill="auto"/>
            <w:vAlign w:val="center"/>
            <w:hideMark/>
          </w:tcPr>
          <w:p w14:paraId="257E7F1D" w14:textId="77777777" w:rsidR="00D051FC" w:rsidRPr="00D051FC" w:rsidRDefault="00D051F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72" w:type="pct"/>
            <w:tcBorders>
              <w:top w:val="nil"/>
              <w:left w:val="nil"/>
              <w:right w:val="nil"/>
            </w:tcBorders>
            <w:shd w:val="clear" w:color="auto" w:fill="auto"/>
            <w:vAlign w:val="center"/>
            <w:hideMark/>
          </w:tcPr>
          <w:p w14:paraId="00DF4F89" w14:textId="77777777" w:rsidR="00D051FC" w:rsidRPr="00D051FC" w:rsidRDefault="00D051F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943" w:type="pct"/>
            <w:tcBorders>
              <w:top w:val="nil"/>
              <w:left w:val="nil"/>
              <w:right w:val="nil"/>
            </w:tcBorders>
            <w:shd w:val="clear" w:color="auto" w:fill="auto"/>
            <w:noWrap/>
            <w:vAlign w:val="center"/>
          </w:tcPr>
          <w:p w14:paraId="11FADFA3" w14:textId="77777777" w:rsidR="00D051FC" w:rsidRPr="00D051FC" w:rsidRDefault="00D051FC" w:rsidP="00E432F9">
            <w:pPr>
              <w:spacing w:after="0" w:line="240" w:lineRule="auto"/>
              <w:jc w:val="right"/>
              <w:rPr>
                <w:rFonts w:ascii="Times New Roman" w:eastAsia="Times New Roman" w:hAnsi="Times New Roman" w:cs="Times New Roman"/>
                <w:bCs/>
                <w:color w:val="000000"/>
                <w:kern w:val="0"/>
                <w:sz w:val="16"/>
                <w:szCs w:val="16"/>
                <w:lang w:eastAsia="uk-UA"/>
              </w:rPr>
            </w:pPr>
          </w:p>
        </w:tc>
      </w:tr>
      <w:tr w:rsidR="00D051FC" w:rsidRPr="00856083" w14:paraId="409F1952" w14:textId="77777777" w:rsidTr="00225DF0">
        <w:trPr>
          <w:trHeight w:val="240"/>
        </w:trPr>
        <w:tc>
          <w:tcPr>
            <w:tcW w:w="2117" w:type="pct"/>
            <w:tcBorders>
              <w:top w:val="nil"/>
              <w:left w:val="nil"/>
              <w:right w:val="nil"/>
            </w:tcBorders>
            <w:shd w:val="clear" w:color="auto" w:fill="auto"/>
            <w:noWrap/>
            <w:vAlign w:val="center"/>
            <w:hideMark/>
          </w:tcPr>
          <w:p w14:paraId="321C8229" w14:textId="77777777" w:rsidR="00D051FC" w:rsidRPr="00D051FC" w:rsidRDefault="00D051FC" w:rsidP="00225DF0">
            <w:pPr>
              <w:spacing w:after="0" w:line="240" w:lineRule="auto"/>
              <w:rPr>
                <w:rFonts w:ascii="Times New Roman" w:eastAsia="Times New Roman" w:hAnsi="Times New Roman" w:cs="Times New Roman"/>
                <w:color w:val="000000"/>
                <w:kern w:val="0"/>
                <w:sz w:val="16"/>
                <w:szCs w:val="16"/>
                <w:lang w:eastAsia="uk-UA"/>
              </w:rPr>
            </w:pPr>
            <w:r w:rsidRPr="00D051FC">
              <w:rPr>
                <w:rFonts w:ascii="Times New Roman" w:eastAsia="Times New Roman" w:hAnsi="Times New Roman" w:cs="Times New Roman"/>
                <w:color w:val="000000"/>
                <w:kern w:val="0"/>
                <w:sz w:val="16"/>
                <w:szCs w:val="16"/>
                <w:lang w:eastAsia="uk-UA"/>
              </w:rPr>
              <w:t>Списання</w:t>
            </w:r>
          </w:p>
        </w:tc>
        <w:tc>
          <w:tcPr>
            <w:tcW w:w="1068" w:type="pct"/>
            <w:tcBorders>
              <w:top w:val="nil"/>
              <w:left w:val="nil"/>
              <w:right w:val="nil"/>
            </w:tcBorders>
            <w:shd w:val="clear" w:color="auto" w:fill="auto"/>
            <w:vAlign w:val="center"/>
            <w:hideMark/>
          </w:tcPr>
          <w:p w14:paraId="0ABA3F68" w14:textId="77777777" w:rsidR="00D051FC" w:rsidRPr="00D051FC" w:rsidRDefault="00D051F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72" w:type="pct"/>
            <w:tcBorders>
              <w:top w:val="nil"/>
              <w:left w:val="nil"/>
              <w:right w:val="nil"/>
            </w:tcBorders>
            <w:shd w:val="clear" w:color="auto" w:fill="auto"/>
            <w:vAlign w:val="center"/>
            <w:hideMark/>
          </w:tcPr>
          <w:p w14:paraId="261F2A76" w14:textId="77777777" w:rsidR="00D051FC" w:rsidRPr="00D051FC" w:rsidRDefault="00D051F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943" w:type="pct"/>
            <w:tcBorders>
              <w:top w:val="nil"/>
              <w:left w:val="nil"/>
              <w:right w:val="nil"/>
            </w:tcBorders>
            <w:shd w:val="clear" w:color="auto" w:fill="auto"/>
            <w:noWrap/>
            <w:vAlign w:val="center"/>
          </w:tcPr>
          <w:p w14:paraId="14ACB4C1" w14:textId="77777777" w:rsidR="00D051FC" w:rsidRPr="00D051FC" w:rsidRDefault="00D051FC" w:rsidP="00E432F9">
            <w:pPr>
              <w:spacing w:after="0" w:line="240" w:lineRule="auto"/>
              <w:jc w:val="right"/>
              <w:rPr>
                <w:rFonts w:ascii="Times New Roman" w:eastAsia="Times New Roman" w:hAnsi="Times New Roman" w:cs="Times New Roman"/>
                <w:bCs/>
                <w:color w:val="000000"/>
                <w:kern w:val="0"/>
                <w:sz w:val="16"/>
                <w:szCs w:val="16"/>
                <w:lang w:eastAsia="uk-UA"/>
              </w:rPr>
            </w:pPr>
          </w:p>
        </w:tc>
      </w:tr>
      <w:tr w:rsidR="00D051FC" w:rsidRPr="00856083" w14:paraId="42AEF6AA" w14:textId="77777777" w:rsidTr="00225DF0">
        <w:trPr>
          <w:trHeight w:val="255"/>
        </w:trPr>
        <w:tc>
          <w:tcPr>
            <w:tcW w:w="2117" w:type="pct"/>
            <w:tcBorders>
              <w:top w:val="nil"/>
              <w:left w:val="nil"/>
              <w:right w:val="nil"/>
            </w:tcBorders>
            <w:shd w:val="clear" w:color="auto" w:fill="auto"/>
            <w:noWrap/>
            <w:vAlign w:val="center"/>
            <w:hideMark/>
          </w:tcPr>
          <w:p w14:paraId="329B2406" w14:textId="77777777" w:rsidR="00D051FC" w:rsidRPr="00D051FC" w:rsidRDefault="00D051FC" w:rsidP="00225DF0">
            <w:pPr>
              <w:spacing w:after="0" w:line="240" w:lineRule="auto"/>
              <w:rPr>
                <w:rFonts w:ascii="Times New Roman" w:eastAsia="Times New Roman" w:hAnsi="Times New Roman" w:cs="Times New Roman"/>
                <w:color w:val="000000"/>
                <w:kern w:val="0"/>
                <w:sz w:val="16"/>
                <w:szCs w:val="16"/>
                <w:lang w:eastAsia="uk-UA"/>
              </w:rPr>
            </w:pPr>
            <w:r w:rsidRPr="00D051FC">
              <w:rPr>
                <w:rFonts w:ascii="Times New Roman" w:eastAsia="Times New Roman" w:hAnsi="Times New Roman" w:cs="Times New Roman"/>
                <w:color w:val="000000"/>
                <w:kern w:val="0"/>
                <w:sz w:val="16"/>
                <w:szCs w:val="16"/>
                <w:lang w:eastAsia="uk-UA"/>
              </w:rPr>
              <w:t>Інші зміни</w:t>
            </w:r>
          </w:p>
        </w:tc>
        <w:tc>
          <w:tcPr>
            <w:tcW w:w="1068" w:type="pct"/>
            <w:tcBorders>
              <w:top w:val="nil"/>
              <w:left w:val="nil"/>
              <w:right w:val="nil"/>
            </w:tcBorders>
            <w:shd w:val="clear" w:color="auto" w:fill="auto"/>
            <w:vAlign w:val="center"/>
            <w:hideMark/>
          </w:tcPr>
          <w:p w14:paraId="04C1CDBB" w14:textId="77777777" w:rsidR="00D051FC" w:rsidRPr="00D051FC" w:rsidRDefault="00D051F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72" w:type="pct"/>
            <w:tcBorders>
              <w:top w:val="nil"/>
              <w:left w:val="nil"/>
              <w:right w:val="nil"/>
            </w:tcBorders>
            <w:shd w:val="clear" w:color="auto" w:fill="auto"/>
            <w:vAlign w:val="center"/>
            <w:hideMark/>
          </w:tcPr>
          <w:p w14:paraId="19FE205B" w14:textId="77777777" w:rsidR="00D051FC" w:rsidRPr="00D051FC" w:rsidRDefault="00D051F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943" w:type="pct"/>
            <w:tcBorders>
              <w:top w:val="nil"/>
              <w:left w:val="nil"/>
              <w:right w:val="nil"/>
            </w:tcBorders>
            <w:shd w:val="clear" w:color="auto" w:fill="auto"/>
            <w:noWrap/>
            <w:vAlign w:val="center"/>
          </w:tcPr>
          <w:p w14:paraId="452BF6FC" w14:textId="77777777" w:rsidR="00D051FC" w:rsidRPr="00D051FC" w:rsidRDefault="00D051FC" w:rsidP="00E432F9">
            <w:pPr>
              <w:spacing w:after="0" w:line="240" w:lineRule="auto"/>
              <w:jc w:val="right"/>
              <w:rPr>
                <w:rFonts w:ascii="Times New Roman" w:eastAsia="Times New Roman" w:hAnsi="Times New Roman" w:cs="Times New Roman"/>
                <w:bCs/>
                <w:color w:val="000000"/>
                <w:kern w:val="0"/>
                <w:sz w:val="16"/>
                <w:szCs w:val="16"/>
                <w:lang w:eastAsia="uk-UA"/>
              </w:rPr>
            </w:pPr>
          </w:p>
        </w:tc>
      </w:tr>
      <w:tr w:rsidR="00D051FC" w:rsidRPr="00856083" w14:paraId="4916EC8D" w14:textId="77777777" w:rsidTr="00225DF0">
        <w:trPr>
          <w:trHeight w:val="255"/>
        </w:trPr>
        <w:tc>
          <w:tcPr>
            <w:tcW w:w="2117" w:type="pct"/>
            <w:tcBorders>
              <w:left w:val="nil"/>
              <w:right w:val="nil"/>
            </w:tcBorders>
            <w:shd w:val="clear" w:color="auto" w:fill="auto"/>
            <w:noWrap/>
            <w:vAlign w:val="center"/>
            <w:hideMark/>
          </w:tcPr>
          <w:p w14:paraId="4D39BEC9" w14:textId="77777777" w:rsidR="00D051FC" w:rsidRPr="00D051FC" w:rsidRDefault="00D051FC" w:rsidP="00225DF0">
            <w:pPr>
              <w:spacing w:after="0" w:line="240" w:lineRule="auto"/>
              <w:rPr>
                <w:rFonts w:ascii="Times New Roman" w:eastAsia="Times New Roman" w:hAnsi="Times New Roman" w:cs="Times New Roman"/>
                <w:bCs/>
                <w:color w:val="000000"/>
                <w:kern w:val="0"/>
                <w:sz w:val="16"/>
                <w:szCs w:val="16"/>
                <w:lang w:eastAsia="uk-UA"/>
              </w:rPr>
            </w:pPr>
            <w:r w:rsidRPr="00D051FC">
              <w:rPr>
                <w:rFonts w:ascii="Times New Roman" w:eastAsia="Times New Roman" w:hAnsi="Times New Roman" w:cs="Times New Roman"/>
                <w:bCs/>
                <w:color w:val="000000"/>
                <w:kern w:val="0"/>
                <w:sz w:val="16"/>
                <w:szCs w:val="16"/>
                <w:lang w:eastAsia="uk-UA"/>
              </w:rPr>
              <w:t>Станом на31.12.2023</w:t>
            </w:r>
          </w:p>
        </w:tc>
        <w:tc>
          <w:tcPr>
            <w:tcW w:w="1068" w:type="pct"/>
            <w:tcBorders>
              <w:left w:val="nil"/>
              <w:right w:val="nil"/>
            </w:tcBorders>
            <w:shd w:val="clear" w:color="auto" w:fill="auto"/>
            <w:noWrap/>
            <w:vAlign w:val="center"/>
            <w:hideMark/>
          </w:tcPr>
          <w:p w14:paraId="3B58F57E" w14:textId="77777777" w:rsidR="00D051FC" w:rsidRPr="00D051FC" w:rsidRDefault="00D051FC" w:rsidP="00E432F9">
            <w:pPr>
              <w:spacing w:after="0" w:line="240" w:lineRule="auto"/>
              <w:jc w:val="right"/>
              <w:rPr>
                <w:rFonts w:ascii="Times New Roman" w:eastAsia="Times New Roman" w:hAnsi="Times New Roman" w:cs="Times New Roman"/>
                <w:bCs/>
                <w:color w:val="000000"/>
                <w:kern w:val="0"/>
                <w:sz w:val="16"/>
                <w:szCs w:val="16"/>
                <w:lang w:eastAsia="uk-UA"/>
              </w:rPr>
            </w:pPr>
          </w:p>
        </w:tc>
        <w:tc>
          <w:tcPr>
            <w:tcW w:w="872" w:type="pct"/>
            <w:tcBorders>
              <w:left w:val="nil"/>
              <w:right w:val="nil"/>
            </w:tcBorders>
            <w:shd w:val="clear" w:color="auto" w:fill="auto"/>
            <w:noWrap/>
            <w:vAlign w:val="center"/>
            <w:hideMark/>
          </w:tcPr>
          <w:p w14:paraId="5ECEBFC2" w14:textId="77777777" w:rsidR="00D051FC" w:rsidRPr="00D051FC" w:rsidRDefault="00D051FC" w:rsidP="00E432F9">
            <w:pPr>
              <w:spacing w:after="0" w:line="240" w:lineRule="auto"/>
              <w:jc w:val="right"/>
              <w:rPr>
                <w:rFonts w:ascii="Times New Roman" w:eastAsia="Times New Roman" w:hAnsi="Times New Roman" w:cs="Times New Roman"/>
                <w:bCs/>
                <w:color w:val="000000"/>
                <w:kern w:val="0"/>
                <w:sz w:val="16"/>
                <w:szCs w:val="16"/>
                <w:lang w:eastAsia="uk-UA"/>
              </w:rPr>
            </w:pPr>
            <w:r w:rsidRPr="00D051FC">
              <w:rPr>
                <w:rFonts w:ascii="Times New Roman" w:eastAsia="Times New Roman" w:hAnsi="Times New Roman" w:cs="Times New Roman"/>
                <w:bCs/>
                <w:color w:val="000000"/>
                <w:kern w:val="0"/>
                <w:sz w:val="16"/>
                <w:szCs w:val="16"/>
                <w:lang w:eastAsia="uk-UA"/>
              </w:rPr>
              <w:t>(172)</w:t>
            </w:r>
          </w:p>
        </w:tc>
        <w:tc>
          <w:tcPr>
            <w:tcW w:w="943" w:type="pct"/>
            <w:tcBorders>
              <w:left w:val="nil"/>
              <w:right w:val="nil"/>
            </w:tcBorders>
            <w:shd w:val="clear" w:color="auto" w:fill="auto"/>
            <w:noWrap/>
            <w:vAlign w:val="center"/>
            <w:hideMark/>
          </w:tcPr>
          <w:p w14:paraId="3C9F5F47" w14:textId="77777777" w:rsidR="00D051FC" w:rsidRPr="00D051FC" w:rsidRDefault="00D051FC" w:rsidP="00E432F9">
            <w:pPr>
              <w:spacing w:after="0" w:line="240" w:lineRule="auto"/>
              <w:jc w:val="right"/>
              <w:rPr>
                <w:rFonts w:ascii="Times New Roman" w:eastAsia="Times New Roman" w:hAnsi="Times New Roman" w:cs="Times New Roman"/>
                <w:bCs/>
                <w:color w:val="000000"/>
                <w:kern w:val="0"/>
                <w:sz w:val="16"/>
                <w:szCs w:val="16"/>
                <w:lang w:eastAsia="uk-UA"/>
              </w:rPr>
            </w:pPr>
            <w:r w:rsidRPr="00D051FC">
              <w:rPr>
                <w:rFonts w:ascii="Times New Roman" w:eastAsia="Times New Roman" w:hAnsi="Times New Roman" w:cs="Times New Roman"/>
                <w:bCs/>
                <w:color w:val="000000"/>
                <w:kern w:val="0"/>
                <w:sz w:val="16"/>
                <w:szCs w:val="16"/>
                <w:lang w:eastAsia="uk-UA"/>
              </w:rPr>
              <w:t>(344)</w:t>
            </w:r>
          </w:p>
        </w:tc>
      </w:tr>
      <w:tr w:rsidR="00D051FC" w:rsidRPr="00856083" w14:paraId="312C780E" w14:textId="77777777" w:rsidTr="00225DF0">
        <w:trPr>
          <w:trHeight w:val="255"/>
        </w:trPr>
        <w:tc>
          <w:tcPr>
            <w:tcW w:w="2117" w:type="pct"/>
            <w:tcBorders>
              <w:top w:val="single" w:sz="8" w:space="0" w:color="auto"/>
              <w:left w:val="nil"/>
              <w:bottom w:val="single" w:sz="8" w:space="0" w:color="auto"/>
              <w:right w:val="nil"/>
            </w:tcBorders>
            <w:shd w:val="clear" w:color="auto" w:fill="auto"/>
            <w:noWrap/>
            <w:vAlign w:val="center"/>
            <w:hideMark/>
          </w:tcPr>
          <w:p w14:paraId="0F7DBB30" w14:textId="77777777" w:rsidR="00D051FC" w:rsidRPr="00856083" w:rsidRDefault="00D051FC" w:rsidP="00225DF0">
            <w:pPr>
              <w:spacing w:after="0" w:line="240" w:lineRule="auto"/>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Залишкова вартість</w:t>
            </w:r>
          </w:p>
        </w:tc>
        <w:tc>
          <w:tcPr>
            <w:tcW w:w="1068" w:type="pct"/>
            <w:tcBorders>
              <w:top w:val="single" w:sz="8" w:space="0" w:color="auto"/>
              <w:left w:val="nil"/>
              <w:bottom w:val="single" w:sz="8" w:space="0" w:color="auto"/>
              <w:right w:val="nil"/>
            </w:tcBorders>
            <w:shd w:val="clear" w:color="auto" w:fill="auto"/>
            <w:noWrap/>
            <w:vAlign w:val="center"/>
            <w:hideMark/>
          </w:tcPr>
          <w:p w14:paraId="6582CB5F" w14:textId="77777777" w:rsidR="00D051FC" w:rsidRPr="00856083" w:rsidRDefault="00D051FC"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 </w:t>
            </w:r>
          </w:p>
        </w:tc>
        <w:tc>
          <w:tcPr>
            <w:tcW w:w="872" w:type="pct"/>
            <w:tcBorders>
              <w:top w:val="single" w:sz="8" w:space="0" w:color="auto"/>
              <w:left w:val="nil"/>
              <w:bottom w:val="single" w:sz="8" w:space="0" w:color="auto"/>
              <w:right w:val="nil"/>
            </w:tcBorders>
            <w:shd w:val="clear" w:color="auto" w:fill="auto"/>
            <w:noWrap/>
            <w:vAlign w:val="center"/>
            <w:hideMark/>
          </w:tcPr>
          <w:p w14:paraId="65C0D86C" w14:textId="77777777" w:rsidR="00D051FC" w:rsidRPr="00856083" w:rsidRDefault="00D051FC"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 </w:t>
            </w:r>
          </w:p>
        </w:tc>
        <w:tc>
          <w:tcPr>
            <w:tcW w:w="943" w:type="pct"/>
            <w:tcBorders>
              <w:top w:val="single" w:sz="8" w:space="0" w:color="auto"/>
              <w:left w:val="nil"/>
              <w:bottom w:val="single" w:sz="8" w:space="0" w:color="auto"/>
              <w:right w:val="nil"/>
            </w:tcBorders>
            <w:shd w:val="clear" w:color="auto" w:fill="auto"/>
            <w:noWrap/>
            <w:vAlign w:val="center"/>
            <w:hideMark/>
          </w:tcPr>
          <w:p w14:paraId="323B8A11" w14:textId="77777777" w:rsidR="00D051FC" w:rsidRPr="00856083" w:rsidRDefault="00D051FC"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 </w:t>
            </w:r>
          </w:p>
        </w:tc>
      </w:tr>
      <w:tr w:rsidR="00D051FC" w:rsidRPr="00856083" w14:paraId="511B25A3" w14:textId="77777777" w:rsidTr="00225DF0">
        <w:trPr>
          <w:trHeight w:val="270"/>
        </w:trPr>
        <w:tc>
          <w:tcPr>
            <w:tcW w:w="2117" w:type="pct"/>
            <w:tcBorders>
              <w:top w:val="single" w:sz="8" w:space="0" w:color="auto"/>
              <w:left w:val="nil"/>
              <w:bottom w:val="single" w:sz="8" w:space="0" w:color="auto"/>
              <w:right w:val="nil"/>
            </w:tcBorders>
            <w:shd w:val="clear" w:color="auto" w:fill="auto"/>
            <w:noWrap/>
            <w:vAlign w:val="center"/>
            <w:hideMark/>
          </w:tcPr>
          <w:p w14:paraId="12068EAD" w14:textId="77777777" w:rsidR="00D051FC" w:rsidRPr="00856083" w:rsidRDefault="00D051FC" w:rsidP="00225DF0">
            <w:pPr>
              <w:spacing w:after="0" w:line="240" w:lineRule="auto"/>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31 грудня 2022</w:t>
            </w:r>
          </w:p>
        </w:tc>
        <w:tc>
          <w:tcPr>
            <w:tcW w:w="1068" w:type="pct"/>
            <w:tcBorders>
              <w:top w:val="single" w:sz="8" w:space="0" w:color="auto"/>
              <w:left w:val="nil"/>
              <w:bottom w:val="single" w:sz="8" w:space="0" w:color="auto"/>
              <w:right w:val="nil"/>
            </w:tcBorders>
            <w:shd w:val="clear" w:color="auto" w:fill="auto"/>
            <w:noWrap/>
            <w:vAlign w:val="center"/>
            <w:hideMark/>
          </w:tcPr>
          <w:p w14:paraId="209C314E" w14:textId="77777777" w:rsidR="00D051FC" w:rsidRPr="00856083" w:rsidRDefault="00D051FC"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355</w:t>
            </w:r>
          </w:p>
        </w:tc>
        <w:tc>
          <w:tcPr>
            <w:tcW w:w="872" w:type="pct"/>
            <w:tcBorders>
              <w:top w:val="single" w:sz="8" w:space="0" w:color="auto"/>
              <w:left w:val="nil"/>
              <w:bottom w:val="single" w:sz="8" w:space="0" w:color="auto"/>
              <w:right w:val="nil"/>
            </w:tcBorders>
            <w:shd w:val="clear" w:color="auto" w:fill="auto"/>
            <w:noWrap/>
            <w:vAlign w:val="center"/>
          </w:tcPr>
          <w:p w14:paraId="231C487E" w14:textId="77777777" w:rsidR="00D051FC" w:rsidRPr="00856083" w:rsidRDefault="00D051FC"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943" w:type="pct"/>
            <w:tcBorders>
              <w:top w:val="single" w:sz="8" w:space="0" w:color="auto"/>
              <w:left w:val="nil"/>
              <w:bottom w:val="single" w:sz="8" w:space="0" w:color="auto"/>
              <w:right w:val="nil"/>
            </w:tcBorders>
            <w:shd w:val="clear" w:color="auto" w:fill="auto"/>
            <w:noWrap/>
            <w:vAlign w:val="center"/>
            <w:hideMark/>
          </w:tcPr>
          <w:p w14:paraId="0F15C45F" w14:textId="77777777" w:rsidR="00D051FC" w:rsidRPr="00856083" w:rsidRDefault="00D051FC"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355</w:t>
            </w:r>
          </w:p>
        </w:tc>
      </w:tr>
      <w:tr w:rsidR="00D051FC" w:rsidRPr="00856083" w14:paraId="4DA9D23E" w14:textId="77777777" w:rsidTr="00225DF0">
        <w:trPr>
          <w:trHeight w:val="270"/>
        </w:trPr>
        <w:tc>
          <w:tcPr>
            <w:tcW w:w="2117" w:type="pct"/>
            <w:tcBorders>
              <w:top w:val="single" w:sz="8" w:space="0" w:color="auto"/>
              <w:left w:val="nil"/>
              <w:bottom w:val="single" w:sz="8" w:space="0" w:color="auto"/>
              <w:right w:val="nil"/>
            </w:tcBorders>
            <w:shd w:val="clear" w:color="auto" w:fill="auto"/>
            <w:noWrap/>
            <w:vAlign w:val="center"/>
            <w:hideMark/>
          </w:tcPr>
          <w:p w14:paraId="197FAFBD" w14:textId="77777777" w:rsidR="00D051FC" w:rsidRPr="00856083" w:rsidRDefault="00D051FC" w:rsidP="00225DF0">
            <w:pPr>
              <w:spacing w:after="0" w:line="240" w:lineRule="auto"/>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31 грудня 2023</w:t>
            </w:r>
          </w:p>
        </w:tc>
        <w:tc>
          <w:tcPr>
            <w:tcW w:w="1068" w:type="pct"/>
            <w:tcBorders>
              <w:top w:val="single" w:sz="8" w:space="0" w:color="auto"/>
              <w:left w:val="nil"/>
              <w:bottom w:val="single" w:sz="8" w:space="0" w:color="auto"/>
              <w:right w:val="nil"/>
            </w:tcBorders>
            <w:shd w:val="clear" w:color="auto" w:fill="auto"/>
            <w:noWrap/>
            <w:vAlign w:val="center"/>
            <w:hideMark/>
          </w:tcPr>
          <w:p w14:paraId="5285B11D" w14:textId="77777777" w:rsidR="00D051FC" w:rsidRPr="00856083" w:rsidRDefault="00D051FC"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355</w:t>
            </w:r>
          </w:p>
        </w:tc>
        <w:tc>
          <w:tcPr>
            <w:tcW w:w="872" w:type="pct"/>
            <w:tcBorders>
              <w:top w:val="single" w:sz="8" w:space="0" w:color="auto"/>
              <w:left w:val="nil"/>
              <w:bottom w:val="single" w:sz="8" w:space="0" w:color="auto"/>
              <w:right w:val="nil"/>
            </w:tcBorders>
            <w:shd w:val="clear" w:color="auto" w:fill="auto"/>
            <w:noWrap/>
            <w:vAlign w:val="center"/>
          </w:tcPr>
          <w:p w14:paraId="6DE87C00" w14:textId="77777777" w:rsidR="00D051FC" w:rsidRPr="00856083" w:rsidRDefault="00D051FC"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943" w:type="pct"/>
            <w:tcBorders>
              <w:top w:val="single" w:sz="8" w:space="0" w:color="auto"/>
              <w:left w:val="nil"/>
              <w:bottom w:val="single" w:sz="8" w:space="0" w:color="auto"/>
              <w:right w:val="nil"/>
            </w:tcBorders>
            <w:shd w:val="clear" w:color="auto" w:fill="auto"/>
            <w:noWrap/>
            <w:vAlign w:val="center"/>
            <w:hideMark/>
          </w:tcPr>
          <w:p w14:paraId="0AE9FD5F" w14:textId="77777777" w:rsidR="00D051FC" w:rsidRPr="00856083" w:rsidRDefault="00D051FC"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355</w:t>
            </w:r>
          </w:p>
        </w:tc>
      </w:tr>
    </w:tbl>
    <w:p w14:paraId="06F37F3A" w14:textId="77777777" w:rsidR="00D051FC" w:rsidRPr="003961F0" w:rsidRDefault="00D051FC" w:rsidP="00D051FC">
      <w:pPr>
        <w:spacing w:after="0" w:line="240" w:lineRule="auto"/>
        <w:jc w:val="center"/>
        <w:rPr>
          <w:rFonts w:ascii="Times New Roman" w:eastAsia="Times New Roman" w:hAnsi="Times New Roman" w:cs="Times New Roman"/>
          <w:b/>
          <w:color w:val="000000"/>
          <w:kern w:val="0"/>
          <w:sz w:val="20"/>
          <w:szCs w:val="20"/>
          <w:lang w:eastAsia="ru-RU"/>
        </w:rPr>
      </w:pPr>
    </w:p>
    <w:p w14:paraId="13677E80" w14:textId="53281084" w:rsidR="00D051FC" w:rsidRDefault="00225DF0" w:rsidP="00225DF0">
      <w:pPr>
        <w:rPr>
          <w:rFonts w:ascii="Times New Roman" w:eastAsia="Times New Roman" w:hAnsi="Times New Roman" w:cs="Times New Roman"/>
          <w:b/>
          <w:color w:val="000000"/>
          <w:kern w:val="0"/>
          <w:sz w:val="20"/>
          <w:szCs w:val="20"/>
          <w:lang w:eastAsia="ru-RU"/>
        </w:rPr>
      </w:pPr>
      <w:r w:rsidRPr="00E432F9">
        <w:rPr>
          <w:rFonts w:ascii="Times New Roman" w:eastAsia="Times New Roman" w:hAnsi="Times New Roman" w:cs="Times New Roman"/>
          <w:b/>
          <w:color w:val="000000"/>
          <w:kern w:val="0"/>
          <w:sz w:val="20"/>
          <w:szCs w:val="20"/>
          <w:lang w:eastAsia="ru-RU"/>
        </w:rPr>
        <w:t>20.Активи з права використання</w:t>
      </w:r>
      <w:r w:rsidRPr="00225DF0">
        <w:rPr>
          <w:rFonts w:ascii="Times New Roman" w:eastAsia="Times New Roman" w:hAnsi="Times New Roman" w:cs="Times New Roman"/>
          <w:b/>
          <w:color w:val="000000"/>
          <w:kern w:val="0"/>
          <w:sz w:val="20"/>
          <w:szCs w:val="20"/>
          <w:lang w:eastAsia="ru-RU"/>
        </w:rPr>
        <w:t xml:space="preserve"> </w:t>
      </w:r>
    </w:p>
    <w:tbl>
      <w:tblPr>
        <w:tblW w:w="5000" w:type="pct"/>
        <w:tblLook w:val="04A0" w:firstRow="1" w:lastRow="0" w:firstColumn="1" w:lastColumn="0" w:noHBand="0" w:noVBand="1"/>
      </w:tblPr>
      <w:tblGrid>
        <w:gridCol w:w="5227"/>
        <w:gridCol w:w="2635"/>
        <w:gridCol w:w="2327"/>
      </w:tblGrid>
      <w:tr w:rsidR="00225DF0" w:rsidRPr="00225DF0" w14:paraId="335B0F47" w14:textId="77777777" w:rsidTr="00225DF0">
        <w:trPr>
          <w:trHeight w:val="495"/>
        </w:trPr>
        <w:tc>
          <w:tcPr>
            <w:tcW w:w="2565" w:type="pct"/>
            <w:tcBorders>
              <w:top w:val="single" w:sz="8" w:space="0" w:color="auto"/>
              <w:left w:val="nil"/>
              <w:bottom w:val="single" w:sz="8" w:space="0" w:color="auto"/>
              <w:right w:val="nil"/>
            </w:tcBorders>
            <w:shd w:val="clear" w:color="auto" w:fill="auto"/>
            <w:vAlign w:val="center"/>
            <w:hideMark/>
          </w:tcPr>
          <w:p w14:paraId="6370A046" w14:textId="77777777" w:rsidR="00225DF0" w:rsidRPr="00225DF0" w:rsidRDefault="00225DF0" w:rsidP="00225DF0">
            <w:pPr>
              <w:spacing w:after="0" w:line="240" w:lineRule="auto"/>
              <w:rPr>
                <w:rFonts w:ascii="Times New Roman" w:eastAsia="Times New Roman" w:hAnsi="Times New Roman" w:cs="Times New Roman"/>
                <w:b/>
                <w:bCs/>
                <w:color w:val="000000"/>
                <w:kern w:val="0"/>
                <w:sz w:val="16"/>
                <w:szCs w:val="16"/>
                <w:lang w:eastAsia="uk-UA"/>
              </w:rPr>
            </w:pPr>
            <w:r w:rsidRPr="00225DF0">
              <w:rPr>
                <w:rFonts w:ascii="Times New Roman" w:eastAsia="Times New Roman" w:hAnsi="Times New Roman" w:cs="Times New Roman"/>
                <w:b/>
                <w:bCs/>
                <w:color w:val="000000"/>
                <w:kern w:val="0"/>
                <w:sz w:val="16"/>
                <w:szCs w:val="16"/>
                <w:lang w:eastAsia="uk-UA"/>
              </w:rPr>
              <w:t xml:space="preserve">Групи  активів </w:t>
            </w:r>
          </w:p>
        </w:tc>
        <w:tc>
          <w:tcPr>
            <w:tcW w:w="1293" w:type="pct"/>
            <w:tcBorders>
              <w:top w:val="single" w:sz="8" w:space="0" w:color="auto"/>
              <w:left w:val="nil"/>
              <w:bottom w:val="single" w:sz="8" w:space="0" w:color="auto"/>
              <w:right w:val="nil"/>
            </w:tcBorders>
            <w:shd w:val="clear" w:color="auto" w:fill="auto"/>
            <w:vAlign w:val="center"/>
            <w:hideMark/>
          </w:tcPr>
          <w:p w14:paraId="72C18BB9" w14:textId="77777777" w:rsidR="00225DF0" w:rsidRPr="00225DF0" w:rsidRDefault="00225DF0" w:rsidP="00225DF0">
            <w:pPr>
              <w:spacing w:after="0" w:line="240" w:lineRule="auto"/>
              <w:jc w:val="center"/>
              <w:rPr>
                <w:rFonts w:ascii="Times New Roman" w:eastAsia="Times New Roman" w:hAnsi="Times New Roman" w:cs="Times New Roman"/>
                <w:b/>
                <w:bCs/>
                <w:color w:val="000000"/>
                <w:kern w:val="0"/>
                <w:sz w:val="16"/>
                <w:szCs w:val="16"/>
                <w:lang w:eastAsia="uk-UA"/>
              </w:rPr>
            </w:pPr>
            <w:r w:rsidRPr="00225DF0">
              <w:rPr>
                <w:rFonts w:ascii="Times New Roman" w:eastAsia="Times New Roman" w:hAnsi="Times New Roman" w:cs="Times New Roman"/>
                <w:b/>
                <w:bCs/>
                <w:color w:val="000000"/>
                <w:kern w:val="0"/>
                <w:sz w:val="16"/>
                <w:szCs w:val="16"/>
                <w:lang w:eastAsia="uk-UA"/>
              </w:rPr>
              <w:t>Права користування майном</w:t>
            </w:r>
          </w:p>
        </w:tc>
        <w:tc>
          <w:tcPr>
            <w:tcW w:w="1142" w:type="pct"/>
            <w:tcBorders>
              <w:top w:val="single" w:sz="8" w:space="0" w:color="auto"/>
              <w:left w:val="nil"/>
              <w:bottom w:val="single" w:sz="8" w:space="0" w:color="auto"/>
              <w:right w:val="nil"/>
            </w:tcBorders>
            <w:shd w:val="clear" w:color="auto" w:fill="auto"/>
            <w:vAlign w:val="center"/>
            <w:hideMark/>
          </w:tcPr>
          <w:p w14:paraId="061A2070" w14:textId="77777777" w:rsidR="00225DF0" w:rsidRPr="00225DF0" w:rsidRDefault="00225DF0" w:rsidP="00225DF0">
            <w:pPr>
              <w:spacing w:after="0" w:line="240" w:lineRule="auto"/>
              <w:jc w:val="center"/>
              <w:rPr>
                <w:rFonts w:ascii="Times New Roman" w:eastAsia="Times New Roman" w:hAnsi="Times New Roman" w:cs="Times New Roman"/>
                <w:b/>
                <w:bCs/>
                <w:color w:val="000000"/>
                <w:kern w:val="0"/>
                <w:sz w:val="16"/>
                <w:szCs w:val="16"/>
                <w:lang w:eastAsia="uk-UA"/>
              </w:rPr>
            </w:pPr>
            <w:r w:rsidRPr="00225DF0">
              <w:rPr>
                <w:rFonts w:ascii="Times New Roman" w:eastAsia="Times New Roman" w:hAnsi="Times New Roman" w:cs="Times New Roman"/>
                <w:b/>
                <w:bCs/>
                <w:color w:val="000000"/>
                <w:kern w:val="0"/>
                <w:sz w:val="16"/>
                <w:szCs w:val="16"/>
                <w:lang w:eastAsia="uk-UA"/>
              </w:rPr>
              <w:t>Всього:</w:t>
            </w:r>
          </w:p>
        </w:tc>
      </w:tr>
      <w:tr w:rsidR="00225DF0" w:rsidRPr="00225DF0" w14:paraId="4C3A7F85" w14:textId="77777777" w:rsidTr="00225DF0">
        <w:trPr>
          <w:trHeight w:val="255"/>
        </w:trPr>
        <w:tc>
          <w:tcPr>
            <w:tcW w:w="2565" w:type="pct"/>
            <w:tcBorders>
              <w:top w:val="single" w:sz="8" w:space="0" w:color="auto"/>
              <w:left w:val="nil"/>
              <w:right w:val="nil"/>
            </w:tcBorders>
            <w:shd w:val="clear" w:color="auto" w:fill="auto"/>
            <w:noWrap/>
            <w:vAlign w:val="center"/>
            <w:hideMark/>
          </w:tcPr>
          <w:p w14:paraId="4765DF2C" w14:textId="77777777" w:rsidR="00225DF0" w:rsidRPr="00225DF0" w:rsidRDefault="00225DF0" w:rsidP="00225DF0">
            <w:pPr>
              <w:spacing w:after="0" w:line="240" w:lineRule="auto"/>
              <w:rPr>
                <w:rFonts w:ascii="Times New Roman" w:eastAsia="Times New Roman" w:hAnsi="Times New Roman" w:cs="Times New Roman"/>
                <w:b/>
                <w:bCs/>
                <w:color w:val="000000"/>
                <w:kern w:val="0"/>
                <w:sz w:val="16"/>
                <w:szCs w:val="16"/>
                <w:lang w:eastAsia="uk-UA"/>
              </w:rPr>
            </w:pPr>
            <w:r w:rsidRPr="00225DF0">
              <w:rPr>
                <w:rFonts w:ascii="Times New Roman" w:eastAsia="Times New Roman" w:hAnsi="Times New Roman" w:cs="Times New Roman"/>
                <w:b/>
                <w:bCs/>
                <w:color w:val="000000"/>
                <w:kern w:val="0"/>
                <w:sz w:val="16"/>
                <w:szCs w:val="16"/>
                <w:lang w:eastAsia="uk-UA"/>
              </w:rPr>
              <w:t xml:space="preserve">Первісна вартість </w:t>
            </w:r>
          </w:p>
        </w:tc>
        <w:tc>
          <w:tcPr>
            <w:tcW w:w="1293" w:type="pct"/>
            <w:tcBorders>
              <w:top w:val="single" w:sz="8" w:space="0" w:color="auto"/>
              <w:left w:val="nil"/>
              <w:right w:val="nil"/>
            </w:tcBorders>
            <w:shd w:val="clear" w:color="auto" w:fill="auto"/>
            <w:noWrap/>
            <w:vAlign w:val="center"/>
            <w:hideMark/>
          </w:tcPr>
          <w:p w14:paraId="2A2F86A8" w14:textId="77777777" w:rsidR="00225DF0" w:rsidRPr="00225DF0" w:rsidRDefault="00225DF0" w:rsidP="00225DF0">
            <w:pPr>
              <w:spacing w:after="0" w:line="240" w:lineRule="auto"/>
              <w:rPr>
                <w:rFonts w:ascii="Times New Roman" w:eastAsia="Times New Roman" w:hAnsi="Times New Roman" w:cs="Times New Roman"/>
                <w:color w:val="000000"/>
                <w:kern w:val="0"/>
                <w:sz w:val="16"/>
                <w:szCs w:val="16"/>
                <w:lang w:eastAsia="uk-UA"/>
              </w:rPr>
            </w:pPr>
            <w:r w:rsidRPr="00225DF0">
              <w:rPr>
                <w:rFonts w:ascii="Times New Roman" w:eastAsia="Times New Roman" w:hAnsi="Times New Roman" w:cs="Times New Roman"/>
                <w:color w:val="000000"/>
                <w:kern w:val="0"/>
                <w:sz w:val="16"/>
                <w:szCs w:val="16"/>
                <w:lang w:eastAsia="uk-UA"/>
              </w:rPr>
              <w:t> </w:t>
            </w:r>
          </w:p>
        </w:tc>
        <w:tc>
          <w:tcPr>
            <w:tcW w:w="1142" w:type="pct"/>
            <w:tcBorders>
              <w:top w:val="single" w:sz="8" w:space="0" w:color="auto"/>
              <w:left w:val="nil"/>
              <w:right w:val="nil"/>
            </w:tcBorders>
            <w:shd w:val="clear" w:color="auto" w:fill="auto"/>
            <w:noWrap/>
            <w:vAlign w:val="center"/>
            <w:hideMark/>
          </w:tcPr>
          <w:p w14:paraId="7C4DB58B" w14:textId="77777777" w:rsidR="00225DF0" w:rsidRPr="00225DF0" w:rsidRDefault="00225DF0" w:rsidP="00225DF0">
            <w:pPr>
              <w:spacing w:after="0" w:line="240" w:lineRule="auto"/>
              <w:rPr>
                <w:rFonts w:ascii="Times New Roman" w:eastAsia="Times New Roman" w:hAnsi="Times New Roman" w:cs="Times New Roman"/>
                <w:b/>
                <w:bCs/>
                <w:color w:val="000000"/>
                <w:kern w:val="0"/>
                <w:sz w:val="16"/>
                <w:szCs w:val="16"/>
                <w:lang w:eastAsia="uk-UA"/>
              </w:rPr>
            </w:pPr>
            <w:r w:rsidRPr="00225DF0">
              <w:rPr>
                <w:rFonts w:ascii="Times New Roman" w:eastAsia="Times New Roman" w:hAnsi="Times New Roman" w:cs="Times New Roman"/>
                <w:b/>
                <w:bCs/>
                <w:color w:val="000000"/>
                <w:kern w:val="0"/>
                <w:sz w:val="16"/>
                <w:szCs w:val="16"/>
                <w:lang w:eastAsia="uk-UA"/>
              </w:rPr>
              <w:t> </w:t>
            </w:r>
          </w:p>
        </w:tc>
      </w:tr>
      <w:tr w:rsidR="00225DF0" w:rsidRPr="00225DF0" w14:paraId="1F9C958F" w14:textId="77777777" w:rsidTr="00225DF0">
        <w:trPr>
          <w:trHeight w:val="240"/>
        </w:trPr>
        <w:tc>
          <w:tcPr>
            <w:tcW w:w="2565" w:type="pct"/>
            <w:tcBorders>
              <w:top w:val="nil"/>
              <w:left w:val="nil"/>
              <w:right w:val="nil"/>
            </w:tcBorders>
            <w:shd w:val="clear" w:color="auto" w:fill="auto"/>
            <w:noWrap/>
            <w:vAlign w:val="center"/>
            <w:hideMark/>
          </w:tcPr>
          <w:p w14:paraId="7B3AEC0D" w14:textId="75F6AC41" w:rsidR="00225DF0" w:rsidRPr="00225DF0" w:rsidRDefault="00F367B9" w:rsidP="00225DF0">
            <w:pPr>
              <w:spacing w:after="0" w:line="240" w:lineRule="auto"/>
              <w:rPr>
                <w:rFonts w:ascii="Times New Roman" w:eastAsia="Times New Roman" w:hAnsi="Times New Roman" w:cs="Times New Roman"/>
                <w:b/>
                <w:bCs/>
                <w:color w:val="000000"/>
                <w:kern w:val="0"/>
                <w:sz w:val="16"/>
                <w:szCs w:val="16"/>
                <w:lang w:eastAsia="uk-UA"/>
              </w:rPr>
            </w:pPr>
            <w:r>
              <w:rPr>
                <w:rFonts w:ascii="Times New Roman" w:eastAsia="Times New Roman" w:hAnsi="Times New Roman" w:cs="Times New Roman"/>
                <w:b/>
                <w:bCs/>
                <w:color w:val="000000"/>
                <w:kern w:val="0"/>
                <w:sz w:val="16"/>
                <w:szCs w:val="16"/>
                <w:lang w:eastAsia="uk-UA"/>
              </w:rPr>
              <w:t>Станом на 01.01.2023</w:t>
            </w:r>
          </w:p>
        </w:tc>
        <w:tc>
          <w:tcPr>
            <w:tcW w:w="1293" w:type="pct"/>
            <w:tcBorders>
              <w:top w:val="nil"/>
              <w:left w:val="nil"/>
              <w:right w:val="nil"/>
            </w:tcBorders>
            <w:shd w:val="clear" w:color="auto" w:fill="auto"/>
            <w:vAlign w:val="center"/>
            <w:hideMark/>
          </w:tcPr>
          <w:p w14:paraId="1E7EADA7" w14:textId="77777777" w:rsidR="00225DF0" w:rsidRPr="00225DF0" w:rsidRDefault="00225DF0" w:rsidP="00E432F9">
            <w:pPr>
              <w:spacing w:after="0" w:line="240" w:lineRule="auto"/>
              <w:jc w:val="right"/>
              <w:rPr>
                <w:rFonts w:ascii="Times New Roman" w:eastAsia="Times New Roman" w:hAnsi="Times New Roman" w:cs="Times New Roman"/>
                <w:color w:val="000000"/>
                <w:kern w:val="0"/>
                <w:sz w:val="16"/>
                <w:szCs w:val="16"/>
                <w:lang w:eastAsia="uk-UA"/>
              </w:rPr>
            </w:pPr>
            <w:r w:rsidRPr="00225DF0">
              <w:rPr>
                <w:rFonts w:ascii="Times New Roman" w:eastAsia="Times New Roman" w:hAnsi="Times New Roman" w:cs="Times New Roman"/>
                <w:color w:val="000000"/>
                <w:kern w:val="0"/>
                <w:sz w:val="16"/>
                <w:szCs w:val="16"/>
                <w:lang w:eastAsia="uk-UA"/>
              </w:rPr>
              <w:t>7 976</w:t>
            </w:r>
          </w:p>
        </w:tc>
        <w:tc>
          <w:tcPr>
            <w:tcW w:w="1142" w:type="pct"/>
            <w:tcBorders>
              <w:top w:val="nil"/>
              <w:left w:val="nil"/>
              <w:right w:val="nil"/>
            </w:tcBorders>
            <w:shd w:val="clear" w:color="auto" w:fill="auto"/>
            <w:noWrap/>
            <w:vAlign w:val="center"/>
            <w:hideMark/>
          </w:tcPr>
          <w:p w14:paraId="7CD8AE1D" w14:textId="77777777" w:rsidR="00225DF0" w:rsidRPr="00225DF0" w:rsidRDefault="00225DF0" w:rsidP="00E432F9">
            <w:pPr>
              <w:spacing w:after="0" w:line="240" w:lineRule="auto"/>
              <w:jc w:val="right"/>
              <w:rPr>
                <w:rFonts w:ascii="Times New Roman" w:eastAsia="Times New Roman" w:hAnsi="Times New Roman" w:cs="Times New Roman"/>
                <w:bCs/>
                <w:color w:val="000000"/>
                <w:kern w:val="0"/>
                <w:sz w:val="16"/>
                <w:szCs w:val="16"/>
                <w:lang w:eastAsia="uk-UA"/>
              </w:rPr>
            </w:pPr>
            <w:r w:rsidRPr="00225DF0">
              <w:rPr>
                <w:rFonts w:ascii="Times New Roman" w:eastAsia="Times New Roman" w:hAnsi="Times New Roman" w:cs="Times New Roman"/>
                <w:bCs/>
                <w:color w:val="000000"/>
                <w:kern w:val="0"/>
                <w:sz w:val="16"/>
                <w:szCs w:val="16"/>
                <w:lang w:eastAsia="uk-UA"/>
              </w:rPr>
              <w:t>7 976</w:t>
            </w:r>
          </w:p>
        </w:tc>
      </w:tr>
      <w:tr w:rsidR="00225DF0" w:rsidRPr="00225DF0" w14:paraId="3C7810FC" w14:textId="77777777" w:rsidTr="00225DF0">
        <w:trPr>
          <w:trHeight w:val="240"/>
        </w:trPr>
        <w:tc>
          <w:tcPr>
            <w:tcW w:w="2565" w:type="pct"/>
            <w:tcBorders>
              <w:top w:val="nil"/>
              <w:left w:val="nil"/>
              <w:right w:val="nil"/>
            </w:tcBorders>
            <w:shd w:val="clear" w:color="auto" w:fill="auto"/>
            <w:noWrap/>
            <w:vAlign w:val="center"/>
            <w:hideMark/>
          </w:tcPr>
          <w:p w14:paraId="55224EB6" w14:textId="77777777" w:rsidR="00225DF0" w:rsidRPr="00225DF0" w:rsidRDefault="00225DF0" w:rsidP="00225DF0">
            <w:pPr>
              <w:spacing w:after="0" w:line="240" w:lineRule="auto"/>
              <w:rPr>
                <w:rFonts w:ascii="Times New Roman" w:eastAsia="Times New Roman" w:hAnsi="Times New Roman" w:cs="Times New Roman"/>
                <w:color w:val="000000"/>
                <w:kern w:val="0"/>
                <w:sz w:val="16"/>
                <w:szCs w:val="16"/>
                <w:lang w:eastAsia="uk-UA"/>
              </w:rPr>
            </w:pPr>
            <w:r w:rsidRPr="00225DF0">
              <w:rPr>
                <w:rFonts w:ascii="Times New Roman" w:eastAsia="Times New Roman" w:hAnsi="Times New Roman" w:cs="Times New Roman"/>
                <w:color w:val="000000"/>
                <w:kern w:val="0"/>
                <w:sz w:val="16"/>
                <w:szCs w:val="16"/>
                <w:lang w:eastAsia="uk-UA"/>
              </w:rPr>
              <w:t>Надходження</w:t>
            </w:r>
          </w:p>
        </w:tc>
        <w:tc>
          <w:tcPr>
            <w:tcW w:w="1293" w:type="pct"/>
            <w:tcBorders>
              <w:top w:val="nil"/>
              <w:left w:val="nil"/>
              <w:right w:val="nil"/>
            </w:tcBorders>
            <w:shd w:val="clear" w:color="auto" w:fill="auto"/>
            <w:vAlign w:val="center"/>
            <w:hideMark/>
          </w:tcPr>
          <w:p w14:paraId="20328C10" w14:textId="430CA00E" w:rsidR="00225DF0" w:rsidRPr="00225DF0" w:rsidRDefault="00225DF0"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142" w:type="pct"/>
            <w:tcBorders>
              <w:top w:val="nil"/>
              <w:left w:val="nil"/>
              <w:right w:val="nil"/>
            </w:tcBorders>
            <w:shd w:val="clear" w:color="auto" w:fill="auto"/>
            <w:noWrap/>
            <w:vAlign w:val="center"/>
          </w:tcPr>
          <w:p w14:paraId="4E340386" w14:textId="208D7E42" w:rsidR="00225DF0" w:rsidRPr="00225DF0" w:rsidRDefault="00225DF0" w:rsidP="00E432F9">
            <w:pPr>
              <w:spacing w:after="0" w:line="240" w:lineRule="auto"/>
              <w:jc w:val="right"/>
              <w:rPr>
                <w:rFonts w:ascii="Times New Roman" w:eastAsia="Times New Roman" w:hAnsi="Times New Roman" w:cs="Times New Roman"/>
                <w:b/>
                <w:bCs/>
                <w:color w:val="000000"/>
                <w:kern w:val="0"/>
                <w:sz w:val="16"/>
                <w:szCs w:val="16"/>
                <w:lang w:eastAsia="uk-UA"/>
              </w:rPr>
            </w:pPr>
          </w:p>
        </w:tc>
      </w:tr>
      <w:tr w:rsidR="00225DF0" w:rsidRPr="00225DF0" w14:paraId="4F421E27" w14:textId="77777777" w:rsidTr="00225DF0">
        <w:trPr>
          <w:trHeight w:val="240"/>
        </w:trPr>
        <w:tc>
          <w:tcPr>
            <w:tcW w:w="2565" w:type="pct"/>
            <w:tcBorders>
              <w:left w:val="nil"/>
              <w:right w:val="nil"/>
            </w:tcBorders>
            <w:shd w:val="clear" w:color="auto" w:fill="auto"/>
            <w:noWrap/>
            <w:vAlign w:val="center"/>
            <w:hideMark/>
          </w:tcPr>
          <w:p w14:paraId="63D43ED1" w14:textId="77777777" w:rsidR="00225DF0" w:rsidRPr="00225DF0" w:rsidRDefault="00225DF0" w:rsidP="00225DF0">
            <w:pPr>
              <w:spacing w:after="0" w:line="240" w:lineRule="auto"/>
              <w:rPr>
                <w:rFonts w:ascii="Times New Roman" w:eastAsia="Times New Roman" w:hAnsi="Times New Roman" w:cs="Times New Roman"/>
                <w:color w:val="000000"/>
                <w:kern w:val="0"/>
                <w:sz w:val="16"/>
                <w:szCs w:val="16"/>
                <w:lang w:eastAsia="uk-UA"/>
              </w:rPr>
            </w:pPr>
            <w:r w:rsidRPr="00225DF0">
              <w:rPr>
                <w:rFonts w:ascii="Times New Roman" w:eastAsia="Times New Roman" w:hAnsi="Times New Roman" w:cs="Times New Roman"/>
                <w:color w:val="000000"/>
                <w:kern w:val="0"/>
                <w:sz w:val="16"/>
                <w:szCs w:val="16"/>
                <w:lang w:eastAsia="uk-UA"/>
              </w:rPr>
              <w:t>Вибуття</w:t>
            </w:r>
          </w:p>
        </w:tc>
        <w:tc>
          <w:tcPr>
            <w:tcW w:w="1293" w:type="pct"/>
            <w:tcBorders>
              <w:left w:val="nil"/>
              <w:right w:val="nil"/>
            </w:tcBorders>
            <w:shd w:val="clear" w:color="auto" w:fill="auto"/>
            <w:vAlign w:val="center"/>
            <w:hideMark/>
          </w:tcPr>
          <w:p w14:paraId="607ACB8A" w14:textId="13FB4AB5" w:rsidR="00225DF0" w:rsidRPr="00225DF0" w:rsidRDefault="00225DF0"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142" w:type="pct"/>
            <w:tcBorders>
              <w:left w:val="nil"/>
              <w:right w:val="nil"/>
            </w:tcBorders>
            <w:shd w:val="clear" w:color="auto" w:fill="auto"/>
            <w:noWrap/>
            <w:vAlign w:val="center"/>
          </w:tcPr>
          <w:p w14:paraId="61DF5163" w14:textId="262679BE" w:rsidR="00225DF0" w:rsidRPr="00225DF0" w:rsidRDefault="00225DF0" w:rsidP="00E432F9">
            <w:pPr>
              <w:spacing w:after="0" w:line="240" w:lineRule="auto"/>
              <w:jc w:val="right"/>
              <w:rPr>
                <w:rFonts w:ascii="Times New Roman" w:eastAsia="Times New Roman" w:hAnsi="Times New Roman" w:cs="Times New Roman"/>
                <w:b/>
                <w:bCs/>
                <w:color w:val="000000"/>
                <w:kern w:val="0"/>
                <w:sz w:val="16"/>
                <w:szCs w:val="16"/>
                <w:lang w:eastAsia="uk-UA"/>
              </w:rPr>
            </w:pPr>
          </w:p>
        </w:tc>
      </w:tr>
      <w:tr w:rsidR="00225DF0" w:rsidRPr="00225DF0" w14:paraId="3B12DA57" w14:textId="77777777" w:rsidTr="00225DF0">
        <w:trPr>
          <w:trHeight w:val="255"/>
        </w:trPr>
        <w:tc>
          <w:tcPr>
            <w:tcW w:w="2565" w:type="pct"/>
            <w:tcBorders>
              <w:left w:val="nil"/>
              <w:right w:val="nil"/>
            </w:tcBorders>
            <w:shd w:val="clear" w:color="auto" w:fill="auto"/>
            <w:noWrap/>
            <w:vAlign w:val="center"/>
            <w:hideMark/>
          </w:tcPr>
          <w:p w14:paraId="43EC9C08" w14:textId="5B5FC156" w:rsidR="00225DF0" w:rsidRPr="00924ECB" w:rsidRDefault="00924ECB" w:rsidP="00225DF0">
            <w:pPr>
              <w:spacing w:after="0" w:line="240" w:lineRule="auto"/>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eastAsia="uk-UA"/>
              </w:rPr>
              <w:t>Станом на 31.12.202</w:t>
            </w:r>
            <w:r w:rsidR="00F367B9">
              <w:rPr>
                <w:rFonts w:ascii="Times New Roman" w:eastAsia="Times New Roman" w:hAnsi="Times New Roman" w:cs="Times New Roman"/>
                <w:b/>
                <w:bCs/>
                <w:color w:val="000000"/>
                <w:kern w:val="0"/>
                <w:sz w:val="16"/>
                <w:szCs w:val="16"/>
                <w:lang w:val="en-US" w:eastAsia="uk-UA"/>
              </w:rPr>
              <w:t>3</w:t>
            </w:r>
          </w:p>
        </w:tc>
        <w:tc>
          <w:tcPr>
            <w:tcW w:w="1293" w:type="pct"/>
            <w:tcBorders>
              <w:left w:val="nil"/>
              <w:right w:val="nil"/>
            </w:tcBorders>
            <w:shd w:val="clear" w:color="auto" w:fill="auto"/>
            <w:noWrap/>
            <w:vAlign w:val="center"/>
            <w:hideMark/>
          </w:tcPr>
          <w:p w14:paraId="672ABB24" w14:textId="77777777" w:rsidR="00225DF0" w:rsidRPr="00225DF0" w:rsidRDefault="00225DF0" w:rsidP="00E432F9">
            <w:pPr>
              <w:spacing w:after="0" w:line="240" w:lineRule="auto"/>
              <w:jc w:val="right"/>
              <w:rPr>
                <w:rFonts w:ascii="Times New Roman" w:eastAsia="Times New Roman" w:hAnsi="Times New Roman" w:cs="Times New Roman"/>
                <w:color w:val="000000"/>
                <w:kern w:val="0"/>
                <w:sz w:val="16"/>
                <w:szCs w:val="16"/>
                <w:lang w:eastAsia="uk-UA"/>
              </w:rPr>
            </w:pPr>
            <w:r w:rsidRPr="00225DF0">
              <w:rPr>
                <w:rFonts w:ascii="Times New Roman" w:eastAsia="Times New Roman" w:hAnsi="Times New Roman" w:cs="Times New Roman"/>
                <w:color w:val="000000"/>
                <w:kern w:val="0"/>
                <w:sz w:val="16"/>
                <w:szCs w:val="16"/>
                <w:lang w:eastAsia="uk-UA"/>
              </w:rPr>
              <w:t>7 976</w:t>
            </w:r>
          </w:p>
        </w:tc>
        <w:tc>
          <w:tcPr>
            <w:tcW w:w="1142" w:type="pct"/>
            <w:tcBorders>
              <w:left w:val="nil"/>
              <w:right w:val="nil"/>
            </w:tcBorders>
            <w:shd w:val="clear" w:color="auto" w:fill="auto"/>
            <w:noWrap/>
            <w:vAlign w:val="center"/>
            <w:hideMark/>
          </w:tcPr>
          <w:p w14:paraId="6D5A44EB" w14:textId="77777777" w:rsidR="00225DF0" w:rsidRPr="00225DF0" w:rsidRDefault="00225DF0" w:rsidP="00E432F9">
            <w:pPr>
              <w:spacing w:after="0" w:line="240" w:lineRule="auto"/>
              <w:jc w:val="right"/>
              <w:rPr>
                <w:rFonts w:ascii="Times New Roman" w:eastAsia="Times New Roman" w:hAnsi="Times New Roman" w:cs="Times New Roman"/>
                <w:color w:val="000000"/>
                <w:kern w:val="0"/>
                <w:sz w:val="16"/>
                <w:szCs w:val="16"/>
                <w:lang w:eastAsia="uk-UA"/>
              </w:rPr>
            </w:pPr>
            <w:r w:rsidRPr="00225DF0">
              <w:rPr>
                <w:rFonts w:ascii="Times New Roman" w:eastAsia="Times New Roman" w:hAnsi="Times New Roman" w:cs="Times New Roman"/>
                <w:color w:val="000000"/>
                <w:kern w:val="0"/>
                <w:sz w:val="16"/>
                <w:szCs w:val="16"/>
                <w:lang w:eastAsia="uk-UA"/>
              </w:rPr>
              <w:t>7 976</w:t>
            </w:r>
          </w:p>
        </w:tc>
      </w:tr>
      <w:tr w:rsidR="00225DF0" w:rsidRPr="00225DF0" w14:paraId="26692B4C" w14:textId="77777777" w:rsidTr="00225DF0">
        <w:trPr>
          <w:trHeight w:val="255"/>
        </w:trPr>
        <w:tc>
          <w:tcPr>
            <w:tcW w:w="2565" w:type="pct"/>
            <w:tcBorders>
              <w:left w:val="nil"/>
              <w:right w:val="nil"/>
            </w:tcBorders>
            <w:shd w:val="clear" w:color="auto" w:fill="auto"/>
            <w:noWrap/>
            <w:vAlign w:val="center"/>
            <w:hideMark/>
          </w:tcPr>
          <w:p w14:paraId="5E8ABAFB" w14:textId="77777777" w:rsidR="00225DF0" w:rsidRPr="00225DF0" w:rsidRDefault="00225DF0" w:rsidP="00225DF0">
            <w:pPr>
              <w:spacing w:after="0" w:line="240" w:lineRule="auto"/>
              <w:rPr>
                <w:rFonts w:ascii="Times New Roman" w:eastAsia="Times New Roman" w:hAnsi="Times New Roman" w:cs="Times New Roman"/>
                <w:b/>
                <w:bCs/>
                <w:color w:val="000000"/>
                <w:kern w:val="0"/>
                <w:sz w:val="16"/>
                <w:szCs w:val="16"/>
                <w:lang w:eastAsia="uk-UA"/>
              </w:rPr>
            </w:pPr>
            <w:r w:rsidRPr="00225DF0">
              <w:rPr>
                <w:rFonts w:ascii="Times New Roman" w:eastAsia="Times New Roman" w:hAnsi="Times New Roman" w:cs="Times New Roman"/>
                <w:b/>
                <w:bCs/>
                <w:color w:val="000000"/>
                <w:kern w:val="0"/>
                <w:sz w:val="16"/>
                <w:szCs w:val="16"/>
                <w:lang w:eastAsia="uk-UA"/>
              </w:rPr>
              <w:t xml:space="preserve">Накопичена амортизація </w:t>
            </w:r>
          </w:p>
        </w:tc>
        <w:tc>
          <w:tcPr>
            <w:tcW w:w="1293" w:type="pct"/>
            <w:tcBorders>
              <w:left w:val="nil"/>
              <w:right w:val="nil"/>
            </w:tcBorders>
            <w:shd w:val="clear" w:color="auto" w:fill="auto"/>
            <w:noWrap/>
            <w:vAlign w:val="center"/>
            <w:hideMark/>
          </w:tcPr>
          <w:p w14:paraId="0B3418FC" w14:textId="7903B53C" w:rsidR="00225DF0" w:rsidRPr="00225DF0" w:rsidRDefault="00225DF0"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1142" w:type="pct"/>
            <w:tcBorders>
              <w:left w:val="nil"/>
              <w:right w:val="nil"/>
            </w:tcBorders>
            <w:shd w:val="clear" w:color="auto" w:fill="auto"/>
            <w:noWrap/>
            <w:vAlign w:val="center"/>
            <w:hideMark/>
          </w:tcPr>
          <w:p w14:paraId="68AF414E" w14:textId="1E4CAB85" w:rsidR="00225DF0" w:rsidRPr="00225DF0" w:rsidRDefault="00225DF0" w:rsidP="00E432F9">
            <w:pPr>
              <w:spacing w:after="0" w:line="240" w:lineRule="auto"/>
              <w:jc w:val="right"/>
              <w:rPr>
                <w:rFonts w:ascii="Times New Roman" w:eastAsia="Times New Roman" w:hAnsi="Times New Roman" w:cs="Times New Roman"/>
                <w:b/>
                <w:bCs/>
                <w:color w:val="000000"/>
                <w:kern w:val="0"/>
                <w:sz w:val="16"/>
                <w:szCs w:val="16"/>
                <w:lang w:eastAsia="uk-UA"/>
              </w:rPr>
            </w:pPr>
          </w:p>
        </w:tc>
      </w:tr>
      <w:tr w:rsidR="00225DF0" w:rsidRPr="00225DF0" w14:paraId="6B9EAACE" w14:textId="77777777" w:rsidTr="00225DF0">
        <w:trPr>
          <w:trHeight w:val="240"/>
        </w:trPr>
        <w:tc>
          <w:tcPr>
            <w:tcW w:w="2565" w:type="pct"/>
            <w:tcBorders>
              <w:left w:val="nil"/>
              <w:right w:val="nil"/>
            </w:tcBorders>
            <w:shd w:val="clear" w:color="auto" w:fill="auto"/>
            <w:noWrap/>
            <w:vAlign w:val="center"/>
            <w:hideMark/>
          </w:tcPr>
          <w:p w14:paraId="2BAED3E8" w14:textId="77777777" w:rsidR="00225DF0" w:rsidRPr="00225DF0" w:rsidRDefault="00225DF0" w:rsidP="00225DF0">
            <w:pPr>
              <w:spacing w:after="0" w:line="240" w:lineRule="auto"/>
              <w:rPr>
                <w:rFonts w:ascii="Times New Roman" w:eastAsia="Times New Roman" w:hAnsi="Times New Roman" w:cs="Times New Roman"/>
                <w:b/>
                <w:bCs/>
                <w:color w:val="000000"/>
                <w:kern w:val="0"/>
                <w:sz w:val="16"/>
                <w:szCs w:val="16"/>
                <w:lang w:eastAsia="uk-UA"/>
              </w:rPr>
            </w:pPr>
            <w:r w:rsidRPr="00225DF0">
              <w:rPr>
                <w:rFonts w:ascii="Times New Roman" w:eastAsia="Times New Roman" w:hAnsi="Times New Roman" w:cs="Times New Roman"/>
                <w:b/>
                <w:bCs/>
                <w:color w:val="000000"/>
                <w:kern w:val="0"/>
                <w:sz w:val="16"/>
                <w:szCs w:val="16"/>
                <w:lang w:eastAsia="uk-UA"/>
              </w:rPr>
              <w:t>Станом на 01.01.2023</w:t>
            </w:r>
          </w:p>
        </w:tc>
        <w:tc>
          <w:tcPr>
            <w:tcW w:w="1293" w:type="pct"/>
            <w:tcBorders>
              <w:left w:val="nil"/>
              <w:right w:val="nil"/>
            </w:tcBorders>
            <w:shd w:val="clear" w:color="auto" w:fill="auto"/>
            <w:vAlign w:val="center"/>
            <w:hideMark/>
          </w:tcPr>
          <w:p w14:paraId="6D044831" w14:textId="72CD1E13" w:rsidR="00225DF0" w:rsidRPr="00225DF0" w:rsidRDefault="00225DF0"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142" w:type="pct"/>
            <w:tcBorders>
              <w:left w:val="nil"/>
              <w:right w:val="nil"/>
            </w:tcBorders>
            <w:shd w:val="clear" w:color="auto" w:fill="auto"/>
            <w:noWrap/>
            <w:vAlign w:val="center"/>
            <w:hideMark/>
          </w:tcPr>
          <w:p w14:paraId="585262A1" w14:textId="337D1FCA" w:rsidR="00225DF0" w:rsidRPr="00225DF0" w:rsidRDefault="00225DF0" w:rsidP="00E432F9">
            <w:pPr>
              <w:spacing w:after="0" w:line="240" w:lineRule="auto"/>
              <w:jc w:val="right"/>
              <w:rPr>
                <w:rFonts w:ascii="Times New Roman" w:eastAsia="Times New Roman" w:hAnsi="Times New Roman" w:cs="Times New Roman"/>
                <w:b/>
                <w:bCs/>
                <w:color w:val="000000"/>
                <w:kern w:val="0"/>
                <w:sz w:val="16"/>
                <w:szCs w:val="16"/>
                <w:lang w:eastAsia="uk-UA"/>
              </w:rPr>
            </w:pPr>
          </w:p>
        </w:tc>
      </w:tr>
      <w:tr w:rsidR="00225DF0" w:rsidRPr="00225DF0" w14:paraId="000269E9" w14:textId="77777777" w:rsidTr="00225DF0">
        <w:trPr>
          <w:trHeight w:val="240"/>
        </w:trPr>
        <w:tc>
          <w:tcPr>
            <w:tcW w:w="2565" w:type="pct"/>
            <w:tcBorders>
              <w:top w:val="nil"/>
              <w:left w:val="nil"/>
              <w:right w:val="nil"/>
            </w:tcBorders>
            <w:shd w:val="clear" w:color="auto" w:fill="auto"/>
            <w:noWrap/>
            <w:vAlign w:val="center"/>
            <w:hideMark/>
          </w:tcPr>
          <w:p w14:paraId="410B8564" w14:textId="77777777" w:rsidR="00225DF0" w:rsidRPr="00225DF0" w:rsidRDefault="00225DF0" w:rsidP="00225DF0">
            <w:pPr>
              <w:spacing w:after="0" w:line="240" w:lineRule="auto"/>
              <w:rPr>
                <w:rFonts w:ascii="Times New Roman" w:eastAsia="Times New Roman" w:hAnsi="Times New Roman" w:cs="Times New Roman"/>
                <w:color w:val="000000"/>
                <w:kern w:val="0"/>
                <w:sz w:val="16"/>
                <w:szCs w:val="16"/>
                <w:lang w:eastAsia="uk-UA"/>
              </w:rPr>
            </w:pPr>
            <w:r w:rsidRPr="00225DF0">
              <w:rPr>
                <w:rFonts w:ascii="Times New Roman" w:eastAsia="Times New Roman" w:hAnsi="Times New Roman" w:cs="Times New Roman"/>
                <w:color w:val="000000"/>
                <w:kern w:val="0"/>
                <w:sz w:val="16"/>
                <w:szCs w:val="16"/>
                <w:lang w:eastAsia="uk-UA"/>
              </w:rPr>
              <w:t>Нарахування</w:t>
            </w:r>
          </w:p>
        </w:tc>
        <w:tc>
          <w:tcPr>
            <w:tcW w:w="1293" w:type="pct"/>
            <w:tcBorders>
              <w:top w:val="nil"/>
              <w:left w:val="nil"/>
              <w:right w:val="nil"/>
            </w:tcBorders>
            <w:shd w:val="clear" w:color="auto" w:fill="auto"/>
            <w:vAlign w:val="center"/>
            <w:hideMark/>
          </w:tcPr>
          <w:p w14:paraId="72091E2C" w14:textId="77777777" w:rsidR="00225DF0" w:rsidRPr="00225DF0" w:rsidRDefault="00225DF0" w:rsidP="00E432F9">
            <w:pPr>
              <w:spacing w:after="0" w:line="240" w:lineRule="auto"/>
              <w:jc w:val="right"/>
              <w:rPr>
                <w:rFonts w:ascii="Times New Roman" w:eastAsia="Times New Roman" w:hAnsi="Times New Roman" w:cs="Times New Roman"/>
                <w:color w:val="000000"/>
                <w:kern w:val="0"/>
                <w:sz w:val="16"/>
                <w:szCs w:val="16"/>
                <w:lang w:eastAsia="uk-UA"/>
              </w:rPr>
            </w:pPr>
            <w:r w:rsidRPr="00225DF0">
              <w:rPr>
                <w:rFonts w:ascii="Times New Roman" w:eastAsia="Times New Roman" w:hAnsi="Times New Roman" w:cs="Times New Roman"/>
                <w:color w:val="000000"/>
                <w:kern w:val="0"/>
                <w:sz w:val="16"/>
                <w:szCs w:val="16"/>
                <w:lang w:eastAsia="uk-UA"/>
              </w:rPr>
              <w:t>(4 026)</w:t>
            </w:r>
          </w:p>
        </w:tc>
        <w:tc>
          <w:tcPr>
            <w:tcW w:w="1142" w:type="pct"/>
            <w:tcBorders>
              <w:top w:val="nil"/>
              <w:left w:val="nil"/>
              <w:right w:val="nil"/>
            </w:tcBorders>
            <w:shd w:val="clear" w:color="auto" w:fill="auto"/>
            <w:noWrap/>
            <w:vAlign w:val="center"/>
            <w:hideMark/>
          </w:tcPr>
          <w:p w14:paraId="62D77DCF" w14:textId="77777777" w:rsidR="00225DF0" w:rsidRPr="00225DF0" w:rsidRDefault="00225DF0" w:rsidP="00E432F9">
            <w:pPr>
              <w:spacing w:after="0" w:line="240" w:lineRule="auto"/>
              <w:jc w:val="right"/>
              <w:rPr>
                <w:rFonts w:ascii="Times New Roman" w:eastAsia="Times New Roman" w:hAnsi="Times New Roman" w:cs="Times New Roman"/>
                <w:bCs/>
                <w:color w:val="000000"/>
                <w:kern w:val="0"/>
                <w:sz w:val="16"/>
                <w:szCs w:val="16"/>
                <w:lang w:eastAsia="uk-UA"/>
              </w:rPr>
            </w:pPr>
            <w:r w:rsidRPr="00225DF0">
              <w:rPr>
                <w:rFonts w:ascii="Times New Roman" w:eastAsia="Times New Roman" w:hAnsi="Times New Roman" w:cs="Times New Roman"/>
                <w:bCs/>
                <w:color w:val="000000"/>
                <w:kern w:val="0"/>
                <w:sz w:val="16"/>
                <w:szCs w:val="16"/>
                <w:lang w:eastAsia="uk-UA"/>
              </w:rPr>
              <w:t>(4 026)</w:t>
            </w:r>
          </w:p>
        </w:tc>
      </w:tr>
      <w:tr w:rsidR="00225DF0" w:rsidRPr="00225DF0" w14:paraId="73A89905" w14:textId="77777777" w:rsidTr="00225DF0">
        <w:trPr>
          <w:trHeight w:val="240"/>
        </w:trPr>
        <w:tc>
          <w:tcPr>
            <w:tcW w:w="2565" w:type="pct"/>
            <w:tcBorders>
              <w:top w:val="nil"/>
              <w:left w:val="nil"/>
              <w:right w:val="nil"/>
            </w:tcBorders>
            <w:shd w:val="clear" w:color="auto" w:fill="auto"/>
            <w:noWrap/>
            <w:vAlign w:val="center"/>
            <w:hideMark/>
          </w:tcPr>
          <w:p w14:paraId="129CA5C0" w14:textId="3FDCD966" w:rsidR="00225DF0" w:rsidRPr="00225DF0" w:rsidRDefault="00225DF0" w:rsidP="00225DF0">
            <w:pPr>
              <w:spacing w:after="0" w:line="240" w:lineRule="auto"/>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Вибуття</w:t>
            </w:r>
          </w:p>
        </w:tc>
        <w:tc>
          <w:tcPr>
            <w:tcW w:w="1293" w:type="pct"/>
            <w:tcBorders>
              <w:top w:val="nil"/>
              <w:left w:val="nil"/>
              <w:right w:val="nil"/>
            </w:tcBorders>
            <w:shd w:val="clear" w:color="auto" w:fill="auto"/>
            <w:vAlign w:val="center"/>
            <w:hideMark/>
          </w:tcPr>
          <w:p w14:paraId="1E8F6C8D" w14:textId="4A98D82C" w:rsidR="00225DF0" w:rsidRPr="00225DF0" w:rsidRDefault="00225DF0"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142" w:type="pct"/>
            <w:tcBorders>
              <w:top w:val="nil"/>
              <w:left w:val="nil"/>
              <w:right w:val="nil"/>
            </w:tcBorders>
            <w:shd w:val="clear" w:color="auto" w:fill="auto"/>
            <w:noWrap/>
            <w:vAlign w:val="center"/>
          </w:tcPr>
          <w:p w14:paraId="7F4420BB" w14:textId="24FCCDF3" w:rsidR="00225DF0" w:rsidRPr="00225DF0" w:rsidRDefault="00225DF0" w:rsidP="00E432F9">
            <w:pPr>
              <w:spacing w:after="0" w:line="240" w:lineRule="auto"/>
              <w:jc w:val="right"/>
              <w:rPr>
                <w:rFonts w:ascii="Times New Roman" w:eastAsia="Times New Roman" w:hAnsi="Times New Roman" w:cs="Times New Roman"/>
                <w:b/>
                <w:bCs/>
                <w:color w:val="000000"/>
                <w:kern w:val="0"/>
                <w:sz w:val="16"/>
                <w:szCs w:val="16"/>
                <w:lang w:eastAsia="uk-UA"/>
              </w:rPr>
            </w:pPr>
          </w:p>
        </w:tc>
      </w:tr>
      <w:tr w:rsidR="00225DF0" w:rsidRPr="00225DF0" w14:paraId="2E4F9A05" w14:textId="77777777" w:rsidTr="00225DF0">
        <w:trPr>
          <w:trHeight w:val="255"/>
        </w:trPr>
        <w:tc>
          <w:tcPr>
            <w:tcW w:w="2565" w:type="pct"/>
            <w:tcBorders>
              <w:left w:val="nil"/>
              <w:right w:val="nil"/>
            </w:tcBorders>
            <w:shd w:val="clear" w:color="auto" w:fill="auto"/>
            <w:noWrap/>
            <w:vAlign w:val="center"/>
            <w:hideMark/>
          </w:tcPr>
          <w:p w14:paraId="57D8375E" w14:textId="4B292B47" w:rsidR="00225DF0" w:rsidRPr="00225DF0" w:rsidRDefault="00225DF0" w:rsidP="00225DF0">
            <w:pPr>
              <w:spacing w:after="0" w:line="240" w:lineRule="auto"/>
              <w:rPr>
                <w:rFonts w:ascii="Times New Roman" w:eastAsia="Times New Roman" w:hAnsi="Times New Roman" w:cs="Times New Roman"/>
                <w:b/>
                <w:bCs/>
                <w:color w:val="000000"/>
                <w:kern w:val="0"/>
                <w:sz w:val="16"/>
                <w:szCs w:val="16"/>
                <w:lang w:eastAsia="uk-UA"/>
              </w:rPr>
            </w:pPr>
            <w:r w:rsidRPr="00225DF0">
              <w:rPr>
                <w:rFonts w:ascii="Times New Roman" w:eastAsia="Times New Roman" w:hAnsi="Times New Roman" w:cs="Times New Roman"/>
                <w:b/>
                <w:bCs/>
                <w:color w:val="000000"/>
                <w:kern w:val="0"/>
                <w:sz w:val="16"/>
                <w:szCs w:val="16"/>
                <w:lang w:eastAsia="uk-UA"/>
              </w:rPr>
              <w:t>Станом на</w:t>
            </w:r>
            <w:r w:rsidR="00F367B9">
              <w:rPr>
                <w:rFonts w:ascii="Times New Roman" w:eastAsia="Times New Roman" w:hAnsi="Times New Roman" w:cs="Times New Roman"/>
                <w:b/>
                <w:bCs/>
                <w:color w:val="000000"/>
                <w:kern w:val="0"/>
                <w:sz w:val="16"/>
                <w:szCs w:val="16"/>
                <w:lang w:eastAsia="uk-UA"/>
              </w:rPr>
              <w:t xml:space="preserve"> </w:t>
            </w:r>
            <w:r w:rsidRPr="00225DF0">
              <w:rPr>
                <w:rFonts w:ascii="Times New Roman" w:eastAsia="Times New Roman" w:hAnsi="Times New Roman" w:cs="Times New Roman"/>
                <w:b/>
                <w:bCs/>
                <w:color w:val="000000"/>
                <w:kern w:val="0"/>
                <w:sz w:val="16"/>
                <w:szCs w:val="16"/>
                <w:lang w:eastAsia="uk-UA"/>
              </w:rPr>
              <w:t>31.12.2023</w:t>
            </w:r>
          </w:p>
        </w:tc>
        <w:tc>
          <w:tcPr>
            <w:tcW w:w="1293" w:type="pct"/>
            <w:tcBorders>
              <w:left w:val="nil"/>
              <w:right w:val="nil"/>
            </w:tcBorders>
            <w:shd w:val="clear" w:color="auto" w:fill="auto"/>
            <w:noWrap/>
            <w:vAlign w:val="center"/>
            <w:hideMark/>
          </w:tcPr>
          <w:p w14:paraId="1CD0E898" w14:textId="77777777" w:rsidR="00225DF0" w:rsidRPr="00225DF0" w:rsidRDefault="00225DF0"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225DF0">
              <w:rPr>
                <w:rFonts w:ascii="Times New Roman" w:eastAsia="Times New Roman" w:hAnsi="Times New Roman" w:cs="Times New Roman"/>
                <w:b/>
                <w:bCs/>
                <w:color w:val="000000"/>
                <w:kern w:val="0"/>
                <w:sz w:val="16"/>
                <w:szCs w:val="16"/>
                <w:lang w:eastAsia="uk-UA"/>
              </w:rPr>
              <w:t>(4 026)</w:t>
            </w:r>
          </w:p>
        </w:tc>
        <w:tc>
          <w:tcPr>
            <w:tcW w:w="1142" w:type="pct"/>
            <w:tcBorders>
              <w:left w:val="nil"/>
              <w:right w:val="nil"/>
            </w:tcBorders>
            <w:shd w:val="clear" w:color="auto" w:fill="auto"/>
            <w:noWrap/>
            <w:vAlign w:val="center"/>
            <w:hideMark/>
          </w:tcPr>
          <w:p w14:paraId="1577C1B9" w14:textId="77777777" w:rsidR="00225DF0" w:rsidRPr="00225DF0" w:rsidRDefault="00225DF0"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225DF0">
              <w:rPr>
                <w:rFonts w:ascii="Times New Roman" w:eastAsia="Times New Roman" w:hAnsi="Times New Roman" w:cs="Times New Roman"/>
                <w:b/>
                <w:bCs/>
                <w:color w:val="000000"/>
                <w:kern w:val="0"/>
                <w:sz w:val="16"/>
                <w:szCs w:val="16"/>
                <w:lang w:eastAsia="uk-UA"/>
              </w:rPr>
              <w:t>(4 026)</w:t>
            </w:r>
          </w:p>
        </w:tc>
      </w:tr>
      <w:tr w:rsidR="00225DF0" w:rsidRPr="00225DF0" w14:paraId="305BF18E" w14:textId="77777777" w:rsidTr="00225DF0">
        <w:trPr>
          <w:trHeight w:val="270"/>
        </w:trPr>
        <w:tc>
          <w:tcPr>
            <w:tcW w:w="2565" w:type="pct"/>
            <w:tcBorders>
              <w:top w:val="single" w:sz="8" w:space="0" w:color="auto"/>
              <w:left w:val="nil"/>
              <w:bottom w:val="single" w:sz="8" w:space="0" w:color="auto"/>
              <w:right w:val="nil"/>
            </w:tcBorders>
            <w:shd w:val="clear" w:color="auto" w:fill="auto"/>
            <w:noWrap/>
            <w:vAlign w:val="center"/>
            <w:hideMark/>
          </w:tcPr>
          <w:p w14:paraId="7584DE45" w14:textId="373E84CC" w:rsidR="00225DF0" w:rsidRPr="00225DF0" w:rsidRDefault="00F367B9" w:rsidP="00F367B9">
            <w:pPr>
              <w:spacing w:after="0" w:line="240" w:lineRule="auto"/>
              <w:rPr>
                <w:rFonts w:ascii="Times New Roman" w:eastAsia="Times New Roman" w:hAnsi="Times New Roman" w:cs="Times New Roman"/>
                <w:b/>
                <w:bCs/>
                <w:color w:val="000000"/>
                <w:kern w:val="0"/>
                <w:sz w:val="16"/>
                <w:szCs w:val="16"/>
                <w:lang w:eastAsia="uk-UA"/>
              </w:rPr>
            </w:pPr>
            <w:r w:rsidRPr="00225DF0">
              <w:rPr>
                <w:rFonts w:ascii="Times New Roman" w:eastAsia="Times New Roman" w:hAnsi="Times New Roman" w:cs="Times New Roman"/>
                <w:b/>
                <w:bCs/>
                <w:color w:val="000000"/>
                <w:kern w:val="0"/>
                <w:sz w:val="16"/>
                <w:szCs w:val="16"/>
                <w:lang w:eastAsia="uk-UA"/>
              </w:rPr>
              <w:t xml:space="preserve">Залишкова вартість </w:t>
            </w:r>
            <w:r>
              <w:rPr>
                <w:rFonts w:ascii="Times New Roman" w:eastAsia="Times New Roman" w:hAnsi="Times New Roman" w:cs="Times New Roman"/>
                <w:b/>
                <w:bCs/>
                <w:color w:val="000000"/>
                <w:kern w:val="0"/>
                <w:sz w:val="16"/>
                <w:szCs w:val="16"/>
                <w:lang w:eastAsia="uk-UA"/>
              </w:rPr>
              <w:t>с</w:t>
            </w:r>
            <w:r w:rsidR="00924ECB" w:rsidRPr="00225DF0">
              <w:rPr>
                <w:rFonts w:ascii="Times New Roman" w:eastAsia="Times New Roman" w:hAnsi="Times New Roman" w:cs="Times New Roman"/>
                <w:b/>
                <w:bCs/>
                <w:color w:val="000000"/>
                <w:kern w:val="0"/>
                <w:sz w:val="16"/>
                <w:szCs w:val="16"/>
                <w:lang w:eastAsia="uk-UA"/>
              </w:rPr>
              <w:t>таном на 31.12.2023</w:t>
            </w:r>
          </w:p>
        </w:tc>
        <w:tc>
          <w:tcPr>
            <w:tcW w:w="1293" w:type="pct"/>
            <w:tcBorders>
              <w:top w:val="single" w:sz="8" w:space="0" w:color="auto"/>
              <w:left w:val="nil"/>
              <w:bottom w:val="single" w:sz="8" w:space="0" w:color="auto"/>
              <w:right w:val="nil"/>
            </w:tcBorders>
            <w:shd w:val="clear" w:color="auto" w:fill="auto"/>
            <w:noWrap/>
            <w:vAlign w:val="center"/>
            <w:hideMark/>
          </w:tcPr>
          <w:p w14:paraId="054FE85E" w14:textId="77777777" w:rsidR="00225DF0" w:rsidRPr="00225DF0" w:rsidRDefault="00225DF0"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225DF0">
              <w:rPr>
                <w:rFonts w:ascii="Times New Roman" w:eastAsia="Times New Roman" w:hAnsi="Times New Roman" w:cs="Times New Roman"/>
                <w:b/>
                <w:bCs/>
                <w:color w:val="000000"/>
                <w:kern w:val="0"/>
                <w:sz w:val="16"/>
                <w:szCs w:val="16"/>
                <w:lang w:eastAsia="uk-UA"/>
              </w:rPr>
              <w:t>3 950</w:t>
            </w:r>
          </w:p>
        </w:tc>
        <w:tc>
          <w:tcPr>
            <w:tcW w:w="1142" w:type="pct"/>
            <w:tcBorders>
              <w:top w:val="single" w:sz="8" w:space="0" w:color="auto"/>
              <w:left w:val="nil"/>
              <w:bottom w:val="single" w:sz="8" w:space="0" w:color="auto"/>
              <w:right w:val="nil"/>
            </w:tcBorders>
            <w:shd w:val="clear" w:color="auto" w:fill="auto"/>
            <w:noWrap/>
            <w:vAlign w:val="center"/>
            <w:hideMark/>
          </w:tcPr>
          <w:p w14:paraId="659215D1" w14:textId="77777777" w:rsidR="00225DF0" w:rsidRPr="00225DF0" w:rsidRDefault="00225DF0"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225DF0">
              <w:rPr>
                <w:rFonts w:ascii="Times New Roman" w:eastAsia="Times New Roman" w:hAnsi="Times New Roman" w:cs="Times New Roman"/>
                <w:b/>
                <w:bCs/>
                <w:color w:val="000000"/>
                <w:kern w:val="0"/>
                <w:sz w:val="16"/>
                <w:szCs w:val="16"/>
                <w:lang w:eastAsia="uk-UA"/>
              </w:rPr>
              <w:t>3 950</w:t>
            </w:r>
          </w:p>
        </w:tc>
      </w:tr>
    </w:tbl>
    <w:p w14:paraId="430E8234" w14:textId="390BB0F7" w:rsidR="00225DF0" w:rsidRDefault="00225DF0" w:rsidP="00225DF0">
      <w:pPr>
        <w:rPr>
          <w:rFonts w:ascii="Times New Roman" w:eastAsia="Times New Roman" w:hAnsi="Times New Roman" w:cs="Times New Roman"/>
          <w:b/>
          <w:color w:val="000000"/>
          <w:kern w:val="0"/>
          <w:sz w:val="20"/>
          <w:szCs w:val="20"/>
          <w:lang w:eastAsia="ru-RU"/>
        </w:rPr>
      </w:pPr>
    </w:p>
    <w:p w14:paraId="1090D5AA" w14:textId="77777777" w:rsidR="00F367B9" w:rsidRDefault="00F367B9" w:rsidP="00225DF0">
      <w:pPr>
        <w:rPr>
          <w:rFonts w:ascii="Times New Roman" w:eastAsia="Times New Roman" w:hAnsi="Times New Roman" w:cs="Times New Roman"/>
          <w:b/>
          <w:color w:val="000000"/>
          <w:kern w:val="0"/>
          <w:sz w:val="20"/>
          <w:szCs w:val="20"/>
          <w:lang w:eastAsia="ru-RU"/>
        </w:rPr>
      </w:pPr>
    </w:p>
    <w:p w14:paraId="45274233" w14:textId="784B3FED" w:rsidR="001664A5" w:rsidRDefault="00225DF0" w:rsidP="001664A5">
      <w:pPr>
        <w:jc w:val="both"/>
        <w:rPr>
          <w:rFonts w:ascii="Times New Roman" w:eastAsia="Times New Roman" w:hAnsi="Times New Roman" w:cs="Times New Roman"/>
          <w:b/>
          <w:color w:val="000000"/>
          <w:kern w:val="0"/>
          <w:sz w:val="20"/>
          <w:szCs w:val="20"/>
          <w:lang w:eastAsia="ru-RU"/>
        </w:rPr>
      </w:pPr>
      <w:r w:rsidRPr="00E432F9">
        <w:rPr>
          <w:rFonts w:ascii="Times New Roman" w:eastAsia="Times New Roman" w:hAnsi="Times New Roman" w:cs="Times New Roman"/>
          <w:b/>
          <w:color w:val="000000"/>
          <w:kern w:val="0"/>
          <w:sz w:val="20"/>
          <w:szCs w:val="20"/>
          <w:lang w:eastAsia="ru-RU"/>
        </w:rPr>
        <w:lastRenderedPageBreak/>
        <w:t>21.</w:t>
      </w:r>
      <w:r w:rsidR="00CD4CEF" w:rsidRPr="00E432F9">
        <w:rPr>
          <w:rFonts w:ascii="Times New Roman" w:eastAsia="Times New Roman" w:hAnsi="Times New Roman" w:cs="Times New Roman"/>
          <w:b/>
          <w:color w:val="000000"/>
          <w:kern w:val="0"/>
          <w:sz w:val="20"/>
          <w:szCs w:val="20"/>
          <w:lang w:eastAsia="ru-RU"/>
        </w:rPr>
        <w:t>Власна</w:t>
      </w:r>
      <w:r w:rsidRPr="00E432F9">
        <w:rPr>
          <w:rFonts w:ascii="Times New Roman" w:eastAsia="Times New Roman" w:hAnsi="Times New Roman" w:cs="Times New Roman"/>
          <w:b/>
          <w:color w:val="000000"/>
          <w:kern w:val="0"/>
          <w:sz w:val="20"/>
          <w:szCs w:val="20"/>
          <w:lang w:eastAsia="ru-RU"/>
        </w:rPr>
        <w:t xml:space="preserve"> нерухомість та обладнання</w:t>
      </w:r>
    </w:p>
    <w:p w14:paraId="4A01E51B" w14:textId="6416A2C0" w:rsidR="00CD4CEF" w:rsidRDefault="00CD4CEF" w:rsidP="001664A5">
      <w:pPr>
        <w:jc w:val="both"/>
        <w:rPr>
          <w:rFonts w:ascii="Times New Roman" w:hAnsi="Times New Roman" w:cs="Times New Roman"/>
          <w:sz w:val="20"/>
          <w:szCs w:val="20"/>
        </w:rPr>
      </w:pPr>
      <w:r w:rsidRPr="000D553C">
        <w:rPr>
          <w:rFonts w:ascii="Times New Roman" w:hAnsi="Times New Roman" w:cs="Times New Roman"/>
          <w:sz w:val="20"/>
          <w:szCs w:val="20"/>
        </w:rPr>
        <w:t xml:space="preserve">Таблиця узгодження балансової вартості основних засобів </w:t>
      </w:r>
      <w:r w:rsidR="009C1914">
        <w:rPr>
          <w:rFonts w:ascii="Times New Roman" w:hAnsi="Times New Roman" w:cs="Times New Roman"/>
          <w:sz w:val="20"/>
          <w:szCs w:val="20"/>
        </w:rPr>
        <w:t>Компанії</w:t>
      </w:r>
      <w:r w:rsidRPr="000D553C">
        <w:rPr>
          <w:rFonts w:ascii="Times New Roman" w:hAnsi="Times New Roman" w:cs="Times New Roman"/>
          <w:sz w:val="20"/>
          <w:szCs w:val="20"/>
        </w:rPr>
        <w:t xml:space="preserve"> на початок і кінець звітного періоду та попереднього  звітного періоду, що відображає:  первісну вартість, надходження основних засобів, збільшення або зменшення вартості, які виникають у результаті переоцінок,  та амортизаційні відрахування за рік.</w:t>
      </w:r>
    </w:p>
    <w:p w14:paraId="27E4FECC" w14:textId="77777777" w:rsidR="00CD4CEF" w:rsidRDefault="00CD4CEF" w:rsidP="001664A5">
      <w:pPr>
        <w:jc w:val="both"/>
        <w:rPr>
          <w:rFonts w:ascii="Times New Roman" w:eastAsia="Times New Roman" w:hAnsi="Times New Roman" w:cs="Times New Roman"/>
          <w:b/>
          <w:color w:val="000000"/>
          <w:kern w:val="0"/>
          <w:sz w:val="20"/>
          <w:szCs w:val="20"/>
          <w:lang w:eastAsia="ru-RU"/>
        </w:rPr>
      </w:pPr>
    </w:p>
    <w:tbl>
      <w:tblPr>
        <w:tblW w:w="10081" w:type="dxa"/>
        <w:tblInd w:w="108" w:type="dxa"/>
        <w:tblLook w:val="04A0" w:firstRow="1" w:lastRow="0" w:firstColumn="1" w:lastColumn="0" w:noHBand="0" w:noVBand="1"/>
      </w:tblPr>
      <w:tblGrid>
        <w:gridCol w:w="2180"/>
        <w:gridCol w:w="923"/>
        <w:gridCol w:w="879"/>
        <w:gridCol w:w="1149"/>
        <w:gridCol w:w="1148"/>
        <w:gridCol w:w="1203"/>
        <w:gridCol w:w="803"/>
        <w:gridCol w:w="1019"/>
        <w:gridCol w:w="777"/>
      </w:tblGrid>
      <w:tr w:rsidR="00856083" w:rsidRPr="00856083" w14:paraId="7BB42F30" w14:textId="77777777" w:rsidTr="00CD4CEF">
        <w:trPr>
          <w:trHeight w:val="653"/>
        </w:trPr>
        <w:tc>
          <w:tcPr>
            <w:tcW w:w="2180" w:type="dxa"/>
            <w:tcBorders>
              <w:top w:val="single" w:sz="4" w:space="0" w:color="auto"/>
              <w:left w:val="nil"/>
              <w:bottom w:val="single" w:sz="4" w:space="0" w:color="auto"/>
              <w:right w:val="nil"/>
            </w:tcBorders>
            <w:shd w:val="clear" w:color="auto" w:fill="auto"/>
            <w:vAlign w:val="center"/>
            <w:hideMark/>
          </w:tcPr>
          <w:p w14:paraId="49A05B15" w14:textId="59F922E4" w:rsidR="00856083" w:rsidRPr="00856083" w:rsidRDefault="00856083" w:rsidP="00856083">
            <w:pPr>
              <w:spacing w:after="0" w:line="240" w:lineRule="auto"/>
              <w:rPr>
                <w:rFonts w:ascii="Times New Roman" w:eastAsia="Times New Roman" w:hAnsi="Times New Roman" w:cs="Times New Roman"/>
                <w:color w:val="000000"/>
                <w:kern w:val="0"/>
                <w:sz w:val="16"/>
                <w:szCs w:val="16"/>
                <w:lang w:eastAsia="uk-UA"/>
              </w:rPr>
            </w:pPr>
          </w:p>
        </w:tc>
        <w:tc>
          <w:tcPr>
            <w:tcW w:w="923" w:type="dxa"/>
            <w:tcBorders>
              <w:top w:val="single" w:sz="4" w:space="0" w:color="auto"/>
              <w:left w:val="nil"/>
              <w:bottom w:val="single" w:sz="4" w:space="0" w:color="auto"/>
              <w:right w:val="nil"/>
            </w:tcBorders>
            <w:shd w:val="clear" w:color="auto" w:fill="auto"/>
            <w:vAlign w:val="center"/>
            <w:hideMark/>
          </w:tcPr>
          <w:p w14:paraId="27D320FA" w14:textId="3B536F5F" w:rsidR="00856083" w:rsidRPr="00856083" w:rsidRDefault="002A4200" w:rsidP="00856083">
            <w:pPr>
              <w:spacing w:after="0" w:line="240" w:lineRule="auto"/>
              <w:jc w:val="center"/>
              <w:rPr>
                <w:rFonts w:ascii="Times New Roman" w:eastAsia="Times New Roman" w:hAnsi="Times New Roman" w:cs="Times New Roman"/>
                <w:b/>
                <w:bCs/>
                <w:kern w:val="0"/>
                <w:sz w:val="16"/>
                <w:szCs w:val="16"/>
                <w:lang w:eastAsia="uk-UA"/>
              </w:rPr>
            </w:pPr>
            <w:r w:rsidRPr="00856083">
              <w:rPr>
                <w:rFonts w:ascii="Times New Roman" w:eastAsia="Times New Roman" w:hAnsi="Times New Roman" w:cs="Times New Roman"/>
                <w:b/>
                <w:bCs/>
                <w:kern w:val="0"/>
                <w:sz w:val="16"/>
                <w:szCs w:val="16"/>
                <w:lang w:eastAsia="uk-UA"/>
              </w:rPr>
              <w:t>Земельні</w:t>
            </w:r>
            <w:r w:rsidR="00856083" w:rsidRPr="00856083">
              <w:rPr>
                <w:rFonts w:ascii="Times New Roman" w:eastAsia="Times New Roman" w:hAnsi="Times New Roman" w:cs="Times New Roman"/>
                <w:b/>
                <w:bCs/>
                <w:kern w:val="0"/>
                <w:sz w:val="16"/>
                <w:szCs w:val="16"/>
                <w:lang w:eastAsia="uk-UA"/>
              </w:rPr>
              <w:t xml:space="preserve"> </w:t>
            </w:r>
            <w:r w:rsidRPr="00856083">
              <w:rPr>
                <w:rFonts w:ascii="Times New Roman" w:eastAsia="Times New Roman" w:hAnsi="Times New Roman" w:cs="Times New Roman"/>
                <w:b/>
                <w:bCs/>
                <w:kern w:val="0"/>
                <w:sz w:val="16"/>
                <w:szCs w:val="16"/>
                <w:lang w:eastAsia="uk-UA"/>
              </w:rPr>
              <w:t>ділянки</w:t>
            </w:r>
          </w:p>
        </w:tc>
        <w:tc>
          <w:tcPr>
            <w:tcW w:w="879" w:type="dxa"/>
            <w:tcBorders>
              <w:top w:val="single" w:sz="4" w:space="0" w:color="auto"/>
              <w:left w:val="nil"/>
              <w:bottom w:val="single" w:sz="4" w:space="0" w:color="auto"/>
              <w:right w:val="nil"/>
            </w:tcBorders>
            <w:shd w:val="clear" w:color="auto" w:fill="auto"/>
            <w:vAlign w:val="center"/>
            <w:hideMark/>
          </w:tcPr>
          <w:p w14:paraId="69A4EEC9" w14:textId="77777777" w:rsidR="00856083" w:rsidRPr="00856083" w:rsidRDefault="00856083" w:rsidP="00856083">
            <w:pPr>
              <w:spacing w:after="0" w:line="240" w:lineRule="auto"/>
              <w:jc w:val="center"/>
              <w:rPr>
                <w:rFonts w:ascii="Times New Roman" w:eastAsia="Times New Roman" w:hAnsi="Times New Roman" w:cs="Times New Roman"/>
                <w:b/>
                <w:bCs/>
                <w:kern w:val="0"/>
                <w:sz w:val="16"/>
                <w:szCs w:val="16"/>
                <w:lang w:eastAsia="uk-UA"/>
              </w:rPr>
            </w:pPr>
            <w:r w:rsidRPr="00856083">
              <w:rPr>
                <w:rFonts w:ascii="Times New Roman" w:eastAsia="Times New Roman" w:hAnsi="Times New Roman" w:cs="Times New Roman"/>
                <w:b/>
                <w:bCs/>
                <w:kern w:val="0"/>
                <w:sz w:val="16"/>
                <w:szCs w:val="16"/>
                <w:lang w:eastAsia="uk-UA"/>
              </w:rPr>
              <w:t>Будинки та споруди</w:t>
            </w:r>
          </w:p>
        </w:tc>
        <w:tc>
          <w:tcPr>
            <w:tcW w:w="1149" w:type="dxa"/>
            <w:tcBorders>
              <w:top w:val="single" w:sz="4" w:space="0" w:color="auto"/>
              <w:left w:val="nil"/>
              <w:bottom w:val="single" w:sz="4" w:space="0" w:color="auto"/>
              <w:right w:val="nil"/>
            </w:tcBorders>
            <w:shd w:val="clear" w:color="auto" w:fill="auto"/>
            <w:vAlign w:val="center"/>
            <w:hideMark/>
          </w:tcPr>
          <w:p w14:paraId="7769784C" w14:textId="77777777" w:rsidR="00856083" w:rsidRPr="00856083" w:rsidRDefault="00856083" w:rsidP="00856083">
            <w:pPr>
              <w:spacing w:after="0" w:line="240" w:lineRule="auto"/>
              <w:jc w:val="center"/>
              <w:rPr>
                <w:rFonts w:ascii="Times New Roman" w:eastAsia="Times New Roman" w:hAnsi="Times New Roman" w:cs="Times New Roman"/>
                <w:b/>
                <w:bCs/>
                <w:kern w:val="0"/>
                <w:sz w:val="16"/>
                <w:szCs w:val="16"/>
                <w:lang w:eastAsia="uk-UA"/>
              </w:rPr>
            </w:pPr>
            <w:r w:rsidRPr="00856083">
              <w:rPr>
                <w:rFonts w:ascii="Times New Roman" w:eastAsia="Times New Roman" w:hAnsi="Times New Roman" w:cs="Times New Roman"/>
                <w:b/>
                <w:bCs/>
                <w:kern w:val="0"/>
                <w:sz w:val="16"/>
                <w:szCs w:val="16"/>
                <w:lang w:eastAsia="uk-UA"/>
              </w:rPr>
              <w:t>Машини та обладнання</w:t>
            </w:r>
          </w:p>
        </w:tc>
        <w:tc>
          <w:tcPr>
            <w:tcW w:w="1148" w:type="dxa"/>
            <w:tcBorders>
              <w:top w:val="single" w:sz="4" w:space="0" w:color="auto"/>
              <w:left w:val="nil"/>
              <w:bottom w:val="single" w:sz="4" w:space="0" w:color="auto"/>
              <w:right w:val="nil"/>
            </w:tcBorders>
            <w:shd w:val="clear" w:color="auto" w:fill="auto"/>
            <w:vAlign w:val="center"/>
            <w:hideMark/>
          </w:tcPr>
          <w:p w14:paraId="2438EF4D" w14:textId="77777777" w:rsidR="00856083" w:rsidRPr="00856083" w:rsidRDefault="00856083" w:rsidP="00856083">
            <w:pPr>
              <w:spacing w:after="0" w:line="240" w:lineRule="auto"/>
              <w:jc w:val="center"/>
              <w:rPr>
                <w:rFonts w:ascii="Times New Roman" w:eastAsia="Times New Roman" w:hAnsi="Times New Roman" w:cs="Times New Roman"/>
                <w:b/>
                <w:bCs/>
                <w:kern w:val="0"/>
                <w:sz w:val="16"/>
                <w:szCs w:val="16"/>
                <w:lang w:eastAsia="uk-UA"/>
              </w:rPr>
            </w:pPr>
            <w:r w:rsidRPr="00856083">
              <w:rPr>
                <w:rFonts w:ascii="Times New Roman" w:eastAsia="Times New Roman" w:hAnsi="Times New Roman" w:cs="Times New Roman"/>
                <w:b/>
                <w:bCs/>
                <w:kern w:val="0"/>
                <w:sz w:val="16"/>
                <w:szCs w:val="16"/>
                <w:lang w:eastAsia="uk-UA"/>
              </w:rPr>
              <w:t>Транспортнi засоби</w:t>
            </w:r>
          </w:p>
        </w:tc>
        <w:tc>
          <w:tcPr>
            <w:tcW w:w="1203" w:type="dxa"/>
            <w:tcBorders>
              <w:top w:val="single" w:sz="4" w:space="0" w:color="auto"/>
              <w:left w:val="nil"/>
              <w:bottom w:val="single" w:sz="4" w:space="0" w:color="auto"/>
              <w:right w:val="nil"/>
            </w:tcBorders>
            <w:shd w:val="clear" w:color="auto" w:fill="auto"/>
            <w:vAlign w:val="center"/>
            <w:hideMark/>
          </w:tcPr>
          <w:p w14:paraId="374121D5" w14:textId="77777777" w:rsidR="00856083" w:rsidRPr="00856083" w:rsidRDefault="00856083" w:rsidP="00856083">
            <w:pPr>
              <w:spacing w:after="0" w:line="240" w:lineRule="auto"/>
              <w:jc w:val="center"/>
              <w:rPr>
                <w:rFonts w:ascii="Times New Roman" w:eastAsia="Times New Roman" w:hAnsi="Times New Roman" w:cs="Times New Roman"/>
                <w:b/>
                <w:bCs/>
                <w:kern w:val="0"/>
                <w:sz w:val="16"/>
                <w:szCs w:val="16"/>
                <w:lang w:eastAsia="uk-UA"/>
              </w:rPr>
            </w:pPr>
            <w:r w:rsidRPr="00856083">
              <w:rPr>
                <w:rFonts w:ascii="Times New Roman" w:eastAsia="Times New Roman" w:hAnsi="Times New Roman" w:cs="Times New Roman"/>
                <w:b/>
                <w:bCs/>
                <w:kern w:val="0"/>
                <w:sz w:val="16"/>
                <w:szCs w:val="16"/>
                <w:lang w:eastAsia="uk-UA"/>
              </w:rPr>
              <w:t>Iнструменти, прилади та iнвентар</w:t>
            </w:r>
          </w:p>
        </w:tc>
        <w:tc>
          <w:tcPr>
            <w:tcW w:w="803" w:type="dxa"/>
            <w:tcBorders>
              <w:top w:val="single" w:sz="4" w:space="0" w:color="auto"/>
              <w:left w:val="nil"/>
              <w:bottom w:val="single" w:sz="4" w:space="0" w:color="auto"/>
              <w:right w:val="nil"/>
            </w:tcBorders>
            <w:shd w:val="clear" w:color="auto" w:fill="auto"/>
            <w:vAlign w:val="center"/>
            <w:hideMark/>
          </w:tcPr>
          <w:p w14:paraId="58BBBF72" w14:textId="77777777" w:rsidR="00856083" w:rsidRPr="00856083" w:rsidRDefault="00856083" w:rsidP="00856083">
            <w:pPr>
              <w:spacing w:after="0" w:line="240" w:lineRule="auto"/>
              <w:jc w:val="center"/>
              <w:rPr>
                <w:rFonts w:ascii="Times New Roman" w:eastAsia="Times New Roman" w:hAnsi="Times New Roman" w:cs="Times New Roman"/>
                <w:b/>
                <w:bCs/>
                <w:kern w:val="0"/>
                <w:sz w:val="16"/>
                <w:szCs w:val="16"/>
                <w:lang w:eastAsia="uk-UA"/>
              </w:rPr>
            </w:pPr>
            <w:r w:rsidRPr="00856083">
              <w:rPr>
                <w:rFonts w:ascii="Times New Roman" w:eastAsia="Times New Roman" w:hAnsi="Times New Roman" w:cs="Times New Roman"/>
                <w:b/>
                <w:bCs/>
                <w:kern w:val="0"/>
                <w:sz w:val="16"/>
                <w:szCs w:val="16"/>
                <w:lang w:eastAsia="uk-UA"/>
              </w:rPr>
              <w:t>Iншi основнi засоби</w:t>
            </w:r>
          </w:p>
        </w:tc>
        <w:tc>
          <w:tcPr>
            <w:tcW w:w="1019" w:type="dxa"/>
            <w:tcBorders>
              <w:top w:val="single" w:sz="4" w:space="0" w:color="auto"/>
              <w:left w:val="nil"/>
              <w:bottom w:val="single" w:sz="4" w:space="0" w:color="auto"/>
              <w:right w:val="nil"/>
            </w:tcBorders>
            <w:shd w:val="clear" w:color="auto" w:fill="auto"/>
            <w:vAlign w:val="center"/>
            <w:hideMark/>
          </w:tcPr>
          <w:p w14:paraId="35AC54CD" w14:textId="77777777" w:rsidR="00856083" w:rsidRPr="00856083" w:rsidRDefault="00856083" w:rsidP="00856083">
            <w:pPr>
              <w:spacing w:after="0" w:line="240" w:lineRule="auto"/>
              <w:jc w:val="center"/>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Капітальні інвестиції</w:t>
            </w:r>
          </w:p>
        </w:tc>
        <w:tc>
          <w:tcPr>
            <w:tcW w:w="777" w:type="dxa"/>
            <w:tcBorders>
              <w:top w:val="single" w:sz="4" w:space="0" w:color="auto"/>
              <w:left w:val="nil"/>
              <w:bottom w:val="single" w:sz="4" w:space="0" w:color="auto"/>
              <w:right w:val="nil"/>
            </w:tcBorders>
            <w:shd w:val="clear" w:color="auto" w:fill="auto"/>
            <w:vAlign w:val="center"/>
            <w:hideMark/>
          </w:tcPr>
          <w:p w14:paraId="2F3E14E4" w14:textId="77777777" w:rsidR="00856083" w:rsidRPr="00856083" w:rsidRDefault="00856083" w:rsidP="00856083">
            <w:pPr>
              <w:spacing w:after="0" w:line="240" w:lineRule="auto"/>
              <w:jc w:val="center"/>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Всього:</w:t>
            </w:r>
          </w:p>
        </w:tc>
      </w:tr>
      <w:tr w:rsidR="00856083" w:rsidRPr="00856083" w14:paraId="40EB4FC2" w14:textId="77777777" w:rsidTr="00CD4CEF">
        <w:trPr>
          <w:trHeight w:val="255"/>
        </w:trPr>
        <w:tc>
          <w:tcPr>
            <w:tcW w:w="2180" w:type="dxa"/>
            <w:tcBorders>
              <w:top w:val="single" w:sz="4" w:space="0" w:color="auto"/>
              <w:left w:val="nil"/>
              <w:bottom w:val="single" w:sz="4" w:space="0" w:color="auto"/>
              <w:right w:val="nil"/>
            </w:tcBorders>
            <w:shd w:val="clear" w:color="auto" w:fill="auto"/>
            <w:noWrap/>
            <w:vAlign w:val="center"/>
            <w:hideMark/>
          </w:tcPr>
          <w:p w14:paraId="4A8345C3" w14:textId="77777777" w:rsidR="00856083" w:rsidRPr="00856083" w:rsidRDefault="00856083" w:rsidP="00856083">
            <w:pPr>
              <w:spacing w:after="0" w:line="240" w:lineRule="auto"/>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Первісна вартість</w:t>
            </w:r>
          </w:p>
        </w:tc>
        <w:tc>
          <w:tcPr>
            <w:tcW w:w="923" w:type="dxa"/>
            <w:tcBorders>
              <w:top w:val="single" w:sz="4" w:space="0" w:color="auto"/>
              <w:left w:val="nil"/>
              <w:bottom w:val="single" w:sz="4" w:space="0" w:color="auto"/>
              <w:right w:val="nil"/>
            </w:tcBorders>
            <w:shd w:val="clear" w:color="auto" w:fill="auto"/>
            <w:vAlign w:val="center"/>
            <w:hideMark/>
          </w:tcPr>
          <w:p w14:paraId="29183776" w14:textId="77777777" w:rsidR="00856083" w:rsidRPr="00856083" w:rsidRDefault="00856083" w:rsidP="00856083">
            <w:pPr>
              <w:spacing w:after="0" w:line="240" w:lineRule="auto"/>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 </w:t>
            </w:r>
          </w:p>
        </w:tc>
        <w:tc>
          <w:tcPr>
            <w:tcW w:w="879" w:type="dxa"/>
            <w:tcBorders>
              <w:top w:val="single" w:sz="4" w:space="0" w:color="auto"/>
              <w:left w:val="nil"/>
              <w:bottom w:val="single" w:sz="4" w:space="0" w:color="auto"/>
              <w:right w:val="nil"/>
            </w:tcBorders>
            <w:shd w:val="clear" w:color="auto" w:fill="auto"/>
            <w:vAlign w:val="center"/>
            <w:hideMark/>
          </w:tcPr>
          <w:p w14:paraId="211479BE" w14:textId="77777777" w:rsidR="00856083" w:rsidRPr="00856083" w:rsidRDefault="00856083" w:rsidP="00856083">
            <w:pPr>
              <w:spacing w:after="0" w:line="240" w:lineRule="auto"/>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 </w:t>
            </w:r>
          </w:p>
        </w:tc>
        <w:tc>
          <w:tcPr>
            <w:tcW w:w="1149" w:type="dxa"/>
            <w:tcBorders>
              <w:top w:val="single" w:sz="4" w:space="0" w:color="auto"/>
              <w:left w:val="nil"/>
              <w:bottom w:val="single" w:sz="4" w:space="0" w:color="auto"/>
              <w:right w:val="nil"/>
            </w:tcBorders>
            <w:shd w:val="clear" w:color="auto" w:fill="auto"/>
            <w:vAlign w:val="center"/>
            <w:hideMark/>
          </w:tcPr>
          <w:p w14:paraId="298F39A1" w14:textId="77777777" w:rsidR="00856083" w:rsidRPr="00856083" w:rsidRDefault="00856083" w:rsidP="00856083">
            <w:pPr>
              <w:spacing w:after="0" w:line="240" w:lineRule="auto"/>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 </w:t>
            </w:r>
          </w:p>
        </w:tc>
        <w:tc>
          <w:tcPr>
            <w:tcW w:w="1148" w:type="dxa"/>
            <w:tcBorders>
              <w:top w:val="single" w:sz="4" w:space="0" w:color="auto"/>
              <w:left w:val="nil"/>
              <w:bottom w:val="single" w:sz="4" w:space="0" w:color="auto"/>
              <w:right w:val="nil"/>
            </w:tcBorders>
            <w:shd w:val="clear" w:color="auto" w:fill="auto"/>
            <w:vAlign w:val="center"/>
            <w:hideMark/>
          </w:tcPr>
          <w:p w14:paraId="76A29387" w14:textId="77777777" w:rsidR="00856083" w:rsidRPr="00856083" w:rsidRDefault="00856083" w:rsidP="00856083">
            <w:pPr>
              <w:spacing w:after="0" w:line="240" w:lineRule="auto"/>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 </w:t>
            </w:r>
          </w:p>
        </w:tc>
        <w:tc>
          <w:tcPr>
            <w:tcW w:w="1203" w:type="dxa"/>
            <w:tcBorders>
              <w:top w:val="single" w:sz="4" w:space="0" w:color="auto"/>
              <w:left w:val="nil"/>
              <w:bottom w:val="single" w:sz="4" w:space="0" w:color="auto"/>
              <w:right w:val="nil"/>
            </w:tcBorders>
            <w:shd w:val="clear" w:color="auto" w:fill="auto"/>
            <w:noWrap/>
            <w:vAlign w:val="center"/>
            <w:hideMark/>
          </w:tcPr>
          <w:p w14:paraId="56028B2B" w14:textId="77777777" w:rsidR="00856083" w:rsidRPr="00856083" w:rsidRDefault="00856083" w:rsidP="00856083">
            <w:pPr>
              <w:spacing w:after="0" w:line="240" w:lineRule="auto"/>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 </w:t>
            </w:r>
          </w:p>
        </w:tc>
        <w:tc>
          <w:tcPr>
            <w:tcW w:w="803" w:type="dxa"/>
            <w:tcBorders>
              <w:top w:val="single" w:sz="4" w:space="0" w:color="auto"/>
              <w:left w:val="nil"/>
              <w:bottom w:val="single" w:sz="4" w:space="0" w:color="auto"/>
              <w:right w:val="nil"/>
            </w:tcBorders>
            <w:shd w:val="clear" w:color="auto" w:fill="auto"/>
            <w:noWrap/>
            <w:vAlign w:val="center"/>
            <w:hideMark/>
          </w:tcPr>
          <w:p w14:paraId="3AA1C477" w14:textId="77777777" w:rsidR="00856083" w:rsidRPr="00856083" w:rsidRDefault="00856083" w:rsidP="00856083">
            <w:pPr>
              <w:spacing w:after="0" w:line="240" w:lineRule="auto"/>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 </w:t>
            </w:r>
          </w:p>
        </w:tc>
        <w:tc>
          <w:tcPr>
            <w:tcW w:w="1019" w:type="dxa"/>
            <w:tcBorders>
              <w:top w:val="single" w:sz="4" w:space="0" w:color="auto"/>
              <w:left w:val="nil"/>
              <w:bottom w:val="single" w:sz="4" w:space="0" w:color="auto"/>
              <w:right w:val="nil"/>
            </w:tcBorders>
            <w:shd w:val="clear" w:color="auto" w:fill="auto"/>
            <w:noWrap/>
            <w:vAlign w:val="center"/>
            <w:hideMark/>
          </w:tcPr>
          <w:p w14:paraId="6AFAECE2" w14:textId="77777777" w:rsidR="00856083" w:rsidRPr="00856083" w:rsidRDefault="00856083" w:rsidP="00856083">
            <w:pPr>
              <w:spacing w:after="0" w:line="240" w:lineRule="auto"/>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 </w:t>
            </w:r>
          </w:p>
        </w:tc>
        <w:tc>
          <w:tcPr>
            <w:tcW w:w="777" w:type="dxa"/>
            <w:tcBorders>
              <w:top w:val="single" w:sz="4" w:space="0" w:color="auto"/>
              <w:left w:val="nil"/>
              <w:bottom w:val="single" w:sz="4" w:space="0" w:color="auto"/>
              <w:right w:val="nil"/>
            </w:tcBorders>
            <w:shd w:val="clear" w:color="auto" w:fill="auto"/>
            <w:noWrap/>
            <w:vAlign w:val="center"/>
            <w:hideMark/>
          </w:tcPr>
          <w:p w14:paraId="375E8A45" w14:textId="77777777" w:rsidR="00856083" w:rsidRPr="00856083" w:rsidRDefault="00856083" w:rsidP="00856083">
            <w:pPr>
              <w:spacing w:after="0" w:line="240" w:lineRule="auto"/>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 </w:t>
            </w:r>
          </w:p>
        </w:tc>
      </w:tr>
      <w:tr w:rsidR="00856083" w:rsidRPr="00856083" w14:paraId="5CBABD84" w14:textId="77777777" w:rsidTr="00CD4CEF">
        <w:trPr>
          <w:trHeight w:val="240"/>
        </w:trPr>
        <w:tc>
          <w:tcPr>
            <w:tcW w:w="2180" w:type="dxa"/>
            <w:tcBorders>
              <w:top w:val="single" w:sz="4" w:space="0" w:color="auto"/>
              <w:left w:val="nil"/>
              <w:bottom w:val="single" w:sz="4" w:space="0" w:color="auto"/>
              <w:right w:val="nil"/>
            </w:tcBorders>
            <w:shd w:val="clear" w:color="auto" w:fill="auto"/>
            <w:noWrap/>
            <w:vAlign w:val="center"/>
            <w:hideMark/>
          </w:tcPr>
          <w:p w14:paraId="1E5FA563" w14:textId="77777777" w:rsidR="00856083" w:rsidRPr="00856083" w:rsidRDefault="00856083" w:rsidP="00856083">
            <w:pPr>
              <w:spacing w:after="0" w:line="240" w:lineRule="auto"/>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Станом на 01.01.2022</w:t>
            </w:r>
          </w:p>
        </w:tc>
        <w:tc>
          <w:tcPr>
            <w:tcW w:w="923" w:type="dxa"/>
            <w:tcBorders>
              <w:top w:val="single" w:sz="4" w:space="0" w:color="auto"/>
              <w:left w:val="nil"/>
              <w:bottom w:val="single" w:sz="4" w:space="0" w:color="auto"/>
              <w:right w:val="nil"/>
            </w:tcBorders>
            <w:shd w:val="clear" w:color="auto" w:fill="auto"/>
            <w:vAlign w:val="center"/>
            <w:hideMark/>
          </w:tcPr>
          <w:p w14:paraId="56588D9F" w14:textId="77777777"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16 967</w:t>
            </w:r>
          </w:p>
        </w:tc>
        <w:tc>
          <w:tcPr>
            <w:tcW w:w="879" w:type="dxa"/>
            <w:tcBorders>
              <w:top w:val="single" w:sz="4" w:space="0" w:color="auto"/>
              <w:left w:val="nil"/>
              <w:bottom w:val="single" w:sz="4" w:space="0" w:color="auto"/>
              <w:right w:val="nil"/>
            </w:tcBorders>
            <w:shd w:val="clear" w:color="auto" w:fill="auto"/>
            <w:vAlign w:val="center"/>
            <w:hideMark/>
          </w:tcPr>
          <w:p w14:paraId="1E3DF19E" w14:textId="77777777"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36 026</w:t>
            </w:r>
          </w:p>
        </w:tc>
        <w:tc>
          <w:tcPr>
            <w:tcW w:w="1149" w:type="dxa"/>
            <w:tcBorders>
              <w:top w:val="single" w:sz="4" w:space="0" w:color="auto"/>
              <w:left w:val="nil"/>
              <w:bottom w:val="single" w:sz="4" w:space="0" w:color="auto"/>
              <w:right w:val="nil"/>
            </w:tcBorders>
            <w:shd w:val="clear" w:color="auto" w:fill="auto"/>
            <w:vAlign w:val="center"/>
            <w:hideMark/>
          </w:tcPr>
          <w:p w14:paraId="496B009B" w14:textId="77777777"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6 890</w:t>
            </w:r>
          </w:p>
        </w:tc>
        <w:tc>
          <w:tcPr>
            <w:tcW w:w="1148" w:type="dxa"/>
            <w:tcBorders>
              <w:top w:val="single" w:sz="4" w:space="0" w:color="auto"/>
              <w:left w:val="nil"/>
              <w:bottom w:val="single" w:sz="4" w:space="0" w:color="auto"/>
              <w:right w:val="nil"/>
            </w:tcBorders>
            <w:shd w:val="clear" w:color="auto" w:fill="auto"/>
            <w:vAlign w:val="center"/>
            <w:hideMark/>
          </w:tcPr>
          <w:p w14:paraId="29031BB8" w14:textId="77777777"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6 562</w:t>
            </w:r>
          </w:p>
        </w:tc>
        <w:tc>
          <w:tcPr>
            <w:tcW w:w="1203" w:type="dxa"/>
            <w:tcBorders>
              <w:top w:val="single" w:sz="4" w:space="0" w:color="auto"/>
              <w:left w:val="nil"/>
              <w:bottom w:val="single" w:sz="4" w:space="0" w:color="auto"/>
              <w:right w:val="nil"/>
            </w:tcBorders>
            <w:shd w:val="clear" w:color="auto" w:fill="auto"/>
            <w:vAlign w:val="center"/>
            <w:hideMark/>
          </w:tcPr>
          <w:p w14:paraId="774B1A69" w14:textId="77777777"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1 787</w:t>
            </w:r>
          </w:p>
        </w:tc>
        <w:tc>
          <w:tcPr>
            <w:tcW w:w="803" w:type="dxa"/>
            <w:tcBorders>
              <w:top w:val="single" w:sz="4" w:space="0" w:color="auto"/>
              <w:left w:val="nil"/>
              <w:bottom w:val="single" w:sz="4" w:space="0" w:color="auto"/>
              <w:right w:val="nil"/>
            </w:tcBorders>
            <w:shd w:val="clear" w:color="auto" w:fill="auto"/>
            <w:vAlign w:val="center"/>
            <w:hideMark/>
          </w:tcPr>
          <w:p w14:paraId="174133AB" w14:textId="77777777"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729</w:t>
            </w:r>
          </w:p>
        </w:tc>
        <w:tc>
          <w:tcPr>
            <w:tcW w:w="1019" w:type="dxa"/>
            <w:tcBorders>
              <w:top w:val="single" w:sz="4" w:space="0" w:color="auto"/>
              <w:left w:val="nil"/>
              <w:bottom w:val="single" w:sz="4" w:space="0" w:color="auto"/>
              <w:right w:val="nil"/>
            </w:tcBorders>
            <w:shd w:val="clear" w:color="auto" w:fill="auto"/>
            <w:vAlign w:val="center"/>
            <w:hideMark/>
          </w:tcPr>
          <w:p w14:paraId="3B67F4F9" w14:textId="2D62CDDD"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77" w:type="dxa"/>
            <w:tcBorders>
              <w:top w:val="single" w:sz="4" w:space="0" w:color="auto"/>
              <w:left w:val="nil"/>
              <w:bottom w:val="single" w:sz="4" w:space="0" w:color="auto"/>
              <w:right w:val="nil"/>
            </w:tcBorders>
            <w:shd w:val="clear" w:color="auto" w:fill="auto"/>
            <w:noWrap/>
            <w:vAlign w:val="center"/>
            <w:hideMark/>
          </w:tcPr>
          <w:p w14:paraId="1E2DC3BC"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68 961</w:t>
            </w:r>
          </w:p>
        </w:tc>
      </w:tr>
      <w:tr w:rsidR="00856083" w:rsidRPr="00856083" w14:paraId="0D4AAE2D" w14:textId="77777777" w:rsidTr="00CD4CEF">
        <w:trPr>
          <w:trHeight w:val="240"/>
        </w:trPr>
        <w:tc>
          <w:tcPr>
            <w:tcW w:w="2180" w:type="dxa"/>
            <w:tcBorders>
              <w:top w:val="single" w:sz="4" w:space="0" w:color="auto"/>
              <w:left w:val="nil"/>
              <w:right w:val="nil"/>
            </w:tcBorders>
            <w:shd w:val="clear" w:color="auto" w:fill="auto"/>
            <w:noWrap/>
            <w:vAlign w:val="center"/>
            <w:hideMark/>
          </w:tcPr>
          <w:p w14:paraId="03054FF7" w14:textId="77777777" w:rsidR="00856083" w:rsidRPr="00856083" w:rsidRDefault="00856083" w:rsidP="00856083">
            <w:pPr>
              <w:spacing w:after="0" w:line="240" w:lineRule="auto"/>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Надходження</w:t>
            </w:r>
          </w:p>
        </w:tc>
        <w:tc>
          <w:tcPr>
            <w:tcW w:w="923" w:type="dxa"/>
            <w:tcBorders>
              <w:top w:val="single" w:sz="4" w:space="0" w:color="auto"/>
              <w:left w:val="nil"/>
              <w:right w:val="nil"/>
            </w:tcBorders>
            <w:shd w:val="clear" w:color="auto" w:fill="auto"/>
            <w:vAlign w:val="center"/>
            <w:hideMark/>
          </w:tcPr>
          <w:p w14:paraId="7DD9767E" w14:textId="42807000"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79" w:type="dxa"/>
            <w:tcBorders>
              <w:top w:val="single" w:sz="4" w:space="0" w:color="auto"/>
              <w:left w:val="nil"/>
              <w:right w:val="nil"/>
            </w:tcBorders>
            <w:shd w:val="clear" w:color="auto" w:fill="auto"/>
            <w:vAlign w:val="center"/>
            <w:hideMark/>
          </w:tcPr>
          <w:p w14:paraId="1AA3AFB9" w14:textId="77777777"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19 383</w:t>
            </w:r>
          </w:p>
        </w:tc>
        <w:tc>
          <w:tcPr>
            <w:tcW w:w="1149" w:type="dxa"/>
            <w:tcBorders>
              <w:top w:val="single" w:sz="4" w:space="0" w:color="auto"/>
              <w:left w:val="nil"/>
              <w:right w:val="nil"/>
            </w:tcBorders>
            <w:shd w:val="clear" w:color="auto" w:fill="auto"/>
            <w:vAlign w:val="center"/>
            <w:hideMark/>
          </w:tcPr>
          <w:p w14:paraId="1498FEA3" w14:textId="77777777"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121</w:t>
            </w:r>
          </w:p>
        </w:tc>
        <w:tc>
          <w:tcPr>
            <w:tcW w:w="1148" w:type="dxa"/>
            <w:tcBorders>
              <w:top w:val="single" w:sz="4" w:space="0" w:color="auto"/>
              <w:left w:val="nil"/>
              <w:right w:val="nil"/>
            </w:tcBorders>
            <w:shd w:val="clear" w:color="auto" w:fill="auto"/>
            <w:vAlign w:val="center"/>
            <w:hideMark/>
          </w:tcPr>
          <w:p w14:paraId="4C6D700E" w14:textId="77777777"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222</w:t>
            </w:r>
          </w:p>
        </w:tc>
        <w:tc>
          <w:tcPr>
            <w:tcW w:w="1203" w:type="dxa"/>
            <w:tcBorders>
              <w:top w:val="single" w:sz="4" w:space="0" w:color="auto"/>
              <w:left w:val="nil"/>
              <w:right w:val="nil"/>
            </w:tcBorders>
            <w:shd w:val="clear" w:color="auto" w:fill="auto"/>
            <w:vAlign w:val="center"/>
            <w:hideMark/>
          </w:tcPr>
          <w:p w14:paraId="1D70B5CF" w14:textId="54558C3C"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03" w:type="dxa"/>
            <w:tcBorders>
              <w:top w:val="single" w:sz="4" w:space="0" w:color="auto"/>
              <w:left w:val="nil"/>
              <w:right w:val="nil"/>
            </w:tcBorders>
            <w:shd w:val="clear" w:color="auto" w:fill="auto"/>
            <w:vAlign w:val="center"/>
            <w:hideMark/>
          </w:tcPr>
          <w:p w14:paraId="07FB8F2F" w14:textId="77777777"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122</w:t>
            </w:r>
          </w:p>
        </w:tc>
        <w:tc>
          <w:tcPr>
            <w:tcW w:w="1019" w:type="dxa"/>
            <w:tcBorders>
              <w:top w:val="single" w:sz="4" w:space="0" w:color="auto"/>
              <w:left w:val="nil"/>
              <w:right w:val="nil"/>
            </w:tcBorders>
            <w:shd w:val="clear" w:color="auto" w:fill="auto"/>
            <w:vAlign w:val="center"/>
            <w:hideMark/>
          </w:tcPr>
          <w:p w14:paraId="58B0AE67" w14:textId="70F1CAA3"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77" w:type="dxa"/>
            <w:tcBorders>
              <w:top w:val="single" w:sz="4" w:space="0" w:color="auto"/>
              <w:left w:val="nil"/>
              <w:right w:val="nil"/>
            </w:tcBorders>
            <w:shd w:val="clear" w:color="auto" w:fill="auto"/>
            <w:noWrap/>
            <w:vAlign w:val="center"/>
            <w:hideMark/>
          </w:tcPr>
          <w:p w14:paraId="0D1F8554"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19 848</w:t>
            </w:r>
          </w:p>
        </w:tc>
      </w:tr>
      <w:tr w:rsidR="00856083" w:rsidRPr="00856083" w14:paraId="6D84F896" w14:textId="77777777" w:rsidTr="00CD4CEF">
        <w:trPr>
          <w:trHeight w:val="240"/>
        </w:trPr>
        <w:tc>
          <w:tcPr>
            <w:tcW w:w="2180" w:type="dxa"/>
            <w:tcBorders>
              <w:top w:val="nil"/>
              <w:left w:val="nil"/>
              <w:right w:val="nil"/>
            </w:tcBorders>
            <w:shd w:val="clear" w:color="auto" w:fill="auto"/>
            <w:vAlign w:val="center"/>
            <w:hideMark/>
          </w:tcPr>
          <w:p w14:paraId="0508B2D7" w14:textId="77777777" w:rsidR="00856083" w:rsidRPr="00856083" w:rsidRDefault="00856083" w:rsidP="00856083">
            <w:pPr>
              <w:spacing w:after="0" w:line="240" w:lineRule="auto"/>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Вибуття</w:t>
            </w:r>
          </w:p>
        </w:tc>
        <w:tc>
          <w:tcPr>
            <w:tcW w:w="923" w:type="dxa"/>
            <w:tcBorders>
              <w:top w:val="nil"/>
              <w:left w:val="nil"/>
              <w:right w:val="nil"/>
            </w:tcBorders>
            <w:shd w:val="clear" w:color="auto" w:fill="auto"/>
            <w:vAlign w:val="center"/>
            <w:hideMark/>
          </w:tcPr>
          <w:p w14:paraId="39C1A850" w14:textId="06F7BE30"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79" w:type="dxa"/>
            <w:tcBorders>
              <w:top w:val="nil"/>
              <w:left w:val="nil"/>
              <w:right w:val="nil"/>
            </w:tcBorders>
            <w:shd w:val="clear" w:color="auto" w:fill="auto"/>
            <w:vAlign w:val="center"/>
            <w:hideMark/>
          </w:tcPr>
          <w:p w14:paraId="5562E678" w14:textId="6947EB5C"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149" w:type="dxa"/>
            <w:tcBorders>
              <w:top w:val="nil"/>
              <w:left w:val="nil"/>
              <w:right w:val="nil"/>
            </w:tcBorders>
            <w:shd w:val="clear" w:color="auto" w:fill="auto"/>
            <w:vAlign w:val="center"/>
            <w:hideMark/>
          </w:tcPr>
          <w:p w14:paraId="4E306887" w14:textId="77777777"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(136)</w:t>
            </w:r>
          </w:p>
        </w:tc>
        <w:tc>
          <w:tcPr>
            <w:tcW w:w="1148" w:type="dxa"/>
            <w:tcBorders>
              <w:top w:val="nil"/>
              <w:left w:val="nil"/>
              <w:right w:val="nil"/>
            </w:tcBorders>
            <w:shd w:val="clear" w:color="auto" w:fill="auto"/>
            <w:vAlign w:val="center"/>
            <w:hideMark/>
          </w:tcPr>
          <w:p w14:paraId="3226E234" w14:textId="071D23E8"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203" w:type="dxa"/>
            <w:tcBorders>
              <w:top w:val="nil"/>
              <w:left w:val="nil"/>
              <w:right w:val="nil"/>
            </w:tcBorders>
            <w:shd w:val="clear" w:color="auto" w:fill="auto"/>
            <w:vAlign w:val="center"/>
            <w:hideMark/>
          </w:tcPr>
          <w:p w14:paraId="18C0B298" w14:textId="77777777"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(40)</w:t>
            </w:r>
          </w:p>
        </w:tc>
        <w:tc>
          <w:tcPr>
            <w:tcW w:w="803" w:type="dxa"/>
            <w:tcBorders>
              <w:top w:val="nil"/>
              <w:left w:val="nil"/>
              <w:right w:val="nil"/>
            </w:tcBorders>
            <w:shd w:val="clear" w:color="auto" w:fill="auto"/>
            <w:vAlign w:val="center"/>
            <w:hideMark/>
          </w:tcPr>
          <w:p w14:paraId="3390328F" w14:textId="77777777"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(16)</w:t>
            </w:r>
          </w:p>
        </w:tc>
        <w:tc>
          <w:tcPr>
            <w:tcW w:w="1019" w:type="dxa"/>
            <w:tcBorders>
              <w:top w:val="nil"/>
              <w:left w:val="nil"/>
              <w:right w:val="nil"/>
            </w:tcBorders>
            <w:shd w:val="clear" w:color="auto" w:fill="auto"/>
            <w:vAlign w:val="center"/>
            <w:hideMark/>
          </w:tcPr>
          <w:p w14:paraId="3DF05A69" w14:textId="03F73BF3"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77" w:type="dxa"/>
            <w:tcBorders>
              <w:top w:val="nil"/>
              <w:left w:val="nil"/>
              <w:right w:val="nil"/>
            </w:tcBorders>
            <w:shd w:val="clear" w:color="auto" w:fill="auto"/>
            <w:noWrap/>
            <w:vAlign w:val="center"/>
            <w:hideMark/>
          </w:tcPr>
          <w:p w14:paraId="48C94C67"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(192)</w:t>
            </w:r>
          </w:p>
        </w:tc>
      </w:tr>
      <w:tr w:rsidR="00856083" w:rsidRPr="00856083" w14:paraId="3CB2AC7E" w14:textId="77777777" w:rsidTr="00CD4CEF">
        <w:trPr>
          <w:trHeight w:val="240"/>
        </w:trPr>
        <w:tc>
          <w:tcPr>
            <w:tcW w:w="2180" w:type="dxa"/>
            <w:tcBorders>
              <w:top w:val="nil"/>
              <w:left w:val="nil"/>
              <w:right w:val="nil"/>
            </w:tcBorders>
            <w:shd w:val="clear" w:color="auto" w:fill="auto"/>
            <w:noWrap/>
            <w:vAlign w:val="center"/>
            <w:hideMark/>
          </w:tcPr>
          <w:p w14:paraId="21418549" w14:textId="0AE461A3" w:rsidR="00856083" w:rsidRPr="00856083" w:rsidRDefault="00856083" w:rsidP="00856083">
            <w:pPr>
              <w:spacing w:after="0" w:line="240" w:lineRule="auto"/>
              <w:rPr>
                <w:rFonts w:ascii="Times New Roman" w:eastAsia="Times New Roman" w:hAnsi="Times New Roman" w:cs="Times New Roman"/>
                <w:color w:val="000000"/>
                <w:kern w:val="0"/>
                <w:sz w:val="16"/>
                <w:szCs w:val="16"/>
                <w:lang w:eastAsia="uk-UA"/>
              </w:rPr>
            </w:pPr>
          </w:p>
        </w:tc>
        <w:tc>
          <w:tcPr>
            <w:tcW w:w="923" w:type="dxa"/>
            <w:tcBorders>
              <w:top w:val="nil"/>
              <w:left w:val="nil"/>
              <w:right w:val="nil"/>
            </w:tcBorders>
            <w:shd w:val="clear" w:color="auto" w:fill="auto"/>
            <w:vAlign w:val="center"/>
            <w:hideMark/>
          </w:tcPr>
          <w:p w14:paraId="69A2FF7C" w14:textId="3EC38363"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79" w:type="dxa"/>
            <w:tcBorders>
              <w:top w:val="nil"/>
              <w:left w:val="nil"/>
              <w:right w:val="nil"/>
            </w:tcBorders>
            <w:shd w:val="clear" w:color="auto" w:fill="auto"/>
            <w:vAlign w:val="center"/>
            <w:hideMark/>
          </w:tcPr>
          <w:p w14:paraId="2D301A34" w14:textId="6D9449F3"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149" w:type="dxa"/>
            <w:tcBorders>
              <w:top w:val="nil"/>
              <w:left w:val="nil"/>
              <w:right w:val="nil"/>
            </w:tcBorders>
            <w:shd w:val="clear" w:color="auto" w:fill="auto"/>
            <w:vAlign w:val="center"/>
            <w:hideMark/>
          </w:tcPr>
          <w:p w14:paraId="296A14C9" w14:textId="6CE5D913"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148" w:type="dxa"/>
            <w:tcBorders>
              <w:top w:val="nil"/>
              <w:left w:val="nil"/>
              <w:right w:val="nil"/>
            </w:tcBorders>
            <w:shd w:val="clear" w:color="auto" w:fill="auto"/>
            <w:vAlign w:val="center"/>
            <w:hideMark/>
          </w:tcPr>
          <w:p w14:paraId="65AC18F7" w14:textId="48C59A06"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203" w:type="dxa"/>
            <w:tcBorders>
              <w:top w:val="nil"/>
              <w:left w:val="nil"/>
              <w:right w:val="nil"/>
            </w:tcBorders>
            <w:shd w:val="clear" w:color="auto" w:fill="auto"/>
            <w:vAlign w:val="center"/>
            <w:hideMark/>
          </w:tcPr>
          <w:p w14:paraId="1646B38B" w14:textId="5FB2B637"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03" w:type="dxa"/>
            <w:tcBorders>
              <w:top w:val="nil"/>
              <w:left w:val="nil"/>
              <w:right w:val="nil"/>
            </w:tcBorders>
            <w:shd w:val="clear" w:color="auto" w:fill="auto"/>
            <w:vAlign w:val="center"/>
            <w:hideMark/>
          </w:tcPr>
          <w:p w14:paraId="31629FFB" w14:textId="6605343E"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019" w:type="dxa"/>
            <w:tcBorders>
              <w:top w:val="nil"/>
              <w:left w:val="nil"/>
              <w:right w:val="nil"/>
            </w:tcBorders>
            <w:shd w:val="clear" w:color="auto" w:fill="auto"/>
            <w:vAlign w:val="center"/>
            <w:hideMark/>
          </w:tcPr>
          <w:p w14:paraId="2FA03AC6" w14:textId="70B22DAD"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77" w:type="dxa"/>
            <w:tcBorders>
              <w:top w:val="nil"/>
              <w:left w:val="nil"/>
              <w:right w:val="nil"/>
            </w:tcBorders>
            <w:shd w:val="clear" w:color="auto" w:fill="auto"/>
            <w:noWrap/>
            <w:vAlign w:val="center"/>
            <w:hideMark/>
          </w:tcPr>
          <w:p w14:paraId="30FB888F" w14:textId="17A4A8FB"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p>
        </w:tc>
      </w:tr>
      <w:tr w:rsidR="00856083" w:rsidRPr="00856083" w14:paraId="67E6D66A" w14:textId="77777777" w:rsidTr="00CD4CEF">
        <w:trPr>
          <w:trHeight w:val="240"/>
        </w:trPr>
        <w:tc>
          <w:tcPr>
            <w:tcW w:w="2180" w:type="dxa"/>
            <w:tcBorders>
              <w:top w:val="nil"/>
              <w:left w:val="nil"/>
              <w:bottom w:val="single" w:sz="4" w:space="0" w:color="auto"/>
              <w:right w:val="nil"/>
            </w:tcBorders>
            <w:shd w:val="clear" w:color="auto" w:fill="auto"/>
            <w:noWrap/>
            <w:vAlign w:val="center"/>
            <w:hideMark/>
          </w:tcPr>
          <w:p w14:paraId="2D902FBF" w14:textId="768260AF" w:rsidR="00856083" w:rsidRPr="00856083" w:rsidRDefault="002A4200" w:rsidP="00856083">
            <w:pPr>
              <w:spacing w:after="0" w:line="240" w:lineRule="auto"/>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уцінка</w:t>
            </w:r>
          </w:p>
        </w:tc>
        <w:tc>
          <w:tcPr>
            <w:tcW w:w="923" w:type="dxa"/>
            <w:tcBorders>
              <w:top w:val="nil"/>
              <w:left w:val="nil"/>
              <w:bottom w:val="single" w:sz="4" w:space="0" w:color="auto"/>
              <w:right w:val="nil"/>
            </w:tcBorders>
            <w:shd w:val="clear" w:color="auto" w:fill="auto"/>
            <w:vAlign w:val="center"/>
            <w:hideMark/>
          </w:tcPr>
          <w:p w14:paraId="0F84814A" w14:textId="77777777"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(2 176)</w:t>
            </w:r>
          </w:p>
        </w:tc>
        <w:tc>
          <w:tcPr>
            <w:tcW w:w="879" w:type="dxa"/>
            <w:tcBorders>
              <w:top w:val="nil"/>
              <w:left w:val="nil"/>
              <w:bottom w:val="single" w:sz="4" w:space="0" w:color="auto"/>
              <w:right w:val="nil"/>
            </w:tcBorders>
            <w:shd w:val="clear" w:color="auto" w:fill="auto"/>
            <w:vAlign w:val="center"/>
            <w:hideMark/>
          </w:tcPr>
          <w:p w14:paraId="6960B19F" w14:textId="77777777"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(6 055)</w:t>
            </w:r>
          </w:p>
        </w:tc>
        <w:tc>
          <w:tcPr>
            <w:tcW w:w="1149" w:type="dxa"/>
            <w:tcBorders>
              <w:top w:val="nil"/>
              <w:left w:val="nil"/>
              <w:bottom w:val="single" w:sz="4" w:space="0" w:color="auto"/>
              <w:right w:val="nil"/>
            </w:tcBorders>
            <w:shd w:val="clear" w:color="auto" w:fill="auto"/>
            <w:vAlign w:val="center"/>
            <w:hideMark/>
          </w:tcPr>
          <w:p w14:paraId="3D8B1460" w14:textId="7E8F290D"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148" w:type="dxa"/>
            <w:tcBorders>
              <w:top w:val="nil"/>
              <w:left w:val="nil"/>
              <w:bottom w:val="single" w:sz="4" w:space="0" w:color="auto"/>
              <w:right w:val="nil"/>
            </w:tcBorders>
            <w:shd w:val="clear" w:color="auto" w:fill="auto"/>
            <w:vAlign w:val="center"/>
            <w:hideMark/>
          </w:tcPr>
          <w:p w14:paraId="1B998B22" w14:textId="5526C471"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203" w:type="dxa"/>
            <w:tcBorders>
              <w:top w:val="nil"/>
              <w:left w:val="nil"/>
              <w:bottom w:val="single" w:sz="4" w:space="0" w:color="auto"/>
              <w:right w:val="nil"/>
            </w:tcBorders>
            <w:shd w:val="clear" w:color="auto" w:fill="auto"/>
            <w:vAlign w:val="center"/>
            <w:hideMark/>
          </w:tcPr>
          <w:p w14:paraId="6C7B4C2C" w14:textId="4B4B1278"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03" w:type="dxa"/>
            <w:tcBorders>
              <w:top w:val="nil"/>
              <w:left w:val="nil"/>
              <w:bottom w:val="single" w:sz="4" w:space="0" w:color="auto"/>
              <w:right w:val="nil"/>
            </w:tcBorders>
            <w:shd w:val="clear" w:color="auto" w:fill="auto"/>
            <w:vAlign w:val="center"/>
            <w:hideMark/>
          </w:tcPr>
          <w:p w14:paraId="5126365C" w14:textId="1A106342"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019" w:type="dxa"/>
            <w:tcBorders>
              <w:top w:val="nil"/>
              <w:left w:val="nil"/>
              <w:bottom w:val="single" w:sz="4" w:space="0" w:color="auto"/>
              <w:right w:val="nil"/>
            </w:tcBorders>
            <w:shd w:val="clear" w:color="auto" w:fill="auto"/>
            <w:vAlign w:val="center"/>
            <w:hideMark/>
          </w:tcPr>
          <w:p w14:paraId="4200435C" w14:textId="01BC9068"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77" w:type="dxa"/>
            <w:tcBorders>
              <w:top w:val="nil"/>
              <w:left w:val="nil"/>
              <w:bottom w:val="single" w:sz="4" w:space="0" w:color="auto"/>
              <w:right w:val="nil"/>
            </w:tcBorders>
            <w:shd w:val="clear" w:color="auto" w:fill="auto"/>
            <w:noWrap/>
            <w:vAlign w:val="center"/>
            <w:hideMark/>
          </w:tcPr>
          <w:p w14:paraId="1F24F565"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(8 231)</w:t>
            </w:r>
          </w:p>
        </w:tc>
      </w:tr>
      <w:tr w:rsidR="00856083" w:rsidRPr="00856083" w14:paraId="577C2551" w14:textId="77777777" w:rsidTr="00CD4CEF">
        <w:trPr>
          <w:trHeight w:val="240"/>
        </w:trPr>
        <w:tc>
          <w:tcPr>
            <w:tcW w:w="2180" w:type="dxa"/>
            <w:tcBorders>
              <w:top w:val="single" w:sz="4" w:space="0" w:color="auto"/>
              <w:left w:val="nil"/>
              <w:bottom w:val="single" w:sz="4" w:space="0" w:color="auto"/>
              <w:right w:val="nil"/>
            </w:tcBorders>
            <w:shd w:val="clear" w:color="auto" w:fill="auto"/>
            <w:noWrap/>
            <w:vAlign w:val="center"/>
            <w:hideMark/>
          </w:tcPr>
          <w:p w14:paraId="1DBC9F97" w14:textId="77777777" w:rsidR="00856083" w:rsidRPr="00856083" w:rsidRDefault="00856083" w:rsidP="00856083">
            <w:pPr>
              <w:spacing w:after="0" w:line="240" w:lineRule="auto"/>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Первісна вартість</w:t>
            </w:r>
          </w:p>
        </w:tc>
        <w:tc>
          <w:tcPr>
            <w:tcW w:w="923" w:type="dxa"/>
            <w:tcBorders>
              <w:top w:val="single" w:sz="4" w:space="0" w:color="auto"/>
              <w:left w:val="nil"/>
              <w:bottom w:val="single" w:sz="4" w:space="0" w:color="auto"/>
              <w:right w:val="nil"/>
            </w:tcBorders>
            <w:shd w:val="clear" w:color="auto" w:fill="auto"/>
            <w:vAlign w:val="center"/>
            <w:hideMark/>
          </w:tcPr>
          <w:p w14:paraId="684319BA" w14:textId="39FC8673"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79" w:type="dxa"/>
            <w:tcBorders>
              <w:top w:val="single" w:sz="4" w:space="0" w:color="auto"/>
              <w:left w:val="nil"/>
              <w:bottom w:val="single" w:sz="4" w:space="0" w:color="auto"/>
              <w:right w:val="nil"/>
            </w:tcBorders>
            <w:shd w:val="clear" w:color="auto" w:fill="auto"/>
            <w:vAlign w:val="center"/>
            <w:hideMark/>
          </w:tcPr>
          <w:p w14:paraId="713EE569" w14:textId="27BECB1D"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149" w:type="dxa"/>
            <w:tcBorders>
              <w:top w:val="single" w:sz="4" w:space="0" w:color="auto"/>
              <w:left w:val="nil"/>
              <w:bottom w:val="single" w:sz="4" w:space="0" w:color="auto"/>
              <w:right w:val="nil"/>
            </w:tcBorders>
            <w:shd w:val="clear" w:color="auto" w:fill="auto"/>
            <w:vAlign w:val="center"/>
            <w:hideMark/>
          </w:tcPr>
          <w:p w14:paraId="14F3DC1E" w14:textId="5D82E024"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148" w:type="dxa"/>
            <w:tcBorders>
              <w:top w:val="single" w:sz="4" w:space="0" w:color="auto"/>
              <w:left w:val="nil"/>
              <w:bottom w:val="single" w:sz="4" w:space="0" w:color="auto"/>
              <w:right w:val="nil"/>
            </w:tcBorders>
            <w:shd w:val="clear" w:color="auto" w:fill="auto"/>
            <w:vAlign w:val="center"/>
            <w:hideMark/>
          </w:tcPr>
          <w:p w14:paraId="6A501ED2" w14:textId="00DD9F4C"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203" w:type="dxa"/>
            <w:tcBorders>
              <w:top w:val="single" w:sz="4" w:space="0" w:color="auto"/>
              <w:left w:val="nil"/>
              <w:bottom w:val="single" w:sz="4" w:space="0" w:color="auto"/>
              <w:right w:val="nil"/>
            </w:tcBorders>
            <w:shd w:val="clear" w:color="auto" w:fill="auto"/>
            <w:vAlign w:val="center"/>
            <w:hideMark/>
          </w:tcPr>
          <w:p w14:paraId="1EBB59C6" w14:textId="5134CE65"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03" w:type="dxa"/>
            <w:tcBorders>
              <w:top w:val="single" w:sz="4" w:space="0" w:color="auto"/>
              <w:left w:val="nil"/>
              <w:bottom w:val="single" w:sz="4" w:space="0" w:color="auto"/>
              <w:right w:val="nil"/>
            </w:tcBorders>
            <w:shd w:val="clear" w:color="auto" w:fill="auto"/>
            <w:vAlign w:val="center"/>
            <w:hideMark/>
          </w:tcPr>
          <w:p w14:paraId="146FC199" w14:textId="71DEE3D6"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019" w:type="dxa"/>
            <w:tcBorders>
              <w:top w:val="single" w:sz="4" w:space="0" w:color="auto"/>
              <w:left w:val="nil"/>
              <w:bottom w:val="single" w:sz="4" w:space="0" w:color="auto"/>
              <w:right w:val="nil"/>
            </w:tcBorders>
            <w:shd w:val="clear" w:color="auto" w:fill="auto"/>
            <w:vAlign w:val="center"/>
            <w:hideMark/>
          </w:tcPr>
          <w:p w14:paraId="1E62B4B2" w14:textId="0ED78AAC"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77" w:type="dxa"/>
            <w:tcBorders>
              <w:top w:val="single" w:sz="4" w:space="0" w:color="auto"/>
              <w:left w:val="nil"/>
              <w:bottom w:val="single" w:sz="4" w:space="0" w:color="auto"/>
              <w:right w:val="nil"/>
            </w:tcBorders>
            <w:shd w:val="clear" w:color="auto" w:fill="auto"/>
            <w:noWrap/>
            <w:vAlign w:val="center"/>
            <w:hideMark/>
          </w:tcPr>
          <w:p w14:paraId="4BBAC749" w14:textId="7DEF9AC2"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p>
        </w:tc>
      </w:tr>
      <w:tr w:rsidR="00856083" w:rsidRPr="00856083" w14:paraId="1DC84740" w14:textId="77777777" w:rsidTr="00CD4CEF">
        <w:trPr>
          <w:trHeight w:val="240"/>
        </w:trPr>
        <w:tc>
          <w:tcPr>
            <w:tcW w:w="2180" w:type="dxa"/>
            <w:tcBorders>
              <w:top w:val="single" w:sz="4" w:space="0" w:color="auto"/>
              <w:left w:val="nil"/>
              <w:bottom w:val="single" w:sz="4" w:space="0" w:color="auto"/>
              <w:right w:val="nil"/>
            </w:tcBorders>
            <w:shd w:val="clear" w:color="auto" w:fill="auto"/>
            <w:noWrap/>
            <w:vAlign w:val="center"/>
            <w:hideMark/>
          </w:tcPr>
          <w:p w14:paraId="50B0808C" w14:textId="77777777" w:rsidR="00856083" w:rsidRPr="00856083" w:rsidRDefault="00856083" w:rsidP="00856083">
            <w:pPr>
              <w:spacing w:after="0" w:line="240" w:lineRule="auto"/>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Станом на 31.12.2022</w:t>
            </w:r>
          </w:p>
        </w:tc>
        <w:tc>
          <w:tcPr>
            <w:tcW w:w="923" w:type="dxa"/>
            <w:tcBorders>
              <w:top w:val="single" w:sz="4" w:space="0" w:color="auto"/>
              <w:left w:val="nil"/>
              <w:bottom w:val="single" w:sz="4" w:space="0" w:color="auto"/>
              <w:right w:val="nil"/>
            </w:tcBorders>
            <w:shd w:val="clear" w:color="auto" w:fill="auto"/>
            <w:vAlign w:val="center"/>
            <w:hideMark/>
          </w:tcPr>
          <w:p w14:paraId="1E4058D2"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14 791</w:t>
            </w:r>
          </w:p>
        </w:tc>
        <w:tc>
          <w:tcPr>
            <w:tcW w:w="879" w:type="dxa"/>
            <w:tcBorders>
              <w:top w:val="single" w:sz="4" w:space="0" w:color="auto"/>
              <w:left w:val="nil"/>
              <w:bottom w:val="single" w:sz="4" w:space="0" w:color="auto"/>
              <w:right w:val="nil"/>
            </w:tcBorders>
            <w:shd w:val="clear" w:color="auto" w:fill="auto"/>
            <w:vAlign w:val="center"/>
            <w:hideMark/>
          </w:tcPr>
          <w:p w14:paraId="259C4197"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49 354</w:t>
            </w:r>
          </w:p>
        </w:tc>
        <w:tc>
          <w:tcPr>
            <w:tcW w:w="1149" w:type="dxa"/>
            <w:tcBorders>
              <w:top w:val="single" w:sz="4" w:space="0" w:color="auto"/>
              <w:left w:val="nil"/>
              <w:bottom w:val="single" w:sz="4" w:space="0" w:color="auto"/>
              <w:right w:val="nil"/>
            </w:tcBorders>
            <w:shd w:val="clear" w:color="auto" w:fill="auto"/>
            <w:vAlign w:val="center"/>
            <w:hideMark/>
          </w:tcPr>
          <w:p w14:paraId="768CF466"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6 875</w:t>
            </w:r>
          </w:p>
        </w:tc>
        <w:tc>
          <w:tcPr>
            <w:tcW w:w="1148" w:type="dxa"/>
            <w:tcBorders>
              <w:top w:val="single" w:sz="4" w:space="0" w:color="auto"/>
              <w:left w:val="nil"/>
              <w:bottom w:val="single" w:sz="4" w:space="0" w:color="auto"/>
              <w:right w:val="nil"/>
            </w:tcBorders>
            <w:shd w:val="clear" w:color="auto" w:fill="auto"/>
            <w:vAlign w:val="center"/>
            <w:hideMark/>
          </w:tcPr>
          <w:p w14:paraId="1888F640"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6 784</w:t>
            </w:r>
          </w:p>
        </w:tc>
        <w:tc>
          <w:tcPr>
            <w:tcW w:w="1203" w:type="dxa"/>
            <w:tcBorders>
              <w:top w:val="single" w:sz="4" w:space="0" w:color="auto"/>
              <w:left w:val="nil"/>
              <w:bottom w:val="single" w:sz="4" w:space="0" w:color="auto"/>
              <w:right w:val="nil"/>
            </w:tcBorders>
            <w:shd w:val="clear" w:color="auto" w:fill="auto"/>
            <w:vAlign w:val="center"/>
            <w:hideMark/>
          </w:tcPr>
          <w:p w14:paraId="595BBF34"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1 747</w:t>
            </w:r>
          </w:p>
        </w:tc>
        <w:tc>
          <w:tcPr>
            <w:tcW w:w="803" w:type="dxa"/>
            <w:tcBorders>
              <w:top w:val="single" w:sz="4" w:space="0" w:color="auto"/>
              <w:left w:val="nil"/>
              <w:bottom w:val="single" w:sz="4" w:space="0" w:color="auto"/>
              <w:right w:val="nil"/>
            </w:tcBorders>
            <w:shd w:val="clear" w:color="auto" w:fill="auto"/>
            <w:vAlign w:val="center"/>
            <w:hideMark/>
          </w:tcPr>
          <w:p w14:paraId="2FC31272"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835</w:t>
            </w:r>
          </w:p>
        </w:tc>
        <w:tc>
          <w:tcPr>
            <w:tcW w:w="1019" w:type="dxa"/>
            <w:tcBorders>
              <w:top w:val="single" w:sz="4" w:space="0" w:color="auto"/>
              <w:left w:val="nil"/>
              <w:bottom w:val="single" w:sz="4" w:space="0" w:color="auto"/>
              <w:right w:val="nil"/>
            </w:tcBorders>
            <w:shd w:val="clear" w:color="auto" w:fill="auto"/>
            <w:vAlign w:val="center"/>
            <w:hideMark/>
          </w:tcPr>
          <w:p w14:paraId="69A7701C" w14:textId="287247A0"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777" w:type="dxa"/>
            <w:tcBorders>
              <w:top w:val="single" w:sz="4" w:space="0" w:color="auto"/>
              <w:left w:val="nil"/>
              <w:bottom w:val="single" w:sz="4" w:space="0" w:color="auto"/>
              <w:right w:val="nil"/>
            </w:tcBorders>
            <w:shd w:val="clear" w:color="auto" w:fill="auto"/>
            <w:noWrap/>
            <w:vAlign w:val="center"/>
            <w:hideMark/>
          </w:tcPr>
          <w:p w14:paraId="5784D410"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80 386</w:t>
            </w:r>
          </w:p>
        </w:tc>
      </w:tr>
      <w:tr w:rsidR="00856083" w:rsidRPr="00856083" w14:paraId="15138FE8" w14:textId="77777777" w:rsidTr="00CD4CEF">
        <w:trPr>
          <w:trHeight w:val="240"/>
        </w:trPr>
        <w:tc>
          <w:tcPr>
            <w:tcW w:w="2180" w:type="dxa"/>
            <w:tcBorders>
              <w:top w:val="single" w:sz="4" w:space="0" w:color="auto"/>
              <w:left w:val="nil"/>
              <w:right w:val="nil"/>
            </w:tcBorders>
            <w:shd w:val="clear" w:color="auto" w:fill="auto"/>
            <w:noWrap/>
            <w:vAlign w:val="center"/>
            <w:hideMark/>
          </w:tcPr>
          <w:p w14:paraId="27622922" w14:textId="77777777" w:rsidR="00856083" w:rsidRPr="00856083" w:rsidRDefault="00856083" w:rsidP="00856083">
            <w:pPr>
              <w:spacing w:after="0" w:line="240" w:lineRule="auto"/>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Надходження</w:t>
            </w:r>
          </w:p>
        </w:tc>
        <w:tc>
          <w:tcPr>
            <w:tcW w:w="923" w:type="dxa"/>
            <w:tcBorders>
              <w:top w:val="single" w:sz="4" w:space="0" w:color="auto"/>
              <w:left w:val="nil"/>
              <w:right w:val="nil"/>
            </w:tcBorders>
            <w:shd w:val="clear" w:color="auto" w:fill="auto"/>
            <w:vAlign w:val="center"/>
            <w:hideMark/>
          </w:tcPr>
          <w:p w14:paraId="7BD0D0BE" w14:textId="6C11001B"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79" w:type="dxa"/>
            <w:tcBorders>
              <w:top w:val="single" w:sz="4" w:space="0" w:color="auto"/>
              <w:left w:val="nil"/>
              <w:right w:val="nil"/>
            </w:tcBorders>
            <w:shd w:val="clear" w:color="auto" w:fill="auto"/>
            <w:vAlign w:val="center"/>
            <w:hideMark/>
          </w:tcPr>
          <w:p w14:paraId="14E50F99" w14:textId="633E00EB"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149" w:type="dxa"/>
            <w:tcBorders>
              <w:top w:val="single" w:sz="4" w:space="0" w:color="auto"/>
              <w:left w:val="nil"/>
              <w:right w:val="nil"/>
            </w:tcBorders>
            <w:shd w:val="clear" w:color="auto" w:fill="auto"/>
            <w:vAlign w:val="center"/>
            <w:hideMark/>
          </w:tcPr>
          <w:p w14:paraId="32941CC0" w14:textId="77777777"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556</w:t>
            </w:r>
          </w:p>
        </w:tc>
        <w:tc>
          <w:tcPr>
            <w:tcW w:w="1148" w:type="dxa"/>
            <w:tcBorders>
              <w:top w:val="single" w:sz="4" w:space="0" w:color="auto"/>
              <w:left w:val="nil"/>
              <w:right w:val="nil"/>
            </w:tcBorders>
            <w:shd w:val="clear" w:color="auto" w:fill="auto"/>
            <w:vAlign w:val="center"/>
            <w:hideMark/>
          </w:tcPr>
          <w:p w14:paraId="771FC61E" w14:textId="5CB633FA"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203" w:type="dxa"/>
            <w:tcBorders>
              <w:top w:val="single" w:sz="4" w:space="0" w:color="auto"/>
              <w:left w:val="nil"/>
              <w:right w:val="nil"/>
            </w:tcBorders>
            <w:shd w:val="clear" w:color="auto" w:fill="auto"/>
            <w:vAlign w:val="center"/>
            <w:hideMark/>
          </w:tcPr>
          <w:p w14:paraId="19005AF9" w14:textId="77777777"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88</w:t>
            </w:r>
          </w:p>
        </w:tc>
        <w:tc>
          <w:tcPr>
            <w:tcW w:w="803" w:type="dxa"/>
            <w:tcBorders>
              <w:top w:val="single" w:sz="4" w:space="0" w:color="auto"/>
              <w:left w:val="nil"/>
              <w:right w:val="nil"/>
            </w:tcBorders>
            <w:shd w:val="clear" w:color="auto" w:fill="auto"/>
            <w:vAlign w:val="center"/>
            <w:hideMark/>
          </w:tcPr>
          <w:p w14:paraId="3DAEAF7D" w14:textId="77777777"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79</w:t>
            </w:r>
          </w:p>
        </w:tc>
        <w:tc>
          <w:tcPr>
            <w:tcW w:w="1019" w:type="dxa"/>
            <w:tcBorders>
              <w:top w:val="single" w:sz="4" w:space="0" w:color="auto"/>
              <w:left w:val="nil"/>
              <w:right w:val="nil"/>
            </w:tcBorders>
            <w:shd w:val="clear" w:color="auto" w:fill="auto"/>
            <w:vAlign w:val="center"/>
            <w:hideMark/>
          </w:tcPr>
          <w:p w14:paraId="718F2E9E" w14:textId="54F4DA48"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77" w:type="dxa"/>
            <w:tcBorders>
              <w:top w:val="single" w:sz="4" w:space="0" w:color="auto"/>
              <w:left w:val="nil"/>
              <w:right w:val="nil"/>
            </w:tcBorders>
            <w:shd w:val="clear" w:color="auto" w:fill="auto"/>
            <w:noWrap/>
            <w:vAlign w:val="center"/>
            <w:hideMark/>
          </w:tcPr>
          <w:p w14:paraId="1CFC45EE" w14:textId="77777777"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723</w:t>
            </w:r>
          </w:p>
        </w:tc>
      </w:tr>
      <w:tr w:rsidR="00856083" w:rsidRPr="00856083" w14:paraId="34402FF1" w14:textId="77777777" w:rsidTr="00CD4CEF">
        <w:trPr>
          <w:trHeight w:val="240"/>
        </w:trPr>
        <w:tc>
          <w:tcPr>
            <w:tcW w:w="2180" w:type="dxa"/>
            <w:tcBorders>
              <w:top w:val="nil"/>
              <w:left w:val="nil"/>
              <w:right w:val="nil"/>
            </w:tcBorders>
            <w:shd w:val="clear" w:color="auto" w:fill="auto"/>
            <w:vAlign w:val="center"/>
            <w:hideMark/>
          </w:tcPr>
          <w:p w14:paraId="2A8485F5" w14:textId="77777777" w:rsidR="00856083" w:rsidRPr="00856083" w:rsidRDefault="00856083" w:rsidP="00856083">
            <w:pPr>
              <w:spacing w:after="0" w:line="240" w:lineRule="auto"/>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Вибуття</w:t>
            </w:r>
          </w:p>
        </w:tc>
        <w:tc>
          <w:tcPr>
            <w:tcW w:w="923" w:type="dxa"/>
            <w:tcBorders>
              <w:top w:val="nil"/>
              <w:left w:val="nil"/>
              <w:right w:val="nil"/>
            </w:tcBorders>
            <w:shd w:val="clear" w:color="auto" w:fill="auto"/>
            <w:vAlign w:val="center"/>
            <w:hideMark/>
          </w:tcPr>
          <w:p w14:paraId="3913D734" w14:textId="77777777"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(13 532)</w:t>
            </w:r>
          </w:p>
        </w:tc>
        <w:tc>
          <w:tcPr>
            <w:tcW w:w="879" w:type="dxa"/>
            <w:tcBorders>
              <w:top w:val="nil"/>
              <w:left w:val="nil"/>
              <w:right w:val="nil"/>
            </w:tcBorders>
            <w:shd w:val="clear" w:color="auto" w:fill="auto"/>
            <w:vAlign w:val="center"/>
            <w:hideMark/>
          </w:tcPr>
          <w:p w14:paraId="4933BF81" w14:textId="77777777"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(8 523)</w:t>
            </w:r>
          </w:p>
        </w:tc>
        <w:tc>
          <w:tcPr>
            <w:tcW w:w="1149" w:type="dxa"/>
            <w:tcBorders>
              <w:top w:val="nil"/>
              <w:left w:val="nil"/>
              <w:right w:val="nil"/>
            </w:tcBorders>
            <w:shd w:val="clear" w:color="auto" w:fill="auto"/>
            <w:vAlign w:val="center"/>
            <w:hideMark/>
          </w:tcPr>
          <w:p w14:paraId="61469AFE" w14:textId="77777777"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(167)</w:t>
            </w:r>
          </w:p>
        </w:tc>
        <w:tc>
          <w:tcPr>
            <w:tcW w:w="1148" w:type="dxa"/>
            <w:tcBorders>
              <w:top w:val="nil"/>
              <w:left w:val="nil"/>
              <w:right w:val="nil"/>
            </w:tcBorders>
            <w:shd w:val="clear" w:color="auto" w:fill="auto"/>
            <w:vAlign w:val="center"/>
            <w:hideMark/>
          </w:tcPr>
          <w:p w14:paraId="6CB4E806" w14:textId="5066DB8A"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203" w:type="dxa"/>
            <w:tcBorders>
              <w:top w:val="nil"/>
              <w:left w:val="nil"/>
              <w:right w:val="nil"/>
            </w:tcBorders>
            <w:shd w:val="clear" w:color="auto" w:fill="auto"/>
            <w:vAlign w:val="center"/>
            <w:hideMark/>
          </w:tcPr>
          <w:p w14:paraId="733621A4" w14:textId="77777777"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(102)</w:t>
            </w:r>
          </w:p>
        </w:tc>
        <w:tc>
          <w:tcPr>
            <w:tcW w:w="803" w:type="dxa"/>
            <w:tcBorders>
              <w:top w:val="nil"/>
              <w:left w:val="nil"/>
              <w:right w:val="nil"/>
            </w:tcBorders>
            <w:shd w:val="clear" w:color="auto" w:fill="auto"/>
            <w:vAlign w:val="center"/>
            <w:hideMark/>
          </w:tcPr>
          <w:p w14:paraId="7EB58D55" w14:textId="77777777"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(58)</w:t>
            </w:r>
          </w:p>
        </w:tc>
        <w:tc>
          <w:tcPr>
            <w:tcW w:w="1019" w:type="dxa"/>
            <w:tcBorders>
              <w:top w:val="nil"/>
              <w:left w:val="nil"/>
              <w:right w:val="nil"/>
            </w:tcBorders>
            <w:shd w:val="clear" w:color="auto" w:fill="auto"/>
            <w:vAlign w:val="center"/>
            <w:hideMark/>
          </w:tcPr>
          <w:p w14:paraId="15FBE05B" w14:textId="15011FBE"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77" w:type="dxa"/>
            <w:tcBorders>
              <w:top w:val="nil"/>
              <w:left w:val="nil"/>
              <w:right w:val="nil"/>
            </w:tcBorders>
            <w:shd w:val="clear" w:color="auto" w:fill="auto"/>
            <w:noWrap/>
            <w:vAlign w:val="center"/>
            <w:hideMark/>
          </w:tcPr>
          <w:p w14:paraId="7ADABAE0" w14:textId="77777777"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(22 382)</w:t>
            </w:r>
          </w:p>
        </w:tc>
      </w:tr>
      <w:tr w:rsidR="00856083" w:rsidRPr="00856083" w14:paraId="635093EC" w14:textId="77777777" w:rsidTr="00CD4CEF">
        <w:trPr>
          <w:trHeight w:val="240"/>
        </w:trPr>
        <w:tc>
          <w:tcPr>
            <w:tcW w:w="2180" w:type="dxa"/>
            <w:tcBorders>
              <w:top w:val="nil"/>
              <w:left w:val="nil"/>
              <w:right w:val="nil"/>
            </w:tcBorders>
            <w:shd w:val="clear" w:color="auto" w:fill="auto"/>
            <w:noWrap/>
            <w:vAlign w:val="center"/>
            <w:hideMark/>
          </w:tcPr>
          <w:p w14:paraId="1D7C011A" w14:textId="77777777" w:rsidR="00856083" w:rsidRPr="00856083" w:rsidRDefault="00856083" w:rsidP="00856083">
            <w:pPr>
              <w:spacing w:after="0" w:line="240" w:lineRule="auto"/>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дооцінка</w:t>
            </w:r>
          </w:p>
        </w:tc>
        <w:tc>
          <w:tcPr>
            <w:tcW w:w="923" w:type="dxa"/>
            <w:tcBorders>
              <w:top w:val="nil"/>
              <w:left w:val="nil"/>
              <w:right w:val="nil"/>
            </w:tcBorders>
            <w:shd w:val="clear" w:color="auto" w:fill="auto"/>
            <w:vAlign w:val="center"/>
            <w:hideMark/>
          </w:tcPr>
          <w:p w14:paraId="39430009" w14:textId="672B70FF"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79" w:type="dxa"/>
            <w:tcBorders>
              <w:top w:val="nil"/>
              <w:left w:val="nil"/>
              <w:right w:val="nil"/>
            </w:tcBorders>
            <w:shd w:val="clear" w:color="auto" w:fill="auto"/>
            <w:vAlign w:val="center"/>
            <w:hideMark/>
          </w:tcPr>
          <w:p w14:paraId="5A653EF2" w14:textId="77777777"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2 048</w:t>
            </w:r>
          </w:p>
        </w:tc>
        <w:tc>
          <w:tcPr>
            <w:tcW w:w="1149" w:type="dxa"/>
            <w:tcBorders>
              <w:top w:val="nil"/>
              <w:left w:val="nil"/>
              <w:right w:val="nil"/>
            </w:tcBorders>
            <w:shd w:val="clear" w:color="auto" w:fill="auto"/>
            <w:vAlign w:val="center"/>
            <w:hideMark/>
          </w:tcPr>
          <w:p w14:paraId="792CB668" w14:textId="089AD097"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148" w:type="dxa"/>
            <w:tcBorders>
              <w:top w:val="nil"/>
              <w:left w:val="nil"/>
              <w:right w:val="nil"/>
            </w:tcBorders>
            <w:shd w:val="clear" w:color="auto" w:fill="auto"/>
            <w:vAlign w:val="center"/>
            <w:hideMark/>
          </w:tcPr>
          <w:p w14:paraId="435EB495" w14:textId="3640DE30"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203" w:type="dxa"/>
            <w:tcBorders>
              <w:top w:val="nil"/>
              <w:left w:val="nil"/>
              <w:right w:val="nil"/>
            </w:tcBorders>
            <w:shd w:val="clear" w:color="auto" w:fill="auto"/>
            <w:vAlign w:val="center"/>
            <w:hideMark/>
          </w:tcPr>
          <w:p w14:paraId="23429B43" w14:textId="7198AD27"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03" w:type="dxa"/>
            <w:tcBorders>
              <w:top w:val="nil"/>
              <w:left w:val="nil"/>
              <w:right w:val="nil"/>
            </w:tcBorders>
            <w:shd w:val="clear" w:color="auto" w:fill="auto"/>
            <w:vAlign w:val="center"/>
            <w:hideMark/>
          </w:tcPr>
          <w:p w14:paraId="4D4B18BB" w14:textId="0937A995"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019" w:type="dxa"/>
            <w:tcBorders>
              <w:top w:val="nil"/>
              <w:left w:val="nil"/>
              <w:right w:val="nil"/>
            </w:tcBorders>
            <w:shd w:val="clear" w:color="auto" w:fill="auto"/>
            <w:vAlign w:val="center"/>
            <w:hideMark/>
          </w:tcPr>
          <w:p w14:paraId="55008B09" w14:textId="377168B6"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77" w:type="dxa"/>
            <w:tcBorders>
              <w:top w:val="nil"/>
              <w:left w:val="nil"/>
              <w:right w:val="nil"/>
            </w:tcBorders>
            <w:shd w:val="clear" w:color="auto" w:fill="auto"/>
            <w:noWrap/>
            <w:vAlign w:val="center"/>
            <w:hideMark/>
          </w:tcPr>
          <w:p w14:paraId="10E2AE97" w14:textId="77777777"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2 048</w:t>
            </w:r>
          </w:p>
        </w:tc>
      </w:tr>
      <w:tr w:rsidR="00856083" w:rsidRPr="00856083" w14:paraId="0B1F377D" w14:textId="77777777" w:rsidTr="00CD4CEF">
        <w:trPr>
          <w:trHeight w:val="240"/>
        </w:trPr>
        <w:tc>
          <w:tcPr>
            <w:tcW w:w="2180" w:type="dxa"/>
            <w:tcBorders>
              <w:top w:val="nil"/>
              <w:left w:val="nil"/>
              <w:bottom w:val="single" w:sz="4" w:space="0" w:color="auto"/>
              <w:right w:val="nil"/>
            </w:tcBorders>
            <w:shd w:val="clear" w:color="auto" w:fill="auto"/>
            <w:noWrap/>
            <w:vAlign w:val="center"/>
            <w:hideMark/>
          </w:tcPr>
          <w:p w14:paraId="2547A000" w14:textId="02C41BCE" w:rsidR="00856083" w:rsidRPr="00856083" w:rsidRDefault="002A4200" w:rsidP="00856083">
            <w:pPr>
              <w:spacing w:after="0" w:line="240" w:lineRule="auto"/>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уцінка</w:t>
            </w:r>
          </w:p>
        </w:tc>
        <w:tc>
          <w:tcPr>
            <w:tcW w:w="923" w:type="dxa"/>
            <w:tcBorders>
              <w:top w:val="nil"/>
              <w:left w:val="nil"/>
              <w:bottom w:val="single" w:sz="4" w:space="0" w:color="auto"/>
              <w:right w:val="nil"/>
            </w:tcBorders>
            <w:shd w:val="clear" w:color="auto" w:fill="auto"/>
            <w:vAlign w:val="center"/>
            <w:hideMark/>
          </w:tcPr>
          <w:p w14:paraId="47D1DC9E" w14:textId="77777777"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(1 259)</w:t>
            </w:r>
          </w:p>
        </w:tc>
        <w:tc>
          <w:tcPr>
            <w:tcW w:w="879" w:type="dxa"/>
            <w:tcBorders>
              <w:top w:val="nil"/>
              <w:left w:val="nil"/>
              <w:bottom w:val="single" w:sz="4" w:space="0" w:color="auto"/>
              <w:right w:val="nil"/>
            </w:tcBorders>
            <w:shd w:val="clear" w:color="auto" w:fill="auto"/>
            <w:vAlign w:val="center"/>
            <w:hideMark/>
          </w:tcPr>
          <w:p w14:paraId="59097137" w14:textId="77777777"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(13 498)</w:t>
            </w:r>
          </w:p>
        </w:tc>
        <w:tc>
          <w:tcPr>
            <w:tcW w:w="1149" w:type="dxa"/>
            <w:tcBorders>
              <w:top w:val="nil"/>
              <w:left w:val="nil"/>
              <w:bottom w:val="single" w:sz="4" w:space="0" w:color="auto"/>
              <w:right w:val="nil"/>
            </w:tcBorders>
            <w:shd w:val="clear" w:color="auto" w:fill="auto"/>
            <w:vAlign w:val="center"/>
            <w:hideMark/>
          </w:tcPr>
          <w:p w14:paraId="5A492053" w14:textId="14CACEB5"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148" w:type="dxa"/>
            <w:tcBorders>
              <w:top w:val="nil"/>
              <w:left w:val="nil"/>
              <w:bottom w:val="single" w:sz="4" w:space="0" w:color="auto"/>
              <w:right w:val="nil"/>
            </w:tcBorders>
            <w:shd w:val="clear" w:color="auto" w:fill="auto"/>
            <w:vAlign w:val="center"/>
            <w:hideMark/>
          </w:tcPr>
          <w:p w14:paraId="4269E5B8" w14:textId="4368BF42"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203" w:type="dxa"/>
            <w:tcBorders>
              <w:top w:val="nil"/>
              <w:left w:val="nil"/>
              <w:bottom w:val="single" w:sz="4" w:space="0" w:color="auto"/>
              <w:right w:val="nil"/>
            </w:tcBorders>
            <w:shd w:val="clear" w:color="auto" w:fill="auto"/>
            <w:vAlign w:val="center"/>
            <w:hideMark/>
          </w:tcPr>
          <w:p w14:paraId="739EAE50" w14:textId="247E2816"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03" w:type="dxa"/>
            <w:tcBorders>
              <w:top w:val="nil"/>
              <w:left w:val="nil"/>
              <w:bottom w:val="single" w:sz="4" w:space="0" w:color="auto"/>
              <w:right w:val="nil"/>
            </w:tcBorders>
            <w:shd w:val="clear" w:color="auto" w:fill="auto"/>
            <w:vAlign w:val="center"/>
            <w:hideMark/>
          </w:tcPr>
          <w:p w14:paraId="2992378A" w14:textId="16D4970E"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019" w:type="dxa"/>
            <w:tcBorders>
              <w:top w:val="nil"/>
              <w:left w:val="nil"/>
              <w:bottom w:val="single" w:sz="4" w:space="0" w:color="auto"/>
              <w:right w:val="nil"/>
            </w:tcBorders>
            <w:shd w:val="clear" w:color="auto" w:fill="auto"/>
            <w:vAlign w:val="center"/>
            <w:hideMark/>
          </w:tcPr>
          <w:p w14:paraId="69696200" w14:textId="74B3BD5D"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77" w:type="dxa"/>
            <w:tcBorders>
              <w:top w:val="nil"/>
              <w:left w:val="nil"/>
              <w:bottom w:val="single" w:sz="4" w:space="0" w:color="auto"/>
              <w:right w:val="nil"/>
            </w:tcBorders>
            <w:shd w:val="clear" w:color="auto" w:fill="auto"/>
            <w:noWrap/>
            <w:vAlign w:val="center"/>
            <w:hideMark/>
          </w:tcPr>
          <w:p w14:paraId="0AE19509" w14:textId="77777777"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(14 757)</w:t>
            </w:r>
          </w:p>
        </w:tc>
      </w:tr>
      <w:tr w:rsidR="00856083" w:rsidRPr="00856083" w14:paraId="1580EE28" w14:textId="77777777" w:rsidTr="00CD4CEF">
        <w:trPr>
          <w:trHeight w:val="240"/>
        </w:trPr>
        <w:tc>
          <w:tcPr>
            <w:tcW w:w="2180" w:type="dxa"/>
            <w:tcBorders>
              <w:top w:val="single" w:sz="4" w:space="0" w:color="auto"/>
              <w:left w:val="nil"/>
              <w:bottom w:val="single" w:sz="4" w:space="0" w:color="auto"/>
              <w:right w:val="nil"/>
            </w:tcBorders>
            <w:shd w:val="clear" w:color="auto" w:fill="auto"/>
            <w:noWrap/>
            <w:vAlign w:val="center"/>
            <w:hideMark/>
          </w:tcPr>
          <w:p w14:paraId="47A0793F" w14:textId="77777777" w:rsidR="00856083" w:rsidRPr="00856083" w:rsidRDefault="00856083" w:rsidP="00856083">
            <w:pPr>
              <w:spacing w:after="0" w:line="240" w:lineRule="auto"/>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Первісна вартість</w:t>
            </w:r>
          </w:p>
        </w:tc>
        <w:tc>
          <w:tcPr>
            <w:tcW w:w="923" w:type="dxa"/>
            <w:tcBorders>
              <w:top w:val="single" w:sz="4" w:space="0" w:color="auto"/>
              <w:left w:val="nil"/>
              <w:bottom w:val="single" w:sz="4" w:space="0" w:color="auto"/>
              <w:right w:val="nil"/>
            </w:tcBorders>
            <w:shd w:val="clear" w:color="auto" w:fill="auto"/>
            <w:vAlign w:val="center"/>
            <w:hideMark/>
          </w:tcPr>
          <w:p w14:paraId="7258409F" w14:textId="2E748B5A"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879" w:type="dxa"/>
            <w:tcBorders>
              <w:top w:val="single" w:sz="4" w:space="0" w:color="auto"/>
              <w:left w:val="nil"/>
              <w:bottom w:val="single" w:sz="4" w:space="0" w:color="auto"/>
              <w:right w:val="nil"/>
            </w:tcBorders>
            <w:shd w:val="clear" w:color="auto" w:fill="auto"/>
            <w:vAlign w:val="center"/>
            <w:hideMark/>
          </w:tcPr>
          <w:p w14:paraId="3EB412B1" w14:textId="4812CB32"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1149" w:type="dxa"/>
            <w:tcBorders>
              <w:top w:val="single" w:sz="4" w:space="0" w:color="auto"/>
              <w:left w:val="nil"/>
              <w:bottom w:val="single" w:sz="4" w:space="0" w:color="auto"/>
              <w:right w:val="nil"/>
            </w:tcBorders>
            <w:shd w:val="clear" w:color="auto" w:fill="auto"/>
            <w:vAlign w:val="center"/>
            <w:hideMark/>
          </w:tcPr>
          <w:p w14:paraId="1D3DDEC1" w14:textId="140A0C4B"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1148" w:type="dxa"/>
            <w:tcBorders>
              <w:top w:val="single" w:sz="4" w:space="0" w:color="auto"/>
              <w:left w:val="nil"/>
              <w:bottom w:val="single" w:sz="4" w:space="0" w:color="auto"/>
              <w:right w:val="nil"/>
            </w:tcBorders>
            <w:shd w:val="clear" w:color="auto" w:fill="auto"/>
            <w:vAlign w:val="center"/>
            <w:hideMark/>
          </w:tcPr>
          <w:p w14:paraId="69974C68" w14:textId="6086458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1203" w:type="dxa"/>
            <w:tcBorders>
              <w:top w:val="single" w:sz="4" w:space="0" w:color="auto"/>
              <w:left w:val="nil"/>
              <w:bottom w:val="single" w:sz="4" w:space="0" w:color="auto"/>
              <w:right w:val="nil"/>
            </w:tcBorders>
            <w:shd w:val="clear" w:color="auto" w:fill="auto"/>
            <w:vAlign w:val="center"/>
            <w:hideMark/>
          </w:tcPr>
          <w:p w14:paraId="6C5B17C2" w14:textId="1A26334C"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803" w:type="dxa"/>
            <w:tcBorders>
              <w:top w:val="single" w:sz="4" w:space="0" w:color="auto"/>
              <w:left w:val="nil"/>
              <w:bottom w:val="single" w:sz="4" w:space="0" w:color="auto"/>
              <w:right w:val="nil"/>
            </w:tcBorders>
            <w:shd w:val="clear" w:color="auto" w:fill="auto"/>
            <w:vAlign w:val="center"/>
            <w:hideMark/>
          </w:tcPr>
          <w:p w14:paraId="7DAB4F7B" w14:textId="468AA9A0"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1019" w:type="dxa"/>
            <w:tcBorders>
              <w:top w:val="single" w:sz="4" w:space="0" w:color="auto"/>
              <w:left w:val="nil"/>
              <w:bottom w:val="single" w:sz="4" w:space="0" w:color="auto"/>
              <w:right w:val="nil"/>
            </w:tcBorders>
            <w:shd w:val="clear" w:color="auto" w:fill="auto"/>
            <w:vAlign w:val="center"/>
            <w:hideMark/>
          </w:tcPr>
          <w:p w14:paraId="30151201" w14:textId="509A2FBF"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777" w:type="dxa"/>
            <w:tcBorders>
              <w:top w:val="single" w:sz="4" w:space="0" w:color="auto"/>
              <w:left w:val="nil"/>
              <w:bottom w:val="single" w:sz="4" w:space="0" w:color="auto"/>
              <w:right w:val="nil"/>
            </w:tcBorders>
            <w:shd w:val="clear" w:color="auto" w:fill="auto"/>
            <w:noWrap/>
            <w:vAlign w:val="center"/>
            <w:hideMark/>
          </w:tcPr>
          <w:p w14:paraId="33606EA1" w14:textId="46269D4F"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p>
        </w:tc>
      </w:tr>
      <w:tr w:rsidR="00856083" w:rsidRPr="00856083" w14:paraId="5FB4841C" w14:textId="77777777" w:rsidTr="00CD4CEF">
        <w:trPr>
          <w:trHeight w:val="240"/>
        </w:trPr>
        <w:tc>
          <w:tcPr>
            <w:tcW w:w="2180" w:type="dxa"/>
            <w:tcBorders>
              <w:top w:val="single" w:sz="4" w:space="0" w:color="auto"/>
              <w:left w:val="nil"/>
              <w:bottom w:val="single" w:sz="4" w:space="0" w:color="auto"/>
              <w:right w:val="nil"/>
            </w:tcBorders>
            <w:shd w:val="clear" w:color="auto" w:fill="auto"/>
            <w:noWrap/>
            <w:vAlign w:val="center"/>
            <w:hideMark/>
          </w:tcPr>
          <w:p w14:paraId="0E3D3BF1" w14:textId="77777777" w:rsidR="00856083" w:rsidRPr="00856083" w:rsidRDefault="00856083" w:rsidP="00856083">
            <w:pPr>
              <w:spacing w:after="0" w:line="240" w:lineRule="auto"/>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Станом на 31.12.2023</w:t>
            </w:r>
          </w:p>
        </w:tc>
        <w:tc>
          <w:tcPr>
            <w:tcW w:w="923" w:type="dxa"/>
            <w:tcBorders>
              <w:top w:val="single" w:sz="4" w:space="0" w:color="auto"/>
              <w:left w:val="nil"/>
              <w:bottom w:val="single" w:sz="4" w:space="0" w:color="auto"/>
              <w:right w:val="nil"/>
            </w:tcBorders>
            <w:shd w:val="clear" w:color="auto" w:fill="auto"/>
            <w:vAlign w:val="center"/>
            <w:hideMark/>
          </w:tcPr>
          <w:p w14:paraId="5E3143FF" w14:textId="199624A4"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879" w:type="dxa"/>
            <w:tcBorders>
              <w:top w:val="single" w:sz="4" w:space="0" w:color="auto"/>
              <w:left w:val="nil"/>
              <w:bottom w:val="single" w:sz="4" w:space="0" w:color="auto"/>
              <w:right w:val="nil"/>
            </w:tcBorders>
            <w:shd w:val="clear" w:color="auto" w:fill="auto"/>
            <w:vAlign w:val="center"/>
            <w:hideMark/>
          </w:tcPr>
          <w:p w14:paraId="230A775D"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29 380</w:t>
            </w:r>
          </w:p>
        </w:tc>
        <w:tc>
          <w:tcPr>
            <w:tcW w:w="1149" w:type="dxa"/>
            <w:tcBorders>
              <w:top w:val="single" w:sz="4" w:space="0" w:color="auto"/>
              <w:left w:val="nil"/>
              <w:bottom w:val="single" w:sz="4" w:space="0" w:color="auto"/>
              <w:right w:val="nil"/>
            </w:tcBorders>
            <w:shd w:val="clear" w:color="auto" w:fill="auto"/>
            <w:vAlign w:val="center"/>
            <w:hideMark/>
          </w:tcPr>
          <w:p w14:paraId="6391E993"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7 264</w:t>
            </w:r>
          </w:p>
        </w:tc>
        <w:tc>
          <w:tcPr>
            <w:tcW w:w="1148" w:type="dxa"/>
            <w:tcBorders>
              <w:top w:val="single" w:sz="4" w:space="0" w:color="auto"/>
              <w:left w:val="nil"/>
              <w:bottom w:val="single" w:sz="4" w:space="0" w:color="auto"/>
              <w:right w:val="nil"/>
            </w:tcBorders>
            <w:shd w:val="clear" w:color="auto" w:fill="auto"/>
            <w:vAlign w:val="center"/>
            <w:hideMark/>
          </w:tcPr>
          <w:p w14:paraId="6FBA8E7B"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6 784</w:t>
            </w:r>
          </w:p>
        </w:tc>
        <w:tc>
          <w:tcPr>
            <w:tcW w:w="1203" w:type="dxa"/>
            <w:tcBorders>
              <w:top w:val="single" w:sz="4" w:space="0" w:color="auto"/>
              <w:left w:val="nil"/>
              <w:bottom w:val="single" w:sz="4" w:space="0" w:color="auto"/>
              <w:right w:val="nil"/>
            </w:tcBorders>
            <w:shd w:val="clear" w:color="auto" w:fill="auto"/>
            <w:vAlign w:val="center"/>
            <w:hideMark/>
          </w:tcPr>
          <w:p w14:paraId="62F8FBF8"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1 733</w:t>
            </w:r>
          </w:p>
        </w:tc>
        <w:tc>
          <w:tcPr>
            <w:tcW w:w="803" w:type="dxa"/>
            <w:tcBorders>
              <w:top w:val="single" w:sz="4" w:space="0" w:color="auto"/>
              <w:left w:val="nil"/>
              <w:bottom w:val="single" w:sz="4" w:space="0" w:color="auto"/>
              <w:right w:val="nil"/>
            </w:tcBorders>
            <w:shd w:val="clear" w:color="auto" w:fill="auto"/>
            <w:vAlign w:val="center"/>
            <w:hideMark/>
          </w:tcPr>
          <w:p w14:paraId="04E73988"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856</w:t>
            </w:r>
          </w:p>
        </w:tc>
        <w:tc>
          <w:tcPr>
            <w:tcW w:w="1019" w:type="dxa"/>
            <w:tcBorders>
              <w:top w:val="single" w:sz="4" w:space="0" w:color="auto"/>
              <w:left w:val="nil"/>
              <w:bottom w:val="single" w:sz="4" w:space="0" w:color="auto"/>
              <w:right w:val="nil"/>
            </w:tcBorders>
            <w:shd w:val="clear" w:color="auto" w:fill="auto"/>
            <w:vAlign w:val="center"/>
            <w:hideMark/>
          </w:tcPr>
          <w:p w14:paraId="3596C11E" w14:textId="09A54FE1"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777" w:type="dxa"/>
            <w:tcBorders>
              <w:top w:val="single" w:sz="4" w:space="0" w:color="auto"/>
              <w:left w:val="nil"/>
              <w:bottom w:val="single" w:sz="4" w:space="0" w:color="auto"/>
              <w:right w:val="nil"/>
            </w:tcBorders>
            <w:shd w:val="clear" w:color="auto" w:fill="auto"/>
            <w:vAlign w:val="center"/>
            <w:hideMark/>
          </w:tcPr>
          <w:p w14:paraId="737B63E7"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46 017</w:t>
            </w:r>
          </w:p>
        </w:tc>
      </w:tr>
      <w:tr w:rsidR="00856083" w:rsidRPr="00856083" w14:paraId="7820F53B" w14:textId="77777777" w:rsidTr="00CD4CEF">
        <w:trPr>
          <w:trHeight w:val="240"/>
        </w:trPr>
        <w:tc>
          <w:tcPr>
            <w:tcW w:w="2180" w:type="dxa"/>
            <w:tcBorders>
              <w:top w:val="single" w:sz="4" w:space="0" w:color="auto"/>
              <w:left w:val="nil"/>
              <w:bottom w:val="single" w:sz="4" w:space="0" w:color="auto"/>
              <w:right w:val="nil"/>
            </w:tcBorders>
            <w:shd w:val="clear" w:color="auto" w:fill="auto"/>
            <w:noWrap/>
            <w:vAlign w:val="center"/>
            <w:hideMark/>
          </w:tcPr>
          <w:p w14:paraId="2B3D154B" w14:textId="77777777" w:rsidR="00856083" w:rsidRPr="00856083" w:rsidRDefault="00856083" w:rsidP="00856083">
            <w:pPr>
              <w:spacing w:after="0" w:line="240" w:lineRule="auto"/>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Нарахована амортизація</w:t>
            </w:r>
          </w:p>
        </w:tc>
        <w:tc>
          <w:tcPr>
            <w:tcW w:w="923" w:type="dxa"/>
            <w:tcBorders>
              <w:top w:val="single" w:sz="4" w:space="0" w:color="auto"/>
              <w:left w:val="nil"/>
              <w:bottom w:val="single" w:sz="4" w:space="0" w:color="auto"/>
              <w:right w:val="nil"/>
            </w:tcBorders>
            <w:shd w:val="clear" w:color="auto" w:fill="auto"/>
            <w:vAlign w:val="center"/>
            <w:hideMark/>
          </w:tcPr>
          <w:p w14:paraId="6166A008" w14:textId="526DC141"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79" w:type="dxa"/>
            <w:tcBorders>
              <w:top w:val="single" w:sz="4" w:space="0" w:color="auto"/>
              <w:left w:val="nil"/>
              <w:bottom w:val="single" w:sz="4" w:space="0" w:color="auto"/>
              <w:right w:val="nil"/>
            </w:tcBorders>
            <w:shd w:val="clear" w:color="auto" w:fill="auto"/>
            <w:vAlign w:val="center"/>
            <w:hideMark/>
          </w:tcPr>
          <w:p w14:paraId="39163F2E" w14:textId="579BC77C"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149" w:type="dxa"/>
            <w:tcBorders>
              <w:top w:val="single" w:sz="4" w:space="0" w:color="auto"/>
              <w:left w:val="nil"/>
              <w:bottom w:val="single" w:sz="4" w:space="0" w:color="auto"/>
              <w:right w:val="nil"/>
            </w:tcBorders>
            <w:shd w:val="clear" w:color="auto" w:fill="auto"/>
            <w:vAlign w:val="center"/>
            <w:hideMark/>
          </w:tcPr>
          <w:p w14:paraId="25828D3F" w14:textId="0E40B6F8"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148" w:type="dxa"/>
            <w:tcBorders>
              <w:top w:val="single" w:sz="4" w:space="0" w:color="auto"/>
              <w:left w:val="nil"/>
              <w:bottom w:val="single" w:sz="4" w:space="0" w:color="auto"/>
              <w:right w:val="nil"/>
            </w:tcBorders>
            <w:shd w:val="clear" w:color="auto" w:fill="auto"/>
            <w:vAlign w:val="center"/>
            <w:hideMark/>
          </w:tcPr>
          <w:p w14:paraId="1C7172F2" w14:textId="63B7F02E"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203" w:type="dxa"/>
            <w:tcBorders>
              <w:top w:val="single" w:sz="4" w:space="0" w:color="auto"/>
              <w:left w:val="nil"/>
              <w:bottom w:val="single" w:sz="4" w:space="0" w:color="auto"/>
              <w:right w:val="nil"/>
            </w:tcBorders>
            <w:shd w:val="clear" w:color="auto" w:fill="auto"/>
            <w:vAlign w:val="center"/>
            <w:hideMark/>
          </w:tcPr>
          <w:p w14:paraId="47536536" w14:textId="2285F55F"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03" w:type="dxa"/>
            <w:tcBorders>
              <w:top w:val="single" w:sz="4" w:space="0" w:color="auto"/>
              <w:left w:val="nil"/>
              <w:bottom w:val="single" w:sz="4" w:space="0" w:color="auto"/>
              <w:right w:val="nil"/>
            </w:tcBorders>
            <w:shd w:val="clear" w:color="auto" w:fill="auto"/>
            <w:vAlign w:val="center"/>
            <w:hideMark/>
          </w:tcPr>
          <w:p w14:paraId="655EA467" w14:textId="0822FD21"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019" w:type="dxa"/>
            <w:tcBorders>
              <w:top w:val="single" w:sz="4" w:space="0" w:color="auto"/>
              <w:left w:val="nil"/>
              <w:bottom w:val="single" w:sz="4" w:space="0" w:color="auto"/>
              <w:right w:val="nil"/>
            </w:tcBorders>
            <w:shd w:val="clear" w:color="auto" w:fill="auto"/>
            <w:vAlign w:val="center"/>
            <w:hideMark/>
          </w:tcPr>
          <w:p w14:paraId="7AD5F0CF" w14:textId="415596A2"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77" w:type="dxa"/>
            <w:tcBorders>
              <w:top w:val="single" w:sz="4" w:space="0" w:color="auto"/>
              <w:left w:val="nil"/>
              <w:bottom w:val="single" w:sz="4" w:space="0" w:color="auto"/>
              <w:right w:val="nil"/>
            </w:tcBorders>
            <w:shd w:val="clear" w:color="auto" w:fill="auto"/>
            <w:noWrap/>
            <w:vAlign w:val="center"/>
            <w:hideMark/>
          </w:tcPr>
          <w:p w14:paraId="7C843CE4" w14:textId="0B808ECF"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p>
        </w:tc>
      </w:tr>
      <w:tr w:rsidR="00856083" w:rsidRPr="00856083" w14:paraId="6419DF72" w14:textId="77777777" w:rsidTr="00CD4CEF">
        <w:trPr>
          <w:trHeight w:val="240"/>
        </w:trPr>
        <w:tc>
          <w:tcPr>
            <w:tcW w:w="2180" w:type="dxa"/>
            <w:tcBorders>
              <w:top w:val="single" w:sz="4" w:space="0" w:color="auto"/>
              <w:left w:val="nil"/>
              <w:bottom w:val="single" w:sz="4" w:space="0" w:color="auto"/>
              <w:right w:val="nil"/>
            </w:tcBorders>
            <w:shd w:val="clear" w:color="auto" w:fill="auto"/>
            <w:noWrap/>
            <w:vAlign w:val="center"/>
            <w:hideMark/>
          </w:tcPr>
          <w:p w14:paraId="236CC2C2" w14:textId="77777777" w:rsidR="00856083" w:rsidRPr="00856083" w:rsidRDefault="00856083" w:rsidP="00856083">
            <w:pPr>
              <w:spacing w:after="0" w:line="240" w:lineRule="auto"/>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Станом на 01.01.2022</w:t>
            </w:r>
          </w:p>
        </w:tc>
        <w:tc>
          <w:tcPr>
            <w:tcW w:w="923" w:type="dxa"/>
            <w:tcBorders>
              <w:top w:val="single" w:sz="4" w:space="0" w:color="auto"/>
              <w:left w:val="nil"/>
              <w:bottom w:val="single" w:sz="4" w:space="0" w:color="auto"/>
              <w:right w:val="nil"/>
            </w:tcBorders>
            <w:shd w:val="clear" w:color="auto" w:fill="auto"/>
            <w:vAlign w:val="center"/>
            <w:hideMark/>
          </w:tcPr>
          <w:p w14:paraId="1E785CBA" w14:textId="5DF35963"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879" w:type="dxa"/>
            <w:tcBorders>
              <w:top w:val="single" w:sz="4" w:space="0" w:color="auto"/>
              <w:left w:val="nil"/>
              <w:bottom w:val="single" w:sz="4" w:space="0" w:color="auto"/>
              <w:right w:val="nil"/>
            </w:tcBorders>
            <w:shd w:val="clear" w:color="auto" w:fill="auto"/>
            <w:vAlign w:val="center"/>
            <w:hideMark/>
          </w:tcPr>
          <w:p w14:paraId="0A8A13A8"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(1 405)</w:t>
            </w:r>
          </w:p>
        </w:tc>
        <w:tc>
          <w:tcPr>
            <w:tcW w:w="1149" w:type="dxa"/>
            <w:tcBorders>
              <w:top w:val="single" w:sz="4" w:space="0" w:color="auto"/>
              <w:left w:val="nil"/>
              <w:bottom w:val="single" w:sz="4" w:space="0" w:color="auto"/>
              <w:right w:val="nil"/>
            </w:tcBorders>
            <w:shd w:val="clear" w:color="auto" w:fill="auto"/>
            <w:vAlign w:val="center"/>
            <w:hideMark/>
          </w:tcPr>
          <w:p w14:paraId="6E20BD77"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(4 838)</w:t>
            </w:r>
          </w:p>
        </w:tc>
        <w:tc>
          <w:tcPr>
            <w:tcW w:w="1148" w:type="dxa"/>
            <w:tcBorders>
              <w:top w:val="single" w:sz="4" w:space="0" w:color="auto"/>
              <w:left w:val="nil"/>
              <w:bottom w:val="single" w:sz="4" w:space="0" w:color="auto"/>
              <w:right w:val="nil"/>
            </w:tcBorders>
            <w:shd w:val="clear" w:color="auto" w:fill="auto"/>
            <w:vAlign w:val="center"/>
            <w:hideMark/>
          </w:tcPr>
          <w:p w14:paraId="7911693A"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(4 168)</w:t>
            </w:r>
          </w:p>
        </w:tc>
        <w:tc>
          <w:tcPr>
            <w:tcW w:w="1203" w:type="dxa"/>
            <w:tcBorders>
              <w:top w:val="single" w:sz="4" w:space="0" w:color="auto"/>
              <w:left w:val="nil"/>
              <w:bottom w:val="single" w:sz="4" w:space="0" w:color="auto"/>
              <w:right w:val="nil"/>
            </w:tcBorders>
            <w:shd w:val="clear" w:color="auto" w:fill="auto"/>
            <w:vAlign w:val="center"/>
            <w:hideMark/>
          </w:tcPr>
          <w:p w14:paraId="2BFEBE99"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(1 621)</w:t>
            </w:r>
          </w:p>
        </w:tc>
        <w:tc>
          <w:tcPr>
            <w:tcW w:w="803" w:type="dxa"/>
            <w:tcBorders>
              <w:top w:val="single" w:sz="4" w:space="0" w:color="auto"/>
              <w:left w:val="nil"/>
              <w:bottom w:val="single" w:sz="4" w:space="0" w:color="auto"/>
              <w:right w:val="nil"/>
            </w:tcBorders>
            <w:shd w:val="clear" w:color="auto" w:fill="auto"/>
            <w:vAlign w:val="center"/>
            <w:hideMark/>
          </w:tcPr>
          <w:p w14:paraId="66E2B60B"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(406)</w:t>
            </w:r>
          </w:p>
        </w:tc>
        <w:tc>
          <w:tcPr>
            <w:tcW w:w="1019" w:type="dxa"/>
            <w:tcBorders>
              <w:top w:val="single" w:sz="4" w:space="0" w:color="auto"/>
              <w:left w:val="nil"/>
              <w:bottom w:val="single" w:sz="4" w:space="0" w:color="auto"/>
              <w:right w:val="nil"/>
            </w:tcBorders>
            <w:shd w:val="clear" w:color="auto" w:fill="auto"/>
            <w:vAlign w:val="center"/>
            <w:hideMark/>
          </w:tcPr>
          <w:p w14:paraId="226EA242" w14:textId="5BB92206"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77" w:type="dxa"/>
            <w:tcBorders>
              <w:top w:val="single" w:sz="4" w:space="0" w:color="auto"/>
              <w:left w:val="nil"/>
              <w:bottom w:val="single" w:sz="4" w:space="0" w:color="auto"/>
              <w:right w:val="nil"/>
            </w:tcBorders>
            <w:shd w:val="clear" w:color="auto" w:fill="auto"/>
            <w:noWrap/>
            <w:vAlign w:val="center"/>
            <w:hideMark/>
          </w:tcPr>
          <w:p w14:paraId="095384CA"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(12 438)</w:t>
            </w:r>
          </w:p>
        </w:tc>
      </w:tr>
      <w:tr w:rsidR="00856083" w:rsidRPr="00856083" w14:paraId="5F9FDB9D" w14:textId="77777777" w:rsidTr="00CD4CEF">
        <w:trPr>
          <w:trHeight w:val="240"/>
        </w:trPr>
        <w:tc>
          <w:tcPr>
            <w:tcW w:w="2180" w:type="dxa"/>
            <w:tcBorders>
              <w:top w:val="single" w:sz="4" w:space="0" w:color="auto"/>
              <w:left w:val="nil"/>
              <w:bottom w:val="single" w:sz="4" w:space="0" w:color="auto"/>
              <w:right w:val="nil"/>
            </w:tcBorders>
            <w:shd w:val="clear" w:color="auto" w:fill="auto"/>
            <w:noWrap/>
            <w:vAlign w:val="center"/>
            <w:hideMark/>
          </w:tcPr>
          <w:p w14:paraId="7A1BB45A" w14:textId="77777777" w:rsidR="00856083" w:rsidRPr="00CD4CEF" w:rsidRDefault="00856083" w:rsidP="00856083">
            <w:pPr>
              <w:spacing w:after="0" w:line="240" w:lineRule="auto"/>
              <w:rPr>
                <w:rFonts w:ascii="Times New Roman" w:eastAsia="Times New Roman" w:hAnsi="Times New Roman" w:cs="Times New Roman"/>
                <w:b/>
                <w:bCs/>
                <w:iCs/>
                <w:color w:val="000000"/>
                <w:kern w:val="0"/>
                <w:sz w:val="16"/>
                <w:szCs w:val="16"/>
                <w:lang w:eastAsia="uk-UA"/>
              </w:rPr>
            </w:pPr>
            <w:r w:rsidRPr="00CD4CEF">
              <w:rPr>
                <w:rFonts w:ascii="Times New Roman" w:eastAsia="Times New Roman" w:hAnsi="Times New Roman" w:cs="Times New Roman"/>
                <w:b/>
                <w:bCs/>
                <w:iCs/>
                <w:color w:val="000000"/>
                <w:kern w:val="0"/>
                <w:sz w:val="16"/>
                <w:szCs w:val="16"/>
                <w:lang w:eastAsia="uk-UA"/>
              </w:rPr>
              <w:t>Амортизаційні нарахування</w:t>
            </w:r>
          </w:p>
        </w:tc>
        <w:tc>
          <w:tcPr>
            <w:tcW w:w="923" w:type="dxa"/>
            <w:tcBorders>
              <w:top w:val="single" w:sz="4" w:space="0" w:color="auto"/>
              <w:left w:val="nil"/>
              <w:bottom w:val="single" w:sz="4" w:space="0" w:color="auto"/>
              <w:right w:val="nil"/>
            </w:tcBorders>
            <w:shd w:val="clear" w:color="auto" w:fill="auto"/>
            <w:vAlign w:val="center"/>
            <w:hideMark/>
          </w:tcPr>
          <w:p w14:paraId="13E2D7E9" w14:textId="685B3212"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79" w:type="dxa"/>
            <w:tcBorders>
              <w:top w:val="single" w:sz="4" w:space="0" w:color="auto"/>
              <w:left w:val="nil"/>
              <w:bottom w:val="single" w:sz="4" w:space="0" w:color="auto"/>
              <w:right w:val="nil"/>
            </w:tcBorders>
            <w:shd w:val="clear" w:color="auto" w:fill="auto"/>
            <w:vAlign w:val="center"/>
            <w:hideMark/>
          </w:tcPr>
          <w:p w14:paraId="0081B8D3" w14:textId="77777777"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(616)</w:t>
            </w:r>
          </w:p>
        </w:tc>
        <w:tc>
          <w:tcPr>
            <w:tcW w:w="1149" w:type="dxa"/>
            <w:tcBorders>
              <w:top w:val="single" w:sz="4" w:space="0" w:color="auto"/>
              <w:left w:val="nil"/>
              <w:bottom w:val="single" w:sz="4" w:space="0" w:color="auto"/>
              <w:right w:val="nil"/>
            </w:tcBorders>
            <w:shd w:val="clear" w:color="auto" w:fill="auto"/>
            <w:vAlign w:val="center"/>
            <w:hideMark/>
          </w:tcPr>
          <w:p w14:paraId="0B9C2C74" w14:textId="77777777"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(697)</w:t>
            </w:r>
          </w:p>
        </w:tc>
        <w:tc>
          <w:tcPr>
            <w:tcW w:w="1148" w:type="dxa"/>
            <w:tcBorders>
              <w:top w:val="single" w:sz="4" w:space="0" w:color="auto"/>
              <w:left w:val="nil"/>
              <w:bottom w:val="single" w:sz="4" w:space="0" w:color="auto"/>
              <w:right w:val="nil"/>
            </w:tcBorders>
            <w:shd w:val="clear" w:color="auto" w:fill="auto"/>
            <w:vAlign w:val="center"/>
            <w:hideMark/>
          </w:tcPr>
          <w:p w14:paraId="016221A8" w14:textId="77777777"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(811)</w:t>
            </w:r>
          </w:p>
        </w:tc>
        <w:tc>
          <w:tcPr>
            <w:tcW w:w="1203" w:type="dxa"/>
            <w:tcBorders>
              <w:top w:val="single" w:sz="4" w:space="0" w:color="auto"/>
              <w:left w:val="nil"/>
              <w:bottom w:val="single" w:sz="4" w:space="0" w:color="auto"/>
              <w:right w:val="nil"/>
            </w:tcBorders>
            <w:shd w:val="clear" w:color="auto" w:fill="auto"/>
            <w:vAlign w:val="center"/>
            <w:hideMark/>
          </w:tcPr>
          <w:p w14:paraId="2CB1DBE6" w14:textId="77777777"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(27)</w:t>
            </w:r>
          </w:p>
        </w:tc>
        <w:tc>
          <w:tcPr>
            <w:tcW w:w="803" w:type="dxa"/>
            <w:tcBorders>
              <w:top w:val="single" w:sz="4" w:space="0" w:color="auto"/>
              <w:left w:val="nil"/>
              <w:bottom w:val="single" w:sz="4" w:space="0" w:color="auto"/>
              <w:right w:val="nil"/>
            </w:tcBorders>
            <w:shd w:val="clear" w:color="auto" w:fill="auto"/>
            <w:vAlign w:val="center"/>
            <w:hideMark/>
          </w:tcPr>
          <w:p w14:paraId="3E4DC8AE" w14:textId="77777777"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(44)</w:t>
            </w:r>
          </w:p>
        </w:tc>
        <w:tc>
          <w:tcPr>
            <w:tcW w:w="1019" w:type="dxa"/>
            <w:tcBorders>
              <w:top w:val="single" w:sz="4" w:space="0" w:color="auto"/>
              <w:left w:val="nil"/>
              <w:bottom w:val="single" w:sz="4" w:space="0" w:color="auto"/>
              <w:right w:val="nil"/>
            </w:tcBorders>
            <w:shd w:val="clear" w:color="auto" w:fill="auto"/>
            <w:vAlign w:val="center"/>
            <w:hideMark/>
          </w:tcPr>
          <w:p w14:paraId="491898CC" w14:textId="0D9CB9FA"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77" w:type="dxa"/>
            <w:tcBorders>
              <w:top w:val="single" w:sz="4" w:space="0" w:color="auto"/>
              <w:left w:val="nil"/>
              <w:bottom w:val="single" w:sz="4" w:space="0" w:color="auto"/>
              <w:right w:val="nil"/>
            </w:tcBorders>
            <w:shd w:val="clear" w:color="auto" w:fill="auto"/>
            <w:noWrap/>
            <w:vAlign w:val="center"/>
            <w:hideMark/>
          </w:tcPr>
          <w:p w14:paraId="4FAA9EED"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(2 195)</w:t>
            </w:r>
          </w:p>
        </w:tc>
      </w:tr>
      <w:tr w:rsidR="00856083" w:rsidRPr="00856083" w14:paraId="06095638" w14:textId="77777777" w:rsidTr="00CD4CEF">
        <w:trPr>
          <w:trHeight w:val="240"/>
        </w:trPr>
        <w:tc>
          <w:tcPr>
            <w:tcW w:w="2180" w:type="dxa"/>
            <w:tcBorders>
              <w:top w:val="single" w:sz="4" w:space="0" w:color="auto"/>
              <w:left w:val="nil"/>
              <w:right w:val="nil"/>
            </w:tcBorders>
            <w:shd w:val="clear" w:color="auto" w:fill="auto"/>
            <w:noWrap/>
            <w:vAlign w:val="center"/>
            <w:hideMark/>
          </w:tcPr>
          <w:p w14:paraId="12B8F6FF" w14:textId="77777777" w:rsidR="00856083" w:rsidRPr="00856083" w:rsidRDefault="00856083" w:rsidP="00856083">
            <w:pPr>
              <w:spacing w:after="0" w:line="240" w:lineRule="auto"/>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Вибуття</w:t>
            </w:r>
          </w:p>
        </w:tc>
        <w:tc>
          <w:tcPr>
            <w:tcW w:w="923" w:type="dxa"/>
            <w:tcBorders>
              <w:top w:val="single" w:sz="4" w:space="0" w:color="auto"/>
              <w:left w:val="nil"/>
              <w:right w:val="nil"/>
            </w:tcBorders>
            <w:shd w:val="clear" w:color="auto" w:fill="auto"/>
            <w:vAlign w:val="center"/>
            <w:hideMark/>
          </w:tcPr>
          <w:p w14:paraId="5CE849C2" w14:textId="509772B4"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79" w:type="dxa"/>
            <w:tcBorders>
              <w:top w:val="single" w:sz="4" w:space="0" w:color="auto"/>
              <w:left w:val="nil"/>
              <w:right w:val="nil"/>
            </w:tcBorders>
            <w:shd w:val="clear" w:color="auto" w:fill="auto"/>
            <w:vAlign w:val="center"/>
            <w:hideMark/>
          </w:tcPr>
          <w:p w14:paraId="56628F5C" w14:textId="5D1836C9"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149" w:type="dxa"/>
            <w:tcBorders>
              <w:top w:val="single" w:sz="4" w:space="0" w:color="auto"/>
              <w:left w:val="nil"/>
              <w:right w:val="nil"/>
            </w:tcBorders>
            <w:shd w:val="clear" w:color="auto" w:fill="auto"/>
            <w:vAlign w:val="center"/>
            <w:hideMark/>
          </w:tcPr>
          <w:p w14:paraId="1E22AE3E" w14:textId="77777777"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136</w:t>
            </w:r>
          </w:p>
        </w:tc>
        <w:tc>
          <w:tcPr>
            <w:tcW w:w="1148" w:type="dxa"/>
            <w:tcBorders>
              <w:top w:val="single" w:sz="4" w:space="0" w:color="auto"/>
              <w:left w:val="nil"/>
              <w:right w:val="nil"/>
            </w:tcBorders>
            <w:shd w:val="clear" w:color="auto" w:fill="auto"/>
            <w:vAlign w:val="center"/>
            <w:hideMark/>
          </w:tcPr>
          <w:p w14:paraId="338330A1" w14:textId="04FA9D3B"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203" w:type="dxa"/>
            <w:tcBorders>
              <w:top w:val="single" w:sz="4" w:space="0" w:color="auto"/>
              <w:left w:val="nil"/>
              <w:right w:val="nil"/>
            </w:tcBorders>
            <w:shd w:val="clear" w:color="auto" w:fill="auto"/>
            <w:vAlign w:val="center"/>
            <w:hideMark/>
          </w:tcPr>
          <w:p w14:paraId="4AED5B7E" w14:textId="77777777"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40</w:t>
            </w:r>
          </w:p>
        </w:tc>
        <w:tc>
          <w:tcPr>
            <w:tcW w:w="803" w:type="dxa"/>
            <w:tcBorders>
              <w:top w:val="single" w:sz="4" w:space="0" w:color="auto"/>
              <w:left w:val="nil"/>
              <w:right w:val="nil"/>
            </w:tcBorders>
            <w:shd w:val="clear" w:color="auto" w:fill="auto"/>
            <w:vAlign w:val="center"/>
            <w:hideMark/>
          </w:tcPr>
          <w:p w14:paraId="0EDBC3CC" w14:textId="77777777"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4</w:t>
            </w:r>
          </w:p>
        </w:tc>
        <w:tc>
          <w:tcPr>
            <w:tcW w:w="1019" w:type="dxa"/>
            <w:tcBorders>
              <w:top w:val="single" w:sz="4" w:space="0" w:color="auto"/>
              <w:left w:val="nil"/>
              <w:right w:val="nil"/>
            </w:tcBorders>
            <w:shd w:val="clear" w:color="auto" w:fill="auto"/>
            <w:vAlign w:val="center"/>
            <w:hideMark/>
          </w:tcPr>
          <w:p w14:paraId="1FF3267A" w14:textId="1D6E9C9A"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77" w:type="dxa"/>
            <w:tcBorders>
              <w:top w:val="single" w:sz="4" w:space="0" w:color="auto"/>
              <w:left w:val="nil"/>
              <w:right w:val="nil"/>
            </w:tcBorders>
            <w:shd w:val="clear" w:color="auto" w:fill="auto"/>
            <w:noWrap/>
            <w:vAlign w:val="center"/>
            <w:hideMark/>
          </w:tcPr>
          <w:p w14:paraId="4E17E718"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180</w:t>
            </w:r>
          </w:p>
        </w:tc>
      </w:tr>
      <w:tr w:rsidR="00856083" w:rsidRPr="00856083" w14:paraId="7E8954E2" w14:textId="77777777" w:rsidTr="00CD4CEF">
        <w:trPr>
          <w:trHeight w:val="240"/>
        </w:trPr>
        <w:tc>
          <w:tcPr>
            <w:tcW w:w="2180" w:type="dxa"/>
            <w:tcBorders>
              <w:top w:val="nil"/>
              <w:left w:val="nil"/>
              <w:right w:val="nil"/>
            </w:tcBorders>
            <w:shd w:val="clear" w:color="auto" w:fill="auto"/>
            <w:noWrap/>
            <w:vAlign w:val="center"/>
            <w:hideMark/>
          </w:tcPr>
          <w:p w14:paraId="2F3D554C" w14:textId="77777777" w:rsidR="00856083" w:rsidRPr="00856083" w:rsidRDefault="00856083" w:rsidP="00856083">
            <w:pPr>
              <w:spacing w:after="0" w:line="240" w:lineRule="auto"/>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Списання</w:t>
            </w:r>
          </w:p>
        </w:tc>
        <w:tc>
          <w:tcPr>
            <w:tcW w:w="923" w:type="dxa"/>
            <w:tcBorders>
              <w:top w:val="nil"/>
              <w:left w:val="nil"/>
              <w:right w:val="nil"/>
            </w:tcBorders>
            <w:shd w:val="clear" w:color="auto" w:fill="auto"/>
            <w:vAlign w:val="center"/>
            <w:hideMark/>
          </w:tcPr>
          <w:p w14:paraId="5EFE0BDD" w14:textId="377A9451"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79" w:type="dxa"/>
            <w:tcBorders>
              <w:top w:val="nil"/>
              <w:left w:val="nil"/>
              <w:right w:val="nil"/>
            </w:tcBorders>
            <w:shd w:val="clear" w:color="auto" w:fill="auto"/>
            <w:vAlign w:val="center"/>
            <w:hideMark/>
          </w:tcPr>
          <w:p w14:paraId="531A1385" w14:textId="7498AF21"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149" w:type="dxa"/>
            <w:tcBorders>
              <w:top w:val="nil"/>
              <w:left w:val="nil"/>
              <w:right w:val="nil"/>
            </w:tcBorders>
            <w:shd w:val="clear" w:color="auto" w:fill="auto"/>
            <w:vAlign w:val="center"/>
            <w:hideMark/>
          </w:tcPr>
          <w:p w14:paraId="2A6BC749" w14:textId="20837EAD"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148" w:type="dxa"/>
            <w:tcBorders>
              <w:top w:val="nil"/>
              <w:left w:val="nil"/>
              <w:right w:val="nil"/>
            </w:tcBorders>
            <w:shd w:val="clear" w:color="auto" w:fill="auto"/>
            <w:vAlign w:val="center"/>
            <w:hideMark/>
          </w:tcPr>
          <w:p w14:paraId="03C8F990" w14:textId="6F9F65B9"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203" w:type="dxa"/>
            <w:tcBorders>
              <w:top w:val="nil"/>
              <w:left w:val="nil"/>
              <w:right w:val="nil"/>
            </w:tcBorders>
            <w:shd w:val="clear" w:color="auto" w:fill="auto"/>
            <w:vAlign w:val="center"/>
            <w:hideMark/>
          </w:tcPr>
          <w:p w14:paraId="501ACC13" w14:textId="510E50DC"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03" w:type="dxa"/>
            <w:tcBorders>
              <w:top w:val="nil"/>
              <w:left w:val="nil"/>
              <w:right w:val="nil"/>
            </w:tcBorders>
            <w:shd w:val="clear" w:color="auto" w:fill="auto"/>
            <w:vAlign w:val="center"/>
            <w:hideMark/>
          </w:tcPr>
          <w:p w14:paraId="2F13C8AC" w14:textId="2D40DC11"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019" w:type="dxa"/>
            <w:tcBorders>
              <w:top w:val="nil"/>
              <w:left w:val="nil"/>
              <w:right w:val="nil"/>
            </w:tcBorders>
            <w:shd w:val="clear" w:color="auto" w:fill="auto"/>
            <w:vAlign w:val="center"/>
            <w:hideMark/>
          </w:tcPr>
          <w:p w14:paraId="25064B2C" w14:textId="2C475158"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77" w:type="dxa"/>
            <w:tcBorders>
              <w:top w:val="nil"/>
              <w:left w:val="nil"/>
              <w:right w:val="nil"/>
            </w:tcBorders>
            <w:shd w:val="clear" w:color="auto" w:fill="auto"/>
            <w:noWrap/>
            <w:vAlign w:val="center"/>
            <w:hideMark/>
          </w:tcPr>
          <w:p w14:paraId="7D7EA4E8" w14:textId="4708564A"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p>
        </w:tc>
      </w:tr>
      <w:tr w:rsidR="00856083" w:rsidRPr="00856083" w14:paraId="7D43B856" w14:textId="77777777" w:rsidTr="00CD4CEF">
        <w:trPr>
          <w:trHeight w:val="240"/>
        </w:trPr>
        <w:tc>
          <w:tcPr>
            <w:tcW w:w="2180" w:type="dxa"/>
            <w:tcBorders>
              <w:top w:val="nil"/>
              <w:left w:val="nil"/>
              <w:bottom w:val="single" w:sz="4" w:space="0" w:color="auto"/>
              <w:right w:val="nil"/>
            </w:tcBorders>
            <w:shd w:val="clear" w:color="auto" w:fill="auto"/>
            <w:noWrap/>
            <w:vAlign w:val="center"/>
            <w:hideMark/>
          </w:tcPr>
          <w:p w14:paraId="758A6500" w14:textId="77777777" w:rsidR="00856083" w:rsidRPr="00856083" w:rsidRDefault="00856083" w:rsidP="00856083">
            <w:pPr>
              <w:spacing w:after="0" w:line="240" w:lineRule="auto"/>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Знецінення</w:t>
            </w:r>
          </w:p>
        </w:tc>
        <w:tc>
          <w:tcPr>
            <w:tcW w:w="923" w:type="dxa"/>
            <w:tcBorders>
              <w:top w:val="nil"/>
              <w:left w:val="nil"/>
              <w:bottom w:val="single" w:sz="4" w:space="0" w:color="auto"/>
              <w:right w:val="nil"/>
            </w:tcBorders>
            <w:shd w:val="clear" w:color="auto" w:fill="auto"/>
            <w:vAlign w:val="center"/>
            <w:hideMark/>
          </w:tcPr>
          <w:p w14:paraId="5951976D" w14:textId="25E32D00"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79" w:type="dxa"/>
            <w:tcBorders>
              <w:top w:val="nil"/>
              <w:left w:val="nil"/>
              <w:bottom w:val="single" w:sz="4" w:space="0" w:color="auto"/>
              <w:right w:val="nil"/>
            </w:tcBorders>
            <w:shd w:val="clear" w:color="auto" w:fill="auto"/>
            <w:vAlign w:val="center"/>
            <w:hideMark/>
          </w:tcPr>
          <w:p w14:paraId="2A2B1621" w14:textId="77777777"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100</w:t>
            </w:r>
          </w:p>
        </w:tc>
        <w:tc>
          <w:tcPr>
            <w:tcW w:w="1149" w:type="dxa"/>
            <w:tcBorders>
              <w:top w:val="nil"/>
              <w:left w:val="nil"/>
              <w:bottom w:val="single" w:sz="4" w:space="0" w:color="auto"/>
              <w:right w:val="nil"/>
            </w:tcBorders>
            <w:shd w:val="clear" w:color="auto" w:fill="auto"/>
            <w:vAlign w:val="center"/>
            <w:hideMark/>
          </w:tcPr>
          <w:p w14:paraId="51FCA82F" w14:textId="174223DB"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148" w:type="dxa"/>
            <w:tcBorders>
              <w:top w:val="nil"/>
              <w:left w:val="nil"/>
              <w:bottom w:val="single" w:sz="4" w:space="0" w:color="auto"/>
              <w:right w:val="nil"/>
            </w:tcBorders>
            <w:shd w:val="clear" w:color="auto" w:fill="auto"/>
            <w:vAlign w:val="center"/>
            <w:hideMark/>
          </w:tcPr>
          <w:p w14:paraId="64CCF5C1" w14:textId="5F664DA4"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203" w:type="dxa"/>
            <w:tcBorders>
              <w:top w:val="nil"/>
              <w:left w:val="nil"/>
              <w:bottom w:val="single" w:sz="4" w:space="0" w:color="auto"/>
              <w:right w:val="nil"/>
            </w:tcBorders>
            <w:shd w:val="clear" w:color="auto" w:fill="auto"/>
            <w:vAlign w:val="center"/>
            <w:hideMark/>
          </w:tcPr>
          <w:p w14:paraId="25FCCF6C" w14:textId="72BD788C"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03" w:type="dxa"/>
            <w:tcBorders>
              <w:top w:val="nil"/>
              <w:left w:val="nil"/>
              <w:bottom w:val="single" w:sz="4" w:space="0" w:color="auto"/>
              <w:right w:val="nil"/>
            </w:tcBorders>
            <w:shd w:val="clear" w:color="auto" w:fill="auto"/>
            <w:vAlign w:val="center"/>
            <w:hideMark/>
          </w:tcPr>
          <w:p w14:paraId="6EAE21B2" w14:textId="69C6893E"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019" w:type="dxa"/>
            <w:tcBorders>
              <w:top w:val="nil"/>
              <w:left w:val="nil"/>
              <w:bottom w:val="single" w:sz="4" w:space="0" w:color="auto"/>
              <w:right w:val="nil"/>
            </w:tcBorders>
            <w:shd w:val="clear" w:color="auto" w:fill="auto"/>
            <w:vAlign w:val="center"/>
            <w:hideMark/>
          </w:tcPr>
          <w:p w14:paraId="294FA419" w14:textId="008C0F6E"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77" w:type="dxa"/>
            <w:tcBorders>
              <w:top w:val="nil"/>
              <w:left w:val="nil"/>
              <w:bottom w:val="single" w:sz="4" w:space="0" w:color="auto"/>
              <w:right w:val="nil"/>
            </w:tcBorders>
            <w:shd w:val="clear" w:color="auto" w:fill="auto"/>
            <w:noWrap/>
            <w:vAlign w:val="center"/>
            <w:hideMark/>
          </w:tcPr>
          <w:p w14:paraId="6F57256D"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100</w:t>
            </w:r>
          </w:p>
        </w:tc>
      </w:tr>
      <w:tr w:rsidR="00856083" w:rsidRPr="00856083" w14:paraId="7A3DB059" w14:textId="77777777" w:rsidTr="00CD4CEF">
        <w:trPr>
          <w:trHeight w:val="240"/>
        </w:trPr>
        <w:tc>
          <w:tcPr>
            <w:tcW w:w="2180" w:type="dxa"/>
            <w:tcBorders>
              <w:top w:val="single" w:sz="4" w:space="0" w:color="auto"/>
              <w:left w:val="nil"/>
              <w:bottom w:val="single" w:sz="4" w:space="0" w:color="auto"/>
              <w:right w:val="nil"/>
            </w:tcBorders>
            <w:shd w:val="clear" w:color="auto" w:fill="auto"/>
            <w:noWrap/>
            <w:vAlign w:val="center"/>
            <w:hideMark/>
          </w:tcPr>
          <w:p w14:paraId="2A03B142" w14:textId="77777777" w:rsidR="00856083" w:rsidRPr="00856083" w:rsidRDefault="00856083" w:rsidP="00856083">
            <w:pPr>
              <w:spacing w:after="0" w:line="240" w:lineRule="auto"/>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Нарахована амортизація</w:t>
            </w:r>
          </w:p>
        </w:tc>
        <w:tc>
          <w:tcPr>
            <w:tcW w:w="923" w:type="dxa"/>
            <w:tcBorders>
              <w:top w:val="single" w:sz="4" w:space="0" w:color="auto"/>
              <w:left w:val="nil"/>
              <w:bottom w:val="single" w:sz="4" w:space="0" w:color="auto"/>
              <w:right w:val="nil"/>
            </w:tcBorders>
            <w:shd w:val="clear" w:color="auto" w:fill="auto"/>
            <w:vAlign w:val="center"/>
            <w:hideMark/>
          </w:tcPr>
          <w:p w14:paraId="6AB3E7BF" w14:textId="1838A4C3"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79" w:type="dxa"/>
            <w:tcBorders>
              <w:top w:val="single" w:sz="4" w:space="0" w:color="auto"/>
              <w:left w:val="nil"/>
              <w:bottom w:val="single" w:sz="4" w:space="0" w:color="auto"/>
              <w:right w:val="nil"/>
            </w:tcBorders>
            <w:shd w:val="clear" w:color="auto" w:fill="auto"/>
            <w:vAlign w:val="center"/>
            <w:hideMark/>
          </w:tcPr>
          <w:p w14:paraId="12CE8220" w14:textId="5015905A"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149" w:type="dxa"/>
            <w:tcBorders>
              <w:top w:val="single" w:sz="4" w:space="0" w:color="auto"/>
              <w:left w:val="nil"/>
              <w:bottom w:val="single" w:sz="4" w:space="0" w:color="auto"/>
              <w:right w:val="nil"/>
            </w:tcBorders>
            <w:shd w:val="clear" w:color="auto" w:fill="auto"/>
            <w:vAlign w:val="center"/>
            <w:hideMark/>
          </w:tcPr>
          <w:p w14:paraId="1762C325" w14:textId="664FA4EC"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148" w:type="dxa"/>
            <w:tcBorders>
              <w:top w:val="single" w:sz="4" w:space="0" w:color="auto"/>
              <w:left w:val="nil"/>
              <w:bottom w:val="single" w:sz="4" w:space="0" w:color="auto"/>
              <w:right w:val="nil"/>
            </w:tcBorders>
            <w:shd w:val="clear" w:color="auto" w:fill="auto"/>
            <w:vAlign w:val="center"/>
            <w:hideMark/>
          </w:tcPr>
          <w:p w14:paraId="42E51ACA" w14:textId="1876DA30"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203" w:type="dxa"/>
            <w:tcBorders>
              <w:top w:val="single" w:sz="4" w:space="0" w:color="auto"/>
              <w:left w:val="nil"/>
              <w:bottom w:val="single" w:sz="4" w:space="0" w:color="auto"/>
              <w:right w:val="nil"/>
            </w:tcBorders>
            <w:shd w:val="clear" w:color="auto" w:fill="auto"/>
            <w:vAlign w:val="center"/>
            <w:hideMark/>
          </w:tcPr>
          <w:p w14:paraId="6A4181A2" w14:textId="229D1EDC"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03" w:type="dxa"/>
            <w:tcBorders>
              <w:top w:val="single" w:sz="4" w:space="0" w:color="auto"/>
              <w:left w:val="nil"/>
              <w:bottom w:val="single" w:sz="4" w:space="0" w:color="auto"/>
              <w:right w:val="nil"/>
            </w:tcBorders>
            <w:shd w:val="clear" w:color="auto" w:fill="auto"/>
            <w:vAlign w:val="center"/>
            <w:hideMark/>
          </w:tcPr>
          <w:p w14:paraId="6E172447" w14:textId="00B592FA"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019" w:type="dxa"/>
            <w:tcBorders>
              <w:top w:val="single" w:sz="4" w:space="0" w:color="auto"/>
              <w:left w:val="nil"/>
              <w:bottom w:val="single" w:sz="4" w:space="0" w:color="auto"/>
              <w:right w:val="nil"/>
            </w:tcBorders>
            <w:shd w:val="clear" w:color="auto" w:fill="auto"/>
            <w:vAlign w:val="center"/>
            <w:hideMark/>
          </w:tcPr>
          <w:p w14:paraId="08D79E60" w14:textId="50D42503"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77" w:type="dxa"/>
            <w:tcBorders>
              <w:top w:val="single" w:sz="4" w:space="0" w:color="auto"/>
              <w:left w:val="nil"/>
              <w:bottom w:val="single" w:sz="4" w:space="0" w:color="auto"/>
              <w:right w:val="nil"/>
            </w:tcBorders>
            <w:shd w:val="clear" w:color="auto" w:fill="auto"/>
            <w:noWrap/>
            <w:vAlign w:val="center"/>
            <w:hideMark/>
          </w:tcPr>
          <w:p w14:paraId="52E36F9D" w14:textId="759CB3A9"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p>
        </w:tc>
      </w:tr>
      <w:tr w:rsidR="00856083" w:rsidRPr="00856083" w14:paraId="649F4038" w14:textId="77777777" w:rsidTr="00CD4CEF">
        <w:trPr>
          <w:trHeight w:val="240"/>
        </w:trPr>
        <w:tc>
          <w:tcPr>
            <w:tcW w:w="2180" w:type="dxa"/>
            <w:tcBorders>
              <w:top w:val="single" w:sz="4" w:space="0" w:color="auto"/>
              <w:left w:val="nil"/>
              <w:bottom w:val="single" w:sz="4" w:space="0" w:color="auto"/>
              <w:right w:val="nil"/>
            </w:tcBorders>
            <w:shd w:val="clear" w:color="auto" w:fill="auto"/>
            <w:noWrap/>
            <w:vAlign w:val="center"/>
            <w:hideMark/>
          </w:tcPr>
          <w:p w14:paraId="2BA35020" w14:textId="77777777" w:rsidR="00856083" w:rsidRPr="00856083" w:rsidRDefault="00856083" w:rsidP="00856083">
            <w:pPr>
              <w:spacing w:after="0" w:line="240" w:lineRule="auto"/>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Станом на 31.12.2022</w:t>
            </w:r>
          </w:p>
        </w:tc>
        <w:tc>
          <w:tcPr>
            <w:tcW w:w="923" w:type="dxa"/>
            <w:tcBorders>
              <w:top w:val="single" w:sz="4" w:space="0" w:color="auto"/>
              <w:left w:val="nil"/>
              <w:bottom w:val="single" w:sz="4" w:space="0" w:color="auto"/>
              <w:right w:val="nil"/>
            </w:tcBorders>
            <w:shd w:val="clear" w:color="auto" w:fill="auto"/>
            <w:vAlign w:val="center"/>
            <w:hideMark/>
          </w:tcPr>
          <w:p w14:paraId="3345B6F7" w14:textId="09A9A582"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879" w:type="dxa"/>
            <w:tcBorders>
              <w:top w:val="single" w:sz="4" w:space="0" w:color="auto"/>
              <w:left w:val="nil"/>
              <w:bottom w:val="single" w:sz="4" w:space="0" w:color="auto"/>
              <w:right w:val="nil"/>
            </w:tcBorders>
            <w:shd w:val="clear" w:color="auto" w:fill="auto"/>
            <w:vAlign w:val="center"/>
            <w:hideMark/>
          </w:tcPr>
          <w:p w14:paraId="1488E552"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(1 921)</w:t>
            </w:r>
          </w:p>
        </w:tc>
        <w:tc>
          <w:tcPr>
            <w:tcW w:w="1149" w:type="dxa"/>
            <w:tcBorders>
              <w:top w:val="single" w:sz="4" w:space="0" w:color="auto"/>
              <w:left w:val="nil"/>
              <w:bottom w:val="single" w:sz="4" w:space="0" w:color="auto"/>
              <w:right w:val="nil"/>
            </w:tcBorders>
            <w:shd w:val="clear" w:color="auto" w:fill="auto"/>
            <w:vAlign w:val="center"/>
            <w:hideMark/>
          </w:tcPr>
          <w:p w14:paraId="62D2281E"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(5 399)</w:t>
            </w:r>
          </w:p>
        </w:tc>
        <w:tc>
          <w:tcPr>
            <w:tcW w:w="1148" w:type="dxa"/>
            <w:tcBorders>
              <w:top w:val="single" w:sz="4" w:space="0" w:color="auto"/>
              <w:left w:val="nil"/>
              <w:bottom w:val="single" w:sz="4" w:space="0" w:color="auto"/>
              <w:right w:val="nil"/>
            </w:tcBorders>
            <w:shd w:val="clear" w:color="auto" w:fill="auto"/>
            <w:vAlign w:val="center"/>
            <w:hideMark/>
          </w:tcPr>
          <w:p w14:paraId="335A02FB"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(4 979)</w:t>
            </w:r>
          </w:p>
        </w:tc>
        <w:tc>
          <w:tcPr>
            <w:tcW w:w="1203" w:type="dxa"/>
            <w:tcBorders>
              <w:top w:val="single" w:sz="4" w:space="0" w:color="auto"/>
              <w:left w:val="nil"/>
              <w:bottom w:val="single" w:sz="4" w:space="0" w:color="auto"/>
              <w:right w:val="nil"/>
            </w:tcBorders>
            <w:shd w:val="clear" w:color="auto" w:fill="auto"/>
            <w:vAlign w:val="center"/>
            <w:hideMark/>
          </w:tcPr>
          <w:p w14:paraId="1F31293B"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(1 608)</w:t>
            </w:r>
          </w:p>
        </w:tc>
        <w:tc>
          <w:tcPr>
            <w:tcW w:w="803" w:type="dxa"/>
            <w:tcBorders>
              <w:top w:val="single" w:sz="4" w:space="0" w:color="auto"/>
              <w:left w:val="nil"/>
              <w:bottom w:val="single" w:sz="4" w:space="0" w:color="auto"/>
              <w:right w:val="nil"/>
            </w:tcBorders>
            <w:shd w:val="clear" w:color="auto" w:fill="auto"/>
            <w:vAlign w:val="center"/>
            <w:hideMark/>
          </w:tcPr>
          <w:p w14:paraId="3C07924D"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(446)</w:t>
            </w:r>
          </w:p>
        </w:tc>
        <w:tc>
          <w:tcPr>
            <w:tcW w:w="1019" w:type="dxa"/>
            <w:tcBorders>
              <w:top w:val="single" w:sz="4" w:space="0" w:color="auto"/>
              <w:left w:val="nil"/>
              <w:bottom w:val="single" w:sz="4" w:space="0" w:color="auto"/>
              <w:right w:val="nil"/>
            </w:tcBorders>
            <w:shd w:val="clear" w:color="auto" w:fill="auto"/>
            <w:vAlign w:val="center"/>
            <w:hideMark/>
          </w:tcPr>
          <w:p w14:paraId="098473F6" w14:textId="0A6179D5"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777" w:type="dxa"/>
            <w:tcBorders>
              <w:top w:val="single" w:sz="4" w:space="0" w:color="auto"/>
              <w:left w:val="nil"/>
              <w:bottom w:val="single" w:sz="4" w:space="0" w:color="auto"/>
              <w:right w:val="nil"/>
            </w:tcBorders>
            <w:shd w:val="clear" w:color="auto" w:fill="auto"/>
            <w:vAlign w:val="center"/>
            <w:hideMark/>
          </w:tcPr>
          <w:p w14:paraId="39614BA1"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(14 353)</w:t>
            </w:r>
          </w:p>
        </w:tc>
      </w:tr>
      <w:tr w:rsidR="00856083" w:rsidRPr="00856083" w14:paraId="642D1BB8" w14:textId="77777777" w:rsidTr="00CD4CEF">
        <w:trPr>
          <w:trHeight w:val="240"/>
        </w:trPr>
        <w:tc>
          <w:tcPr>
            <w:tcW w:w="2180" w:type="dxa"/>
            <w:tcBorders>
              <w:top w:val="nil"/>
              <w:left w:val="nil"/>
              <w:bottom w:val="single" w:sz="4" w:space="0" w:color="auto"/>
              <w:right w:val="nil"/>
            </w:tcBorders>
            <w:shd w:val="clear" w:color="auto" w:fill="auto"/>
            <w:noWrap/>
            <w:vAlign w:val="center"/>
            <w:hideMark/>
          </w:tcPr>
          <w:p w14:paraId="2CFED792" w14:textId="77777777" w:rsidR="00856083" w:rsidRPr="00CD4CEF" w:rsidRDefault="00856083" w:rsidP="00856083">
            <w:pPr>
              <w:spacing w:after="0" w:line="240" w:lineRule="auto"/>
              <w:rPr>
                <w:rFonts w:ascii="Times New Roman" w:eastAsia="Times New Roman" w:hAnsi="Times New Roman" w:cs="Times New Roman"/>
                <w:b/>
                <w:bCs/>
                <w:iCs/>
                <w:color w:val="000000"/>
                <w:kern w:val="0"/>
                <w:sz w:val="16"/>
                <w:szCs w:val="16"/>
                <w:lang w:eastAsia="uk-UA"/>
              </w:rPr>
            </w:pPr>
            <w:r w:rsidRPr="00CD4CEF">
              <w:rPr>
                <w:rFonts w:ascii="Times New Roman" w:eastAsia="Times New Roman" w:hAnsi="Times New Roman" w:cs="Times New Roman"/>
                <w:b/>
                <w:bCs/>
                <w:iCs/>
                <w:color w:val="000000"/>
                <w:kern w:val="0"/>
                <w:sz w:val="16"/>
                <w:szCs w:val="16"/>
                <w:lang w:eastAsia="uk-UA"/>
              </w:rPr>
              <w:t>Амортизаційні нарахування</w:t>
            </w:r>
          </w:p>
        </w:tc>
        <w:tc>
          <w:tcPr>
            <w:tcW w:w="923" w:type="dxa"/>
            <w:tcBorders>
              <w:top w:val="nil"/>
              <w:left w:val="nil"/>
              <w:bottom w:val="single" w:sz="4" w:space="0" w:color="auto"/>
              <w:right w:val="nil"/>
            </w:tcBorders>
            <w:shd w:val="clear" w:color="auto" w:fill="auto"/>
            <w:vAlign w:val="center"/>
            <w:hideMark/>
          </w:tcPr>
          <w:p w14:paraId="47A0BD4D" w14:textId="17A56251"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79" w:type="dxa"/>
            <w:tcBorders>
              <w:top w:val="nil"/>
              <w:left w:val="nil"/>
              <w:bottom w:val="single" w:sz="4" w:space="0" w:color="auto"/>
              <w:right w:val="nil"/>
            </w:tcBorders>
            <w:shd w:val="clear" w:color="auto" w:fill="auto"/>
            <w:vAlign w:val="center"/>
            <w:hideMark/>
          </w:tcPr>
          <w:p w14:paraId="7C8B14D3" w14:textId="3EB98415"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149" w:type="dxa"/>
            <w:tcBorders>
              <w:top w:val="nil"/>
              <w:left w:val="nil"/>
              <w:bottom w:val="single" w:sz="4" w:space="0" w:color="auto"/>
              <w:right w:val="nil"/>
            </w:tcBorders>
            <w:shd w:val="clear" w:color="auto" w:fill="auto"/>
            <w:vAlign w:val="center"/>
            <w:hideMark/>
          </w:tcPr>
          <w:p w14:paraId="7EAAEB65" w14:textId="77777777"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(680)</w:t>
            </w:r>
          </w:p>
        </w:tc>
        <w:tc>
          <w:tcPr>
            <w:tcW w:w="1148" w:type="dxa"/>
            <w:tcBorders>
              <w:top w:val="nil"/>
              <w:left w:val="nil"/>
              <w:bottom w:val="single" w:sz="4" w:space="0" w:color="auto"/>
              <w:right w:val="nil"/>
            </w:tcBorders>
            <w:shd w:val="clear" w:color="auto" w:fill="auto"/>
            <w:vAlign w:val="center"/>
            <w:hideMark/>
          </w:tcPr>
          <w:p w14:paraId="7E156E8F" w14:textId="77777777"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(636)</w:t>
            </w:r>
          </w:p>
        </w:tc>
        <w:tc>
          <w:tcPr>
            <w:tcW w:w="1203" w:type="dxa"/>
            <w:tcBorders>
              <w:top w:val="nil"/>
              <w:left w:val="nil"/>
              <w:bottom w:val="single" w:sz="4" w:space="0" w:color="auto"/>
              <w:right w:val="nil"/>
            </w:tcBorders>
            <w:shd w:val="clear" w:color="auto" w:fill="auto"/>
            <w:vAlign w:val="center"/>
            <w:hideMark/>
          </w:tcPr>
          <w:p w14:paraId="173F614F" w14:textId="77777777"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(22)</w:t>
            </w:r>
          </w:p>
        </w:tc>
        <w:tc>
          <w:tcPr>
            <w:tcW w:w="803" w:type="dxa"/>
            <w:tcBorders>
              <w:top w:val="nil"/>
              <w:left w:val="nil"/>
              <w:bottom w:val="single" w:sz="4" w:space="0" w:color="auto"/>
              <w:right w:val="nil"/>
            </w:tcBorders>
            <w:shd w:val="clear" w:color="auto" w:fill="auto"/>
            <w:vAlign w:val="center"/>
            <w:hideMark/>
          </w:tcPr>
          <w:p w14:paraId="7584C2D4" w14:textId="77777777"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(53)</w:t>
            </w:r>
          </w:p>
        </w:tc>
        <w:tc>
          <w:tcPr>
            <w:tcW w:w="1019" w:type="dxa"/>
            <w:tcBorders>
              <w:top w:val="nil"/>
              <w:left w:val="nil"/>
              <w:bottom w:val="single" w:sz="4" w:space="0" w:color="auto"/>
              <w:right w:val="nil"/>
            </w:tcBorders>
            <w:shd w:val="clear" w:color="auto" w:fill="auto"/>
            <w:vAlign w:val="center"/>
            <w:hideMark/>
          </w:tcPr>
          <w:p w14:paraId="01332286" w14:textId="6E0CFE7B"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77" w:type="dxa"/>
            <w:tcBorders>
              <w:top w:val="nil"/>
              <w:left w:val="nil"/>
              <w:bottom w:val="single" w:sz="4" w:space="0" w:color="auto"/>
              <w:right w:val="nil"/>
            </w:tcBorders>
            <w:shd w:val="clear" w:color="auto" w:fill="auto"/>
            <w:vAlign w:val="center"/>
            <w:hideMark/>
          </w:tcPr>
          <w:p w14:paraId="21C02A8D"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(1 392)</w:t>
            </w:r>
          </w:p>
        </w:tc>
      </w:tr>
      <w:tr w:rsidR="00856083" w:rsidRPr="00856083" w14:paraId="3DDF5C8A" w14:textId="77777777" w:rsidTr="00CD4CEF">
        <w:trPr>
          <w:trHeight w:val="240"/>
        </w:trPr>
        <w:tc>
          <w:tcPr>
            <w:tcW w:w="2180" w:type="dxa"/>
            <w:tcBorders>
              <w:top w:val="single" w:sz="4" w:space="0" w:color="auto"/>
              <w:left w:val="nil"/>
              <w:right w:val="nil"/>
            </w:tcBorders>
            <w:shd w:val="clear" w:color="auto" w:fill="auto"/>
            <w:noWrap/>
            <w:vAlign w:val="center"/>
            <w:hideMark/>
          </w:tcPr>
          <w:p w14:paraId="318D4589" w14:textId="77777777" w:rsidR="00856083" w:rsidRPr="00856083" w:rsidRDefault="00856083" w:rsidP="00856083">
            <w:pPr>
              <w:spacing w:after="0" w:line="240" w:lineRule="auto"/>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Вибуття</w:t>
            </w:r>
          </w:p>
        </w:tc>
        <w:tc>
          <w:tcPr>
            <w:tcW w:w="923" w:type="dxa"/>
            <w:tcBorders>
              <w:top w:val="single" w:sz="4" w:space="0" w:color="auto"/>
              <w:left w:val="nil"/>
              <w:right w:val="nil"/>
            </w:tcBorders>
            <w:shd w:val="clear" w:color="auto" w:fill="auto"/>
            <w:vAlign w:val="center"/>
            <w:hideMark/>
          </w:tcPr>
          <w:p w14:paraId="13B17948" w14:textId="038BA142"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79" w:type="dxa"/>
            <w:tcBorders>
              <w:top w:val="single" w:sz="4" w:space="0" w:color="auto"/>
              <w:left w:val="nil"/>
              <w:right w:val="nil"/>
            </w:tcBorders>
            <w:shd w:val="clear" w:color="auto" w:fill="auto"/>
            <w:vAlign w:val="center"/>
            <w:hideMark/>
          </w:tcPr>
          <w:p w14:paraId="1A8670D6" w14:textId="77777777"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523</w:t>
            </w:r>
          </w:p>
        </w:tc>
        <w:tc>
          <w:tcPr>
            <w:tcW w:w="1149" w:type="dxa"/>
            <w:tcBorders>
              <w:top w:val="single" w:sz="4" w:space="0" w:color="auto"/>
              <w:left w:val="nil"/>
              <w:right w:val="nil"/>
            </w:tcBorders>
            <w:shd w:val="clear" w:color="auto" w:fill="auto"/>
            <w:vAlign w:val="center"/>
            <w:hideMark/>
          </w:tcPr>
          <w:p w14:paraId="32A385A1" w14:textId="77777777"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151</w:t>
            </w:r>
          </w:p>
        </w:tc>
        <w:tc>
          <w:tcPr>
            <w:tcW w:w="1148" w:type="dxa"/>
            <w:tcBorders>
              <w:top w:val="single" w:sz="4" w:space="0" w:color="auto"/>
              <w:left w:val="nil"/>
              <w:right w:val="nil"/>
            </w:tcBorders>
            <w:shd w:val="clear" w:color="auto" w:fill="auto"/>
            <w:vAlign w:val="center"/>
            <w:hideMark/>
          </w:tcPr>
          <w:p w14:paraId="464A3AB1" w14:textId="59A21EB8"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203" w:type="dxa"/>
            <w:tcBorders>
              <w:top w:val="single" w:sz="4" w:space="0" w:color="auto"/>
              <w:left w:val="nil"/>
              <w:right w:val="nil"/>
            </w:tcBorders>
            <w:shd w:val="clear" w:color="auto" w:fill="auto"/>
            <w:vAlign w:val="center"/>
            <w:hideMark/>
          </w:tcPr>
          <w:p w14:paraId="28BA83E6" w14:textId="77777777"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117</w:t>
            </w:r>
          </w:p>
        </w:tc>
        <w:tc>
          <w:tcPr>
            <w:tcW w:w="803" w:type="dxa"/>
            <w:tcBorders>
              <w:top w:val="single" w:sz="4" w:space="0" w:color="auto"/>
              <w:left w:val="nil"/>
              <w:right w:val="nil"/>
            </w:tcBorders>
            <w:shd w:val="clear" w:color="auto" w:fill="auto"/>
            <w:vAlign w:val="center"/>
            <w:hideMark/>
          </w:tcPr>
          <w:p w14:paraId="1662E21A" w14:textId="77777777"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37</w:t>
            </w:r>
          </w:p>
        </w:tc>
        <w:tc>
          <w:tcPr>
            <w:tcW w:w="1019" w:type="dxa"/>
            <w:tcBorders>
              <w:top w:val="single" w:sz="4" w:space="0" w:color="auto"/>
              <w:left w:val="nil"/>
              <w:right w:val="nil"/>
            </w:tcBorders>
            <w:shd w:val="clear" w:color="auto" w:fill="auto"/>
            <w:vAlign w:val="center"/>
            <w:hideMark/>
          </w:tcPr>
          <w:p w14:paraId="6A88C739" w14:textId="1EB61C19"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77" w:type="dxa"/>
            <w:tcBorders>
              <w:top w:val="single" w:sz="4" w:space="0" w:color="auto"/>
              <w:left w:val="nil"/>
              <w:right w:val="nil"/>
            </w:tcBorders>
            <w:shd w:val="clear" w:color="auto" w:fill="auto"/>
            <w:vAlign w:val="center"/>
            <w:hideMark/>
          </w:tcPr>
          <w:p w14:paraId="1C4FD65D"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828</w:t>
            </w:r>
          </w:p>
        </w:tc>
      </w:tr>
      <w:tr w:rsidR="00856083" w:rsidRPr="00856083" w14:paraId="4FA70880" w14:textId="77777777" w:rsidTr="00CD4CEF">
        <w:trPr>
          <w:trHeight w:val="240"/>
        </w:trPr>
        <w:tc>
          <w:tcPr>
            <w:tcW w:w="2180" w:type="dxa"/>
            <w:tcBorders>
              <w:left w:val="nil"/>
              <w:bottom w:val="nil"/>
              <w:right w:val="nil"/>
            </w:tcBorders>
            <w:shd w:val="clear" w:color="auto" w:fill="auto"/>
            <w:noWrap/>
            <w:vAlign w:val="center"/>
            <w:hideMark/>
          </w:tcPr>
          <w:p w14:paraId="3CEE0129" w14:textId="77777777" w:rsidR="00856083" w:rsidRPr="00856083" w:rsidRDefault="00856083" w:rsidP="00856083">
            <w:pPr>
              <w:spacing w:after="0" w:line="240" w:lineRule="auto"/>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Списання</w:t>
            </w:r>
          </w:p>
        </w:tc>
        <w:tc>
          <w:tcPr>
            <w:tcW w:w="923" w:type="dxa"/>
            <w:tcBorders>
              <w:left w:val="nil"/>
              <w:bottom w:val="nil"/>
              <w:right w:val="nil"/>
            </w:tcBorders>
            <w:shd w:val="clear" w:color="auto" w:fill="auto"/>
            <w:vAlign w:val="center"/>
            <w:hideMark/>
          </w:tcPr>
          <w:p w14:paraId="11AF525F" w14:textId="4B60AA9F"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79" w:type="dxa"/>
            <w:tcBorders>
              <w:left w:val="nil"/>
              <w:bottom w:val="nil"/>
              <w:right w:val="nil"/>
            </w:tcBorders>
            <w:shd w:val="clear" w:color="auto" w:fill="auto"/>
            <w:vAlign w:val="center"/>
            <w:hideMark/>
          </w:tcPr>
          <w:p w14:paraId="0DF7BD23" w14:textId="567E70CC"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149" w:type="dxa"/>
            <w:tcBorders>
              <w:left w:val="nil"/>
              <w:bottom w:val="nil"/>
              <w:right w:val="nil"/>
            </w:tcBorders>
            <w:shd w:val="clear" w:color="auto" w:fill="auto"/>
            <w:vAlign w:val="center"/>
            <w:hideMark/>
          </w:tcPr>
          <w:p w14:paraId="741FAB26" w14:textId="4BBA368C"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148" w:type="dxa"/>
            <w:tcBorders>
              <w:left w:val="nil"/>
              <w:bottom w:val="nil"/>
              <w:right w:val="nil"/>
            </w:tcBorders>
            <w:shd w:val="clear" w:color="auto" w:fill="auto"/>
            <w:vAlign w:val="center"/>
            <w:hideMark/>
          </w:tcPr>
          <w:p w14:paraId="7DF5BCEC" w14:textId="41CB7D0A"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203" w:type="dxa"/>
            <w:tcBorders>
              <w:left w:val="nil"/>
              <w:bottom w:val="nil"/>
              <w:right w:val="nil"/>
            </w:tcBorders>
            <w:shd w:val="clear" w:color="auto" w:fill="auto"/>
            <w:vAlign w:val="center"/>
            <w:hideMark/>
          </w:tcPr>
          <w:p w14:paraId="575DAE22" w14:textId="3688BCDA"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03" w:type="dxa"/>
            <w:tcBorders>
              <w:left w:val="nil"/>
              <w:bottom w:val="nil"/>
              <w:right w:val="nil"/>
            </w:tcBorders>
            <w:shd w:val="clear" w:color="auto" w:fill="auto"/>
            <w:vAlign w:val="center"/>
            <w:hideMark/>
          </w:tcPr>
          <w:p w14:paraId="3FEE26B1" w14:textId="36C1D754"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019" w:type="dxa"/>
            <w:tcBorders>
              <w:left w:val="nil"/>
              <w:bottom w:val="nil"/>
              <w:right w:val="nil"/>
            </w:tcBorders>
            <w:shd w:val="clear" w:color="auto" w:fill="auto"/>
            <w:vAlign w:val="center"/>
            <w:hideMark/>
          </w:tcPr>
          <w:p w14:paraId="2E4F340F" w14:textId="456E8D14"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77" w:type="dxa"/>
            <w:tcBorders>
              <w:left w:val="nil"/>
              <w:bottom w:val="nil"/>
              <w:right w:val="nil"/>
            </w:tcBorders>
            <w:shd w:val="clear" w:color="auto" w:fill="auto"/>
            <w:noWrap/>
            <w:vAlign w:val="center"/>
            <w:hideMark/>
          </w:tcPr>
          <w:p w14:paraId="2F8D0289" w14:textId="3D2710C2"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p>
        </w:tc>
      </w:tr>
      <w:tr w:rsidR="00856083" w:rsidRPr="00856083" w14:paraId="03DD0942" w14:textId="77777777" w:rsidTr="00CD4CEF">
        <w:trPr>
          <w:trHeight w:val="240"/>
        </w:trPr>
        <w:tc>
          <w:tcPr>
            <w:tcW w:w="2180" w:type="dxa"/>
            <w:tcBorders>
              <w:left w:val="nil"/>
              <w:bottom w:val="single" w:sz="4" w:space="0" w:color="auto"/>
              <w:right w:val="nil"/>
            </w:tcBorders>
            <w:shd w:val="clear" w:color="auto" w:fill="auto"/>
            <w:noWrap/>
            <w:vAlign w:val="center"/>
            <w:hideMark/>
          </w:tcPr>
          <w:p w14:paraId="55FE0252" w14:textId="77777777" w:rsidR="00856083" w:rsidRPr="00856083" w:rsidRDefault="00856083" w:rsidP="00856083">
            <w:pPr>
              <w:spacing w:after="0" w:line="240" w:lineRule="auto"/>
              <w:rPr>
                <w:rFonts w:ascii="Times New Roman" w:eastAsia="Times New Roman" w:hAnsi="Times New Roman" w:cs="Times New Roman"/>
                <w:color w:val="000000"/>
                <w:kern w:val="0"/>
                <w:sz w:val="16"/>
                <w:szCs w:val="16"/>
                <w:lang w:eastAsia="uk-UA"/>
              </w:rPr>
            </w:pPr>
            <w:r w:rsidRPr="00856083">
              <w:rPr>
                <w:rFonts w:ascii="Times New Roman" w:eastAsia="Times New Roman" w:hAnsi="Times New Roman" w:cs="Times New Roman"/>
                <w:color w:val="000000"/>
                <w:kern w:val="0"/>
                <w:sz w:val="16"/>
                <w:szCs w:val="16"/>
                <w:lang w:eastAsia="uk-UA"/>
              </w:rPr>
              <w:t>Знецінення</w:t>
            </w:r>
          </w:p>
        </w:tc>
        <w:tc>
          <w:tcPr>
            <w:tcW w:w="923" w:type="dxa"/>
            <w:tcBorders>
              <w:left w:val="nil"/>
              <w:bottom w:val="single" w:sz="4" w:space="0" w:color="auto"/>
              <w:right w:val="nil"/>
            </w:tcBorders>
            <w:shd w:val="clear" w:color="auto" w:fill="auto"/>
            <w:vAlign w:val="center"/>
            <w:hideMark/>
          </w:tcPr>
          <w:p w14:paraId="0CABEC3E" w14:textId="1EBAA9D0"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79" w:type="dxa"/>
            <w:tcBorders>
              <w:left w:val="nil"/>
              <w:bottom w:val="single" w:sz="4" w:space="0" w:color="auto"/>
              <w:right w:val="nil"/>
            </w:tcBorders>
            <w:shd w:val="clear" w:color="auto" w:fill="auto"/>
            <w:vAlign w:val="center"/>
            <w:hideMark/>
          </w:tcPr>
          <w:p w14:paraId="3A92C1F1" w14:textId="7A11410A"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149" w:type="dxa"/>
            <w:tcBorders>
              <w:left w:val="nil"/>
              <w:bottom w:val="single" w:sz="4" w:space="0" w:color="auto"/>
              <w:right w:val="nil"/>
            </w:tcBorders>
            <w:shd w:val="clear" w:color="auto" w:fill="auto"/>
            <w:vAlign w:val="center"/>
            <w:hideMark/>
          </w:tcPr>
          <w:p w14:paraId="2B2715F7" w14:textId="02F90A7B"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148" w:type="dxa"/>
            <w:tcBorders>
              <w:left w:val="nil"/>
              <w:bottom w:val="single" w:sz="4" w:space="0" w:color="auto"/>
              <w:right w:val="nil"/>
            </w:tcBorders>
            <w:shd w:val="clear" w:color="auto" w:fill="auto"/>
            <w:vAlign w:val="center"/>
            <w:hideMark/>
          </w:tcPr>
          <w:p w14:paraId="15826F49" w14:textId="2713CF40"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203" w:type="dxa"/>
            <w:tcBorders>
              <w:left w:val="nil"/>
              <w:bottom w:val="single" w:sz="4" w:space="0" w:color="auto"/>
              <w:right w:val="nil"/>
            </w:tcBorders>
            <w:shd w:val="clear" w:color="auto" w:fill="auto"/>
            <w:vAlign w:val="center"/>
            <w:hideMark/>
          </w:tcPr>
          <w:p w14:paraId="47F41318" w14:textId="3E02976E"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03" w:type="dxa"/>
            <w:tcBorders>
              <w:left w:val="nil"/>
              <w:bottom w:val="single" w:sz="4" w:space="0" w:color="auto"/>
              <w:right w:val="nil"/>
            </w:tcBorders>
            <w:shd w:val="clear" w:color="auto" w:fill="auto"/>
            <w:vAlign w:val="center"/>
            <w:hideMark/>
          </w:tcPr>
          <w:p w14:paraId="798D55CF" w14:textId="047824E4"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019" w:type="dxa"/>
            <w:tcBorders>
              <w:left w:val="nil"/>
              <w:bottom w:val="single" w:sz="4" w:space="0" w:color="auto"/>
              <w:right w:val="nil"/>
            </w:tcBorders>
            <w:shd w:val="clear" w:color="auto" w:fill="auto"/>
            <w:vAlign w:val="center"/>
            <w:hideMark/>
          </w:tcPr>
          <w:p w14:paraId="3E21DB16" w14:textId="102BEEB6"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77" w:type="dxa"/>
            <w:tcBorders>
              <w:left w:val="nil"/>
              <w:bottom w:val="single" w:sz="4" w:space="0" w:color="auto"/>
              <w:right w:val="nil"/>
            </w:tcBorders>
            <w:shd w:val="clear" w:color="auto" w:fill="auto"/>
            <w:noWrap/>
            <w:vAlign w:val="center"/>
            <w:hideMark/>
          </w:tcPr>
          <w:p w14:paraId="33DEC29E" w14:textId="00717238"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p>
        </w:tc>
      </w:tr>
      <w:tr w:rsidR="00856083" w:rsidRPr="00856083" w14:paraId="7AC4BEE1" w14:textId="77777777" w:rsidTr="00CD4CEF">
        <w:trPr>
          <w:trHeight w:val="240"/>
        </w:trPr>
        <w:tc>
          <w:tcPr>
            <w:tcW w:w="2180" w:type="dxa"/>
            <w:tcBorders>
              <w:top w:val="single" w:sz="4" w:space="0" w:color="auto"/>
              <w:left w:val="nil"/>
              <w:bottom w:val="single" w:sz="4" w:space="0" w:color="auto"/>
              <w:right w:val="nil"/>
            </w:tcBorders>
            <w:shd w:val="clear" w:color="auto" w:fill="auto"/>
            <w:noWrap/>
            <w:vAlign w:val="center"/>
            <w:hideMark/>
          </w:tcPr>
          <w:p w14:paraId="51B8E4FE" w14:textId="77777777" w:rsidR="00856083" w:rsidRPr="00856083" w:rsidRDefault="00856083" w:rsidP="00856083">
            <w:pPr>
              <w:spacing w:after="0" w:line="240" w:lineRule="auto"/>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Нарахована амортизація</w:t>
            </w:r>
          </w:p>
        </w:tc>
        <w:tc>
          <w:tcPr>
            <w:tcW w:w="923" w:type="dxa"/>
            <w:tcBorders>
              <w:top w:val="single" w:sz="4" w:space="0" w:color="auto"/>
              <w:left w:val="nil"/>
              <w:bottom w:val="single" w:sz="4" w:space="0" w:color="auto"/>
              <w:right w:val="nil"/>
            </w:tcBorders>
            <w:shd w:val="clear" w:color="auto" w:fill="auto"/>
            <w:vAlign w:val="center"/>
            <w:hideMark/>
          </w:tcPr>
          <w:p w14:paraId="3D35D112" w14:textId="1B37875E"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79" w:type="dxa"/>
            <w:tcBorders>
              <w:top w:val="single" w:sz="4" w:space="0" w:color="auto"/>
              <w:left w:val="nil"/>
              <w:bottom w:val="single" w:sz="4" w:space="0" w:color="auto"/>
              <w:right w:val="nil"/>
            </w:tcBorders>
            <w:shd w:val="clear" w:color="auto" w:fill="auto"/>
            <w:vAlign w:val="center"/>
            <w:hideMark/>
          </w:tcPr>
          <w:p w14:paraId="54A26F7D" w14:textId="3C50DD64"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149" w:type="dxa"/>
            <w:tcBorders>
              <w:top w:val="single" w:sz="4" w:space="0" w:color="auto"/>
              <w:left w:val="nil"/>
              <w:bottom w:val="single" w:sz="4" w:space="0" w:color="auto"/>
              <w:right w:val="nil"/>
            </w:tcBorders>
            <w:shd w:val="clear" w:color="auto" w:fill="auto"/>
            <w:vAlign w:val="center"/>
            <w:hideMark/>
          </w:tcPr>
          <w:p w14:paraId="769BE0FA" w14:textId="054A2C2C"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148" w:type="dxa"/>
            <w:tcBorders>
              <w:top w:val="single" w:sz="4" w:space="0" w:color="auto"/>
              <w:left w:val="nil"/>
              <w:bottom w:val="single" w:sz="4" w:space="0" w:color="auto"/>
              <w:right w:val="nil"/>
            </w:tcBorders>
            <w:shd w:val="clear" w:color="auto" w:fill="auto"/>
            <w:vAlign w:val="center"/>
            <w:hideMark/>
          </w:tcPr>
          <w:p w14:paraId="5512DD77" w14:textId="098D3FE5"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203" w:type="dxa"/>
            <w:tcBorders>
              <w:top w:val="single" w:sz="4" w:space="0" w:color="auto"/>
              <w:left w:val="nil"/>
              <w:bottom w:val="single" w:sz="4" w:space="0" w:color="auto"/>
              <w:right w:val="nil"/>
            </w:tcBorders>
            <w:shd w:val="clear" w:color="auto" w:fill="auto"/>
            <w:vAlign w:val="center"/>
            <w:hideMark/>
          </w:tcPr>
          <w:p w14:paraId="4FC707CE" w14:textId="0AD8F89B"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03" w:type="dxa"/>
            <w:tcBorders>
              <w:top w:val="single" w:sz="4" w:space="0" w:color="auto"/>
              <w:left w:val="nil"/>
              <w:bottom w:val="single" w:sz="4" w:space="0" w:color="auto"/>
              <w:right w:val="nil"/>
            </w:tcBorders>
            <w:shd w:val="clear" w:color="auto" w:fill="auto"/>
            <w:vAlign w:val="center"/>
            <w:hideMark/>
          </w:tcPr>
          <w:p w14:paraId="2183410E" w14:textId="40C5FF91"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019" w:type="dxa"/>
            <w:tcBorders>
              <w:top w:val="single" w:sz="4" w:space="0" w:color="auto"/>
              <w:left w:val="nil"/>
              <w:bottom w:val="single" w:sz="4" w:space="0" w:color="auto"/>
              <w:right w:val="nil"/>
            </w:tcBorders>
            <w:shd w:val="clear" w:color="auto" w:fill="auto"/>
            <w:vAlign w:val="center"/>
            <w:hideMark/>
          </w:tcPr>
          <w:p w14:paraId="43637A0C" w14:textId="06EA2C6E"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77" w:type="dxa"/>
            <w:tcBorders>
              <w:top w:val="single" w:sz="4" w:space="0" w:color="auto"/>
              <w:left w:val="nil"/>
              <w:bottom w:val="single" w:sz="4" w:space="0" w:color="auto"/>
              <w:right w:val="nil"/>
            </w:tcBorders>
            <w:shd w:val="clear" w:color="auto" w:fill="auto"/>
            <w:noWrap/>
            <w:vAlign w:val="center"/>
            <w:hideMark/>
          </w:tcPr>
          <w:p w14:paraId="5A4DEE88" w14:textId="60B727C3"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p>
        </w:tc>
      </w:tr>
      <w:tr w:rsidR="00856083" w:rsidRPr="00856083" w14:paraId="107811CC" w14:textId="77777777" w:rsidTr="00F906E9">
        <w:trPr>
          <w:trHeight w:val="240"/>
        </w:trPr>
        <w:tc>
          <w:tcPr>
            <w:tcW w:w="2180" w:type="dxa"/>
            <w:tcBorders>
              <w:top w:val="single" w:sz="4" w:space="0" w:color="auto"/>
              <w:left w:val="nil"/>
              <w:bottom w:val="single" w:sz="4" w:space="0" w:color="auto"/>
              <w:right w:val="nil"/>
            </w:tcBorders>
            <w:shd w:val="clear" w:color="auto" w:fill="auto"/>
            <w:noWrap/>
            <w:vAlign w:val="center"/>
            <w:hideMark/>
          </w:tcPr>
          <w:p w14:paraId="68DBB805" w14:textId="77777777" w:rsidR="00856083" w:rsidRPr="00856083" w:rsidRDefault="00856083" w:rsidP="00856083">
            <w:pPr>
              <w:spacing w:after="0" w:line="240" w:lineRule="auto"/>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Станом на 31.12.2023</w:t>
            </w:r>
          </w:p>
        </w:tc>
        <w:tc>
          <w:tcPr>
            <w:tcW w:w="923" w:type="dxa"/>
            <w:tcBorders>
              <w:top w:val="single" w:sz="4" w:space="0" w:color="auto"/>
              <w:left w:val="nil"/>
              <w:bottom w:val="single" w:sz="4" w:space="0" w:color="auto"/>
              <w:right w:val="nil"/>
            </w:tcBorders>
            <w:shd w:val="clear" w:color="auto" w:fill="auto"/>
            <w:vAlign w:val="center"/>
            <w:hideMark/>
          </w:tcPr>
          <w:p w14:paraId="502F8270" w14:textId="6D7D5FB2"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879" w:type="dxa"/>
            <w:tcBorders>
              <w:top w:val="single" w:sz="4" w:space="0" w:color="auto"/>
              <w:left w:val="nil"/>
              <w:bottom w:val="single" w:sz="4" w:space="0" w:color="auto"/>
              <w:right w:val="nil"/>
            </w:tcBorders>
            <w:shd w:val="clear" w:color="auto" w:fill="auto"/>
            <w:vAlign w:val="center"/>
            <w:hideMark/>
          </w:tcPr>
          <w:p w14:paraId="49ABEEBC"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(1 398)</w:t>
            </w:r>
          </w:p>
        </w:tc>
        <w:tc>
          <w:tcPr>
            <w:tcW w:w="1149" w:type="dxa"/>
            <w:tcBorders>
              <w:top w:val="single" w:sz="4" w:space="0" w:color="auto"/>
              <w:left w:val="nil"/>
              <w:bottom w:val="single" w:sz="4" w:space="0" w:color="auto"/>
              <w:right w:val="nil"/>
            </w:tcBorders>
            <w:shd w:val="clear" w:color="auto" w:fill="auto"/>
            <w:vAlign w:val="center"/>
            <w:hideMark/>
          </w:tcPr>
          <w:p w14:paraId="63F27949"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(5 928)</w:t>
            </w:r>
          </w:p>
        </w:tc>
        <w:tc>
          <w:tcPr>
            <w:tcW w:w="1148" w:type="dxa"/>
            <w:tcBorders>
              <w:top w:val="single" w:sz="4" w:space="0" w:color="auto"/>
              <w:left w:val="nil"/>
              <w:bottom w:val="single" w:sz="4" w:space="0" w:color="auto"/>
              <w:right w:val="nil"/>
            </w:tcBorders>
            <w:shd w:val="clear" w:color="auto" w:fill="auto"/>
            <w:vAlign w:val="center"/>
            <w:hideMark/>
          </w:tcPr>
          <w:p w14:paraId="6823E14D"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(5 615)</w:t>
            </w:r>
          </w:p>
        </w:tc>
        <w:tc>
          <w:tcPr>
            <w:tcW w:w="1203" w:type="dxa"/>
            <w:tcBorders>
              <w:top w:val="single" w:sz="4" w:space="0" w:color="auto"/>
              <w:left w:val="nil"/>
              <w:bottom w:val="single" w:sz="4" w:space="0" w:color="auto"/>
              <w:right w:val="nil"/>
            </w:tcBorders>
            <w:shd w:val="clear" w:color="auto" w:fill="auto"/>
            <w:vAlign w:val="center"/>
            <w:hideMark/>
          </w:tcPr>
          <w:p w14:paraId="43872382"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(1 513)</w:t>
            </w:r>
          </w:p>
        </w:tc>
        <w:tc>
          <w:tcPr>
            <w:tcW w:w="803" w:type="dxa"/>
            <w:tcBorders>
              <w:top w:val="single" w:sz="4" w:space="0" w:color="auto"/>
              <w:left w:val="nil"/>
              <w:bottom w:val="single" w:sz="4" w:space="0" w:color="auto"/>
              <w:right w:val="nil"/>
            </w:tcBorders>
            <w:shd w:val="clear" w:color="auto" w:fill="auto"/>
            <w:vAlign w:val="center"/>
            <w:hideMark/>
          </w:tcPr>
          <w:p w14:paraId="326A1894"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(462)</w:t>
            </w:r>
          </w:p>
        </w:tc>
        <w:tc>
          <w:tcPr>
            <w:tcW w:w="1019" w:type="dxa"/>
            <w:tcBorders>
              <w:top w:val="single" w:sz="4" w:space="0" w:color="auto"/>
              <w:left w:val="nil"/>
              <w:bottom w:val="single" w:sz="4" w:space="0" w:color="auto"/>
              <w:right w:val="nil"/>
            </w:tcBorders>
            <w:shd w:val="clear" w:color="auto" w:fill="auto"/>
            <w:vAlign w:val="center"/>
          </w:tcPr>
          <w:p w14:paraId="2B3DC440" w14:textId="6A4864F9"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777" w:type="dxa"/>
            <w:tcBorders>
              <w:top w:val="single" w:sz="4" w:space="0" w:color="auto"/>
              <w:left w:val="nil"/>
              <w:bottom w:val="single" w:sz="4" w:space="0" w:color="auto"/>
              <w:right w:val="nil"/>
            </w:tcBorders>
            <w:shd w:val="clear" w:color="auto" w:fill="auto"/>
            <w:vAlign w:val="center"/>
            <w:hideMark/>
          </w:tcPr>
          <w:p w14:paraId="7B9EA6F5"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(14 916)</w:t>
            </w:r>
          </w:p>
        </w:tc>
      </w:tr>
      <w:tr w:rsidR="00856083" w:rsidRPr="00856083" w14:paraId="6CCDD7B1" w14:textId="77777777" w:rsidTr="00F906E9">
        <w:trPr>
          <w:trHeight w:val="255"/>
        </w:trPr>
        <w:tc>
          <w:tcPr>
            <w:tcW w:w="2180" w:type="dxa"/>
            <w:tcBorders>
              <w:top w:val="single" w:sz="4" w:space="0" w:color="auto"/>
              <w:left w:val="nil"/>
              <w:bottom w:val="single" w:sz="4" w:space="0" w:color="auto"/>
              <w:right w:val="nil"/>
            </w:tcBorders>
            <w:shd w:val="clear" w:color="auto" w:fill="auto"/>
            <w:noWrap/>
            <w:vAlign w:val="center"/>
            <w:hideMark/>
          </w:tcPr>
          <w:p w14:paraId="66BE2C39" w14:textId="77777777" w:rsidR="00856083" w:rsidRPr="00856083" w:rsidRDefault="00856083" w:rsidP="00856083">
            <w:pPr>
              <w:spacing w:after="0" w:line="240" w:lineRule="auto"/>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Залишкова вартість</w:t>
            </w:r>
          </w:p>
        </w:tc>
        <w:tc>
          <w:tcPr>
            <w:tcW w:w="923" w:type="dxa"/>
            <w:tcBorders>
              <w:top w:val="single" w:sz="4" w:space="0" w:color="auto"/>
              <w:left w:val="nil"/>
              <w:bottom w:val="single" w:sz="4" w:space="0" w:color="auto"/>
              <w:right w:val="nil"/>
            </w:tcBorders>
            <w:shd w:val="clear" w:color="auto" w:fill="auto"/>
            <w:vAlign w:val="center"/>
            <w:hideMark/>
          </w:tcPr>
          <w:p w14:paraId="28B372AE" w14:textId="7DCD132A"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879" w:type="dxa"/>
            <w:tcBorders>
              <w:top w:val="single" w:sz="4" w:space="0" w:color="auto"/>
              <w:left w:val="nil"/>
              <w:bottom w:val="single" w:sz="4" w:space="0" w:color="auto"/>
              <w:right w:val="nil"/>
            </w:tcBorders>
            <w:shd w:val="clear" w:color="auto" w:fill="auto"/>
            <w:vAlign w:val="center"/>
            <w:hideMark/>
          </w:tcPr>
          <w:p w14:paraId="07434D3D" w14:textId="3F653ADA"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149" w:type="dxa"/>
            <w:tcBorders>
              <w:top w:val="single" w:sz="4" w:space="0" w:color="auto"/>
              <w:left w:val="nil"/>
              <w:bottom w:val="single" w:sz="4" w:space="0" w:color="auto"/>
              <w:right w:val="nil"/>
            </w:tcBorders>
            <w:shd w:val="clear" w:color="auto" w:fill="auto"/>
            <w:vAlign w:val="center"/>
            <w:hideMark/>
          </w:tcPr>
          <w:p w14:paraId="3BF6D056" w14:textId="298F9C22"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1148" w:type="dxa"/>
            <w:tcBorders>
              <w:top w:val="single" w:sz="4" w:space="0" w:color="auto"/>
              <w:left w:val="nil"/>
              <w:bottom w:val="single" w:sz="4" w:space="0" w:color="auto"/>
              <w:right w:val="nil"/>
            </w:tcBorders>
            <w:shd w:val="clear" w:color="auto" w:fill="auto"/>
            <w:vAlign w:val="center"/>
            <w:hideMark/>
          </w:tcPr>
          <w:p w14:paraId="06A34F68" w14:textId="05657D2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1203" w:type="dxa"/>
            <w:tcBorders>
              <w:top w:val="single" w:sz="4" w:space="0" w:color="auto"/>
              <w:left w:val="nil"/>
              <w:bottom w:val="single" w:sz="4" w:space="0" w:color="auto"/>
              <w:right w:val="nil"/>
            </w:tcBorders>
            <w:shd w:val="clear" w:color="auto" w:fill="auto"/>
            <w:noWrap/>
            <w:vAlign w:val="center"/>
            <w:hideMark/>
          </w:tcPr>
          <w:p w14:paraId="422A0C4B" w14:textId="217EE882"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03" w:type="dxa"/>
            <w:tcBorders>
              <w:top w:val="single" w:sz="4" w:space="0" w:color="auto"/>
              <w:left w:val="nil"/>
              <w:bottom w:val="single" w:sz="4" w:space="0" w:color="auto"/>
              <w:right w:val="nil"/>
            </w:tcBorders>
            <w:shd w:val="clear" w:color="auto" w:fill="auto"/>
            <w:noWrap/>
            <w:vAlign w:val="center"/>
            <w:hideMark/>
          </w:tcPr>
          <w:p w14:paraId="622665F9" w14:textId="1CAA8491"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019" w:type="dxa"/>
            <w:tcBorders>
              <w:top w:val="single" w:sz="4" w:space="0" w:color="auto"/>
              <w:left w:val="nil"/>
              <w:bottom w:val="single" w:sz="4" w:space="0" w:color="auto"/>
              <w:right w:val="nil"/>
            </w:tcBorders>
            <w:shd w:val="clear" w:color="auto" w:fill="auto"/>
            <w:noWrap/>
            <w:vAlign w:val="center"/>
          </w:tcPr>
          <w:p w14:paraId="7622DB4B" w14:textId="54AC7123"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777" w:type="dxa"/>
            <w:tcBorders>
              <w:top w:val="single" w:sz="4" w:space="0" w:color="auto"/>
              <w:left w:val="nil"/>
              <w:bottom w:val="single" w:sz="4" w:space="0" w:color="auto"/>
              <w:right w:val="nil"/>
            </w:tcBorders>
            <w:shd w:val="clear" w:color="auto" w:fill="auto"/>
            <w:noWrap/>
            <w:vAlign w:val="center"/>
            <w:hideMark/>
          </w:tcPr>
          <w:p w14:paraId="3243C448" w14:textId="767D29F9" w:rsidR="00856083" w:rsidRPr="00856083" w:rsidRDefault="00856083" w:rsidP="00E432F9">
            <w:pPr>
              <w:spacing w:after="0" w:line="240" w:lineRule="auto"/>
              <w:jc w:val="right"/>
              <w:rPr>
                <w:rFonts w:ascii="Times New Roman" w:eastAsia="Times New Roman" w:hAnsi="Times New Roman" w:cs="Times New Roman"/>
                <w:color w:val="000000"/>
                <w:kern w:val="0"/>
                <w:sz w:val="16"/>
                <w:szCs w:val="16"/>
                <w:lang w:eastAsia="uk-UA"/>
              </w:rPr>
            </w:pPr>
          </w:p>
        </w:tc>
      </w:tr>
      <w:tr w:rsidR="00856083" w:rsidRPr="00856083" w14:paraId="7D6C56FE" w14:textId="77777777" w:rsidTr="00F906E9">
        <w:trPr>
          <w:trHeight w:val="255"/>
        </w:trPr>
        <w:tc>
          <w:tcPr>
            <w:tcW w:w="2180" w:type="dxa"/>
            <w:tcBorders>
              <w:top w:val="single" w:sz="4" w:space="0" w:color="auto"/>
              <w:left w:val="nil"/>
              <w:bottom w:val="single" w:sz="4" w:space="0" w:color="auto"/>
              <w:right w:val="nil"/>
            </w:tcBorders>
            <w:shd w:val="clear" w:color="auto" w:fill="auto"/>
            <w:noWrap/>
            <w:vAlign w:val="center"/>
            <w:hideMark/>
          </w:tcPr>
          <w:p w14:paraId="2FD8A3D4" w14:textId="77777777" w:rsidR="00856083" w:rsidRPr="00856083" w:rsidRDefault="00856083" w:rsidP="00856083">
            <w:pPr>
              <w:spacing w:after="0" w:line="240" w:lineRule="auto"/>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31 грудня 2022</w:t>
            </w:r>
          </w:p>
        </w:tc>
        <w:tc>
          <w:tcPr>
            <w:tcW w:w="923" w:type="dxa"/>
            <w:tcBorders>
              <w:top w:val="single" w:sz="4" w:space="0" w:color="auto"/>
              <w:left w:val="nil"/>
              <w:bottom w:val="single" w:sz="4" w:space="0" w:color="auto"/>
              <w:right w:val="nil"/>
            </w:tcBorders>
            <w:shd w:val="clear" w:color="auto" w:fill="auto"/>
            <w:vAlign w:val="center"/>
            <w:hideMark/>
          </w:tcPr>
          <w:p w14:paraId="2511BFAE"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14 791</w:t>
            </w:r>
          </w:p>
        </w:tc>
        <w:tc>
          <w:tcPr>
            <w:tcW w:w="879" w:type="dxa"/>
            <w:tcBorders>
              <w:top w:val="single" w:sz="4" w:space="0" w:color="auto"/>
              <w:left w:val="nil"/>
              <w:bottom w:val="single" w:sz="4" w:space="0" w:color="auto"/>
              <w:right w:val="nil"/>
            </w:tcBorders>
            <w:shd w:val="clear" w:color="auto" w:fill="auto"/>
            <w:vAlign w:val="center"/>
            <w:hideMark/>
          </w:tcPr>
          <w:p w14:paraId="34F32A83"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47 433</w:t>
            </w:r>
          </w:p>
        </w:tc>
        <w:tc>
          <w:tcPr>
            <w:tcW w:w="1149" w:type="dxa"/>
            <w:tcBorders>
              <w:top w:val="single" w:sz="4" w:space="0" w:color="auto"/>
              <w:left w:val="nil"/>
              <w:bottom w:val="single" w:sz="4" w:space="0" w:color="auto"/>
              <w:right w:val="nil"/>
            </w:tcBorders>
            <w:shd w:val="clear" w:color="auto" w:fill="auto"/>
            <w:vAlign w:val="center"/>
            <w:hideMark/>
          </w:tcPr>
          <w:p w14:paraId="6FB2B52F"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1 476</w:t>
            </w:r>
          </w:p>
        </w:tc>
        <w:tc>
          <w:tcPr>
            <w:tcW w:w="1148" w:type="dxa"/>
            <w:tcBorders>
              <w:top w:val="single" w:sz="4" w:space="0" w:color="auto"/>
              <w:left w:val="nil"/>
              <w:bottom w:val="single" w:sz="4" w:space="0" w:color="auto"/>
              <w:right w:val="nil"/>
            </w:tcBorders>
            <w:shd w:val="clear" w:color="auto" w:fill="auto"/>
            <w:vAlign w:val="center"/>
            <w:hideMark/>
          </w:tcPr>
          <w:p w14:paraId="35DDC4DC"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1 805</w:t>
            </w:r>
          </w:p>
        </w:tc>
        <w:tc>
          <w:tcPr>
            <w:tcW w:w="1203" w:type="dxa"/>
            <w:tcBorders>
              <w:top w:val="single" w:sz="4" w:space="0" w:color="auto"/>
              <w:left w:val="nil"/>
              <w:bottom w:val="single" w:sz="4" w:space="0" w:color="auto"/>
              <w:right w:val="nil"/>
            </w:tcBorders>
            <w:shd w:val="clear" w:color="auto" w:fill="auto"/>
            <w:vAlign w:val="center"/>
            <w:hideMark/>
          </w:tcPr>
          <w:p w14:paraId="17D5FE45"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139</w:t>
            </w:r>
          </w:p>
        </w:tc>
        <w:tc>
          <w:tcPr>
            <w:tcW w:w="803" w:type="dxa"/>
            <w:tcBorders>
              <w:top w:val="single" w:sz="4" w:space="0" w:color="auto"/>
              <w:left w:val="nil"/>
              <w:bottom w:val="single" w:sz="4" w:space="0" w:color="auto"/>
              <w:right w:val="nil"/>
            </w:tcBorders>
            <w:shd w:val="clear" w:color="auto" w:fill="auto"/>
            <w:vAlign w:val="center"/>
            <w:hideMark/>
          </w:tcPr>
          <w:p w14:paraId="07886873"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389</w:t>
            </w:r>
          </w:p>
        </w:tc>
        <w:tc>
          <w:tcPr>
            <w:tcW w:w="1019" w:type="dxa"/>
            <w:tcBorders>
              <w:top w:val="single" w:sz="4" w:space="0" w:color="auto"/>
              <w:left w:val="nil"/>
              <w:bottom w:val="single" w:sz="4" w:space="0" w:color="auto"/>
              <w:right w:val="nil"/>
            </w:tcBorders>
            <w:shd w:val="clear" w:color="auto" w:fill="auto"/>
            <w:vAlign w:val="center"/>
          </w:tcPr>
          <w:p w14:paraId="171BACEA" w14:textId="76569B4A"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777" w:type="dxa"/>
            <w:tcBorders>
              <w:top w:val="single" w:sz="4" w:space="0" w:color="auto"/>
              <w:left w:val="nil"/>
              <w:bottom w:val="single" w:sz="4" w:space="0" w:color="auto"/>
              <w:right w:val="nil"/>
            </w:tcBorders>
            <w:shd w:val="clear" w:color="auto" w:fill="auto"/>
            <w:vAlign w:val="center"/>
            <w:hideMark/>
          </w:tcPr>
          <w:p w14:paraId="1BC55C22"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66 033</w:t>
            </w:r>
          </w:p>
        </w:tc>
      </w:tr>
      <w:tr w:rsidR="00856083" w:rsidRPr="00856083" w14:paraId="1D11BAD0" w14:textId="77777777" w:rsidTr="00F906E9">
        <w:trPr>
          <w:trHeight w:val="255"/>
        </w:trPr>
        <w:tc>
          <w:tcPr>
            <w:tcW w:w="2180" w:type="dxa"/>
            <w:tcBorders>
              <w:top w:val="single" w:sz="4" w:space="0" w:color="auto"/>
              <w:left w:val="nil"/>
              <w:bottom w:val="single" w:sz="4" w:space="0" w:color="auto"/>
              <w:right w:val="nil"/>
            </w:tcBorders>
            <w:shd w:val="clear" w:color="auto" w:fill="auto"/>
            <w:noWrap/>
            <w:vAlign w:val="center"/>
            <w:hideMark/>
          </w:tcPr>
          <w:p w14:paraId="40525BE3" w14:textId="77777777" w:rsidR="00856083" w:rsidRPr="00856083" w:rsidRDefault="00856083" w:rsidP="00856083">
            <w:pPr>
              <w:spacing w:after="0" w:line="240" w:lineRule="auto"/>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31 грудня 2023</w:t>
            </w:r>
          </w:p>
        </w:tc>
        <w:tc>
          <w:tcPr>
            <w:tcW w:w="923" w:type="dxa"/>
            <w:tcBorders>
              <w:top w:val="single" w:sz="4" w:space="0" w:color="auto"/>
              <w:left w:val="nil"/>
              <w:bottom w:val="single" w:sz="4" w:space="0" w:color="auto"/>
              <w:right w:val="nil"/>
            </w:tcBorders>
            <w:shd w:val="clear" w:color="auto" w:fill="auto"/>
            <w:vAlign w:val="center"/>
            <w:hideMark/>
          </w:tcPr>
          <w:p w14:paraId="329BF8FE" w14:textId="4D25ED60"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879" w:type="dxa"/>
            <w:tcBorders>
              <w:top w:val="single" w:sz="4" w:space="0" w:color="auto"/>
              <w:left w:val="nil"/>
              <w:bottom w:val="single" w:sz="4" w:space="0" w:color="auto"/>
              <w:right w:val="nil"/>
            </w:tcBorders>
            <w:shd w:val="clear" w:color="auto" w:fill="auto"/>
            <w:vAlign w:val="center"/>
            <w:hideMark/>
          </w:tcPr>
          <w:p w14:paraId="24AC06D6"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27 982</w:t>
            </w:r>
          </w:p>
        </w:tc>
        <w:tc>
          <w:tcPr>
            <w:tcW w:w="1149" w:type="dxa"/>
            <w:tcBorders>
              <w:top w:val="single" w:sz="4" w:space="0" w:color="auto"/>
              <w:left w:val="nil"/>
              <w:bottom w:val="single" w:sz="4" w:space="0" w:color="auto"/>
              <w:right w:val="nil"/>
            </w:tcBorders>
            <w:shd w:val="clear" w:color="auto" w:fill="auto"/>
            <w:vAlign w:val="center"/>
            <w:hideMark/>
          </w:tcPr>
          <w:p w14:paraId="768EFC0E"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1 336</w:t>
            </w:r>
          </w:p>
        </w:tc>
        <w:tc>
          <w:tcPr>
            <w:tcW w:w="1148" w:type="dxa"/>
            <w:tcBorders>
              <w:top w:val="single" w:sz="4" w:space="0" w:color="auto"/>
              <w:left w:val="nil"/>
              <w:bottom w:val="single" w:sz="4" w:space="0" w:color="auto"/>
              <w:right w:val="nil"/>
            </w:tcBorders>
            <w:shd w:val="clear" w:color="auto" w:fill="auto"/>
            <w:vAlign w:val="center"/>
            <w:hideMark/>
          </w:tcPr>
          <w:p w14:paraId="6668ADC1"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1 169</w:t>
            </w:r>
          </w:p>
        </w:tc>
        <w:tc>
          <w:tcPr>
            <w:tcW w:w="1203" w:type="dxa"/>
            <w:tcBorders>
              <w:top w:val="single" w:sz="4" w:space="0" w:color="auto"/>
              <w:left w:val="nil"/>
              <w:bottom w:val="single" w:sz="4" w:space="0" w:color="auto"/>
              <w:right w:val="nil"/>
            </w:tcBorders>
            <w:shd w:val="clear" w:color="auto" w:fill="auto"/>
            <w:vAlign w:val="center"/>
            <w:hideMark/>
          </w:tcPr>
          <w:p w14:paraId="58DEAAF1"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220</w:t>
            </w:r>
          </w:p>
        </w:tc>
        <w:tc>
          <w:tcPr>
            <w:tcW w:w="803" w:type="dxa"/>
            <w:tcBorders>
              <w:top w:val="single" w:sz="4" w:space="0" w:color="auto"/>
              <w:left w:val="nil"/>
              <w:bottom w:val="single" w:sz="4" w:space="0" w:color="auto"/>
              <w:right w:val="nil"/>
            </w:tcBorders>
            <w:shd w:val="clear" w:color="auto" w:fill="auto"/>
            <w:vAlign w:val="center"/>
            <w:hideMark/>
          </w:tcPr>
          <w:p w14:paraId="7150B39E"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394</w:t>
            </w:r>
          </w:p>
        </w:tc>
        <w:tc>
          <w:tcPr>
            <w:tcW w:w="1019" w:type="dxa"/>
            <w:tcBorders>
              <w:top w:val="single" w:sz="4" w:space="0" w:color="auto"/>
              <w:left w:val="nil"/>
              <w:bottom w:val="single" w:sz="4" w:space="0" w:color="auto"/>
              <w:right w:val="nil"/>
            </w:tcBorders>
            <w:shd w:val="clear" w:color="auto" w:fill="auto"/>
            <w:vAlign w:val="center"/>
          </w:tcPr>
          <w:p w14:paraId="4007ACF5" w14:textId="7390693B"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777" w:type="dxa"/>
            <w:tcBorders>
              <w:top w:val="single" w:sz="4" w:space="0" w:color="auto"/>
              <w:left w:val="nil"/>
              <w:bottom w:val="single" w:sz="4" w:space="0" w:color="auto"/>
              <w:right w:val="nil"/>
            </w:tcBorders>
            <w:shd w:val="clear" w:color="auto" w:fill="auto"/>
            <w:vAlign w:val="center"/>
            <w:hideMark/>
          </w:tcPr>
          <w:p w14:paraId="018316E3" w14:textId="77777777" w:rsidR="00856083" w:rsidRPr="00856083" w:rsidRDefault="00856083"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56083">
              <w:rPr>
                <w:rFonts w:ascii="Times New Roman" w:eastAsia="Times New Roman" w:hAnsi="Times New Roman" w:cs="Times New Roman"/>
                <w:b/>
                <w:bCs/>
                <w:color w:val="000000"/>
                <w:kern w:val="0"/>
                <w:sz w:val="16"/>
                <w:szCs w:val="16"/>
                <w:lang w:eastAsia="uk-UA"/>
              </w:rPr>
              <w:t>31 101</w:t>
            </w:r>
          </w:p>
        </w:tc>
      </w:tr>
    </w:tbl>
    <w:p w14:paraId="4C3887D1" w14:textId="77777777" w:rsidR="000D553C" w:rsidRPr="000D553C" w:rsidRDefault="000D553C" w:rsidP="000D553C">
      <w:pPr>
        <w:jc w:val="both"/>
        <w:rPr>
          <w:rFonts w:ascii="Times New Roman" w:hAnsi="Times New Roman" w:cs="Times New Roman"/>
          <w:sz w:val="20"/>
          <w:szCs w:val="20"/>
          <w:highlight w:val="yellow"/>
        </w:rPr>
      </w:pPr>
    </w:p>
    <w:p w14:paraId="2FBF427E" w14:textId="08C09FEA" w:rsidR="000D553C" w:rsidRPr="000D553C" w:rsidRDefault="00925E35" w:rsidP="000D553C">
      <w:pPr>
        <w:jc w:val="both"/>
        <w:rPr>
          <w:rFonts w:ascii="Times New Roman" w:hAnsi="Times New Roman" w:cs="Times New Roman"/>
          <w:sz w:val="20"/>
          <w:szCs w:val="20"/>
        </w:rPr>
      </w:pPr>
      <w:r>
        <w:rPr>
          <w:rFonts w:ascii="Times New Roman" w:hAnsi="Times New Roman" w:cs="Times New Roman"/>
          <w:sz w:val="20"/>
          <w:szCs w:val="20"/>
        </w:rPr>
        <w:t>Компанія</w:t>
      </w:r>
      <w:r w:rsidR="000D553C" w:rsidRPr="000D553C">
        <w:rPr>
          <w:rFonts w:ascii="Times New Roman" w:hAnsi="Times New Roman" w:cs="Times New Roman"/>
          <w:sz w:val="20"/>
          <w:szCs w:val="20"/>
        </w:rPr>
        <w:t xml:space="preserve"> обліковує об’єкти основних засобів такі, як земля</w:t>
      </w:r>
      <w:r w:rsidR="002A4200">
        <w:rPr>
          <w:rFonts w:ascii="Times New Roman" w:hAnsi="Times New Roman" w:cs="Times New Roman"/>
          <w:sz w:val="20"/>
          <w:szCs w:val="20"/>
        </w:rPr>
        <w:t xml:space="preserve"> та</w:t>
      </w:r>
      <w:r w:rsidR="000D553C" w:rsidRPr="000D553C">
        <w:rPr>
          <w:rFonts w:ascii="Times New Roman" w:hAnsi="Times New Roman" w:cs="Times New Roman"/>
          <w:sz w:val="20"/>
          <w:szCs w:val="20"/>
        </w:rPr>
        <w:t xml:space="preserve"> об’єкти нерухомості за моделлю переоцінки згідно МСБО 16 «Основні засоби». Переоцінка щодо інших об’єктів основних засобів не здійснюється, такі основні засоби відображаються на балансі за  історичною собівартістю мінус будь-яка подальша накопичена амортизація та подальші накопичені збитки від зменшення корисності.</w:t>
      </w:r>
    </w:p>
    <w:p w14:paraId="5766AA99" w14:textId="77777777" w:rsidR="000D553C" w:rsidRPr="000D553C" w:rsidRDefault="000D553C" w:rsidP="000D553C">
      <w:pPr>
        <w:jc w:val="both"/>
        <w:rPr>
          <w:rFonts w:ascii="Times New Roman" w:hAnsi="Times New Roman" w:cs="Times New Roman"/>
          <w:sz w:val="20"/>
          <w:szCs w:val="20"/>
        </w:rPr>
      </w:pPr>
      <w:r w:rsidRPr="000D553C">
        <w:rPr>
          <w:rFonts w:ascii="Times New Roman" w:hAnsi="Times New Roman" w:cs="Times New Roman"/>
          <w:color w:val="333333"/>
          <w:sz w:val="20"/>
          <w:szCs w:val="20"/>
        </w:rPr>
        <w:t>Операції з визнання збитку від зменшення корисності основних засобів, сторнування такого збитку від зменшення корисності, операції з продажу основних засобів - не відбувалися. Зобов'язання придбати основні засоби не укладалися.</w:t>
      </w:r>
    </w:p>
    <w:p w14:paraId="18AB8CB8" w14:textId="77777777" w:rsidR="000D553C" w:rsidRPr="000D553C" w:rsidRDefault="000D553C" w:rsidP="000D553C">
      <w:pPr>
        <w:jc w:val="both"/>
        <w:rPr>
          <w:rFonts w:ascii="Times New Roman" w:hAnsi="Times New Roman" w:cs="Times New Roman"/>
          <w:sz w:val="20"/>
          <w:szCs w:val="20"/>
        </w:rPr>
      </w:pPr>
      <w:r w:rsidRPr="000D553C">
        <w:rPr>
          <w:rFonts w:ascii="Times New Roman" w:hAnsi="Times New Roman" w:cs="Times New Roman"/>
          <w:sz w:val="20"/>
          <w:szCs w:val="20"/>
        </w:rPr>
        <w:t xml:space="preserve">В 2023 р. </w:t>
      </w:r>
      <w:r w:rsidR="00925E35">
        <w:rPr>
          <w:rFonts w:ascii="Times New Roman" w:hAnsi="Times New Roman" w:cs="Times New Roman"/>
          <w:sz w:val="20"/>
          <w:szCs w:val="20"/>
        </w:rPr>
        <w:t>Компанією</w:t>
      </w:r>
      <w:r w:rsidRPr="000D553C">
        <w:rPr>
          <w:rFonts w:ascii="Times New Roman" w:hAnsi="Times New Roman" w:cs="Times New Roman"/>
          <w:sz w:val="20"/>
          <w:szCs w:val="20"/>
        </w:rPr>
        <w:t xml:space="preserve"> було здійснено уцінку вартості земельних ділянок на суму 1259 тис. грн., уцінку вартості об’єктів нерухомості  на суму 11450 тис. грн. </w:t>
      </w:r>
    </w:p>
    <w:p w14:paraId="08424038" w14:textId="77777777" w:rsidR="000D553C" w:rsidRPr="000D553C" w:rsidRDefault="000D553C" w:rsidP="000D553C">
      <w:pPr>
        <w:jc w:val="both"/>
        <w:rPr>
          <w:rFonts w:ascii="Times New Roman" w:hAnsi="Times New Roman" w:cs="Times New Roman"/>
          <w:sz w:val="20"/>
          <w:szCs w:val="20"/>
        </w:rPr>
      </w:pPr>
      <w:r w:rsidRPr="000D553C">
        <w:rPr>
          <w:rFonts w:ascii="Times New Roman" w:hAnsi="Times New Roman" w:cs="Times New Roman"/>
          <w:sz w:val="20"/>
          <w:szCs w:val="20"/>
        </w:rPr>
        <w:lastRenderedPageBreak/>
        <w:t>Переоцінка таких основних засобів здійснена на підставі звітів про експертну оцінку, які були підготовлені  незалежними оцінювачами із датою набрання чинності 31.12.2023 р.</w:t>
      </w:r>
    </w:p>
    <w:p w14:paraId="70A661DB" w14:textId="34B29D23" w:rsidR="000D553C" w:rsidRPr="000D553C" w:rsidRDefault="000D553C" w:rsidP="000D553C">
      <w:pPr>
        <w:jc w:val="both"/>
        <w:rPr>
          <w:rFonts w:ascii="Times New Roman" w:hAnsi="Times New Roman" w:cs="Times New Roman"/>
          <w:sz w:val="20"/>
          <w:szCs w:val="20"/>
        </w:rPr>
      </w:pPr>
      <w:r w:rsidRPr="000D553C">
        <w:rPr>
          <w:rFonts w:ascii="Times New Roman" w:hAnsi="Times New Roman" w:cs="Times New Roman"/>
          <w:sz w:val="20"/>
          <w:szCs w:val="20"/>
        </w:rPr>
        <w:t>Станом на 31.12.2023 року  4 земельні ділянки на загальну суму 13532 переведено до складу  необоротних активів, утримані для продажу в зв’язку з прийняттям рішення про їх продаж.</w:t>
      </w:r>
    </w:p>
    <w:p w14:paraId="3A0513A2" w14:textId="77777777" w:rsidR="000D553C" w:rsidRPr="000D553C" w:rsidRDefault="000D553C" w:rsidP="000D553C">
      <w:pPr>
        <w:jc w:val="both"/>
        <w:rPr>
          <w:rFonts w:ascii="Times New Roman" w:hAnsi="Times New Roman" w:cs="Times New Roman"/>
          <w:sz w:val="20"/>
          <w:szCs w:val="20"/>
        </w:rPr>
      </w:pPr>
      <w:r w:rsidRPr="000D553C">
        <w:rPr>
          <w:rFonts w:ascii="Times New Roman" w:hAnsi="Times New Roman" w:cs="Times New Roman"/>
          <w:sz w:val="20"/>
          <w:szCs w:val="20"/>
        </w:rPr>
        <w:t xml:space="preserve">Перенесено на нерозподілений прибуток 5186 тис. грн.(залишок переоцінки вибулого об’єкта нерухомості в сумі 4752 тис. грн. та знос по переоціненим основним засобам 434 тис. грн.) </w:t>
      </w:r>
    </w:p>
    <w:p w14:paraId="6FCEF81A" w14:textId="77777777" w:rsidR="000D553C" w:rsidRPr="000D553C" w:rsidRDefault="000D553C" w:rsidP="000D553C">
      <w:pPr>
        <w:jc w:val="both"/>
        <w:rPr>
          <w:rFonts w:ascii="Times New Roman" w:hAnsi="Times New Roman" w:cs="Times New Roman"/>
          <w:sz w:val="20"/>
          <w:szCs w:val="20"/>
        </w:rPr>
      </w:pPr>
      <w:r w:rsidRPr="000D553C">
        <w:rPr>
          <w:rFonts w:ascii="Times New Roman" w:hAnsi="Times New Roman" w:cs="Times New Roman"/>
          <w:sz w:val="20"/>
          <w:szCs w:val="20"/>
        </w:rPr>
        <w:t>Протягом 2023 р. амортизація основних засобів окремих об'єктів для бухгалтерського обліку розраховувалась  із застосуванням прямолінійного методу з урахуванням визначених  термінів корисного використання.</w:t>
      </w:r>
    </w:p>
    <w:p w14:paraId="7210FDDF" w14:textId="64DC5DCC" w:rsidR="000D553C" w:rsidRPr="000D553C" w:rsidRDefault="000D553C" w:rsidP="000D553C">
      <w:pPr>
        <w:jc w:val="both"/>
        <w:rPr>
          <w:rFonts w:ascii="Times New Roman" w:hAnsi="Times New Roman" w:cs="Times New Roman"/>
          <w:sz w:val="20"/>
          <w:szCs w:val="20"/>
        </w:rPr>
      </w:pPr>
      <w:r w:rsidRPr="000D553C">
        <w:rPr>
          <w:rFonts w:ascii="Times New Roman" w:hAnsi="Times New Roman" w:cs="Times New Roman"/>
          <w:sz w:val="20"/>
          <w:szCs w:val="20"/>
        </w:rPr>
        <w:t xml:space="preserve">У відповідності до МСБО 36 «Зменшення корисності активів» один раз на рік станом на 01 грудня 2023р.   проведено тест на зменшення корисності  основних засобів, частка основних засобів  з ознаками зменшення корисності  є не суттєвою та не відображається в фінансовій звітності </w:t>
      </w:r>
      <w:r w:rsidR="009C1914">
        <w:rPr>
          <w:rFonts w:ascii="Times New Roman" w:hAnsi="Times New Roman" w:cs="Times New Roman"/>
          <w:sz w:val="20"/>
          <w:szCs w:val="20"/>
        </w:rPr>
        <w:t>Компанії</w:t>
      </w:r>
      <w:r w:rsidRPr="000D553C">
        <w:rPr>
          <w:rFonts w:ascii="Times New Roman" w:hAnsi="Times New Roman" w:cs="Times New Roman"/>
          <w:sz w:val="20"/>
          <w:szCs w:val="20"/>
        </w:rPr>
        <w:t xml:space="preserve"> за 2023р. </w:t>
      </w:r>
    </w:p>
    <w:p w14:paraId="10E83ABE" w14:textId="3632C85F" w:rsidR="000D553C" w:rsidRDefault="000D553C" w:rsidP="000D553C">
      <w:pPr>
        <w:jc w:val="both"/>
        <w:rPr>
          <w:rFonts w:ascii="Times New Roman" w:hAnsi="Times New Roman" w:cs="Times New Roman"/>
          <w:sz w:val="20"/>
          <w:szCs w:val="20"/>
        </w:rPr>
      </w:pPr>
      <w:r w:rsidRPr="000D553C">
        <w:rPr>
          <w:rFonts w:ascii="Times New Roman" w:hAnsi="Times New Roman" w:cs="Times New Roman"/>
          <w:spacing w:val="-2"/>
          <w:sz w:val="20"/>
          <w:szCs w:val="20"/>
        </w:rPr>
        <w:t>О</w:t>
      </w:r>
      <w:r w:rsidRPr="000D553C">
        <w:rPr>
          <w:rFonts w:ascii="Times New Roman" w:hAnsi="Times New Roman" w:cs="Times New Roman"/>
          <w:sz w:val="20"/>
          <w:szCs w:val="20"/>
        </w:rPr>
        <w:t xml:space="preserve">сновні засоби </w:t>
      </w:r>
      <w:r w:rsidR="00F906E9">
        <w:rPr>
          <w:rFonts w:ascii="Times New Roman" w:hAnsi="Times New Roman" w:cs="Times New Roman"/>
          <w:sz w:val="20"/>
          <w:szCs w:val="20"/>
        </w:rPr>
        <w:t>Компанії</w:t>
      </w:r>
      <w:r w:rsidRPr="000D553C">
        <w:rPr>
          <w:rFonts w:ascii="Times New Roman" w:hAnsi="Times New Roman" w:cs="Times New Roman"/>
          <w:sz w:val="20"/>
          <w:szCs w:val="20"/>
        </w:rPr>
        <w:t xml:space="preserve">, які обліковані на Балансі  станом на 31.12.2023 р.,  не обтяжені та не мають обмежень на права власності.   </w:t>
      </w:r>
    </w:p>
    <w:p w14:paraId="78BB2555" w14:textId="7E904D4B" w:rsidR="003961F0" w:rsidRDefault="003961F0" w:rsidP="00F34F59">
      <w:pPr>
        <w:spacing w:after="0" w:line="240" w:lineRule="auto"/>
        <w:jc w:val="both"/>
        <w:rPr>
          <w:rFonts w:ascii="Times New Roman" w:hAnsi="Times New Roman" w:cs="Times New Roman"/>
          <w:b/>
          <w:sz w:val="20"/>
          <w:szCs w:val="20"/>
        </w:rPr>
      </w:pPr>
    </w:p>
    <w:p w14:paraId="3E94381F" w14:textId="559F720A" w:rsidR="00D82C9F" w:rsidRPr="00F906E9" w:rsidRDefault="00F906E9" w:rsidP="000D553C">
      <w:pPr>
        <w:jc w:val="both"/>
        <w:rPr>
          <w:rFonts w:ascii="Times New Roman" w:hAnsi="Times New Roman" w:cs="Times New Roman"/>
          <w:b/>
          <w:sz w:val="20"/>
          <w:szCs w:val="20"/>
        </w:rPr>
      </w:pPr>
      <w:r w:rsidRPr="00E432F9">
        <w:rPr>
          <w:rFonts w:ascii="Times New Roman" w:hAnsi="Times New Roman" w:cs="Times New Roman"/>
          <w:b/>
          <w:sz w:val="20"/>
          <w:szCs w:val="20"/>
        </w:rPr>
        <w:t>22.</w:t>
      </w:r>
      <w:r w:rsidRPr="00E432F9">
        <w:rPr>
          <w:rFonts w:ascii="Times New Roman" w:eastAsia="Times New Roman" w:hAnsi="Times New Roman" w:cs="Times New Roman"/>
          <w:color w:val="000000"/>
          <w:kern w:val="0"/>
          <w:sz w:val="20"/>
          <w:szCs w:val="20"/>
          <w:lang w:eastAsia="uk-UA"/>
        </w:rPr>
        <w:t xml:space="preserve"> </w:t>
      </w:r>
      <w:r w:rsidRPr="00E432F9">
        <w:rPr>
          <w:rFonts w:ascii="Times New Roman" w:eastAsia="Times New Roman" w:hAnsi="Times New Roman" w:cs="Times New Roman"/>
          <w:b/>
          <w:color w:val="000000"/>
          <w:kern w:val="0"/>
          <w:sz w:val="20"/>
          <w:szCs w:val="20"/>
          <w:lang w:eastAsia="uk-UA"/>
        </w:rPr>
        <w:t>Необоротні активи, утримувані для продажу, та групи вибуття</w:t>
      </w:r>
    </w:p>
    <w:p w14:paraId="5739DC0B" w14:textId="77777777" w:rsidR="005917CE" w:rsidRPr="00C5144D" w:rsidRDefault="005917CE" w:rsidP="005917CE">
      <w:pPr>
        <w:jc w:val="both"/>
        <w:rPr>
          <w:rFonts w:ascii="Times New Roman" w:hAnsi="Times New Roman" w:cs="Times New Roman"/>
          <w:sz w:val="20"/>
          <w:szCs w:val="20"/>
        </w:rPr>
      </w:pPr>
      <w:r w:rsidRPr="00C5144D">
        <w:rPr>
          <w:rFonts w:ascii="Times New Roman" w:hAnsi="Times New Roman" w:cs="Times New Roman"/>
          <w:sz w:val="20"/>
          <w:szCs w:val="20"/>
        </w:rPr>
        <w:t>Станом на 31.12.2023 року  4 земельні ділянки на загальну суму 13532 переведено до складу  необоротних активів, утримані для продажу в зв’язку з прийняттям рішення про їх продаж.</w:t>
      </w:r>
    </w:p>
    <w:p w14:paraId="7299EF12" w14:textId="77777777" w:rsidR="005917CE" w:rsidRDefault="005917CE" w:rsidP="005917CE">
      <w:pPr>
        <w:spacing w:after="0" w:line="240" w:lineRule="auto"/>
        <w:jc w:val="both"/>
        <w:rPr>
          <w:rFonts w:ascii="Times New Roman" w:eastAsia="Times New Roman" w:hAnsi="Times New Roman" w:cs="Times New Roman"/>
          <w:b/>
          <w:color w:val="000000"/>
          <w:kern w:val="0"/>
          <w:sz w:val="20"/>
          <w:szCs w:val="20"/>
          <w:lang w:eastAsia="ru-RU"/>
        </w:rPr>
      </w:pPr>
    </w:p>
    <w:tbl>
      <w:tblPr>
        <w:tblW w:w="4947" w:type="pct"/>
        <w:tblBorders>
          <w:top w:val="single" w:sz="6" w:space="0" w:color="auto"/>
          <w:bottom w:val="single" w:sz="6" w:space="0" w:color="auto"/>
        </w:tblBorders>
        <w:tblLook w:val="04A0" w:firstRow="1" w:lastRow="0" w:firstColumn="1" w:lastColumn="0" w:noHBand="0" w:noVBand="1"/>
      </w:tblPr>
      <w:tblGrid>
        <w:gridCol w:w="6001"/>
        <w:gridCol w:w="2040"/>
        <w:gridCol w:w="2040"/>
      </w:tblGrid>
      <w:tr w:rsidR="005E135F" w:rsidRPr="00F46A57" w14:paraId="3FA687C3" w14:textId="77777777" w:rsidTr="00A373AE">
        <w:trPr>
          <w:trHeight w:val="255"/>
        </w:trPr>
        <w:tc>
          <w:tcPr>
            <w:tcW w:w="2976" w:type="pct"/>
            <w:tcBorders>
              <w:top w:val="single" w:sz="6" w:space="0" w:color="auto"/>
              <w:bottom w:val="single" w:sz="6" w:space="0" w:color="auto"/>
            </w:tcBorders>
            <w:shd w:val="clear" w:color="auto" w:fill="auto"/>
            <w:noWrap/>
            <w:vAlign w:val="center"/>
            <w:hideMark/>
          </w:tcPr>
          <w:p w14:paraId="16756C7E" w14:textId="77777777" w:rsidR="005E135F" w:rsidRPr="005917CE" w:rsidRDefault="005E135F" w:rsidP="005E135F">
            <w:pPr>
              <w:spacing w:after="0" w:line="240" w:lineRule="auto"/>
              <w:rPr>
                <w:rFonts w:ascii="Times New Roman" w:eastAsia="Times New Roman" w:hAnsi="Times New Roman" w:cs="Times New Roman"/>
                <w:b/>
                <w:bCs/>
                <w:color w:val="000000"/>
                <w:kern w:val="0"/>
                <w:sz w:val="16"/>
                <w:szCs w:val="16"/>
                <w:lang w:eastAsia="uk-UA"/>
              </w:rPr>
            </w:pPr>
            <w:r w:rsidRPr="00F46A57">
              <w:rPr>
                <w:rFonts w:ascii="Times New Roman" w:eastAsia="Times New Roman" w:hAnsi="Times New Roman" w:cs="Times New Roman"/>
                <w:b/>
                <w:bCs/>
                <w:color w:val="000000"/>
                <w:kern w:val="0"/>
                <w:sz w:val="16"/>
                <w:szCs w:val="16"/>
                <w:lang w:eastAsia="uk-UA"/>
              </w:rPr>
              <w:t>Актив</w:t>
            </w:r>
            <w:r w:rsidRPr="005917CE">
              <w:rPr>
                <w:rFonts w:ascii="Times New Roman" w:eastAsia="Times New Roman" w:hAnsi="Times New Roman" w:cs="Times New Roman"/>
                <w:b/>
                <w:bCs/>
                <w:color w:val="000000"/>
                <w:kern w:val="0"/>
                <w:sz w:val="16"/>
                <w:szCs w:val="16"/>
                <w:lang w:eastAsia="uk-UA"/>
              </w:rPr>
              <w:t>и, утримані для продажу</w:t>
            </w:r>
          </w:p>
        </w:tc>
        <w:tc>
          <w:tcPr>
            <w:tcW w:w="1012" w:type="pct"/>
            <w:tcBorders>
              <w:top w:val="single" w:sz="6" w:space="0" w:color="auto"/>
              <w:bottom w:val="single" w:sz="6" w:space="0" w:color="auto"/>
            </w:tcBorders>
            <w:shd w:val="clear" w:color="auto" w:fill="auto"/>
            <w:noWrap/>
            <w:vAlign w:val="center"/>
            <w:hideMark/>
          </w:tcPr>
          <w:p w14:paraId="31CFE76E" w14:textId="77777777" w:rsidR="005E135F" w:rsidRPr="00F46A57" w:rsidRDefault="005E135F"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F46A57">
              <w:rPr>
                <w:rFonts w:ascii="Times New Roman" w:eastAsia="Times New Roman" w:hAnsi="Times New Roman" w:cs="Times New Roman"/>
                <w:b/>
                <w:bCs/>
                <w:color w:val="000000"/>
                <w:kern w:val="0"/>
                <w:sz w:val="16"/>
                <w:szCs w:val="16"/>
                <w:lang w:eastAsia="uk-UA"/>
              </w:rPr>
              <w:t>31.12.2023</w:t>
            </w:r>
          </w:p>
        </w:tc>
        <w:tc>
          <w:tcPr>
            <w:tcW w:w="1012" w:type="pct"/>
            <w:tcBorders>
              <w:top w:val="single" w:sz="6" w:space="0" w:color="auto"/>
              <w:bottom w:val="single" w:sz="6" w:space="0" w:color="auto"/>
            </w:tcBorders>
            <w:vAlign w:val="center"/>
          </w:tcPr>
          <w:p w14:paraId="0FEE2FA5" w14:textId="77777777" w:rsidR="005E135F" w:rsidRPr="00F46A57" w:rsidRDefault="005E135F"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F46A57">
              <w:rPr>
                <w:rFonts w:ascii="Times New Roman" w:eastAsia="Times New Roman" w:hAnsi="Times New Roman" w:cs="Times New Roman"/>
                <w:b/>
                <w:bCs/>
                <w:color w:val="000000"/>
                <w:kern w:val="0"/>
                <w:sz w:val="16"/>
                <w:szCs w:val="16"/>
                <w:lang w:eastAsia="uk-UA"/>
              </w:rPr>
              <w:t>31.12.2022</w:t>
            </w:r>
          </w:p>
        </w:tc>
      </w:tr>
      <w:tr w:rsidR="005E135F" w:rsidRPr="00F46A57" w14:paraId="28450AD0" w14:textId="77777777" w:rsidTr="00A373AE">
        <w:trPr>
          <w:trHeight w:val="240"/>
        </w:trPr>
        <w:tc>
          <w:tcPr>
            <w:tcW w:w="2976" w:type="pct"/>
            <w:tcBorders>
              <w:top w:val="single" w:sz="6" w:space="0" w:color="auto"/>
            </w:tcBorders>
            <w:shd w:val="clear" w:color="auto" w:fill="auto"/>
            <w:noWrap/>
            <w:vAlign w:val="center"/>
            <w:hideMark/>
          </w:tcPr>
          <w:p w14:paraId="29F572C9" w14:textId="4EAA9CED" w:rsidR="005E135F" w:rsidRPr="00F46A57" w:rsidRDefault="005E135F" w:rsidP="00FB44E0">
            <w:pPr>
              <w:spacing w:after="0" w:line="240" w:lineRule="auto"/>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З</w:t>
            </w:r>
            <w:r w:rsidR="00FB44E0">
              <w:rPr>
                <w:rFonts w:ascii="Times New Roman" w:eastAsia="Times New Roman" w:hAnsi="Times New Roman" w:cs="Times New Roman"/>
                <w:color w:val="000000"/>
                <w:kern w:val="0"/>
                <w:sz w:val="16"/>
                <w:szCs w:val="16"/>
                <w:lang w:eastAsia="uk-UA"/>
              </w:rPr>
              <w:t xml:space="preserve">емельна ділянка 0.2га </w:t>
            </w:r>
            <w:r w:rsidRPr="00F46A57">
              <w:rPr>
                <w:rFonts w:ascii="Times New Roman" w:eastAsia="Times New Roman" w:hAnsi="Times New Roman" w:cs="Times New Roman"/>
                <w:color w:val="000000"/>
                <w:kern w:val="0"/>
                <w:sz w:val="16"/>
                <w:szCs w:val="16"/>
                <w:lang w:eastAsia="uk-UA"/>
              </w:rPr>
              <w:t>Закар.обл,Хуст р-н,Велятино,ур"Ліва стор.на Ти</w:t>
            </w:r>
            <w:r w:rsidR="00FB44E0">
              <w:rPr>
                <w:rFonts w:ascii="Times New Roman" w:eastAsia="Times New Roman" w:hAnsi="Times New Roman" w:cs="Times New Roman"/>
                <w:color w:val="000000"/>
                <w:kern w:val="0"/>
                <w:sz w:val="16"/>
                <w:szCs w:val="16"/>
                <w:lang w:eastAsia="uk-UA"/>
              </w:rPr>
              <w:t>су</w:t>
            </w:r>
          </w:p>
        </w:tc>
        <w:tc>
          <w:tcPr>
            <w:tcW w:w="1012" w:type="pct"/>
            <w:tcBorders>
              <w:top w:val="single" w:sz="6" w:space="0" w:color="auto"/>
            </w:tcBorders>
            <w:shd w:val="clear" w:color="auto" w:fill="auto"/>
            <w:vAlign w:val="center"/>
            <w:hideMark/>
          </w:tcPr>
          <w:p w14:paraId="48416209" w14:textId="77777777" w:rsidR="005E135F" w:rsidRPr="00F46A57" w:rsidRDefault="005E135F" w:rsidP="00E432F9">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322</w:t>
            </w:r>
          </w:p>
        </w:tc>
        <w:tc>
          <w:tcPr>
            <w:tcW w:w="1012" w:type="pct"/>
            <w:tcBorders>
              <w:top w:val="single" w:sz="6" w:space="0" w:color="auto"/>
            </w:tcBorders>
            <w:vAlign w:val="center"/>
          </w:tcPr>
          <w:p w14:paraId="0F5AC505" w14:textId="4AEA5271" w:rsidR="005E135F" w:rsidRPr="00F46A57" w:rsidRDefault="005E135F" w:rsidP="00E432F9">
            <w:pPr>
              <w:spacing w:after="0" w:line="240" w:lineRule="auto"/>
              <w:jc w:val="right"/>
              <w:rPr>
                <w:rFonts w:ascii="Times New Roman" w:eastAsia="Times New Roman" w:hAnsi="Times New Roman" w:cs="Times New Roman"/>
                <w:color w:val="000000"/>
                <w:kern w:val="0"/>
                <w:sz w:val="16"/>
                <w:szCs w:val="16"/>
                <w:lang w:eastAsia="uk-UA"/>
              </w:rPr>
            </w:pPr>
          </w:p>
        </w:tc>
      </w:tr>
      <w:tr w:rsidR="005E135F" w:rsidRPr="00F46A57" w14:paraId="3CF02E08" w14:textId="77777777" w:rsidTr="00A373AE">
        <w:trPr>
          <w:trHeight w:val="240"/>
        </w:trPr>
        <w:tc>
          <w:tcPr>
            <w:tcW w:w="2976" w:type="pct"/>
            <w:shd w:val="clear" w:color="auto" w:fill="auto"/>
            <w:noWrap/>
            <w:vAlign w:val="center"/>
            <w:hideMark/>
          </w:tcPr>
          <w:p w14:paraId="7BBC97AA" w14:textId="37E4C33A" w:rsidR="005E135F" w:rsidRPr="00F46A57" w:rsidRDefault="00FB44E0" w:rsidP="00FB44E0">
            <w:pPr>
              <w:spacing w:after="0" w:line="240" w:lineRule="auto"/>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 xml:space="preserve">Земельна ділянка 1.296га </w:t>
            </w:r>
            <w:r w:rsidR="005E135F" w:rsidRPr="00F46A57">
              <w:rPr>
                <w:rFonts w:ascii="Times New Roman" w:eastAsia="Times New Roman" w:hAnsi="Times New Roman" w:cs="Times New Roman"/>
                <w:color w:val="000000"/>
                <w:kern w:val="0"/>
                <w:sz w:val="16"/>
                <w:szCs w:val="16"/>
                <w:lang w:eastAsia="uk-UA"/>
              </w:rPr>
              <w:t>Київська о</w:t>
            </w:r>
            <w:r>
              <w:rPr>
                <w:rFonts w:ascii="Times New Roman" w:eastAsia="Times New Roman" w:hAnsi="Times New Roman" w:cs="Times New Roman"/>
                <w:color w:val="000000"/>
                <w:kern w:val="0"/>
                <w:sz w:val="16"/>
                <w:szCs w:val="16"/>
                <w:lang w:eastAsia="uk-UA"/>
              </w:rPr>
              <w:t>бл.,Обухівський р-н, с.С.Безрадичі</w:t>
            </w:r>
          </w:p>
        </w:tc>
        <w:tc>
          <w:tcPr>
            <w:tcW w:w="1012" w:type="pct"/>
            <w:shd w:val="clear" w:color="auto" w:fill="auto"/>
            <w:vAlign w:val="center"/>
            <w:hideMark/>
          </w:tcPr>
          <w:p w14:paraId="0D134740" w14:textId="77777777" w:rsidR="005E135F" w:rsidRPr="00F46A57" w:rsidRDefault="005E135F" w:rsidP="00E432F9">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9 178</w:t>
            </w:r>
          </w:p>
        </w:tc>
        <w:tc>
          <w:tcPr>
            <w:tcW w:w="1012" w:type="pct"/>
            <w:vAlign w:val="center"/>
          </w:tcPr>
          <w:p w14:paraId="37A12AB5" w14:textId="1A698ACD" w:rsidR="005E135F" w:rsidRPr="00F46A57" w:rsidRDefault="005E135F" w:rsidP="00E432F9">
            <w:pPr>
              <w:spacing w:after="0" w:line="240" w:lineRule="auto"/>
              <w:jc w:val="right"/>
              <w:rPr>
                <w:rFonts w:ascii="Times New Roman" w:eastAsia="Times New Roman" w:hAnsi="Times New Roman" w:cs="Times New Roman"/>
                <w:color w:val="000000"/>
                <w:kern w:val="0"/>
                <w:sz w:val="16"/>
                <w:szCs w:val="16"/>
                <w:lang w:eastAsia="uk-UA"/>
              </w:rPr>
            </w:pPr>
          </w:p>
        </w:tc>
      </w:tr>
      <w:tr w:rsidR="005E135F" w:rsidRPr="00F46A57" w14:paraId="57B6D801" w14:textId="77777777" w:rsidTr="00A373AE">
        <w:trPr>
          <w:trHeight w:val="240"/>
        </w:trPr>
        <w:tc>
          <w:tcPr>
            <w:tcW w:w="2976" w:type="pct"/>
            <w:shd w:val="clear" w:color="auto" w:fill="auto"/>
            <w:noWrap/>
            <w:vAlign w:val="center"/>
            <w:hideMark/>
          </w:tcPr>
          <w:p w14:paraId="6522BF4C" w14:textId="10C50551" w:rsidR="005E135F" w:rsidRPr="00F46A57" w:rsidRDefault="005E135F" w:rsidP="005E135F">
            <w:pPr>
              <w:spacing w:after="0" w:line="240" w:lineRule="auto"/>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Земельна ділянка площа 1.7927га</w:t>
            </w:r>
            <w:r w:rsidR="00FB44E0">
              <w:rPr>
                <w:rFonts w:ascii="Times New Roman" w:eastAsia="Times New Roman" w:hAnsi="Times New Roman" w:cs="Times New Roman"/>
                <w:color w:val="000000"/>
                <w:kern w:val="0"/>
                <w:sz w:val="16"/>
                <w:szCs w:val="16"/>
                <w:lang w:eastAsia="uk-UA"/>
              </w:rPr>
              <w:t xml:space="preserve"> </w:t>
            </w:r>
            <w:r w:rsidRPr="00F46A57">
              <w:rPr>
                <w:rFonts w:ascii="Times New Roman" w:eastAsia="Times New Roman" w:hAnsi="Times New Roman" w:cs="Times New Roman"/>
                <w:color w:val="000000"/>
                <w:kern w:val="0"/>
                <w:sz w:val="16"/>
                <w:szCs w:val="16"/>
                <w:lang w:eastAsia="uk-UA"/>
              </w:rPr>
              <w:t>Київська обл, Васильківський р-н Гвоздівська с/р</w:t>
            </w:r>
          </w:p>
        </w:tc>
        <w:tc>
          <w:tcPr>
            <w:tcW w:w="1012" w:type="pct"/>
            <w:shd w:val="clear" w:color="auto" w:fill="auto"/>
            <w:vAlign w:val="center"/>
            <w:hideMark/>
          </w:tcPr>
          <w:p w14:paraId="0111B103" w14:textId="77777777" w:rsidR="005E135F" w:rsidRPr="00F46A57" w:rsidRDefault="005E135F" w:rsidP="00E432F9">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2 016</w:t>
            </w:r>
          </w:p>
        </w:tc>
        <w:tc>
          <w:tcPr>
            <w:tcW w:w="1012" w:type="pct"/>
            <w:vAlign w:val="center"/>
          </w:tcPr>
          <w:p w14:paraId="1EC070DF" w14:textId="5DFE9477" w:rsidR="005E135F" w:rsidRPr="00F46A57" w:rsidRDefault="005E135F" w:rsidP="00E432F9">
            <w:pPr>
              <w:spacing w:after="0" w:line="240" w:lineRule="auto"/>
              <w:jc w:val="right"/>
              <w:rPr>
                <w:rFonts w:ascii="Times New Roman" w:eastAsia="Times New Roman" w:hAnsi="Times New Roman" w:cs="Times New Roman"/>
                <w:color w:val="000000"/>
                <w:kern w:val="0"/>
                <w:sz w:val="16"/>
                <w:szCs w:val="16"/>
                <w:lang w:eastAsia="uk-UA"/>
              </w:rPr>
            </w:pPr>
          </w:p>
        </w:tc>
      </w:tr>
      <w:tr w:rsidR="005E135F" w:rsidRPr="00F46A57" w14:paraId="4AF751AE" w14:textId="77777777" w:rsidTr="00A373AE">
        <w:trPr>
          <w:trHeight w:val="255"/>
        </w:trPr>
        <w:tc>
          <w:tcPr>
            <w:tcW w:w="2976" w:type="pct"/>
            <w:tcBorders>
              <w:bottom w:val="single" w:sz="6" w:space="0" w:color="auto"/>
            </w:tcBorders>
            <w:shd w:val="clear" w:color="auto" w:fill="auto"/>
            <w:noWrap/>
            <w:vAlign w:val="center"/>
            <w:hideMark/>
          </w:tcPr>
          <w:p w14:paraId="1C897E29" w14:textId="33EBFAA2" w:rsidR="005E135F" w:rsidRPr="00F46A57" w:rsidRDefault="005E135F" w:rsidP="005E135F">
            <w:pPr>
              <w:spacing w:after="0" w:line="240" w:lineRule="auto"/>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З</w:t>
            </w:r>
            <w:r w:rsidR="00FB44E0">
              <w:rPr>
                <w:rFonts w:ascii="Times New Roman" w:eastAsia="Times New Roman" w:hAnsi="Times New Roman" w:cs="Times New Roman"/>
                <w:color w:val="000000"/>
                <w:kern w:val="0"/>
                <w:sz w:val="16"/>
                <w:szCs w:val="16"/>
                <w:lang w:eastAsia="uk-UA"/>
              </w:rPr>
              <w:t xml:space="preserve">емельна ділянка, площа 1.7745га </w:t>
            </w:r>
            <w:r w:rsidRPr="00F46A57">
              <w:rPr>
                <w:rFonts w:ascii="Times New Roman" w:eastAsia="Times New Roman" w:hAnsi="Times New Roman" w:cs="Times New Roman"/>
                <w:color w:val="000000"/>
                <w:kern w:val="0"/>
                <w:sz w:val="16"/>
                <w:szCs w:val="16"/>
                <w:lang w:eastAsia="uk-UA"/>
              </w:rPr>
              <w:t>Київска обл, Васильківський р-н Гвоздівська с/р</w:t>
            </w:r>
          </w:p>
        </w:tc>
        <w:tc>
          <w:tcPr>
            <w:tcW w:w="1012" w:type="pct"/>
            <w:tcBorders>
              <w:bottom w:val="single" w:sz="6" w:space="0" w:color="auto"/>
            </w:tcBorders>
            <w:shd w:val="clear" w:color="auto" w:fill="auto"/>
            <w:vAlign w:val="center"/>
            <w:hideMark/>
          </w:tcPr>
          <w:p w14:paraId="61B9BA51" w14:textId="77777777" w:rsidR="005E135F" w:rsidRPr="00F46A57" w:rsidRDefault="005E135F" w:rsidP="00E432F9">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2 016</w:t>
            </w:r>
          </w:p>
        </w:tc>
        <w:tc>
          <w:tcPr>
            <w:tcW w:w="1012" w:type="pct"/>
            <w:tcBorders>
              <w:bottom w:val="single" w:sz="6" w:space="0" w:color="auto"/>
            </w:tcBorders>
            <w:vAlign w:val="center"/>
          </w:tcPr>
          <w:p w14:paraId="2D2DA3F2" w14:textId="0A9289B4" w:rsidR="005E135F" w:rsidRPr="00F46A57" w:rsidRDefault="005E135F" w:rsidP="00E432F9">
            <w:pPr>
              <w:spacing w:after="0" w:line="240" w:lineRule="auto"/>
              <w:jc w:val="right"/>
              <w:rPr>
                <w:rFonts w:ascii="Times New Roman" w:eastAsia="Times New Roman" w:hAnsi="Times New Roman" w:cs="Times New Roman"/>
                <w:color w:val="000000"/>
                <w:kern w:val="0"/>
                <w:sz w:val="16"/>
                <w:szCs w:val="16"/>
                <w:lang w:eastAsia="uk-UA"/>
              </w:rPr>
            </w:pPr>
          </w:p>
        </w:tc>
      </w:tr>
      <w:tr w:rsidR="005E135F" w:rsidRPr="00F46A57" w14:paraId="5837A922" w14:textId="77777777" w:rsidTr="00A373AE">
        <w:trPr>
          <w:trHeight w:val="255"/>
        </w:trPr>
        <w:tc>
          <w:tcPr>
            <w:tcW w:w="2976" w:type="pct"/>
            <w:tcBorders>
              <w:top w:val="single" w:sz="6" w:space="0" w:color="auto"/>
              <w:bottom w:val="single" w:sz="6" w:space="0" w:color="auto"/>
            </w:tcBorders>
            <w:shd w:val="clear" w:color="auto" w:fill="auto"/>
            <w:noWrap/>
            <w:vAlign w:val="center"/>
            <w:hideMark/>
          </w:tcPr>
          <w:p w14:paraId="0D056717" w14:textId="77777777" w:rsidR="005E135F" w:rsidRPr="00F46A57" w:rsidRDefault="005E135F" w:rsidP="005E135F">
            <w:pPr>
              <w:spacing w:after="0" w:line="240" w:lineRule="auto"/>
              <w:rPr>
                <w:rFonts w:ascii="Times New Roman" w:eastAsia="Times New Roman" w:hAnsi="Times New Roman" w:cs="Times New Roman"/>
                <w:b/>
                <w:bCs/>
                <w:color w:val="000000"/>
                <w:kern w:val="0"/>
                <w:sz w:val="16"/>
                <w:szCs w:val="16"/>
                <w:lang w:eastAsia="uk-UA"/>
              </w:rPr>
            </w:pPr>
            <w:r w:rsidRPr="00F46A57">
              <w:rPr>
                <w:rFonts w:ascii="Times New Roman" w:eastAsia="Times New Roman" w:hAnsi="Times New Roman" w:cs="Times New Roman"/>
                <w:b/>
                <w:bCs/>
                <w:color w:val="000000"/>
                <w:kern w:val="0"/>
                <w:sz w:val="16"/>
                <w:szCs w:val="16"/>
                <w:lang w:eastAsia="uk-UA"/>
              </w:rPr>
              <w:t>Всього</w:t>
            </w:r>
          </w:p>
        </w:tc>
        <w:tc>
          <w:tcPr>
            <w:tcW w:w="1012" w:type="pct"/>
            <w:tcBorders>
              <w:top w:val="single" w:sz="6" w:space="0" w:color="auto"/>
              <w:bottom w:val="single" w:sz="6" w:space="0" w:color="auto"/>
            </w:tcBorders>
            <w:shd w:val="clear" w:color="auto" w:fill="auto"/>
            <w:noWrap/>
            <w:vAlign w:val="center"/>
            <w:hideMark/>
          </w:tcPr>
          <w:p w14:paraId="23509FE5" w14:textId="77777777" w:rsidR="005E135F" w:rsidRPr="00F46A57" w:rsidRDefault="005E135F"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F46A57">
              <w:rPr>
                <w:rFonts w:ascii="Times New Roman" w:eastAsia="Times New Roman" w:hAnsi="Times New Roman" w:cs="Times New Roman"/>
                <w:b/>
                <w:bCs/>
                <w:color w:val="000000"/>
                <w:kern w:val="0"/>
                <w:sz w:val="16"/>
                <w:szCs w:val="16"/>
                <w:lang w:eastAsia="uk-UA"/>
              </w:rPr>
              <w:t>13 532</w:t>
            </w:r>
          </w:p>
        </w:tc>
        <w:tc>
          <w:tcPr>
            <w:tcW w:w="1012" w:type="pct"/>
            <w:tcBorders>
              <w:top w:val="single" w:sz="6" w:space="0" w:color="auto"/>
              <w:bottom w:val="single" w:sz="6" w:space="0" w:color="auto"/>
            </w:tcBorders>
            <w:vAlign w:val="center"/>
          </w:tcPr>
          <w:p w14:paraId="6712D30E" w14:textId="32B96428" w:rsidR="005E135F" w:rsidRPr="00F46A57" w:rsidRDefault="005E135F" w:rsidP="00E432F9">
            <w:pPr>
              <w:spacing w:after="0" w:line="240" w:lineRule="auto"/>
              <w:jc w:val="right"/>
              <w:rPr>
                <w:rFonts w:ascii="Times New Roman" w:eastAsia="Times New Roman" w:hAnsi="Times New Roman" w:cs="Times New Roman"/>
                <w:b/>
                <w:bCs/>
                <w:color w:val="000000"/>
                <w:kern w:val="0"/>
                <w:sz w:val="16"/>
                <w:szCs w:val="16"/>
                <w:lang w:eastAsia="uk-UA"/>
              </w:rPr>
            </w:pPr>
          </w:p>
        </w:tc>
      </w:tr>
    </w:tbl>
    <w:p w14:paraId="6A607084" w14:textId="77777777" w:rsidR="005917CE" w:rsidRDefault="005917CE" w:rsidP="000D553C">
      <w:pPr>
        <w:jc w:val="both"/>
        <w:rPr>
          <w:rFonts w:ascii="Times New Roman" w:hAnsi="Times New Roman" w:cs="Times New Roman"/>
          <w:b/>
          <w:sz w:val="20"/>
          <w:szCs w:val="20"/>
        </w:rPr>
      </w:pPr>
    </w:p>
    <w:p w14:paraId="10C958C4" w14:textId="484EFBDC" w:rsidR="005917CE" w:rsidRPr="003961F0" w:rsidRDefault="00F906E9" w:rsidP="000D553C">
      <w:pPr>
        <w:jc w:val="both"/>
        <w:rPr>
          <w:rFonts w:ascii="Times New Roman" w:hAnsi="Times New Roman" w:cs="Times New Roman"/>
          <w:b/>
          <w:sz w:val="20"/>
          <w:szCs w:val="20"/>
        </w:rPr>
      </w:pPr>
      <w:r w:rsidRPr="00E432F9">
        <w:rPr>
          <w:rFonts w:ascii="Times New Roman" w:hAnsi="Times New Roman" w:cs="Times New Roman"/>
          <w:b/>
          <w:sz w:val="20"/>
          <w:szCs w:val="20"/>
        </w:rPr>
        <w:t>23.Поточні зобов’язання з податку на прибуток</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5920"/>
        <w:gridCol w:w="1985"/>
        <w:gridCol w:w="2284"/>
      </w:tblGrid>
      <w:tr w:rsidR="00F906E9" w:rsidRPr="00D051FC" w14:paraId="0B087812" w14:textId="77777777" w:rsidTr="00E432F9">
        <w:trPr>
          <w:trHeight w:val="278"/>
        </w:trPr>
        <w:tc>
          <w:tcPr>
            <w:tcW w:w="2905" w:type="pct"/>
            <w:shd w:val="clear" w:color="auto" w:fill="auto"/>
            <w:noWrap/>
            <w:vAlign w:val="bottom"/>
            <w:hideMark/>
          </w:tcPr>
          <w:p w14:paraId="312932CA" w14:textId="277185CB" w:rsidR="00F906E9" w:rsidRPr="00F906E9" w:rsidRDefault="00F906E9" w:rsidP="00FB44E0">
            <w:pPr>
              <w:spacing w:after="0" w:line="240" w:lineRule="auto"/>
              <w:rPr>
                <w:rFonts w:ascii="Times New Roman" w:eastAsia="Times New Roman" w:hAnsi="Times New Roman" w:cs="Times New Roman"/>
                <w:bCs/>
                <w:color w:val="000000"/>
                <w:kern w:val="0"/>
                <w:sz w:val="16"/>
                <w:szCs w:val="16"/>
                <w:lang w:eastAsia="uk-UA"/>
              </w:rPr>
            </w:pPr>
            <w:r w:rsidRPr="00F906E9">
              <w:rPr>
                <w:rFonts w:ascii="Times New Roman" w:hAnsi="Times New Roman" w:cs="Times New Roman"/>
                <w:sz w:val="16"/>
                <w:szCs w:val="16"/>
              </w:rPr>
              <w:t>Поточні зобов’язання з податку на прибуток</w:t>
            </w:r>
          </w:p>
        </w:tc>
        <w:tc>
          <w:tcPr>
            <w:tcW w:w="974" w:type="pct"/>
            <w:shd w:val="clear" w:color="auto" w:fill="auto"/>
            <w:noWrap/>
            <w:vAlign w:val="bottom"/>
            <w:hideMark/>
          </w:tcPr>
          <w:p w14:paraId="148E48ED" w14:textId="6DAD925C" w:rsidR="00F906E9" w:rsidRPr="00D051FC" w:rsidRDefault="00FB44E0" w:rsidP="00E432F9">
            <w:pPr>
              <w:spacing w:after="0" w:line="240" w:lineRule="auto"/>
              <w:jc w:val="right"/>
              <w:rPr>
                <w:rFonts w:ascii="Times New Roman" w:eastAsia="Times New Roman" w:hAnsi="Times New Roman" w:cs="Times New Roman"/>
                <w:bCs/>
                <w:color w:val="000000"/>
                <w:kern w:val="0"/>
                <w:sz w:val="16"/>
                <w:szCs w:val="16"/>
                <w:lang w:eastAsia="uk-UA"/>
              </w:rPr>
            </w:pPr>
            <w:r>
              <w:rPr>
                <w:rFonts w:ascii="Times New Roman" w:eastAsia="Times New Roman" w:hAnsi="Times New Roman" w:cs="Times New Roman"/>
                <w:bCs/>
                <w:color w:val="000000"/>
                <w:kern w:val="0"/>
                <w:sz w:val="16"/>
                <w:szCs w:val="16"/>
                <w:lang w:eastAsia="uk-UA"/>
              </w:rPr>
              <w:t>31.12.2023</w:t>
            </w:r>
          </w:p>
        </w:tc>
        <w:tc>
          <w:tcPr>
            <w:tcW w:w="1121" w:type="pct"/>
            <w:shd w:val="clear" w:color="auto" w:fill="auto"/>
            <w:noWrap/>
            <w:vAlign w:val="bottom"/>
            <w:hideMark/>
          </w:tcPr>
          <w:p w14:paraId="319061E6" w14:textId="6F9DD57E" w:rsidR="00F906E9" w:rsidRPr="00D051FC" w:rsidRDefault="00FB44E0" w:rsidP="00E432F9">
            <w:pPr>
              <w:spacing w:after="0" w:line="240" w:lineRule="auto"/>
              <w:jc w:val="right"/>
              <w:rPr>
                <w:rFonts w:ascii="Times New Roman" w:eastAsia="Times New Roman" w:hAnsi="Times New Roman" w:cs="Times New Roman"/>
                <w:bCs/>
                <w:color w:val="000000"/>
                <w:kern w:val="0"/>
                <w:sz w:val="16"/>
                <w:szCs w:val="16"/>
                <w:lang w:eastAsia="uk-UA"/>
              </w:rPr>
            </w:pPr>
            <w:r>
              <w:rPr>
                <w:rFonts w:ascii="Times New Roman" w:eastAsia="Times New Roman" w:hAnsi="Times New Roman" w:cs="Times New Roman"/>
                <w:bCs/>
                <w:color w:val="000000"/>
                <w:kern w:val="0"/>
                <w:sz w:val="16"/>
                <w:szCs w:val="16"/>
                <w:lang w:eastAsia="uk-UA"/>
              </w:rPr>
              <w:t>31.12.2022</w:t>
            </w:r>
          </w:p>
        </w:tc>
      </w:tr>
      <w:tr w:rsidR="00F906E9" w:rsidRPr="0086416D" w14:paraId="53807E31" w14:textId="77777777" w:rsidTr="00E432F9">
        <w:trPr>
          <w:trHeight w:val="240"/>
        </w:trPr>
        <w:tc>
          <w:tcPr>
            <w:tcW w:w="2905" w:type="pct"/>
            <w:shd w:val="clear" w:color="auto" w:fill="auto"/>
            <w:noWrap/>
            <w:vAlign w:val="bottom"/>
            <w:hideMark/>
          </w:tcPr>
          <w:p w14:paraId="5EF2F0E7" w14:textId="46AEE0D9" w:rsidR="00F906E9" w:rsidRPr="0086416D" w:rsidRDefault="00F906E9" w:rsidP="00FB44E0">
            <w:pPr>
              <w:spacing w:after="0" w:line="240" w:lineRule="auto"/>
              <w:rPr>
                <w:rFonts w:ascii="Times New Roman" w:eastAsia="Times New Roman" w:hAnsi="Times New Roman" w:cs="Times New Roman"/>
                <w:color w:val="000000"/>
                <w:kern w:val="0"/>
                <w:sz w:val="16"/>
                <w:szCs w:val="16"/>
                <w:lang w:eastAsia="uk-UA"/>
              </w:rPr>
            </w:pPr>
            <w:r w:rsidRPr="00F906E9">
              <w:rPr>
                <w:rFonts w:ascii="Times New Roman" w:hAnsi="Times New Roman" w:cs="Times New Roman"/>
                <w:sz w:val="16"/>
                <w:szCs w:val="16"/>
              </w:rPr>
              <w:t>Поточні зобов’язання з податку на прибуток</w:t>
            </w:r>
          </w:p>
        </w:tc>
        <w:tc>
          <w:tcPr>
            <w:tcW w:w="974" w:type="pct"/>
            <w:shd w:val="clear" w:color="auto" w:fill="auto"/>
            <w:noWrap/>
            <w:vAlign w:val="bottom"/>
            <w:hideMark/>
          </w:tcPr>
          <w:p w14:paraId="2910A7C2" w14:textId="5EEC5A35" w:rsidR="00F906E9" w:rsidRPr="0086416D" w:rsidRDefault="00F906E9" w:rsidP="00E432F9">
            <w:pPr>
              <w:spacing w:after="0" w:line="240" w:lineRule="auto"/>
              <w:jc w:val="right"/>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2 118</w:t>
            </w:r>
          </w:p>
        </w:tc>
        <w:tc>
          <w:tcPr>
            <w:tcW w:w="1121" w:type="pct"/>
            <w:shd w:val="clear" w:color="auto" w:fill="auto"/>
            <w:noWrap/>
            <w:vAlign w:val="bottom"/>
            <w:hideMark/>
          </w:tcPr>
          <w:p w14:paraId="7F008F25" w14:textId="65235C10" w:rsidR="00F906E9" w:rsidRPr="0086416D" w:rsidRDefault="00F906E9" w:rsidP="00E432F9">
            <w:pPr>
              <w:spacing w:after="0" w:line="240" w:lineRule="auto"/>
              <w:jc w:val="right"/>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3 143</w:t>
            </w:r>
          </w:p>
        </w:tc>
      </w:tr>
    </w:tbl>
    <w:p w14:paraId="212B282B" w14:textId="033E3BB2" w:rsidR="005E135F" w:rsidRDefault="005E135F" w:rsidP="003961F0">
      <w:pPr>
        <w:spacing w:after="0" w:line="240" w:lineRule="auto"/>
        <w:jc w:val="both"/>
        <w:rPr>
          <w:rFonts w:ascii="Times New Roman" w:eastAsia="Times New Roman" w:hAnsi="Times New Roman" w:cs="Times New Roman"/>
          <w:b/>
          <w:color w:val="000000"/>
          <w:kern w:val="0"/>
          <w:sz w:val="20"/>
          <w:szCs w:val="20"/>
          <w:lang w:eastAsia="ru-RU"/>
        </w:rPr>
      </w:pPr>
    </w:p>
    <w:p w14:paraId="0584C793" w14:textId="1049916D" w:rsidR="00FB44E0" w:rsidRDefault="00FB44E0" w:rsidP="003961F0">
      <w:pPr>
        <w:spacing w:after="0" w:line="240" w:lineRule="auto"/>
        <w:jc w:val="both"/>
        <w:rPr>
          <w:rFonts w:ascii="Times New Roman" w:eastAsia="Times New Roman" w:hAnsi="Times New Roman" w:cs="Times New Roman"/>
          <w:b/>
          <w:color w:val="000000"/>
          <w:kern w:val="0"/>
          <w:sz w:val="20"/>
          <w:szCs w:val="20"/>
          <w:lang w:eastAsia="ru-RU"/>
        </w:rPr>
      </w:pPr>
    </w:p>
    <w:p w14:paraId="1CE9C9E7" w14:textId="77FBA9A5" w:rsidR="00FB44E0" w:rsidRDefault="00FB44E0" w:rsidP="00FB44E0">
      <w:pPr>
        <w:spacing w:after="0" w:line="240" w:lineRule="auto"/>
        <w:jc w:val="both"/>
        <w:rPr>
          <w:rFonts w:ascii="Times New Roman" w:eastAsia="Times New Roman" w:hAnsi="Times New Roman" w:cs="Times New Roman"/>
          <w:color w:val="000000"/>
          <w:kern w:val="0"/>
          <w:sz w:val="20"/>
          <w:szCs w:val="20"/>
          <w:lang w:eastAsia="ru-RU"/>
        </w:rPr>
      </w:pPr>
      <w:r w:rsidRPr="00E432F9">
        <w:rPr>
          <w:rFonts w:ascii="Times New Roman" w:eastAsia="Times New Roman" w:hAnsi="Times New Roman" w:cs="Times New Roman"/>
          <w:b/>
          <w:color w:val="000000"/>
          <w:kern w:val="0"/>
          <w:sz w:val="20"/>
          <w:szCs w:val="20"/>
          <w:lang w:eastAsia="ru-RU"/>
        </w:rPr>
        <w:t>24.Інші поточні зобов’язання</w:t>
      </w:r>
      <w:r>
        <w:rPr>
          <w:rFonts w:ascii="Times New Roman" w:eastAsia="Times New Roman" w:hAnsi="Times New Roman" w:cs="Times New Roman"/>
          <w:color w:val="000000"/>
          <w:kern w:val="0"/>
          <w:sz w:val="20"/>
          <w:szCs w:val="20"/>
          <w:lang w:eastAsia="ru-RU"/>
        </w:rPr>
        <w:t xml:space="preserve"> </w:t>
      </w:r>
    </w:p>
    <w:p w14:paraId="4FF3653B" w14:textId="77777777" w:rsidR="00FB44E0" w:rsidRDefault="00FB44E0" w:rsidP="00FB44E0">
      <w:pPr>
        <w:spacing w:after="0" w:line="240" w:lineRule="auto"/>
        <w:jc w:val="both"/>
        <w:rPr>
          <w:rFonts w:ascii="Times New Roman" w:eastAsia="Times New Roman" w:hAnsi="Times New Roman" w:cs="Times New Roman"/>
          <w:color w:val="000000"/>
          <w:kern w:val="0"/>
          <w:sz w:val="20"/>
          <w:szCs w:val="20"/>
          <w:lang w:eastAsia="ru-RU"/>
        </w:rPr>
      </w:pPr>
    </w:p>
    <w:tbl>
      <w:tblPr>
        <w:tblW w:w="5000" w:type="pct"/>
        <w:tblBorders>
          <w:top w:val="single" w:sz="6" w:space="0" w:color="auto"/>
          <w:bottom w:val="single" w:sz="6" w:space="0" w:color="auto"/>
        </w:tblBorders>
        <w:tblLook w:val="04A0" w:firstRow="1" w:lastRow="0" w:firstColumn="1" w:lastColumn="0" w:noHBand="0" w:noVBand="1"/>
      </w:tblPr>
      <w:tblGrid>
        <w:gridCol w:w="6033"/>
        <w:gridCol w:w="2079"/>
        <w:gridCol w:w="2077"/>
      </w:tblGrid>
      <w:tr w:rsidR="00FB44E0" w:rsidRPr="008748D8" w14:paraId="65470D5D" w14:textId="77777777" w:rsidTr="00837CD1">
        <w:trPr>
          <w:trHeight w:val="255"/>
        </w:trPr>
        <w:tc>
          <w:tcPr>
            <w:tcW w:w="2961" w:type="pct"/>
            <w:tcBorders>
              <w:top w:val="single" w:sz="6" w:space="0" w:color="auto"/>
              <w:bottom w:val="single" w:sz="6" w:space="0" w:color="auto"/>
            </w:tcBorders>
            <w:shd w:val="clear" w:color="auto" w:fill="auto"/>
            <w:vAlign w:val="center"/>
            <w:hideMark/>
          </w:tcPr>
          <w:p w14:paraId="477F58C2" w14:textId="77777777" w:rsidR="00FB44E0" w:rsidRPr="008748D8" w:rsidRDefault="00FB44E0" w:rsidP="00FB44E0">
            <w:pPr>
              <w:spacing w:after="0" w:line="240" w:lineRule="auto"/>
              <w:rPr>
                <w:rFonts w:ascii="Times New Roman" w:eastAsia="Times New Roman" w:hAnsi="Times New Roman" w:cs="Times New Roman"/>
                <w:b/>
                <w:bCs/>
                <w:color w:val="000000"/>
                <w:kern w:val="0"/>
                <w:sz w:val="16"/>
                <w:szCs w:val="16"/>
                <w:lang w:eastAsia="uk-UA"/>
              </w:rPr>
            </w:pPr>
          </w:p>
        </w:tc>
        <w:tc>
          <w:tcPr>
            <w:tcW w:w="1020" w:type="pct"/>
            <w:tcBorders>
              <w:top w:val="single" w:sz="6" w:space="0" w:color="auto"/>
              <w:bottom w:val="single" w:sz="6" w:space="0" w:color="auto"/>
            </w:tcBorders>
            <w:vAlign w:val="bottom"/>
          </w:tcPr>
          <w:p w14:paraId="1D429441" w14:textId="2735EF03" w:rsidR="00FB44E0" w:rsidRDefault="00FB44E0" w:rsidP="00E432F9">
            <w:pPr>
              <w:spacing w:after="0" w:line="240" w:lineRule="auto"/>
              <w:jc w:val="right"/>
              <w:rPr>
                <w:rFonts w:ascii="Times New Roman" w:eastAsia="Times New Roman" w:hAnsi="Times New Roman" w:cs="Times New Roman"/>
                <w:bCs/>
                <w:color w:val="000000"/>
                <w:kern w:val="0"/>
                <w:sz w:val="16"/>
                <w:szCs w:val="16"/>
                <w:lang w:eastAsia="uk-UA"/>
              </w:rPr>
            </w:pPr>
            <w:r>
              <w:rPr>
                <w:rFonts w:ascii="Times New Roman" w:eastAsia="Times New Roman" w:hAnsi="Times New Roman" w:cs="Times New Roman"/>
                <w:bCs/>
                <w:color w:val="000000"/>
                <w:kern w:val="0"/>
                <w:sz w:val="16"/>
                <w:szCs w:val="16"/>
                <w:lang w:eastAsia="uk-UA"/>
              </w:rPr>
              <w:t>31.12.2023</w:t>
            </w:r>
          </w:p>
        </w:tc>
        <w:tc>
          <w:tcPr>
            <w:tcW w:w="1019" w:type="pct"/>
            <w:tcBorders>
              <w:top w:val="single" w:sz="6" w:space="0" w:color="auto"/>
              <w:bottom w:val="single" w:sz="6" w:space="0" w:color="auto"/>
            </w:tcBorders>
            <w:shd w:val="clear" w:color="auto" w:fill="auto"/>
            <w:vAlign w:val="bottom"/>
            <w:hideMark/>
          </w:tcPr>
          <w:p w14:paraId="7B7CD986" w14:textId="48DE23B4" w:rsidR="00FB44E0" w:rsidRPr="008748D8" w:rsidRDefault="00FB44E0" w:rsidP="00E432F9">
            <w:pPr>
              <w:spacing w:after="0" w:line="240" w:lineRule="auto"/>
              <w:jc w:val="right"/>
              <w:rPr>
                <w:rFonts w:ascii="Times New Roman" w:eastAsia="Times New Roman" w:hAnsi="Times New Roman" w:cs="Times New Roman"/>
                <w:b/>
                <w:bCs/>
                <w:color w:val="000000"/>
                <w:kern w:val="0"/>
                <w:sz w:val="16"/>
                <w:szCs w:val="16"/>
                <w:lang w:eastAsia="uk-UA"/>
              </w:rPr>
            </w:pPr>
            <w:r>
              <w:rPr>
                <w:rFonts w:ascii="Times New Roman" w:eastAsia="Times New Roman" w:hAnsi="Times New Roman" w:cs="Times New Roman"/>
                <w:bCs/>
                <w:color w:val="000000"/>
                <w:kern w:val="0"/>
                <w:sz w:val="16"/>
                <w:szCs w:val="16"/>
                <w:lang w:eastAsia="uk-UA"/>
              </w:rPr>
              <w:t>31.12.2022</w:t>
            </w:r>
          </w:p>
        </w:tc>
      </w:tr>
      <w:tr w:rsidR="00FB44E0" w:rsidRPr="008748D8" w14:paraId="3383CC99" w14:textId="77777777" w:rsidTr="00837CD1">
        <w:trPr>
          <w:trHeight w:val="240"/>
        </w:trPr>
        <w:tc>
          <w:tcPr>
            <w:tcW w:w="2961" w:type="pct"/>
            <w:tcBorders>
              <w:top w:val="single" w:sz="6" w:space="0" w:color="auto"/>
            </w:tcBorders>
            <w:shd w:val="clear" w:color="auto" w:fill="auto"/>
            <w:vAlign w:val="center"/>
            <w:hideMark/>
          </w:tcPr>
          <w:p w14:paraId="71D89BCC" w14:textId="77777777" w:rsidR="00FB44E0" w:rsidRPr="008748D8" w:rsidRDefault="00FB44E0" w:rsidP="00FB44E0">
            <w:pPr>
              <w:spacing w:after="0" w:line="240" w:lineRule="auto"/>
              <w:rPr>
                <w:rFonts w:ascii="Times New Roman" w:eastAsia="Times New Roman" w:hAnsi="Times New Roman" w:cs="Times New Roman"/>
                <w:kern w:val="0"/>
                <w:sz w:val="16"/>
                <w:szCs w:val="16"/>
                <w:lang w:eastAsia="uk-UA"/>
              </w:rPr>
            </w:pPr>
            <w:r w:rsidRPr="008748D8">
              <w:rPr>
                <w:rFonts w:ascii="Times New Roman" w:eastAsia="Times New Roman" w:hAnsi="Times New Roman" w:cs="Times New Roman"/>
                <w:kern w:val="0"/>
                <w:sz w:val="16"/>
                <w:szCs w:val="16"/>
                <w:lang w:eastAsia="uk-UA"/>
              </w:rPr>
              <w:t>Торговельна кредиторська заборгованість</w:t>
            </w:r>
          </w:p>
        </w:tc>
        <w:tc>
          <w:tcPr>
            <w:tcW w:w="1020" w:type="pct"/>
            <w:tcBorders>
              <w:top w:val="single" w:sz="6" w:space="0" w:color="auto"/>
            </w:tcBorders>
            <w:vAlign w:val="center"/>
          </w:tcPr>
          <w:p w14:paraId="55FFE893" w14:textId="551B401C" w:rsidR="00FB44E0" w:rsidRPr="008748D8" w:rsidRDefault="00FB44E0" w:rsidP="00E432F9">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375</w:t>
            </w:r>
          </w:p>
        </w:tc>
        <w:tc>
          <w:tcPr>
            <w:tcW w:w="1019" w:type="pct"/>
            <w:tcBorders>
              <w:top w:val="single" w:sz="6" w:space="0" w:color="auto"/>
            </w:tcBorders>
            <w:shd w:val="clear" w:color="auto" w:fill="auto"/>
            <w:vAlign w:val="center"/>
            <w:hideMark/>
          </w:tcPr>
          <w:p w14:paraId="1DDDDA59" w14:textId="1E3E4593" w:rsidR="00FB44E0" w:rsidRPr="008748D8" w:rsidRDefault="00FB44E0" w:rsidP="00E432F9">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1 481</w:t>
            </w:r>
          </w:p>
        </w:tc>
      </w:tr>
      <w:tr w:rsidR="00FB44E0" w:rsidRPr="008748D8" w14:paraId="0661C083" w14:textId="77777777" w:rsidTr="00837CD1">
        <w:trPr>
          <w:trHeight w:val="240"/>
        </w:trPr>
        <w:tc>
          <w:tcPr>
            <w:tcW w:w="2961" w:type="pct"/>
            <w:shd w:val="clear" w:color="auto" w:fill="auto"/>
            <w:vAlign w:val="center"/>
            <w:hideMark/>
          </w:tcPr>
          <w:p w14:paraId="624CD316" w14:textId="77777777" w:rsidR="00FB44E0" w:rsidRPr="008748D8" w:rsidRDefault="00FB44E0" w:rsidP="00FB44E0">
            <w:pPr>
              <w:spacing w:after="0" w:line="240" w:lineRule="auto"/>
              <w:rPr>
                <w:rFonts w:ascii="Times New Roman" w:eastAsia="Times New Roman" w:hAnsi="Times New Roman" w:cs="Times New Roman"/>
                <w:kern w:val="0"/>
                <w:sz w:val="16"/>
                <w:szCs w:val="16"/>
                <w:lang w:eastAsia="uk-UA"/>
              </w:rPr>
            </w:pPr>
            <w:r w:rsidRPr="008748D8">
              <w:rPr>
                <w:rFonts w:ascii="Times New Roman" w:eastAsia="Times New Roman" w:hAnsi="Times New Roman" w:cs="Times New Roman"/>
                <w:kern w:val="0"/>
                <w:sz w:val="16"/>
                <w:szCs w:val="16"/>
                <w:lang w:eastAsia="uk-UA"/>
              </w:rPr>
              <w:t>Поточна кредиторська заборгованість за страховою діяльністю</w:t>
            </w:r>
          </w:p>
        </w:tc>
        <w:tc>
          <w:tcPr>
            <w:tcW w:w="1020" w:type="pct"/>
            <w:vAlign w:val="center"/>
          </w:tcPr>
          <w:p w14:paraId="326829A9" w14:textId="117762B8" w:rsidR="00FB44E0" w:rsidRPr="008748D8" w:rsidRDefault="00FB44E0" w:rsidP="00E432F9">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392</w:t>
            </w:r>
          </w:p>
        </w:tc>
        <w:tc>
          <w:tcPr>
            <w:tcW w:w="1019" w:type="pct"/>
            <w:shd w:val="clear" w:color="auto" w:fill="auto"/>
            <w:vAlign w:val="center"/>
            <w:hideMark/>
          </w:tcPr>
          <w:p w14:paraId="384AD41A" w14:textId="558A36E1" w:rsidR="00FB44E0" w:rsidRPr="008748D8" w:rsidRDefault="00FB44E0" w:rsidP="00E432F9">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105</w:t>
            </w:r>
          </w:p>
        </w:tc>
      </w:tr>
      <w:tr w:rsidR="00FB44E0" w:rsidRPr="008748D8" w14:paraId="3B13E808" w14:textId="77777777" w:rsidTr="00837CD1">
        <w:trPr>
          <w:trHeight w:val="240"/>
        </w:trPr>
        <w:tc>
          <w:tcPr>
            <w:tcW w:w="2961" w:type="pct"/>
            <w:shd w:val="clear" w:color="auto" w:fill="auto"/>
            <w:vAlign w:val="center"/>
            <w:hideMark/>
          </w:tcPr>
          <w:p w14:paraId="6F23076D" w14:textId="77777777" w:rsidR="00FB44E0" w:rsidRPr="008748D8" w:rsidRDefault="00FB44E0" w:rsidP="00FB44E0">
            <w:pPr>
              <w:spacing w:after="0" w:line="240" w:lineRule="auto"/>
              <w:rPr>
                <w:rFonts w:ascii="Times New Roman" w:eastAsia="Times New Roman" w:hAnsi="Times New Roman" w:cs="Times New Roman"/>
                <w:kern w:val="0"/>
                <w:sz w:val="16"/>
                <w:szCs w:val="16"/>
                <w:lang w:eastAsia="uk-UA"/>
              </w:rPr>
            </w:pPr>
            <w:r w:rsidRPr="008748D8">
              <w:rPr>
                <w:rFonts w:ascii="Times New Roman" w:eastAsia="Times New Roman" w:hAnsi="Times New Roman" w:cs="Times New Roman"/>
                <w:kern w:val="0"/>
                <w:sz w:val="16"/>
                <w:szCs w:val="16"/>
                <w:lang w:eastAsia="uk-UA"/>
              </w:rPr>
              <w:t>Поточна кредиторська заборгованість за перестраховою діяльністю</w:t>
            </w:r>
          </w:p>
        </w:tc>
        <w:tc>
          <w:tcPr>
            <w:tcW w:w="1020" w:type="pct"/>
            <w:vAlign w:val="center"/>
          </w:tcPr>
          <w:p w14:paraId="30737EB7" w14:textId="2C12D994" w:rsidR="00FB44E0" w:rsidRPr="008748D8" w:rsidRDefault="00FB44E0" w:rsidP="00E432F9">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1 101</w:t>
            </w:r>
          </w:p>
        </w:tc>
        <w:tc>
          <w:tcPr>
            <w:tcW w:w="1019" w:type="pct"/>
            <w:shd w:val="clear" w:color="auto" w:fill="auto"/>
            <w:vAlign w:val="center"/>
            <w:hideMark/>
          </w:tcPr>
          <w:p w14:paraId="2DE0D663" w14:textId="6112FCA7" w:rsidR="00FB44E0" w:rsidRPr="008748D8" w:rsidRDefault="00FB44E0" w:rsidP="00E432F9">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8 430</w:t>
            </w:r>
          </w:p>
        </w:tc>
      </w:tr>
      <w:tr w:rsidR="00FB44E0" w:rsidRPr="008748D8" w14:paraId="2FAC36CC" w14:textId="77777777" w:rsidTr="00837CD1">
        <w:trPr>
          <w:trHeight w:val="240"/>
        </w:trPr>
        <w:tc>
          <w:tcPr>
            <w:tcW w:w="2961" w:type="pct"/>
            <w:tcBorders>
              <w:bottom w:val="single" w:sz="6" w:space="0" w:color="auto"/>
            </w:tcBorders>
            <w:shd w:val="clear" w:color="auto" w:fill="auto"/>
            <w:vAlign w:val="center"/>
            <w:hideMark/>
          </w:tcPr>
          <w:p w14:paraId="05B93B6C" w14:textId="77777777" w:rsidR="00FB44E0" w:rsidRPr="005917CE" w:rsidRDefault="00FB44E0" w:rsidP="00FB44E0">
            <w:pPr>
              <w:spacing w:after="0" w:line="240" w:lineRule="auto"/>
              <w:rPr>
                <w:rFonts w:ascii="Times New Roman" w:eastAsia="Times New Roman" w:hAnsi="Times New Roman" w:cs="Times New Roman"/>
                <w:kern w:val="0"/>
                <w:sz w:val="16"/>
                <w:szCs w:val="16"/>
                <w:lang w:eastAsia="uk-UA"/>
              </w:rPr>
            </w:pPr>
            <w:r w:rsidRPr="008748D8">
              <w:rPr>
                <w:rFonts w:ascii="Times New Roman" w:eastAsia="Times New Roman" w:hAnsi="Times New Roman" w:cs="Times New Roman"/>
                <w:kern w:val="0"/>
                <w:sz w:val="16"/>
                <w:szCs w:val="16"/>
                <w:lang w:eastAsia="uk-UA"/>
              </w:rPr>
              <w:t>Розрахунки зі страховими агентами</w:t>
            </w:r>
            <w:r>
              <w:rPr>
                <w:rFonts w:ascii="Times New Roman" w:eastAsia="Times New Roman" w:hAnsi="Times New Roman" w:cs="Times New Roman"/>
                <w:kern w:val="0"/>
                <w:sz w:val="16"/>
                <w:szCs w:val="16"/>
                <w:lang w:val="ru-RU" w:eastAsia="uk-UA"/>
              </w:rPr>
              <w:t xml:space="preserve"> та </w:t>
            </w:r>
            <w:r>
              <w:rPr>
                <w:rFonts w:ascii="Times New Roman" w:eastAsia="Times New Roman" w:hAnsi="Times New Roman" w:cs="Times New Roman"/>
                <w:kern w:val="0"/>
                <w:sz w:val="16"/>
                <w:szCs w:val="16"/>
                <w:lang w:eastAsia="uk-UA"/>
              </w:rPr>
              <w:t>інші</w:t>
            </w:r>
          </w:p>
        </w:tc>
        <w:tc>
          <w:tcPr>
            <w:tcW w:w="1020" w:type="pct"/>
            <w:tcBorders>
              <w:bottom w:val="single" w:sz="6" w:space="0" w:color="auto"/>
            </w:tcBorders>
            <w:vAlign w:val="center"/>
          </w:tcPr>
          <w:p w14:paraId="43653C60" w14:textId="6A31C719" w:rsidR="00FB44E0" w:rsidRPr="008748D8" w:rsidRDefault="00FB44E0" w:rsidP="00E432F9">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8 671</w:t>
            </w:r>
          </w:p>
        </w:tc>
        <w:tc>
          <w:tcPr>
            <w:tcW w:w="1019" w:type="pct"/>
            <w:tcBorders>
              <w:bottom w:val="single" w:sz="6" w:space="0" w:color="auto"/>
            </w:tcBorders>
            <w:shd w:val="clear" w:color="auto" w:fill="auto"/>
            <w:vAlign w:val="center"/>
            <w:hideMark/>
          </w:tcPr>
          <w:p w14:paraId="2E2960C6" w14:textId="59D10979" w:rsidR="00FB44E0" w:rsidRPr="008748D8" w:rsidRDefault="00FB44E0" w:rsidP="00E432F9">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6 400</w:t>
            </w:r>
          </w:p>
        </w:tc>
      </w:tr>
      <w:tr w:rsidR="00FB44E0" w:rsidRPr="008748D8" w14:paraId="5F18C210" w14:textId="77777777" w:rsidTr="00837CD1">
        <w:trPr>
          <w:trHeight w:val="255"/>
        </w:trPr>
        <w:tc>
          <w:tcPr>
            <w:tcW w:w="2961" w:type="pct"/>
            <w:tcBorders>
              <w:top w:val="single" w:sz="6" w:space="0" w:color="auto"/>
              <w:bottom w:val="single" w:sz="6" w:space="0" w:color="auto"/>
            </w:tcBorders>
            <w:shd w:val="clear" w:color="auto" w:fill="auto"/>
            <w:vAlign w:val="center"/>
            <w:hideMark/>
          </w:tcPr>
          <w:p w14:paraId="7CBEFCE8" w14:textId="77777777" w:rsidR="00FB44E0" w:rsidRPr="008748D8" w:rsidRDefault="00FB44E0" w:rsidP="00FB44E0">
            <w:pPr>
              <w:spacing w:after="0" w:line="240" w:lineRule="auto"/>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Всього</w:t>
            </w:r>
          </w:p>
        </w:tc>
        <w:tc>
          <w:tcPr>
            <w:tcW w:w="1020" w:type="pct"/>
            <w:tcBorders>
              <w:top w:val="single" w:sz="6" w:space="0" w:color="auto"/>
              <w:bottom w:val="single" w:sz="6" w:space="0" w:color="auto"/>
            </w:tcBorders>
            <w:vAlign w:val="center"/>
          </w:tcPr>
          <w:p w14:paraId="6B24A17F" w14:textId="12AFFD1A" w:rsidR="00FB44E0" w:rsidRPr="008748D8" w:rsidRDefault="00FB44E0"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10 539</w:t>
            </w:r>
          </w:p>
        </w:tc>
        <w:tc>
          <w:tcPr>
            <w:tcW w:w="1019" w:type="pct"/>
            <w:tcBorders>
              <w:top w:val="single" w:sz="6" w:space="0" w:color="auto"/>
              <w:bottom w:val="single" w:sz="6" w:space="0" w:color="auto"/>
            </w:tcBorders>
            <w:shd w:val="clear" w:color="auto" w:fill="auto"/>
            <w:vAlign w:val="center"/>
            <w:hideMark/>
          </w:tcPr>
          <w:p w14:paraId="45F95774" w14:textId="14D0F8F1" w:rsidR="00FB44E0" w:rsidRPr="008748D8" w:rsidRDefault="00FB44E0"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16</w:t>
            </w:r>
            <w:r>
              <w:rPr>
                <w:rFonts w:ascii="Times New Roman" w:eastAsia="Times New Roman" w:hAnsi="Times New Roman" w:cs="Times New Roman"/>
                <w:b/>
                <w:bCs/>
                <w:color w:val="000000"/>
                <w:kern w:val="0"/>
                <w:sz w:val="16"/>
                <w:szCs w:val="16"/>
                <w:lang w:eastAsia="uk-UA"/>
              </w:rPr>
              <w:t> </w:t>
            </w:r>
            <w:r w:rsidRPr="008748D8">
              <w:rPr>
                <w:rFonts w:ascii="Times New Roman" w:eastAsia="Times New Roman" w:hAnsi="Times New Roman" w:cs="Times New Roman"/>
                <w:b/>
                <w:bCs/>
                <w:color w:val="000000"/>
                <w:kern w:val="0"/>
                <w:sz w:val="16"/>
                <w:szCs w:val="16"/>
                <w:lang w:eastAsia="uk-UA"/>
              </w:rPr>
              <w:t>416</w:t>
            </w:r>
          </w:p>
        </w:tc>
      </w:tr>
    </w:tbl>
    <w:p w14:paraId="715CC14F" w14:textId="77777777" w:rsidR="00FB44E0" w:rsidRDefault="00FB44E0" w:rsidP="003961F0">
      <w:pPr>
        <w:spacing w:after="0" w:line="240" w:lineRule="auto"/>
        <w:jc w:val="both"/>
        <w:rPr>
          <w:rFonts w:ascii="Times New Roman" w:eastAsia="Times New Roman" w:hAnsi="Times New Roman" w:cs="Times New Roman"/>
          <w:b/>
          <w:color w:val="000000"/>
          <w:kern w:val="0"/>
          <w:sz w:val="20"/>
          <w:szCs w:val="20"/>
          <w:lang w:eastAsia="ru-RU"/>
        </w:rPr>
      </w:pPr>
    </w:p>
    <w:p w14:paraId="1559E626" w14:textId="608F8832" w:rsidR="00FB44E0" w:rsidRDefault="00FB44E0" w:rsidP="00FB44E0">
      <w:pPr>
        <w:spacing w:after="0" w:line="240" w:lineRule="auto"/>
        <w:jc w:val="both"/>
        <w:rPr>
          <w:rFonts w:ascii="Times New Roman" w:eastAsia="Times New Roman" w:hAnsi="Times New Roman" w:cs="Times New Roman"/>
          <w:b/>
          <w:color w:val="000000"/>
          <w:kern w:val="0"/>
          <w:sz w:val="20"/>
          <w:szCs w:val="20"/>
          <w:lang w:eastAsia="ru-RU"/>
        </w:rPr>
      </w:pPr>
      <w:r>
        <w:rPr>
          <w:rFonts w:ascii="Times New Roman" w:eastAsia="Times New Roman" w:hAnsi="Times New Roman" w:cs="Times New Roman"/>
          <w:b/>
          <w:color w:val="000000"/>
          <w:kern w:val="0"/>
          <w:sz w:val="20"/>
          <w:szCs w:val="20"/>
          <w:lang w:eastAsia="ru-RU"/>
        </w:rPr>
        <w:t>25.З</w:t>
      </w:r>
      <w:r w:rsidRPr="0014797F">
        <w:rPr>
          <w:rFonts w:ascii="Times New Roman" w:eastAsia="Times New Roman" w:hAnsi="Times New Roman" w:cs="Times New Roman"/>
          <w:b/>
          <w:color w:val="000000"/>
          <w:kern w:val="0"/>
          <w:sz w:val="20"/>
          <w:szCs w:val="20"/>
          <w:lang w:eastAsia="ru-RU"/>
        </w:rPr>
        <w:t>обов’язання</w:t>
      </w:r>
      <w:r>
        <w:rPr>
          <w:rFonts w:ascii="Times New Roman" w:eastAsia="Times New Roman" w:hAnsi="Times New Roman" w:cs="Times New Roman"/>
          <w:b/>
          <w:color w:val="000000"/>
          <w:kern w:val="0"/>
          <w:sz w:val="20"/>
          <w:szCs w:val="20"/>
          <w:lang w:eastAsia="ru-RU"/>
        </w:rPr>
        <w:t xml:space="preserve"> за страховими контрактами</w:t>
      </w:r>
    </w:p>
    <w:p w14:paraId="34DEFA2D" w14:textId="77777777" w:rsidR="00FB44E0" w:rsidRDefault="00FB44E0" w:rsidP="00FB44E0">
      <w:pPr>
        <w:spacing w:after="0" w:line="240" w:lineRule="auto"/>
        <w:jc w:val="both"/>
        <w:rPr>
          <w:rFonts w:ascii="Times New Roman" w:eastAsia="Times New Roman" w:hAnsi="Times New Roman" w:cs="Times New Roman"/>
          <w:b/>
          <w:color w:val="000000"/>
          <w:kern w:val="0"/>
          <w:sz w:val="20"/>
          <w:szCs w:val="20"/>
          <w:lang w:eastAsia="ru-RU"/>
        </w:rPr>
      </w:pPr>
    </w:p>
    <w:tbl>
      <w:tblPr>
        <w:tblW w:w="5000" w:type="pct"/>
        <w:tblLayout w:type="fixed"/>
        <w:tblLook w:val="04A0" w:firstRow="1" w:lastRow="0" w:firstColumn="1" w:lastColumn="0" w:noHBand="0" w:noVBand="1"/>
      </w:tblPr>
      <w:tblGrid>
        <w:gridCol w:w="6063"/>
        <w:gridCol w:w="2125"/>
        <w:gridCol w:w="2001"/>
      </w:tblGrid>
      <w:tr w:rsidR="00FB44E0" w:rsidRPr="00F46A57" w14:paraId="58F11A1B" w14:textId="77777777" w:rsidTr="00E432F9">
        <w:trPr>
          <w:trHeight w:val="240"/>
        </w:trPr>
        <w:tc>
          <w:tcPr>
            <w:tcW w:w="2975" w:type="pct"/>
            <w:tcBorders>
              <w:top w:val="single" w:sz="6" w:space="0" w:color="auto"/>
              <w:bottom w:val="single" w:sz="6" w:space="0" w:color="auto"/>
            </w:tcBorders>
            <w:shd w:val="clear" w:color="auto" w:fill="auto"/>
            <w:noWrap/>
            <w:vAlign w:val="bottom"/>
            <w:hideMark/>
          </w:tcPr>
          <w:p w14:paraId="321C1A0E" w14:textId="30A38D3F" w:rsidR="00FB44E0" w:rsidRPr="00FB44E0" w:rsidRDefault="00FB44E0" w:rsidP="00FB44E0">
            <w:pPr>
              <w:spacing w:after="0" w:line="240" w:lineRule="auto"/>
              <w:rPr>
                <w:rFonts w:ascii="Times New Roman" w:eastAsia="Times New Roman" w:hAnsi="Times New Roman" w:cs="Times New Roman"/>
                <w:b/>
                <w:color w:val="000000"/>
                <w:kern w:val="0"/>
                <w:sz w:val="16"/>
                <w:szCs w:val="16"/>
                <w:lang w:eastAsia="uk-UA"/>
              </w:rPr>
            </w:pPr>
            <w:r>
              <w:rPr>
                <w:rFonts w:ascii="Times New Roman" w:eastAsia="Times New Roman" w:hAnsi="Times New Roman" w:cs="Times New Roman"/>
                <w:b/>
                <w:color w:val="000000"/>
                <w:kern w:val="0"/>
                <w:sz w:val="16"/>
                <w:szCs w:val="16"/>
                <w:lang w:eastAsia="uk-UA"/>
              </w:rPr>
              <w:t>З</w:t>
            </w:r>
            <w:r w:rsidRPr="00FB44E0">
              <w:rPr>
                <w:rFonts w:ascii="Times New Roman" w:eastAsia="Times New Roman" w:hAnsi="Times New Roman" w:cs="Times New Roman"/>
                <w:b/>
                <w:color w:val="000000"/>
                <w:kern w:val="0"/>
                <w:sz w:val="16"/>
                <w:szCs w:val="16"/>
                <w:lang w:eastAsia="uk-UA"/>
              </w:rPr>
              <w:t>обов’язання на залишок покриття (LRC)</w:t>
            </w:r>
          </w:p>
        </w:tc>
        <w:tc>
          <w:tcPr>
            <w:tcW w:w="1043" w:type="pct"/>
            <w:tcBorders>
              <w:top w:val="single" w:sz="6" w:space="0" w:color="auto"/>
              <w:bottom w:val="single" w:sz="6" w:space="0" w:color="auto"/>
            </w:tcBorders>
            <w:shd w:val="clear" w:color="auto" w:fill="auto"/>
            <w:noWrap/>
            <w:vAlign w:val="bottom"/>
            <w:hideMark/>
          </w:tcPr>
          <w:p w14:paraId="7B20587C" w14:textId="77777777" w:rsidR="00FB44E0" w:rsidRPr="00F46A57" w:rsidRDefault="00FB44E0"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F46A57">
              <w:rPr>
                <w:rFonts w:ascii="Times New Roman" w:eastAsia="Times New Roman" w:hAnsi="Times New Roman" w:cs="Times New Roman"/>
                <w:b/>
                <w:bCs/>
                <w:color w:val="000000"/>
                <w:kern w:val="0"/>
                <w:sz w:val="16"/>
                <w:szCs w:val="16"/>
                <w:lang w:eastAsia="uk-UA"/>
              </w:rPr>
              <w:t>31.12.2023</w:t>
            </w:r>
          </w:p>
        </w:tc>
        <w:tc>
          <w:tcPr>
            <w:tcW w:w="982" w:type="pct"/>
            <w:tcBorders>
              <w:top w:val="single" w:sz="6" w:space="0" w:color="auto"/>
              <w:bottom w:val="single" w:sz="6" w:space="0" w:color="auto"/>
            </w:tcBorders>
            <w:shd w:val="clear" w:color="auto" w:fill="auto"/>
            <w:noWrap/>
            <w:vAlign w:val="bottom"/>
          </w:tcPr>
          <w:p w14:paraId="22EF7F3D" w14:textId="77777777" w:rsidR="00FB44E0" w:rsidRPr="00F46A57" w:rsidRDefault="00FB44E0"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F46A57">
              <w:rPr>
                <w:rFonts w:ascii="Times New Roman" w:eastAsia="Times New Roman" w:hAnsi="Times New Roman" w:cs="Times New Roman"/>
                <w:b/>
                <w:bCs/>
                <w:color w:val="000000"/>
                <w:kern w:val="0"/>
                <w:sz w:val="16"/>
                <w:szCs w:val="16"/>
                <w:lang w:eastAsia="uk-UA"/>
              </w:rPr>
              <w:t>31.12.2022</w:t>
            </w:r>
          </w:p>
        </w:tc>
      </w:tr>
      <w:tr w:rsidR="00FB44E0" w:rsidRPr="00F46A57" w14:paraId="7FA9D9BF" w14:textId="77777777" w:rsidTr="00E432F9">
        <w:trPr>
          <w:trHeight w:val="240"/>
        </w:trPr>
        <w:tc>
          <w:tcPr>
            <w:tcW w:w="2975" w:type="pct"/>
            <w:tcBorders>
              <w:top w:val="single" w:sz="6" w:space="0" w:color="auto"/>
            </w:tcBorders>
            <w:shd w:val="clear" w:color="auto" w:fill="auto"/>
            <w:noWrap/>
            <w:vAlign w:val="bottom"/>
            <w:hideMark/>
          </w:tcPr>
          <w:p w14:paraId="34835A92" w14:textId="77777777" w:rsidR="00FB44E0" w:rsidRPr="00FB44E0" w:rsidRDefault="00FB44E0" w:rsidP="00FB44E0">
            <w:pPr>
              <w:spacing w:after="0" w:line="240" w:lineRule="auto"/>
              <w:rPr>
                <w:rFonts w:ascii="Times New Roman" w:eastAsia="Times New Roman" w:hAnsi="Times New Roman" w:cs="Times New Roman"/>
                <w:color w:val="000000"/>
                <w:kern w:val="0"/>
                <w:sz w:val="16"/>
                <w:szCs w:val="16"/>
                <w:lang w:eastAsia="uk-UA"/>
              </w:rPr>
            </w:pPr>
            <w:r w:rsidRPr="00FB44E0">
              <w:rPr>
                <w:rFonts w:ascii="Times New Roman" w:eastAsia="Times New Roman" w:hAnsi="Times New Roman" w:cs="Times New Roman"/>
                <w:color w:val="000000"/>
                <w:kern w:val="0"/>
                <w:sz w:val="16"/>
                <w:szCs w:val="16"/>
                <w:lang w:eastAsia="uk-UA"/>
              </w:rPr>
              <w:t>РНП 1/365</w:t>
            </w:r>
          </w:p>
        </w:tc>
        <w:tc>
          <w:tcPr>
            <w:tcW w:w="1043" w:type="pct"/>
            <w:tcBorders>
              <w:top w:val="single" w:sz="6" w:space="0" w:color="auto"/>
            </w:tcBorders>
            <w:shd w:val="clear" w:color="auto" w:fill="auto"/>
            <w:noWrap/>
            <w:vAlign w:val="bottom"/>
            <w:hideMark/>
          </w:tcPr>
          <w:p w14:paraId="2E3667EF" w14:textId="77777777" w:rsidR="00FB44E0" w:rsidRPr="00F46A57" w:rsidRDefault="00FB44E0" w:rsidP="00E432F9">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109 350</w:t>
            </w:r>
          </w:p>
        </w:tc>
        <w:tc>
          <w:tcPr>
            <w:tcW w:w="982" w:type="pct"/>
            <w:tcBorders>
              <w:top w:val="single" w:sz="6" w:space="0" w:color="auto"/>
            </w:tcBorders>
            <w:shd w:val="clear" w:color="auto" w:fill="auto"/>
            <w:noWrap/>
            <w:vAlign w:val="bottom"/>
          </w:tcPr>
          <w:p w14:paraId="783E0DF1" w14:textId="77777777" w:rsidR="00FB44E0" w:rsidRPr="00F46A57" w:rsidRDefault="00FB44E0" w:rsidP="00E432F9">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90 498</w:t>
            </w:r>
          </w:p>
        </w:tc>
      </w:tr>
      <w:tr w:rsidR="00FB44E0" w:rsidRPr="00F46A57" w14:paraId="7AB8AA1D" w14:textId="77777777" w:rsidTr="00E432F9">
        <w:trPr>
          <w:trHeight w:val="240"/>
        </w:trPr>
        <w:tc>
          <w:tcPr>
            <w:tcW w:w="2975" w:type="pct"/>
            <w:shd w:val="clear" w:color="auto" w:fill="auto"/>
            <w:noWrap/>
            <w:vAlign w:val="bottom"/>
            <w:hideMark/>
          </w:tcPr>
          <w:p w14:paraId="321376B0" w14:textId="77777777" w:rsidR="00FB44E0" w:rsidRPr="00F46A57" w:rsidRDefault="00FB44E0" w:rsidP="00FB44E0">
            <w:pPr>
              <w:spacing w:after="0" w:line="240" w:lineRule="auto"/>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аквізиція за методом нарахування</w:t>
            </w:r>
          </w:p>
        </w:tc>
        <w:tc>
          <w:tcPr>
            <w:tcW w:w="1043" w:type="pct"/>
            <w:shd w:val="clear" w:color="auto" w:fill="auto"/>
            <w:noWrap/>
            <w:vAlign w:val="bottom"/>
            <w:hideMark/>
          </w:tcPr>
          <w:p w14:paraId="2FBD12FC" w14:textId="77777777" w:rsidR="00FB44E0" w:rsidRPr="00F46A57" w:rsidRDefault="00FB44E0" w:rsidP="00E432F9">
            <w:pPr>
              <w:spacing w:after="0" w:line="240" w:lineRule="auto"/>
              <w:jc w:val="right"/>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w:t>
            </w:r>
            <w:r w:rsidRPr="00F46A57">
              <w:rPr>
                <w:rFonts w:ascii="Times New Roman" w:eastAsia="Times New Roman" w:hAnsi="Times New Roman" w:cs="Times New Roman"/>
                <w:color w:val="000000"/>
                <w:kern w:val="0"/>
                <w:sz w:val="16"/>
                <w:szCs w:val="16"/>
                <w:lang w:eastAsia="uk-UA"/>
              </w:rPr>
              <w:t>27</w:t>
            </w:r>
            <w:r>
              <w:rPr>
                <w:rFonts w:ascii="Times New Roman" w:eastAsia="Times New Roman" w:hAnsi="Times New Roman" w:cs="Times New Roman"/>
                <w:color w:val="000000"/>
                <w:kern w:val="0"/>
                <w:sz w:val="16"/>
                <w:szCs w:val="16"/>
                <w:lang w:eastAsia="uk-UA"/>
              </w:rPr>
              <w:t> </w:t>
            </w:r>
            <w:r w:rsidRPr="00F46A57">
              <w:rPr>
                <w:rFonts w:ascii="Times New Roman" w:eastAsia="Times New Roman" w:hAnsi="Times New Roman" w:cs="Times New Roman"/>
                <w:color w:val="000000"/>
                <w:kern w:val="0"/>
                <w:sz w:val="16"/>
                <w:szCs w:val="16"/>
                <w:lang w:eastAsia="uk-UA"/>
              </w:rPr>
              <w:t>337</w:t>
            </w:r>
            <w:r>
              <w:rPr>
                <w:rFonts w:ascii="Times New Roman" w:eastAsia="Times New Roman" w:hAnsi="Times New Roman" w:cs="Times New Roman"/>
                <w:color w:val="000000"/>
                <w:kern w:val="0"/>
                <w:sz w:val="16"/>
                <w:szCs w:val="16"/>
                <w:lang w:eastAsia="uk-UA"/>
              </w:rPr>
              <w:t>)</w:t>
            </w:r>
          </w:p>
        </w:tc>
        <w:tc>
          <w:tcPr>
            <w:tcW w:w="982" w:type="pct"/>
            <w:shd w:val="clear" w:color="auto" w:fill="auto"/>
            <w:noWrap/>
            <w:vAlign w:val="bottom"/>
          </w:tcPr>
          <w:p w14:paraId="038E073F" w14:textId="77777777" w:rsidR="00FB44E0" w:rsidRPr="00F46A57" w:rsidRDefault="00FB44E0" w:rsidP="00E432F9">
            <w:pPr>
              <w:spacing w:after="0" w:line="240" w:lineRule="auto"/>
              <w:jc w:val="right"/>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w:t>
            </w:r>
            <w:r w:rsidRPr="00F46A57">
              <w:rPr>
                <w:rFonts w:ascii="Times New Roman" w:eastAsia="Times New Roman" w:hAnsi="Times New Roman" w:cs="Times New Roman"/>
                <w:color w:val="000000"/>
                <w:kern w:val="0"/>
                <w:sz w:val="16"/>
                <w:szCs w:val="16"/>
                <w:lang w:eastAsia="uk-UA"/>
              </w:rPr>
              <w:t>22</w:t>
            </w:r>
            <w:r>
              <w:rPr>
                <w:rFonts w:ascii="Times New Roman" w:eastAsia="Times New Roman" w:hAnsi="Times New Roman" w:cs="Times New Roman"/>
                <w:color w:val="000000"/>
                <w:kern w:val="0"/>
                <w:sz w:val="16"/>
                <w:szCs w:val="16"/>
                <w:lang w:eastAsia="uk-UA"/>
              </w:rPr>
              <w:t> </w:t>
            </w:r>
            <w:r w:rsidRPr="00F46A57">
              <w:rPr>
                <w:rFonts w:ascii="Times New Roman" w:eastAsia="Times New Roman" w:hAnsi="Times New Roman" w:cs="Times New Roman"/>
                <w:color w:val="000000"/>
                <w:kern w:val="0"/>
                <w:sz w:val="16"/>
                <w:szCs w:val="16"/>
                <w:lang w:eastAsia="uk-UA"/>
              </w:rPr>
              <w:t>625</w:t>
            </w:r>
            <w:r>
              <w:rPr>
                <w:rFonts w:ascii="Times New Roman" w:eastAsia="Times New Roman" w:hAnsi="Times New Roman" w:cs="Times New Roman"/>
                <w:color w:val="000000"/>
                <w:kern w:val="0"/>
                <w:sz w:val="16"/>
                <w:szCs w:val="16"/>
                <w:lang w:eastAsia="uk-UA"/>
              </w:rPr>
              <w:t>)</w:t>
            </w:r>
          </w:p>
        </w:tc>
      </w:tr>
      <w:tr w:rsidR="00FB44E0" w:rsidRPr="00F46A57" w14:paraId="21CF00CC" w14:textId="77777777" w:rsidTr="00E432F9">
        <w:trPr>
          <w:trHeight w:val="240"/>
        </w:trPr>
        <w:tc>
          <w:tcPr>
            <w:tcW w:w="2975" w:type="pct"/>
            <w:shd w:val="clear" w:color="auto" w:fill="auto"/>
            <w:noWrap/>
            <w:vAlign w:val="bottom"/>
            <w:hideMark/>
          </w:tcPr>
          <w:p w14:paraId="19631D83" w14:textId="77777777" w:rsidR="00FB44E0" w:rsidRPr="00F46A57" w:rsidRDefault="00FB44E0" w:rsidP="00FB44E0">
            <w:pPr>
              <w:spacing w:after="0" w:line="240" w:lineRule="auto"/>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кредиторська заборгованість за аквізицію</w:t>
            </w:r>
          </w:p>
        </w:tc>
        <w:tc>
          <w:tcPr>
            <w:tcW w:w="1043" w:type="pct"/>
            <w:shd w:val="clear" w:color="auto" w:fill="auto"/>
            <w:noWrap/>
            <w:vAlign w:val="bottom"/>
            <w:hideMark/>
          </w:tcPr>
          <w:p w14:paraId="0A6FF18D" w14:textId="77777777" w:rsidR="00FB44E0" w:rsidRPr="00F46A57" w:rsidRDefault="00FB44E0" w:rsidP="00E432F9">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0</w:t>
            </w:r>
          </w:p>
        </w:tc>
        <w:tc>
          <w:tcPr>
            <w:tcW w:w="982" w:type="pct"/>
            <w:shd w:val="clear" w:color="auto" w:fill="auto"/>
            <w:noWrap/>
            <w:vAlign w:val="bottom"/>
          </w:tcPr>
          <w:p w14:paraId="0392623A" w14:textId="77777777" w:rsidR="00FB44E0" w:rsidRPr="00F46A57" w:rsidRDefault="00FB44E0" w:rsidP="00E432F9">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0</w:t>
            </w:r>
          </w:p>
        </w:tc>
      </w:tr>
      <w:tr w:rsidR="00FB44E0" w:rsidRPr="00F46A57" w14:paraId="0115B012" w14:textId="77777777" w:rsidTr="00E432F9">
        <w:trPr>
          <w:trHeight w:val="240"/>
        </w:trPr>
        <w:tc>
          <w:tcPr>
            <w:tcW w:w="2975" w:type="pct"/>
            <w:shd w:val="clear" w:color="auto" w:fill="auto"/>
            <w:noWrap/>
            <w:vAlign w:val="bottom"/>
            <w:hideMark/>
          </w:tcPr>
          <w:p w14:paraId="1D5E4EA7" w14:textId="77777777" w:rsidR="00FB44E0" w:rsidRPr="00F46A57" w:rsidRDefault="00FB44E0" w:rsidP="00FB44E0">
            <w:pPr>
              <w:spacing w:after="0" w:line="240" w:lineRule="auto"/>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дебіторська заборгованість за аквізицію</w:t>
            </w:r>
          </w:p>
        </w:tc>
        <w:tc>
          <w:tcPr>
            <w:tcW w:w="1043" w:type="pct"/>
            <w:shd w:val="clear" w:color="auto" w:fill="auto"/>
            <w:noWrap/>
            <w:vAlign w:val="bottom"/>
            <w:hideMark/>
          </w:tcPr>
          <w:p w14:paraId="45FC2D84" w14:textId="77777777" w:rsidR="00FB44E0" w:rsidRPr="00F46A57" w:rsidRDefault="00FB44E0" w:rsidP="00E432F9">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0</w:t>
            </w:r>
          </w:p>
        </w:tc>
        <w:tc>
          <w:tcPr>
            <w:tcW w:w="982" w:type="pct"/>
            <w:shd w:val="clear" w:color="auto" w:fill="auto"/>
            <w:noWrap/>
            <w:vAlign w:val="bottom"/>
          </w:tcPr>
          <w:p w14:paraId="766AFA6A" w14:textId="77777777" w:rsidR="00FB44E0" w:rsidRPr="00F46A57" w:rsidRDefault="00FB44E0" w:rsidP="00E432F9">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0</w:t>
            </w:r>
          </w:p>
        </w:tc>
      </w:tr>
      <w:tr w:rsidR="00FB44E0" w:rsidRPr="00F46A57" w14:paraId="2A9204D3" w14:textId="77777777" w:rsidTr="00E432F9">
        <w:trPr>
          <w:trHeight w:val="240"/>
        </w:trPr>
        <w:tc>
          <w:tcPr>
            <w:tcW w:w="2975" w:type="pct"/>
            <w:shd w:val="clear" w:color="auto" w:fill="auto"/>
            <w:noWrap/>
            <w:vAlign w:val="bottom"/>
            <w:hideMark/>
          </w:tcPr>
          <w:p w14:paraId="381043E2" w14:textId="77777777" w:rsidR="00FB44E0" w:rsidRPr="00F46A57" w:rsidRDefault="00FB44E0" w:rsidP="00FB44E0">
            <w:pPr>
              <w:spacing w:after="0" w:line="240" w:lineRule="auto"/>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дебіторська заборгованість страхувальників</w:t>
            </w:r>
          </w:p>
        </w:tc>
        <w:tc>
          <w:tcPr>
            <w:tcW w:w="1043" w:type="pct"/>
            <w:shd w:val="clear" w:color="auto" w:fill="auto"/>
            <w:noWrap/>
            <w:vAlign w:val="bottom"/>
            <w:hideMark/>
          </w:tcPr>
          <w:p w14:paraId="6309086C" w14:textId="77777777" w:rsidR="00FB44E0" w:rsidRPr="00F46A57" w:rsidRDefault="00FB44E0" w:rsidP="00E432F9">
            <w:pPr>
              <w:spacing w:after="0" w:line="240" w:lineRule="auto"/>
              <w:jc w:val="right"/>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w:t>
            </w:r>
            <w:r w:rsidRPr="00F46A57">
              <w:rPr>
                <w:rFonts w:ascii="Times New Roman" w:eastAsia="Times New Roman" w:hAnsi="Times New Roman" w:cs="Times New Roman"/>
                <w:color w:val="000000"/>
                <w:kern w:val="0"/>
                <w:sz w:val="16"/>
                <w:szCs w:val="16"/>
                <w:lang w:eastAsia="uk-UA"/>
              </w:rPr>
              <w:t>6</w:t>
            </w:r>
            <w:r>
              <w:rPr>
                <w:rFonts w:ascii="Times New Roman" w:eastAsia="Times New Roman" w:hAnsi="Times New Roman" w:cs="Times New Roman"/>
                <w:color w:val="000000"/>
                <w:kern w:val="0"/>
                <w:sz w:val="16"/>
                <w:szCs w:val="16"/>
                <w:lang w:eastAsia="uk-UA"/>
              </w:rPr>
              <w:t> </w:t>
            </w:r>
            <w:r w:rsidRPr="00F46A57">
              <w:rPr>
                <w:rFonts w:ascii="Times New Roman" w:eastAsia="Times New Roman" w:hAnsi="Times New Roman" w:cs="Times New Roman"/>
                <w:color w:val="000000"/>
                <w:kern w:val="0"/>
                <w:sz w:val="16"/>
                <w:szCs w:val="16"/>
                <w:lang w:eastAsia="uk-UA"/>
              </w:rPr>
              <w:t>479</w:t>
            </w:r>
            <w:r>
              <w:rPr>
                <w:rFonts w:ascii="Times New Roman" w:eastAsia="Times New Roman" w:hAnsi="Times New Roman" w:cs="Times New Roman"/>
                <w:color w:val="000000"/>
                <w:kern w:val="0"/>
                <w:sz w:val="16"/>
                <w:szCs w:val="16"/>
                <w:lang w:eastAsia="uk-UA"/>
              </w:rPr>
              <w:t>)</w:t>
            </w:r>
          </w:p>
        </w:tc>
        <w:tc>
          <w:tcPr>
            <w:tcW w:w="982" w:type="pct"/>
            <w:shd w:val="clear" w:color="auto" w:fill="auto"/>
            <w:noWrap/>
            <w:vAlign w:val="bottom"/>
          </w:tcPr>
          <w:p w14:paraId="6C94FBF0" w14:textId="77777777" w:rsidR="00FB44E0" w:rsidRPr="00F46A57" w:rsidRDefault="00FB44E0" w:rsidP="00E432F9">
            <w:pPr>
              <w:spacing w:after="0" w:line="240" w:lineRule="auto"/>
              <w:jc w:val="right"/>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w:t>
            </w:r>
            <w:r w:rsidRPr="00F46A57">
              <w:rPr>
                <w:rFonts w:ascii="Times New Roman" w:eastAsia="Times New Roman" w:hAnsi="Times New Roman" w:cs="Times New Roman"/>
                <w:color w:val="000000"/>
                <w:kern w:val="0"/>
                <w:sz w:val="16"/>
                <w:szCs w:val="16"/>
                <w:lang w:eastAsia="uk-UA"/>
              </w:rPr>
              <w:t>11</w:t>
            </w:r>
            <w:r>
              <w:rPr>
                <w:rFonts w:ascii="Times New Roman" w:eastAsia="Times New Roman" w:hAnsi="Times New Roman" w:cs="Times New Roman"/>
                <w:color w:val="000000"/>
                <w:kern w:val="0"/>
                <w:sz w:val="16"/>
                <w:szCs w:val="16"/>
                <w:lang w:eastAsia="uk-UA"/>
              </w:rPr>
              <w:t> </w:t>
            </w:r>
            <w:r w:rsidRPr="00F46A57">
              <w:rPr>
                <w:rFonts w:ascii="Times New Roman" w:eastAsia="Times New Roman" w:hAnsi="Times New Roman" w:cs="Times New Roman"/>
                <w:color w:val="000000"/>
                <w:kern w:val="0"/>
                <w:sz w:val="16"/>
                <w:szCs w:val="16"/>
                <w:lang w:eastAsia="uk-UA"/>
              </w:rPr>
              <w:t>128</w:t>
            </w:r>
            <w:r>
              <w:rPr>
                <w:rFonts w:ascii="Times New Roman" w:eastAsia="Times New Roman" w:hAnsi="Times New Roman" w:cs="Times New Roman"/>
                <w:color w:val="000000"/>
                <w:kern w:val="0"/>
                <w:sz w:val="16"/>
                <w:szCs w:val="16"/>
                <w:lang w:eastAsia="uk-UA"/>
              </w:rPr>
              <w:t>)</w:t>
            </w:r>
          </w:p>
        </w:tc>
      </w:tr>
      <w:tr w:rsidR="00FB44E0" w:rsidRPr="00F46A57" w14:paraId="776B4D3A" w14:textId="77777777" w:rsidTr="00E432F9">
        <w:trPr>
          <w:trHeight w:val="240"/>
        </w:trPr>
        <w:tc>
          <w:tcPr>
            <w:tcW w:w="2975" w:type="pct"/>
            <w:tcBorders>
              <w:bottom w:val="single" w:sz="6" w:space="0" w:color="auto"/>
            </w:tcBorders>
            <w:shd w:val="clear" w:color="auto" w:fill="auto"/>
            <w:noWrap/>
            <w:vAlign w:val="bottom"/>
            <w:hideMark/>
          </w:tcPr>
          <w:p w14:paraId="3ECFD603" w14:textId="77777777" w:rsidR="00FB44E0" w:rsidRPr="00F46A57" w:rsidRDefault="00FB44E0" w:rsidP="00FB44E0">
            <w:pPr>
              <w:spacing w:after="0" w:line="240" w:lineRule="auto"/>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аванси від  страхувальників</w:t>
            </w:r>
          </w:p>
        </w:tc>
        <w:tc>
          <w:tcPr>
            <w:tcW w:w="1043" w:type="pct"/>
            <w:tcBorders>
              <w:bottom w:val="single" w:sz="6" w:space="0" w:color="auto"/>
            </w:tcBorders>
            <w:shd w:val="clear" w:color="auto" w:fill="auto"/>
            <w:noWrap/>
            <w:vAlign w:val="bottom"/>
            <w:hideMark/>
          </w:tcPr>
          <w:p w14:paraId="4652163E" w14:textId="77777777" w:rsidR="00FB44E0" w:rsidRPr="00F46A57" w:rsidRDefault="00FB44E0" w:rsidP="00E432F9">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7 168</w:t>
            </w:r>
          </w:p>
        </w:tc>
        <w:tc>
          <w:tcPr>
            <w:tcW w:w="982" w:type="pct"/>
            <w:tcBorders>
              <w:bottom w:val="single" w:sz="6" w:space="0" w:color="auto"/>
            </w:tcBorders>
            <w:shd w:val="clear" w:color="auto" w:fill="auto"/>
            <w:noWrap/>
            <w:vAlign w:val="bottom"/>
          </w:tcPr>
          <w:p w14:paraId="562C2A9B" w14:textId="77777777" w:rsidR="00FB44E0" w:rsidRPr="00F46A57" w:rsidRDefault="00FB44E0" w:rsidP="00E432F9">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2 666</w:t>
            </w:r>
          </w:p>
        </w:tc>
      </w:tr>
      <w:tr w:rsidR="00FB44E0" w:rsidRPr="00F46A57" w14:paraId="0FE13AB4" w14:textId="77777777" w:rsidTr="00E432F9">
        <w:trPr>
          <w:trHeight w:val="240"/>
        </w:trPr>
        <w:tc>
          <w:tcPr>
            <w:tcW w:w="2975" w:type="pct"/>
            <w:tcBorders>
              <w:top w:val="single" w:sz="6" w:space="0" w:color="auto"/>
              <w:bottom w:val="single" w:sz="6" w:space="0" w:color="auto"/>
            </w:tcBorders>
            <w:shd w:val="clear" w:color="auto" w:fill="auto"/>
            <w:noWrap/>
            <w:vAlign w:val="bottom"/>
            <w:hideMark/>
          </w:tcPr>
          <w:p w14:paraId="6A7EB0DD" w14:textId="77777777" w:rsidR="00FB44E0" w:rsidRPr="00F46A57" w:rsidRDefault="00FB44E0" w:rsidP="00FB44E0">
            <w:pPr>
              <w:spacing w:after="0" w:line="240" w:lineRule="auto"/>
              <w:rPr>
                <w:rFonts w:ascii="Times New Roman" w:eastAsia="Times New Roman" w:hAnsi="Times New Roman" w:cs="Times New Roman"/>
                <w:b/>
                <w:bCs/>
                <w:color w:val="000000"/>
                <w:kern w:val="0"/>
                <w:sz w:val="16"/>
                <w:szCs w:val="16"/>
                <w:lang w:eastAsia="uk-UA"/>
              </w:rPr>
            </w:pPr>
            <w:r w:rsidRPr="00F46A57">
              <w:rPr>
                <w:rFonts w:ascii="Times New Roman" w:eastAsia="Times New Roman" w:hAnsi="Times New Roman" w:cs="Times New Roman"/>
                <w:b/>
                <w:bCs/>
                <w:color w:val="000000"/>
                <w:kern w:val="0"/>
                <w:sz w:val="16"/>
                <w:szCs w:val="16"/>
                <w:lang w:eastAsia="uk-UA"/>
              </w:rPr>
              <w:t>Всього</w:t>
            </w:r>
          </w:p>
        </w:tc>
        <w:tc>
          <w:tcPr>
            <w:tcW w:w="1043" w:type="pct"/>
            <w:tcBorders>
              <w:top w:val="single" w:sz="6" w:space="0" w:color="auto"/>
              <w:bottom w:val="single" w:sz="6" w:space="0" w:color="auto"/>
            </w:tcBorders>
            <w:shd w:val="clear" w:color="auto" w:fill="auto"/>
            <w:noWrap/>
            <w:vAlign w:val="bottom"/>
            <w:hideMark/>
          </w:tcPr>
          <w:p w14:paraId="195405CC" w14:textId="77777777" w:rsidR="00FB44E0" w:rsidRPr="00F46A57" w:rsidRDefault="00FB44E0"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F46A57">
              <w:rPr>
                <w:rFonts w:ascii="Times New Roman" w:eastAsia="Times New Roman" w:hAnsi="Times New Roman" w:cs="Times New Roman"/>
                <w:b/>
                <w:bCs/>
                <w:color w:val="000000"/>
                <w:kern w:val="0"/>
                <w:sz w:val="16"/>
                <w:szCs w:val="16"/>
                <w:lang w:eastAsia="uk-UA"/>
              </w:rPr>
              <w:t>82 701</w:t>
            </w:r>
          </w:p>
        </w:tc>
        <w:tc>
          <w:tcPr>
            <w:tcW w:w="982" w:type="pct"/>
            <w:tcBorders>
              <w:top w:val="single" w:sz="6" w:space="0" w:color="auto"/>
              <w:bottom w:val="single" w:sz="6" w:space="0" w:color="auto"/>
            </w:tcBorders>
            <w:shd w:val="clear" w:color="auto" w:fill="auto"/>
            <w:noWrap/>
            <w:vAlign w:val="bottom"/>
          </w:tcPr>
          <w:p w14:paraId="476F3215" w14:textId="77777777" w:rsidR="00FB44E0" w:rsidRPr="00F46A57" w:rsidRDefault="00FB44E0"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F46A57">
              <w:rPr>
                <w:rFonts w:ascii="Times New Roman" w:eastAsia="Times New Roman" w:hAnsi="Times New Roman" w:cs="Times New Roman"/>
                <w:b/>
                <w:bCs/>
                <w:color w:val="000000"/>
                <w:kern w:val="0"/>
                <w:sz w:val="16"/>
                <w:szCs w:val="16"/>
                <w:lang w:eastAsia="uk-UA"/>
              </w:rPr>
              <w:t>59 411</w:t>
            </w:r>
          </w:p>
        </w:tc>
      </w:tr>
      <w:tr w:rsidR="00FB44E0" w:rsidRPr="00F46A57" w14:paraId="07D5D4D1" w14:textId="77777777" w:rsidTr="00E432F9">
        <w:trPr>
          <w:trHeight w:val="240"/>
        </w:trPr>
        <w:tc>
          <w:tcPr>
            <w:tcW w:w="2975" w:type="pct"/>
            <w:tcBorders>
              <w:bottom w:val="single" w:sz="4" w:space="0" w:color="auto"/>
            </w:tcBorders>
            <w:shd w:val="clear" w:color="auto" w:fill="auto"/>
            <w:noWrap/>
            <w:vAlign w:val="bottom"/>
            <w:hideMark/>
          </w:tcPr>
          <w:p w14:paraId="1CDBF000" w14:textId="04DB4A09" w:rsidR="00FB44E0" w:rsidRPr="00FB44E0" w:rsidRDefault="00FB44E0" w:rsidP="00FB44E0">
            <w:pPr>
              <w:spacing w:after="0" w:line="240" w:lineRule="auto"/>
              <w:rPr>
                <w:rFonts w:ascii="Times New Roman" w:eastAsia="Times New Roman" w:hAnsi="Times New Roman" w:cs="Times New Roman"/>
                <w:b/>
                <w:bCs/>
                <w:color w:val="000000"/>
                <w:kern w:val="0"/>
                <w:sz w:val="16"/>
                <w:szCs w:val="16"/>
                <w:lang w:eastAsia="uk-UA"/>
              </w:rPr>
            </w:pPr>
            <w:r w:rsidRPr="00FB44E0">
              <w:rPr>
                <w:rFonts w:ascii="Times New Roman" w:eastAsia="Times New Roman" w:hAnsi="Times New Roman" w:cs="Times New Roman"/>
                <w:b/>
                <w:color w:val="000000"/>
                <w:kern w:val="0"/>
                <w:sz w:val="16"/>
                <w:szCs w:val="16"/>
                <w:lang w:eastAsia="uk-UA"/>
              </w:rPr>
              <w:lastRenderedPageBreak/>
              <w:t xml:space="preserve">Зобов’язання за страховими вимогами (LIC) за </w:t>
            </w:r>
            <w:r w:rsidRPr="00FB44E0">
              <w:rPr>
                <w:rFonts w:ascii="Times New Roman" w:eastAsia="Times New Roman" w:hAnsi="Times New Roman" w:cs="Times New Roman"/>
                <w:b/>
                <w:bCs/>
                <w:color w:val="000000"/>
                <w:kern w:val="0"/>
                <w:sz w:val="16"/>
                <w:szCs w:val="16"/>
                <w:lang w:eastAsia="uk-UA"/>
              </w:rPr>
              <w:t>видами страхування</w:t>
            </w:r>
          </w:p>
        </w:tc>
        <w:tc>
          <w:tcPr>
            <w:tcW w:w="1043" w:type="pct"/>
            <w:tcBorders>
              <w:bottom w:val="single" w:sz="4" w:space="0" w:color="auto"/>
            </w:tcBorders>
            <w:shd w:val="clear" w:color="auto" w:fill="auto"/>
            <w:noWrap/>
            <w:vAlign w:val="bottom"/>
            <w:hideMark/>
          </w:tcPr>
          <w:p w14:paraId="3C92F4B6" w14:textId="77777777" w:rsidR="00FB44E0" w:rsidRPr="00F46A57" w:rsidRDefault="00FB44E0" w:rsidP="00895F1E">
            <w:pPr>
              <w:spacing w:after="0" w:line="240" w:lineRule="auto"/>
              <w:jc w:val="right"/>
              <w:rPr>
                <w:rFonts w:ascii="Times New Roman" w:eastAsia="Times New Roman" w:hAnsi="Times New Roman" w:cs="Times New Roman"/>
                <w:b/>
                <w:bCs/>
                <w:color w:val="000000"/>
                <w:kern w:val="0"/>
                <w:sz w:val="16"/>
                <w:szCs w:val="16"/>
                <w:lang w:eastAsia="uk-UA"/>
              </w:rPr>
            </w:pPr>
            <w:r w:rsidRPr="00F46A57">
              <w:rPr>
                <w:rFonts w:ascii="Times New Roman" w:eastAsia="Times New Roman" w:hAnsi="Times New Roman" w:cs="Times New Roman"/>
                <w:b/>
                <w:bCs/>
                <w:color w:val="000000"/>
                <w:kern w:val="0"/>
                <w:sz w:val="16"/>
                <w:szCs w:val="16"/>
                <w:lang w:eastAsia="uk-UA"/>
              </w:rPr>
              <w:t>31.12.2023</w:t>
            </w:r>
          </w:p>
        </w:tc>
        <w:tc>
          <w:tcPr>
            <w:tcW w:w="982" w:type="pct"/>
            <w:tcBorders>
              <w:bottom w:val="single" w:sz="4" w:space="0" w:color="auto"/>
            </w:tcBorders>
            <w:shd w:val="clear" w:color="auto" w:fill="auto"/>
            <w:noWrap/>
            <w:vAlign w:val="bottom"/>
          </w:tcPr>
          <w:p w14:paraId="6CC2CA3F" w14:textId="77777777" w:rsidR="00FB44E0" w:rsidRPr="00F46A57" w:rsidRDefault="00FB44E0" w:rsidP="00895F1E">
            <w:pPr>
              <w:spacing w:after="0" w:line="240" w:lineRule="auto"/>
              <w:jc w:val="right"/>
              <w:rPr>
                <w:rFonts w:ascii="Times New Roman" w:eastAsia="Times New Roman" w:hAnsi="Times New Roman" w:cs="Times New Roman"/>
                <w:b/>
                <w:bCs/>
                <w:color w:val="000000"/>
                <w:kern w:val="0"/>
                <w:sz w:val="16"/>
                <w:szCs w:val="16"/>
                <w:lang w:eastAsia="uk-UA"/>
              </w:rPr>
            </w:pPr>
            <w:r w:rsidRPr="00F46A57">
              <w:rPr>
                <w:rFonts w:ascii="Times New Roman" w:eastAsia="Times New Roman" w:hAnsi="Times New Roman" w:cs="Times New Roman"/>
                <w:b/>
                <w:bCs/>
                <w:color w:val="000000"/>
                <w:kern w:val="0"/>
                <w:sz w:val="16"/>
                <w:szCs w:val="16"/>
                <w:lang w:eastAsia="uk-UA"/>
              </w:rPr>
              <w:t>31.12.2022</w:t>
            </w:r>
          </w:p>
        </w:tc>
      </w:tr>
      <w:tr w:rsidR="00FB44E0" w:rsidRPr="00F46A57" w14:paraId="433FDF5E" w14:textId="77777777" w:rsidTr="00E432F9">
        <w:trPr>
          <w:trHeight w:val="240"/>
        </w:trPr>
        <w:tc>
          <w:tcPr>
            <w:tcW w:w="2975" w:type="pct"/>
            <w:tcBorders>
              <w:top w:val="single" w:sz="4" w:space="0" w:color="auto"/>
            </w:tcBorders>
            <w:shd w:val="clear" w:color="auto" w:fill="auto"/>
            <w:noWrap/>
            <w:vAlign w:val="bottom"/>
            <w:hideMark/>
          </w:tcPr>
          <w:p w14:paraId="31520834" w14:textId="77777777" w:rsidR="00FB44E0" w:rsidRPr="00F46A57" w:rsidRDefault="00FB44E0" w:rsidP="00FB44E0">
            <w:pPr>
              <w:spacing w:after="0" w:line="240" w:lineRule="auto"/>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Обов'язкове страхування цивiльно-правової вiдповiдальностi власникiв наземних транспортних засобiв</w:t>
            </w:r>
          </w:p>
        </w:tc>
        <w:tc>
          <w:tcPr>
            <w:tcW w:w="1043" w:type="pct"/>
            <w:tcBorders>
              <w:top w:val="single" w:sz="4" w:space="0" w:color="auto"/>
            </w:tcBorders>
            <w:shd w:val="clear" w:color="auto" w:fill="auto"/>
            <w:noWrap/>
            <w:vAlign w:val="bottom"/>
            <w:hideMark/>
          </w:tcPr>
          <w:p w14:paraId="33118829" w14:textId="77777777" w:rsidR="00FB44E0" w:rsidRPr="00F46A57" w:rsidRDefault="00FB44E0" w:rsidP="00895F1E">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24 293</w:t>
            </w:r>
          </w:p>
        </w:tc>
        <w:tc>
          <w:tcPr>
            <w:tcW w:w="982" w:type="pct"/>
            <w:tcBorders>
              <w:top w:val="single" w:sz="4" w:space="0" w:color="auto"/>
            </w:tcBorders>
            <w:shd w:val="clear" w:color="auto" w:fill="auto"/>
            <w:noWrap/>
            <w:vAlign w:val="bottom"/>
          </w:tcPr>
          <w:p w14:paraId="42A15B7F" w14:textId="77777777" w:rsidR="00FB44E0" w:rsidRPr="00F46A57" w:rsidRDefault="00FB44E0" w:rsidP="00895F1E">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27 255</w:t>
            </w:r>
          </w:p>
        </w:tc>
      </w:tr>
      <w:tr w:rsidR="00FB44E0" w:rsidRPr="00F46A57" w14:paraId="3816ED16" w14:textId="77777777" w:rsidTr="00E432F9">
        <w:trPr>
          <w:trHeight w:val="240"/>
        </w:trPr>
        <w:tc>
          <w:tcPr>
            <w:tcW w:w="2975" w:type="pct"/>
            <w:shd w:val="clear" w:color="auto" w:fill="auto"/>
            <w:noWrap/>
            <w:vAlign w:val="bottom"/>
            <w:hideMark/>
          </w:tcPr>
          <w:p w14:paraId="0468F6E3" w14:textId="77777777" w:rsidR="00FB44E0" w:rsidRPr="00F46A57" w:rsidRDefault="00FB44E0" w:rsidP="00FB44E0">
            <w:pPr>
              <w:spacing w:after="0" w:line="240" w:lineRule="auto"/>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Добровiльне медичне страхування (безперервне страхування здоров'я)</w:t>
            </w:r>
          </w:p>
        </w:tc>
        <w:tc>
          <w:tcPr>
            <w:tcW w:w="1043" w:type="pct"/>
            <w:shd w:val="clear" w:color="auto" w:fill="auto"/>
            <w:noWrap/>
            <w:vAlign w:val="bottom"/>
            <w:hideMark/>
          </w:tcPr>
          <w:p w14:paraId="49D41EDB" w14:textId="77777777" w:rsidR="00FB44E0" w:rsidRPr="00F46A57" w:rsidRDefault="00FB44E0" w:rsidP="00895F1E">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34 179</w:t>
            </w:r>
          </w:p>
        </w:tc>
        <w:tc>
          <w:tcPr>
            <w:tcW w:w="982" w:type="pct"/>
            <w:shd w:val="clear" w:color="auto" w:fill="auto"/>
            <w:noWrap/>
            <w:vAlign w:val="bottom"/>
          </w:tcPr>
          <w:p w14:paraId="69B0A0D5" w14:textId="77777777" w:rsidR="00FB44E0" w:rsidRPr="00F46A57" w:rsidRDefault="00FB44E0" w:rsidP="00895F1E">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23 065</w:t>
            </w:r>
          </w:p>
        </w:tc>
      </w:tr>
      <w:tr w:rsidR="00FB44E0" w:rsidRPr="00F46A57" w14:paraId="5C374F29" w14:textId="77777777" w:rsidTr="00E432F9">
        <w:trPr>
          <w:trHeight w:val="240"/>
        </w:trPr>
        <w:tc>
          <w:tcPr>
            <w:tcW w:w="2975" w:type="pct"/>
            <w:shd w:val="clear" w:color="auto" w:fill="auto"/>
            <w:noWrap/>
            <w:vAlign w:val="bottom"/>
            <w:hideMark/>
          </w:tcPr>
          <w:p w14:paraId="6292396F" w14:textId="77777777" w:rsidR="00FB44E0" w:rsidRPr="00F46A57" w:rsidRDefault="00FB44E0" w:rsidP="00FB44E0">
            <w:pPr>
              <w:spacing w:after="0" w:line="240" w:lineRule="auto"/>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Добровiльне страхування наземного транспорту(крiм залiзничного)</w:t>
            </w:r>
          </w:p>
        </w:tc>
        <w:tc>
          <w:tcPr>
            <w:tcW w:w="1043" w:type="pct"/>
            <w:shd w:val="clear" w:color="auto" w:fill="auto"/>
            <w:noWrap/>
            <w:vAlign w:val="bottom"/>
            <w:hideMark/>
          </w:tcPr>
          <w:p w14:paraId="1EB24C5D" w14:textId="77777777" w:rsidR="00FB44E0" w:rsidRPr="00F46A57" w:rsidRDefault="00FB44E0" w:rsidP="00895F1E">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7 265</w:t>
            </w:r>
          </w:p>
        </w:tc>
        <w:tc>
          <w:tcPr>
            <w:tcW w:w="982" w:type="pct"/>
            <w:shd w:val="clear" w:color="auto" w:fill="auto"/>
            <w:noWrap/>
            <w:vAlign w:val="bottom"/>
          </w:tcPr>
          <w:p w14:paraId="39285AFC" w14:textId="77777777" w:rsidR="00FB44E0" w:rsidRPr="00F46A57" w:rsidRDefault="00FB44E0" w:rsidP="00895F1E">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8 995</w:t>
            </w:r>
          </w:p>
        </w:tc>
      </w:tr>
      <w:tr w:rsidR="00FB44E0" w:rsidRPr="00F46A57" w14:paraId="7C6A6D7D" w14:textId="77777777" w:rsidTr="00E432F9">
        <w:trPr>
          <w:trHeight w:val="240"/>
        </w:trPr>
        <w:tc>
          <w:tcPr>
            <w:tcW w:w="2975" w:type="pct"/>
            <w:shd w:val="clear" w:color="auto" w:fill="auto"/>
            <w:noWrap/>
            <w:vAlign w:val="bottom"/>
            <w:hideMark/>
          </w:tcPr>
          <w:p w14:paraId="50E4BB06" w14:textId="77777777" w:rsidR="00FB44E0" w:rsidRPr="00F46A57" w:rsidRDefault="00FB44E0" w:rsidP="00FB44E0">
            <w:pPr>
              <w:spacing w:after="0" w:line="240" w:lineRule="auto"/>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Добровiльне cтрахування медичних витрат</w:t>
            </w:r>
          </w:p>
        </w:tc>
        <w:tc>
          <w:tcPr>
            <w:tcW w:w="1043" w:type="pct"/>
            <w:shd w:val="clear" w:color="auto" w:fill="auto"/>
            <w:noWrap/>
            <w:vAlign w:val="bottom"/>
            <w:hideMark/>
          </w:tcPr>
          <w:p w14:paraId="71E7BAEE" w14:textId="77777777" w:rsidR="00FB44E0" w:rsidRPr="00F46A57" w:rsidRDefault="00FB44E0" w:rsidP="00895F1E">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4</w:t>
            </w:r>
          </w:p>
        </w:tc>
        <w:tc>
          <w:tcPr>
            <w:tcW w:w="982" w:type="pct"/>
            <w:shd w:val="clear" w:color="auto" w:fill="auto"/>
            <w:noWrap/>
            <w:vAlign w:val="bottom"/>
          </w:tcPr>
          <w:p w14:paraId="61FB2FEC" w14:textId="77777777" w:rsidR="00FB44E0" w:rsidRPr="00F46A57" w:rsidRDefault="00FB44E0" w:rsidP="00895F1E">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1</w:t>
            </w:r>
          </w:p>
        </w:tc>
      </w:tr>
      <w:tr w:rsidR="00FB44E0" w:rsidRPr="00F46A57" w14:paraId="6BC45FA9" w14:textId="77777777" w:rsidTr="00E432F9">
        <w:trPr>
          <w:trHeight w:val="240"/>
        </w:trPr>
        <w:tc>
          <w:tcPr>
            <w:tcW w:w="2975" w:type="pct"/>
            <w:shd w:val="clear" w:color="auto" w:fill="auto"/>
            <w:noWrap/>
            <w:vAlign w:val="bottom"/>
            <w:hideMark/>
          </w:tcPr>
          <w:p w14:paraId="19F73ED0" w14:textId="77777777" w:rsidR="00FB44E0" w:rsidRPr="00F46A57" w:rsidRDefault="00FB44E0" w:rsidP="00FB44E0">
            <w:pPr>
              <w:spacing w:after="0" w:line="240" w:lineRule="auto"/>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Добровiльне страхування вiд вогневих ризикiв та ризикiв стихiйних явищ</w:t>
            </w:r>
          </w:p>
        </w:tc>
        <w:tc>
          <w:tcPr>
            <w:tcW w:w="1043" w:type="pct"/>
            <w:shd w:val="clear" w:color="auto" w:fill="auto"/>
            <w:noWrap/>
            <w:vAlign w:val="bottom"/>
            <w:hideMark/>
          </w:tcPr>
          <w:p w14:paraId="3D316257" w14:textId="77777777" w:rsidR="00FB44E0" w:rsidRPr="00F46A57" w:rsidRDefault="00FB44E0" w:rsidP="00895F1E">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0</w:t>
            </w:r>
          </w:p>
        </w:tc>
        <w:tc>
          <w:tcPr>
            <w:tcW w:w="982" w:type="pct"/>
            <w:shd w:val="clear" w:color="auto" w:fill="auto"/>
            <w:noWrap/>
            <w:vAlign w:val="bottom"/>
          </w:tcPr>
          <w:p w14:paraId="2A9686F6" w14:textId="77777777" w:rsidR="00FB44E0" w:rsidRPr="00F46A57" w:rsidRDefault="00FB44E0" w:rsidP="00895F1E">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307</w:t>
            </w:r>
          </w:p>
        </w:tc>
      </w:tr>
      <w:tr w:rsidR="00FB44E0" w:rsidRPr="00F46A57" w14:paraId="6F0500A9" w14:textId="77777777" w:rsidTr="00E432F9">
        <w:trPr>
          <w:trHeight w:val="240"/>
        </w:trPr>
        <w:tc>
          <w:tcPr>
            <w:tcW w:w="2975" w:type="pct"/>
            <w:shd w:val="clear" w:color="auto" w:fill="auto"/>
            <w:noWrap/>
            <w:vAlign w:val="bottom"/>
            <w:hideMark/>
          </w:tcPr>
          <w:p w14:paraId="6796BD7E" w14:textId="77777777" w:rsidR="00FB44E0" w:rsidRPr="00F46A57" w:rsidRDefault="00FB44E0" w:rsidP="00FB44E0">
            <w:pPr>
              <w:spacing w:after="0" w:line="240" w:lineRule="auto"/>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Добровiльне страхування вiд нещасних випадкiв</w:t>
            </w:r>
          </w:p>
        </w:tc>
        <w:tc>
          <w:tcPr>
            <w:tcW w:w="1043" w:type="pct"/>
            <w:shd w:val="clear" w:color="auto" w:fill="auto"/>
            <w:noWrap/>
            <w:vAlign w:val="bottom"/>
            <w:hideMark/>
          </w:tcPr>
          <w:p w14:paraId="1CF08895" w14:textId="77777777" w:rsidR="00FB44E0" w:rsidRPr="00F46A57" w:rsidRDefault="00FB44E0" w:rsidP="00895F1E">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20</w:t>
            </w:r>
          </w:p>
        </w:tc>
        <w:tc>
          <w:tcPr>
            <w:tcW w:w="982" w:type="pct"/>
            <w:shd w:val="clear" w:color="auto" w:fill="auto"/>
            <w:noWrap/>
            <w:vAlign w:val="bottom"/>
          </w:tcPr>
          <w:p w14:paraId="52B46EA1" w14:textId="77777777" w:rsidR="00FB44E0" w:rsidRPr="00F46A57" w:rsidRDefault="00FB44E0" w:rsidP="00895F1E">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8</w:t>
            </w:r>
          </w:p>
        </w:tc>
      </w:tr>
      <w:tr w:rsidR="00FB44E0" w:rsidRPr="00F46A57" w14:paraId="7985B5B7" w14:textId="77777777" w:rsidTr="00E432F9">
        <w:trPr>
          <w:trHeight w:val="306"/>
        </w:trPr>
        <w:tc>
          <w:tcPr>
            <w:tcW w:w="2975" w:type="pct"/>
            <w:shd w:val="clear" w:color="auto" w:fill="auto"/>
            <w:noWrap/>
            <w:vAlign w:val="bottom"/>
            <w:hideMark/>
          </w:tcPr>
          <w:p w14:paraId="2DF73BFF" w14:textId="77777777" w:rsidR="00FB44E0" w:rsidRPr="00F46A57" w:rsidRDefault="00FB44E0" w:rsidP="00FB44E0">
            <w:pPr>
              <w:spacing w:after="0" w:line="240" w:lineRule="auto"/>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Добровiльне страхування вiдповiдальностi перед третiми особами</w:t>
            </w:r>
          </w:p>
        </w:tc>
        <w:tc>
          <w:tcPr>
            <w:tcW w:w="1043" w:type="pct"/>
            <w:shd w:val="clear" w:color="auto" w:fill="auto"/>
            <w:noWrap/>
            <w:vAlign w:val="bottom"/>
            <w:hideMark/>
          </w:tcPr>
          <w:p w14:paraId="00C56EFF" w14:textId="77777777" w:rsidR="00FB44E0" w:rsidRPr="00F46A57" w:rsidRDefault="00FB44E0" w:rsidP="00895F1E">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57</w:t>
            </w:r>
          </w:p>
        </w:tc>
        <w:tc>
          <w:tcPr>
            <w:tcW w:w="982" w:type="pct"/>
            <w:shd w:val="clear" w:color="auto" w:fill="auto"/>
            <w:noWrap/>
            <w:vAlign w:val="bottom"/>
          </w:tcPr>
          <w:p w14:paraId="313FD972" w14:textId="77777777" w:rsidR="00FB44E0" w:rsidRPr="00F46A57" w:rsidRDefault="00FB44E0" w:rsidP="00895F1E">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8</w:t>
            </w:r>
          </w:p>
        </w:tc>
      </w:tr>
      <w:tr w:rsidR="00FB44E0" w:rsidRPr="00F46A57" w14:paraId="54A1C540" w14:textId="77777777" w:rsidTr="00E432F9">
        <w:trPr>
          <w:trHeight w:val="240"/>
        </w:trPr>
        <w:tc>
          <w:tcPr>
            <w:tcW w:w="2975" w:type="pct"/>
            <w:shd w:val="clear" w:color="auto" w:fill="auto"/>
            <w:noWrap/>
            <w:vAlign w:val="bottom"/>
            <w:hideMark/>
          </w:tcPr>
          <w:p w14:paraId="199927E1" w14:textId="77777777" w:rsidR="00FB44E0" w:rsidRPr="00F46A57" w:rsidRDefault="00FB44E0" w:rsidP="00FB44E0">
            <w:pPr>
              <w:spacing w:after="0" w:line="240" w:lineRule="auto"/>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Добровiльне страхування здоров'я на випадок хвороби</w:t>
            </w:r>
          </w:p>
        </w:tc>
        <w:tc>
          <w:tcPr>
            <w:tcW w:w="1043" w:type="pct"/>
            <w:shd w:val="clear" w:color="auto" w:fill="auto"/>
            <w:noWrap/>
            <w:vAlign w:val="bottom"/>
            <w:hideMark/>
          </w:tcPr>
          <w:p w14:paraId="239B9E4F" w14:textId="77777777" w:rsidR="00FB44E0" w:rsidRPr="00F46A57" w:rsidRDefault="00FB44E0" w:rsidP="00895F1E">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222</w:t>
            </w:r>
          </w:p>
        </w:tc>
        <w:tc>
          <w:tcPr>
            <w:tcW w:w="982" w:type="pct"/>
            <w:shd w:val="clear" w:color="auto" w:fill="auto"/>
            <w:noWrap/>
            <w:vAlign w:val="bottom"/>
          </w:tcPr>
          <w:p w14:paraId="2414FFB0" w14:textId="77777777" w:rsidR="00FB44E0" w:rsidRPr="00F46A57" w:rsidRDefault="00FB44E0" w:rsidP="00895F1E">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1 129</w:t>
            </w:r>
          </w:p>
        </w:tc>
      </w:tr>
      <w:tr w:rsidR="00FB44E0" w:rsidRPr="00F46A57" w14:paraId="5B65744C" w14:textId="77777777" w:rsidTr="00E432F9">
        <w:trPr>
          <w:trHeight w:val="240"/>
        </w:trPr>
        <w:tc>
          <w:tcPr>
            <w:tcW w:w="2975" w:type="pct"/>
            <w:shd w:val="clear" w:color="auto" w:fill="auto"/>
            <w:noWrap/>
            <w:vAlign w:val="bottom"/>
            <w:hideMark/>
          </w:tcPr>
          <w:p w14:paraId="5D18F892" w14:textId="77777777" w:rsidR="00FB44E0" w:rsidRPr="00F46A57" w:rsidRDefault="00FB44E0" w:rsidP="00FB44E0">
            <w:pPr>
              <w:spacing w:after="0" w:line="240" w:lineRule="auto"/>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Добровiльне страхування майна (крiм залiзничного, наземного, повiтряного, водного транспорту, ванта</w:t>
            </w:r>
          </w:p>
        </w:tc>
        <w:tc>
          <w:tcPr>
            <w:tcW w:w="1043" w:type="pct"/>
            <w:shd w:val="clear" w:color="auto" w:fill="auto"/>
            <w:noWrap/>
            <w:vAlign w:val="bottom"/>
            <w:hideMark/>
          </w:tcPr>
          <w:p w14:paraId="2204EE74" w14:textId="77777777" w:rsidR="00FB44E0" w:rsidRPr="00F46A57" w:rsidRDefault="00FB44E0" w:rsidP="00895F1E">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159</w:t>
            </w:r>
          </w:p>
        </w:tc>
        <w:tc>
          <w:tcPr>
            <w:tcW w:w="982" w:type="pct"/>
            <w:shd w:val="clear" w:color="auto" w:fill="auto"/>
            <w:noWrap/>
            <w:vAlign w:val="bottom"/>
          </w:tcPr>
          <w:p w14:paraId="323CA3D2" w14:textId="77777777" w:rsidR="00FB44E0" w:rsidRPr="00F46A57" w:rsidRDefault="00FB44E0" w:rsidP="00895F1E">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72</w:t>
            </w:r>
          </w:p>
        </w:tc>
      </w:tr>
      <w:tr w:rsidR="00FB44E0" w:rsidRPr="00F46A57" w14:paraId="325BA90F" w14:textId="77777777" w:rsidTr="00E432F9">
        <w:trPr>
          <w:trHeight w:val="240"/>
        </w:trPr>
        <w:tc>
          <w:tcPr>
            <w:tcW w:w="2975" w:type="pct"/>
            <w:shd w:val="clear" w:color="auto" w:fill="auto"/>
            <w:noWrap/>
            <w:vAlign w:val="bottom"/>
            <w:hideMark/>
          </w:tcPr>
          <w:p w14:paraId="5E2B6C9C" w14:textId="77777777" w:rsidR="00FB44E0" w:rsidRPr="00F46A57" w:rsidRDefault="00FB44E0" w:rsidP="00FB44E0">
            <w:pPr>
              <w:spacing w:after="0" w:line="240" w:lineRule="auto"/>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Добровiльне страхування цивiльної вiдповiдальностi власникiв наземного транспорту (у т.ч. перевiзни</w:t>
            </w:r>
          </w:p>
        </w:tc>
        <w:tc>
          <w:tcPr>
            <w:tcW w:w="1043" w:type="pct"/>
            <w:shd w:val="clear" w:color="auto" w:fill="auto"/>
            <w:noWrap/>
            <w:vAlign w:val="bottom"/>
            <w:hideMark/>
          </w:tcPr>
          <w:p w14:paraId="42F2972E" w14:textId="77777777" w:rsidR="00FB44E0" w:rsidRPr="00F46A57" w:rsidRDefault="00FB44E0" w:rsidP="00895F1E">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2 604</w:t>
            </w:r>
          </w:p>
        </w:tc>
        <w:tc>
          <w:tcPr>
            <w:tcW w:w="982" w:type="pct"/>
            <w:shd w:val="clear" w:color="auto" w:fill="auto"/>
            <w:noWrap/>
            <w:vAlign w:val="bottom"/>
          </w:tcPr>
          <w:p w14:paraId="6F9E98DF" w14:textId="77777777" w:rsidR="00FB44E0" w:rsidRPr="00F46A57" w:rsidRDefault="00FB44E0" w:rsidP="00895F1E">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2 558</w:t>
            </w:r>
          </w:p>
        </w:tc>
      </w:tr>
      <w:tr w:rsidR="00FB44E0" w:rsidRPr="00F46A57" w14:paraId="4E7DAA33" w14:textId="77777777" w:rsidTr="00E432F9">
        <w:trPr>
          <w:trHeight w:val="240"/>
        </w:trPr>
        <w:tc>
          <w:tcPr>
            <w:tcW w:w="2975" w:type="pct"/>
            <w:shd w:val="clear" w:color="auto" w:fill="auto"/>
            <w:noWrap/>
            <w:vAlign w:val="bottom"/>
            <w:hideMark/>
          </w:tcPr>
          <w:p w14:paraId="01717CA5" w14:textId="77777777" w:rsidR="00FB44E0" w:rsidRPr="00F46A57" w:rsidRDefault="00FB44E0" w:rsidP="00FB44E0">
            <w:pPr>
              <w:spacing w:after="0" w:line="240" w:lineRule="auto"/>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Добровільне страхування вантажів та багажу</w:t>
            </w:r>
          </w:p>
        </w:tc>
        <w:tc>
          <w:tcPr>
            <w:tcW w:w="1043" w:type="pct"/>
            <w:shd w:val="clear" w:color="auto" w:fill="auto"/>
            <w:noWrap/>
            <w:vAlign w:val="bottom"/>
            <w:hideMark/>
          </w:tcPr>
          <w:p w14:paraId="79C77166" w14:textId="77777777" w:rsidR="00FB44E0" w:rsidRPr="00F46A57" w:rsidRDefault="00FB44E0" w:rsidP="00895F1E">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17</w:t>
            </w:r>
          </w:p>
        </w:tc>
        <w:tc>
          <w:tcPr>
            <w:tcW w:w="982" w:type="pct"/>
            <w:shd w:val="clear" w:color="auto" w:fill="auto"/>
            <w:noWrap/>
            <w:vAlign w:val="bottom"/>
          </w:tcPr>
          <w:p w14:paraId="73563D61" w14:textId="77777777" w:rsidR="00FB44E0" w:rsidRPr="00F46A57" w:rsidRDefault="00FB44E0" w:rsidP="00895F1E">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17</w:t>
            </w:r>
          </w:p>
        </w:tc>
      </w:tr>
      <w:tr w:rsidR="00FB44E0" w:rsidRPr="00F46A57" w14:paraId="108E3991" w14:textId="77777777" w:rsidTr="00E432F9">
        <w:trPr>
          <w:trHeight w:val="240"/>
        </w:trPr>
        <w:tc>
          <w:tcPr>
            <w:tcW w:w="2975" w:type="pct"/>
            <w:shd w:val="clear" w:color="auto" w:fill="auto"/>
            <w:noWrap/>
            <w:vAlign w:val="bottom"/>
            <w:hideMark/>
          </w:tcPr>
          <w:p w14:paraId="45F73906" w14:textId="77777777" w:rsidR="00FB44E0" w:rsidRPr="00F46A57" w:rsidRDefault="00FB44E0" w:rsidP="00FB44E0">
            <w:pPr>
              <w:spacing w:after="0" w:line="240" w:lineRule="auto"/>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Добровільне страхування сільськогосподарської продукції</w:t>
            </w:r>
          </w:p>
        </w:tc>
        <w:tc>
          <w:tcPr>
            <w:tcW w:w="1043" w:type="pct"/>
            <w:shd w:val="clear" w:color="auto" w:fill="auto"/>
            <w:noWrap/>
            <w:vAlign w:val="bottom"/>
            <w:hideMark/>
          </w:tcPr>
          <w:p w14:paraId="3853747F" w14:textId="77777777" w:rsidR="00FB44E0" w:rsidRPr="00F46A57" w:rsidRDefault="00FB44E0" w:rsidP="00895F1E">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0</w:t>
            </w:r>
          </w:p>
        </w:tc>
        <w:tc>
          <w:tcPr>
            <w:tcW w:w="982" w:type="pct"/>
            <w:shd w:val="clear" w:color="auto" w:fill="auto"/>
            <w:noWrap/>
            <w:vAlign w:val="bottom"/>
          </w:tcPr>
          <w:p w14:paraId="74A8F364" w14:textId="77777777" w:rsidR="00FB44E0" w:rsidRPr="00F46A57" w:rsidRDefault="00FB44E0" w:rsidP="00895F1E">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403</w:t>
            </w:r>
          </w:p>
        </w:tc>
      </w:tr>
      <w:tr w:rsidR="00FB44E0" w:rsidRPr="00F46A57" w14:paraId="6BADE50E" w14:textId="77777777" w:rsidTr="00E432F9">
        <w:trPr>
          <w:trHeight w:val="240"/>
        </w:trPr>
        <w:tc>
          <w:tcPr>
            <w:tcW w:w="2975" w:type="pct"/>
            <w:shd w:val="clear" w:color="auto" w:fill="auto"/>
            <w:noWrap/>
            <w:vAlign w:val="bottom"/>
            <w:hideMark/>
          </w:tcPr>
          <w:p w14:paraId="3B433B6E" w14:textId="77777777" w:rsidR="00FB44E0" w:rsidRPr="00F46A57" w:rsidRDefault="00FB44E0" w:rsidP="00FB44E0">
            <w:pPr>
              <w:spacing w:after="0" w:line="240" w:lineRule="auto"/>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Обов'язкове  страхування професійної відповідальності осіб, діяльність яких може заподіяти шкоду тр</w:t>
            </w:r>
          </w:p>
        </w:tc>
        <w:tc>
          <w:tcPr>
            <w:tcW w:w="1043" w:type="pct"/>
            <w:shd w:val="clear" w:color="auto" w:fill="auto"/>
            <w:noWrap/>
            <w:vAlign w:val="bottom"/>
            <w:hideMark/>
          </w:tcPr>
          <w:p w14:paraId="1D4BB6F1" w14:textId="77777777" w:rsidR="00FB44E0" w:rsidRPr="00F46A57" w:rsidRDefault="00FB44E0" w:rsidP="00895F1E">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3</w:t>
            </w:r>
          </w:p>
        </w:tc>
        <w:tc>
          <w:tcPr>
            <w:tcW w:w="982" w:type="pct"/>
            <w:shd w:val="clear" w:color="auto" w:fill="auto"/>
            <w:noWrap/>
            <w:vAlign w:val="bottom"/>
          </w:tcPr>
          <w:p w14:paraId="7CB5F611" w14:textId="77777777" w:rsidR="00FB44E0" w:rsidRPr="00F46A57" w:rsidRDefault="00FB44E0" w:rsidP="00895F1E">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3</w:t>
            </w:r>
          </w:p>
        </w:tc>
      </w:tr>
      <w:tr w:rsidR="00FB44E0" w:rsidRPr="00F46A57" w14:paraId="2EE85DBB" w14:textId="77777777" w:rsidTr="00E432F9">
        <w:trPr>
          <w:trHeight w:val="240"/>
        </w:trPr>
        <w:tc>
          <w:tcPr>
            <w:tcW w:w="2975" w:type="pct"/>
            <w:shd w:val="clear" w:color="auto" w:fill="auto"/>
            <w:noWrap/>
            <w:vAlign w:val="bottom"/>
            <w:hideMark/>
          </w:tcPr>
          <w:p w14:paraId="09394619" w14:textId="77777777" w:rsidR="00FB44E0" w:rsidRPr="00F46A57" w:rsidRDefault="00FB44E0" w:rsidP="00FB44E0">
            <w:pPr>
              <w:spacing w:after="0" w:line="240" w:lineRule="auto"/>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Обов'язкове страхування предмета іпотеки від ризиків випадкового знищення, випадкового пожкодження</w:t>
            </w:r>
          </w:p>
        </w:tc>
        <w:tc>
          <w:tcPr>
            <w:tcW w:w="1043" w:type="pct"/>
            <w:shd w:val="clear" w:color="auto" w:fill="auto"/>
            <w:noWrap/>
            <w:vAlign w:val="bottom"/>
            <w:hideMark/>
          </w:tcPr>
          <w:p w14:paraId="7542D1DE" w14:textId="77777777" w:rsidR="00FB44E0" w:rsidRPr="00F46A57" w:rsidRDefault="00FB44E0" w:rsidP="00895F1E">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58</w:t>
            </w:r>
          </w:p>
        </w:tc>
        <w:tc>
          <w:tcPr>
            <w:tcW w:w="982" w:type="pct"/>
            <w:shd w:val="clear" w:color="auto" w:fill="auto"/>
            <w:noWrap/>
            <w:vAlign w:val="bottom"/>
          </w:tcPr>
          <w:p w14:paraId="1F7A38F9" w14:textId="77777777" w:rsidR="00FB44E0" w:rsidRPr="00F46A57" w:rsidRDefault="00FB44E0" w:rsidP="00895F1E">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0</w:t>
            </w:r>
          </w:p>
        </w:tc>
      </w:tr>
      <w:tr w:rsidR="00FB44E0" w:rsidRPr="00F46A57" w14:paraId="6578B6AC" w14:textId="77777777" w:rsidTr="00E432F9">
        <w:trPr>
          <w:trHeight w:val="240"/>
        </w:trPr>
        <w:tc>
          <w:tcPr>
            <w:tcW w:w="2975" w:type="pct"/>
            <w:tcBorders>
              <w:bottom w:val="single" w:sz="4" w:space="0" w:color="auto"/>
            </w:tcBorders>
            <w:shd w:val="clear" w:color="auto" w:fill="auto"/>
            <w:noWrap/>
            <w:vAlign w:val="bottom"/>
            <w:hideMark/>
          </w:tcPr>
          <w:p w14:paraId="2360AE65" w14:textId="77777777" w:rsidR="00FB44E0" w:rsidRPr="00F46A57" w:rsidRDefault="00FB44E0" w:rsidP="00FB44E0">
            <w:pPr>
              <w:spacing w:after="0" w:line="240" w:lineRule="auto"/>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Обов'язкове особисте страхування вiд нещасних випадкiв на транспортi</w:t>
            </w:r>
          </w:p>
        </w:tc>
        <w:tc>
          <w:tcPr>
            <w:tcW w:w="1043" w:type="pct"/>
            <w:tcBorders>
              <w:bottom w:val="single" w:sz="4" w:space="0" w:color="auto"/>
            </w:tcBorders>
            <w:shd w:val="clear" w:color="auto" w:fill="auto"/>
            <w:noWrap/>
            <w:vAlign w:val="bottom"/>
            <w:hideMark/>
          </w:tcPr>
          <w:p w14:paraId="4F0F1BE7" w14:textId="77777777" w:rsidR="00FB44E0" w:rsidRPr="00F46A57" w:rsidRDefault="00FB44E0" w:rsidP="00895F1E">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231</w:t>
            </w:r>
          </w:p>
        </w:tc>
        <w:tc>
          <w:tcPr>
            <w:tcW w:w="982" w:type="pct"/>
            <w:tcBorders>
              <w:bottom w:val="single" w:sz="4" w:space="0" w:color="auto"/>
            </w:tcBorders>
            <w:shd w:val="clear" w:color="auto" w:fill="auto"/>
            <w:noWrap/>
            <w:vAlign w:val="bottom"/>
          </w:tcPr>
          <w:p w14:paraId="11AE4423" w14:textId="77777777" w:rsidR="00FB44E0" w:rsidRPr="00F46A57" w:rsidRDefault="00FB44E0" w:rsidP="00895F1E">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0</w:t>
            </w:r>
          </w:p>
        </w:tc>
      </w:tr>
      <w:tr w:rsidR="00FB44E0" w:rsidRPr="00F46A57" w14:paraId="2B8AC8E2" w14:textId="77777777" w:rsidTr="00E432F9">
        <w:trPr>
          <w:trHeight w:val="240"/>
        </w:trPr>
        <w:tc>
          <w:tcPr>
            <w:tcW w:w="2975" w:type="pct"/>
            <w:tcBorders>
              <w:top w:val="single" w:sz="4" w:space="0" w:color="auto"/>
              <w:bottom w:val="single" w:sz="4" w:space="0" w:color="auto"/>
            </w:tcBorders>
            <w:shd w:val="clear" w:color="auto" w:fill="auto"/>
            <w:noWrap/>
            <w:vAlign w:val="bottom"/>
            <w:hideMark/>
          </w:tcPr>
          <w:p w14:paraId="6304DB05" w14:textId="77777777" w:rsidR="00FB44E0" w:rsidRPr="00F46A57" w:rsidRDefault="00FB44E0" w:rsidP="00FB44E0">
            <w:pPr>
              <w:spacing w:after="0" w:line="240" w:lineRule="auto"/>
              <w:rPr>
                <w:rFonts w:ascii="Times New Roman" w:eastAsia="Times New Roman" w:hAnsi="Times New Roman" w:cs="Times New Roman"/>
                <w:b/>
                <w:bCs/>
                <w:color w:val="000000"/>
                <w:kern w:val="0"/>
                <w:sz w:val="16"/>
                <w:szCs w:val="16"/>
                <w:lang w:eastAsia="uk-UA"/>
              </w:rPr>
            </w:pPr>
            <w:r w:rsidRPr="00F46A57">
              <w:rPr>
                <w:rFonts w:ascii="Times New Roman" w:eastAsia="Times New Roman" w:hAnsi="Times New Roman" w:cs="Times New Roman"/>
                <w:b/>
                <w:bCs/>
                <w:color w:val="000000"/>
                <w:kern w:val="0"/>
                <w:sz w:val="16"/>
                <w:szCs w:val="16"/>
                <w:lang w:eastAsia="uk-UA"/>
              </w:rPr>
              <w:t>Всього</w:t>
            </w:r>
          </w:p>
        </w:tc>
        <w:tc>
          <w:tcPr>
            <w:tcW w:w="1043" w:type="pct"/>
            <w:tcBorders>
              <w:top w:val="single" w:sz="4" w:space="0" w:color="auto"/>
              <w:bottom w:val="single" w:sz="4" w:space="0" w:color="auto"/>
            </w:tcBorders>
            <w:shd w:val="clear" w:color="auto" w:fill="auto"/>
            <w:noWrap/>
            <w:vAlign w:val="bottom"/>
            <w:hideMark/>
          </w:tcPr>
          <w:p w14:paraId="4C53364B" w14:textId="77777777" w:rsidR="00FB44E0" w:rsidRPr="00F46A57" w:rsidRDefault="00FB44E0" w:rsidP="00895F1E">
            <w:pPr>
              <w:spacing w:after="0" w:line="240" w:lineRule="auto"/>
              <w:jc w:val="right"/>
              <w:rPr>
                <w:rFonts w:ascii="Times New Roman" w:eastAsia="Times New Roman" w:hAnsi="Times New Roman" w:cs="Times New Roman"/>
                <w:b/>
                <w:bCs/>
                <w:color w:val="000000"/>
                <w:kern w:val="0"/>
                <w:sz w:val="16"/>
                <w:szCs w:val="16"/>
                <w:lang w:eastAsia="uk-UA"/>
              </w:rPr>
            </w:pPr>
            <w:r w:rsidRPr="00F46A57">
              <w:rPr>
                <w:rFonts w:ascii="Times New Roman" w:eastAsia="Times New Roman" w:hAnsi="Times New Roman" w:cs="Times New Roman"/>
                <w:b/>
                <w:bCs/>
                <w:color w:val="000000"/>
                <w:kern w:val="0"/>
                <w:sz w:val="16"/>
                <w:szCs w:val="16"/>
                <w:lang w:eastAsia="uk-UA"/>
              </w:rPr>
              <w:t>69 112</w:t>
            </w:r>
          </w:p>
        </w:tc>
        <w:tc>
          <w:tcPr>
            <w:tcW w:w="982" w:type="pct"/>
            <w:tcBorders>
              <w:top w:val="single" w:sz="4" w:space="0" w:color="auto"/>
              <w:bottom w:val="single" w:sz="4" w:space="0" w:color="auto"/>
            </w:tcBorders>
            <w:shd w:val="clear" w:color="auto" w:fill="auto"/>
            <w:noWrap/>
            <w:vAlign w:val="bottom"/>
          </w:tcPr>
          <w:p w14:paraId="2F56AF2B" w14:textId="77777777" w:rsidR="00FB44E0" w:rsidRPr="00F46A57" w:rsidRDefault="00FB44E0" w:rsidP="00895F1E">
            <w:pPr>
              <w:spacing w:after="0" w:line="240" w:lineRule="auto"/>
              <w:jc w:val="right"/>
              <w:rPr>
                <w:rFonts w:ascii="Times New Roman" w:eastAsia="Times New Roman" w:hAnsi="Times New Roman" w:cs="Times New Roman"/>
                <w:b/>
                <w:bCs/>
                <w:color w:val="000000"/>
                <w:kern w:val="0"/>
                <w:sz w:val="16"/>
                <w:szCs w:val="16"/>
                <w:lang w:eastAsia="uk-UA"/>
              </w:rPr>
            </w:pPr>
            <w:r w:rsidRPr="00F46A57">
              <w:rPr>
                <w:rFonts w:ascii="Times New Roman" w:eastAsia="Times New Roman" w:hAnsi="Times New Roman" w:cs="Times New Roman"/>
                <w:b/>
                <w:bCs/>
                <w:color w:val="000000"/>
                <w:kern w:val="0"/>
                <w:sz w:val="16"/>
                <w:szCs w:val="16"/>
                <w:lang w:eastAsia="uk-UA"/>
              </w:rPr>
              <w:t>63 821</w:t>
            </w:r>
          </w:p>
        </w:tc>
      </w:tr>
    </w:tbl>
    <w:p w14:paraId="06494BCA" w14:textId="77777777" w:rsidR="00FB44E0" w:rsidRDefault="00FB44E0" w:rsidP="00FB44E0">
      <w:pPr>
        <w:spacing w:after="0" w:line="240" w:lineRule="auto"/>
        <w:jc w:val="both"/>
        <w:rPr>
          <w:rFonts w:ascii="Times New Roman" w:eastAsia="Times New Roman" w:hAnsi="Times New Roman" w:cs="Times New Roman"/>
          <w:b/>
          <w:color w:val="000000"/>
          <w:kern w:val="0"/>
          <w:sz w:val="20"/>
          <w:szCs w:val="20"/>
          <w:lang w:eastAsia="ru-RU"/>
        </w:rPr>
      </w:pPr>
    </w:p>
    <w:p w14:paraId="62968639" w14:textId="77777777" w:rsidR="007D39F0" w:rsidRDefault="00263B34" w:rsidP="007D39F0">
      <w:pPr>
        <w:widowControl w:val="0"/>
        <w:spacing w:before="180" w:after="180" w:line="276" w:lineRule="auto"/>
        <w:jc w:val="both"/>
        <w:rPr>
          <w:rFonts w:ascii="Times New Roman" w:hAnsi="Times New Roman" w:cs="Times New Roman"/>
          <w:b/>
          <w:bCs/>
          <w:iCs/>
          <w:sz w:val="20"/>
          <w:szCs w:val="20"/>
        </w:rPr>
      </w:pPr>
      <w:r w:rsidRPr="00907F53">
        <w:rPr>
          <w:rFonts w:ascii="Times New Roman" w:hAnsi="Times New Roman" w:cs="Times New Roman"/>
          <w:b/>
          <w:bCs/>
          <w:iCs/>
          <w:sz w:val="20"/>
          <w:szCs w:val="20"/>
        </w:rPr>
        <w:t>Склад</w:t>
      </w:r>
    </w:p>
    <w:p w14:paraId="715E0380" w14:textId="04739E8F" w:rsidR="00263B34" w:rsidRPr="00907F53" w:rsidRDefault="00263B34" w:rsidP="007D39F0">
      <w:pPr>
        <w:widowControl w:val="0"/>
        <w:spacing w:before="180" w:after="180" w:line="276" w:lineRule="auto"/>
        <w:jc w:val="both"/>
        <w:rPr>
          <w:rFonts w:ascii="Times New Roman" w:hAnsi="Times New Roman" w:cs="Times New Roman"/>
          <w:iCs/>
          <w:sz w:val="20"/>
          <w:szCs w:val="20"/>
          <w:lang w:val="ru-RU"/>
        </w:rPr>
      </w:pPr>
      <w:r w:rsidRPr="00907F53">
        <w:rPr>
          <w:rFonts w:ascii="Times New Roman" w:hAnsi="Times New Roman" w:cs="Times New Roman"/>
          <w:iCs/>
          <w:sz w:val="20"/>
          <w:szCs w:val="20"/>
        </w:rPr>
        <w:t>Аналіз сум, поданих в балансі для страхових контрактів наведено в таблиці нижче разом з поточними та довгостроковими частинами залишків:</w:t>
      </w:r>
    </w:p>
    <w:tbl>
      <w:tblPr>
        <w:tblW w:w="5000" w:type="pct"/>
        <w:tblLayout w:type="fixed"/>
        <w:tblLook w:val="04A0" w:firstRow="1" w:lastRow="0" w:firstColumn="1" w:lastColumn="0" w:noHBand="0" w:noVBand="1"/>
      </w:tblPr>
      <w:tblGrid>
        <w:gridCol w:w="2093"/>
        <w:gridCol w:w="1135"/>
        <w:gridCol w:w="992"/>
        <w:gridCol w:w="929"/>
        <w:gridCol w:w="1196"/>
        <w:gridCol w:w="852"/>
        <w:gridCol w:w="982"/>
        <w:gridCol w:w="1001"/>
        <w:gridCol w:w="1009"/>
      </w:tblGrid>
      <w:tr w:rsidR="00263B34" w:rsidRPr="003A776E" w14:paraId="7DD2CD5C" w14:textId="77777777" w:rsidTr="00476E6C">
        <w:trPr>
          <w:trHeight w:val="1247"/>
        </w:trPr>
        <w:tc>
          <w:tcPr>
            <w:tcW w:w="1027" w:type="pct"/>
            <w:tcBorders>
              <w:top w:val="single" w:sz="8" w:space="0" w:color="auto"/>
              <w:left w:val="nil"/>
              <w:bottom w:val="nil"/>
              <w:right w:val="nil"/>
            </w:tcBorders>
            <w:shd w:val="clear" w:color="auto" w:fill="auto"/>
            <w:vAlign w:val="center"/>
            <w:hideMark/>
          </w:tcPr>
          <w:p w14:paraId="3EB92A47" w14:textId="77777777" w:rsidR="00263B34" w:rsidRPr="003A776E" w:rsidRDefault="00263B34" w:rsidP="00476E6C">
            <w:pPr>
              <w:spacing w:after="0" w:line="240" w:lineRule="auto"/>
              <w:rPr>
                <w:rFonts w:ascii="Times New Roman" w:eastAsia="Times New Roman" w:hAnsi="Times New Roman" w:cs="Times New Roman"/>
                <w:b/>
                <w:bCs/>
                <w:color w:val="000000"/>
                <w:kern w:val="0"/>
                <w:sz w:val="16"/>
                <w:szCs w:val="16"/>
                <w:lang w:eastAsia="uk-UA"/>
              </w:rPr>
            </w:pPr>
            <w:r w:rsidRPr="003A776E">
              <w:rPr>
                <w:rFonts w:ascii="Times New Roman" w:eastAsia="Times New Roman" w:hAnsi="Times New Roman" w:cs="Times New Roman"/>
                <w:b/>
                <w:bCs/>
                <w:color w:val="000000"/>
                <w:kern w:val="0"/>
                <w:sz w:val="16"/>
                <w:szCs w:val="16"/>
                <w:lang w:eastAsia="uk-UA"/>
              </w:rPr>
              <w:t> </w:t>
            </w:r>
          </w:p>
        </w:tc>
        <w:tc>
          <w:tcPr>
            <w:tcW w:w="557" w:type="pct"/>
            <w:tcBorders>
              <w:top w:val="single" w:sz="8" w:space="0" w:color="auto"/>
              <w:left w:val="nil"/>
              <w:bottom w:val="nil"/>
              <w:right w:val="nil"/>
            </w:tcBorders>
            <w:shd w:val="clear" w:color="auto" w:fill="auto"/>
            <w:vAlign w:val="center"/>
            <w:hideMark/>
          </w:tcPr>
          <w:p w14:paraId="6097CB78" w14:textId="77777777" w:rsidR="00263B34" w:rsidRPr="003A776E" w:rsidRDefault="00263B34" w:rsidP="00476E6C">
            <w:pPr>
              <w:spacing w:after="0" w:line="240" w:lineRule="auto"/>
              <w:jc w:val="center"/>
              <w:rPr>
                <w:rFonts w:ascii="Times New Roman" w:eastAsia="Times New Roman" w:hAnsi="Times New Roman" w:cs="Times New Roman"/>
                <w:b/>
                <w:bCs/>
                <w:color w:val="000000"/>
                <w:kern w:val="0"/>
                <w:sz w:val="16"/>
                <w:szCs w:val="16"/>
                <w:lang w:eastAsia="uk-UA"/>
              </w:rPr>
            </w:pPr>
            <w:r w:rsidRPr="003A776E">
              <w:rPr>
                <w:rFonts w:ascii="Times New Roman" w:eastAsia="Times New Roman" w:hAnsi="Times New Roman" w:cs="Times New Roman"/>
                <w:b/>
                <w:bCs/>
                <w:color w:val="000000"/>
                <w:kern w:val="0"/>
                <w:sz w:val="16"/>
                <w:szCs w:val="16"/>
                <w:lang w:eastAsia="uk-UA"/>
              </w:rPr>
              <w:t>Обов’язкове страхування цивільної відповідальності власників транспортних засобів</w:t>
            </w:r>
          </w:p>
        </w:tc>
        <w:tc>
          <w:tcPr>
            <w:tcW w:w="487" w:type="pct"/>
            <w:tcBorders>
              <w:top w:val="single" w:sz="8" w:space="0" w:color="auto"/>
              <w:left w:val="nil"/>
              <w:bottom w:val="nil"/>
              <w:right w:val="nil"/>
            </w:tcBorders>
            <w:shd w:val="clear" w:color="auto" w:fill="auto"/>
            <w:vAlign w:val="center"/>
            <w:hideMark/>
          </w:tcPr>
          <w:p w14:paraId="3A65A717" w14:textId="77777777" w:rsidR="00263B34" w:rsidRPr="003A776E" w:rsidRDefault="00263B34" w:rsidP="00476E6C">
            <w:pPr>
              <w:spacing w:after="0" w:line="240" w:lineRule="auto"/>
              <w:jc w:val="center"/>
              <w:rPr>
                <w:rFonts w:ascii="Times New Roman" w:eastAsia="Times New Roman" w:hAnsi="Times New Roman" w:cs="Times New Roman"/>
                <w:b/>
                <w:bCs/>
                <w:color w:val="000000"/>
                <w:kern w:val="0"/>
                <w:sz w:val="16"/>
                <w:szCs w:val="16"/>
                <w:lang w:eastAsia="uk-UA"/>
              </w:rPr>
            </w:pPr>
            <w:r w:rsidRPr="003A776E">
              <w:rPr>
                <w:rFonts w:ascii="Times New Roman" w:eastAsia="Times New Roman" w:hAnsi="Times New Roman" w:cs="Times New Roman"/>
                <w:b/>
                <w:bCs/>
                <w:color w:val="000000"/>
                <w:kern w:val="0"/>
                <w:sz w:val="16"/>
                <w:szCs w:val="16"/>
                <w:lang w:eastAsia="uk-UA"/>
              </w:rPr>
              <w:t>Каско</w:t>
            </w:r>
          </w:p>
        </w:tc>
        <w:tc>
          <w:tcPr>
            <w:tcW w:w="456" w:type="pct"/>
            <w:tcBorders>
              <w:top w:val="single" w:sz="8" w:space="0" w:color="auto"/>
              <w:left w:val="nil"/>
              <w:bottom w:val="nil"/>
              <w:right w:val="nil"/>
            </w:tcBorders>
            <w:shd w:val="clear" w:color="auto" w:fill="auto"/>
            <w:vAlign w:val="center"/>
            <w:hideMark/>
          </w:tcPr>
          <w:p w14:paraId="68C7F7CB" w14:textId="77777777" w:rsidR="00263B34" w:rsidRPr="003A776E" w:rsidRDefault="00263B34" w:rsidP="00476E6C">
            <w:pPr>
              <w:spacing w:after="0" w:line="240" w:lineRule="auto"/>
              <w:jc w:val="center"/>
              <w:rPr>
                <w:rFonts w:ascii="Times New Roman" w:eastAsia="Times New Roman" w:hAnsi="Times New Roman" w:cs="Times New Roman"/>
                <w:b/>
                <w:bCs/>
                <w:color w:val="000000"/>
                <w:kern w:val="0"/>
                <w:sz w:val="16"/>
                <w:szCs w:val="16"/>
                <w:lang w:eastAsia="uk-UA"/>
              </w:rPr>
            </w:pPr>
            <w:r w:rsidRPr="003A776E">
              <w:rPr>
                <w:rFonts w:ascii="Times New Roman" w:eastAsia="Times New Roman" w:hAnsi="Times New Roman" w:cs="Times New Roman"/>
                <w:b/>
                <w:bCs/>
                <w:color w:val="000000"/>
                <w:kern w:val="0"/>
                <w:sz w:val="16"/>
                <w:szCs w:val="16"/>
                <w:lang w:eastAsia="uk-UA"/>
              </w:rPr>
              <w:t>Здоров’я (медичне страхування)</w:t>
            </w:r>
          </w:p>
        </w:tc>
        <w:tc>
          <w:tcPr>
            <w:tcW w:w="587" w:type="pct"/>
            <w:tcBorders>
              <w:top w:val="single" w:sz="8" w:space="0" w:color="auto"/>
              <w:left w:val="nil"/>
              <w:bottom w:val="nil"/>
              <w:right w:val="nil"/>
            </w:tcBorders>
            <w:shd w:val="clear" w:color="auto" w:fill="auto"/>
            <w:vAlign w:val="center"/>
            <w:hideMark/>
          </w:tcPr>
          <w:p w14:paraId="5A7A09CD" w14:textId="77777777" w:rsidR="00263B34" w:rsidRPr="003A776E" w:rsidRDefault="00263B34" w:rsidP="00476E6C">
            <w:pPr>
              <w:spacing w:after="0" w:line="240" w:lineRule="auto"/>
              <w:jc w:val="center"/>
              <w:rPr>
                <w:rFonts w:ascii="Times New Roman" w:eastAsia="Times New Roman" w:hAnsi="Times New Roman" w:cs="Times New Roman"/>
                <w:b/>
                <w:bCs/>
                <w:color w:val="000000"/>
                <w:kern w:val="0"/>
                <w:sz w:val="16"/>
                <w:szCs w:val="16"/>
                <w:lang w:eastAsia="uk-UA"/>
              </w:rPr>
            </w:pPr>
            <w:r w:rsidRPr="003A776E">
              <w:rPr>
                <w:rFonts w:ascii="Times New Roman" w:eastAsia="Times New Roman" w:hAnsi="Times New Roman" w:cs="Times New Roman"/>
                <w:b/>
                <w:bCs/>
                <w:color w:val="000000"/>
                <w:kern w:val="0"/>
                <w:sz w:val="16"/>
                <w:szCs w:val="16"/>
                <w:lang w:eastAsia="uk-UA"/>
              </w:rPr>
              <w:t>Інше страхування</w:t>
            </w:r>
          </w:p>
        </w:tc>
        <w:tc>
          <w:tcPr>
            <w:tcW w:w="418" w:type="pct"/>
            <w:tcBorders>
              <w:top w:val="single" w:sz="8" w:space="0" w:color="auto"/>
              <w:left w:val="nil"/>
              <w:bottom w:val="nil"/>
              <w:right w:val="nil"/>
            </w:tcBorders>
            <w:shd w:val="clear" w:color="auto" w:fill="auto"/>
            <w:vAlign w:val="center"/>
            <w:hideMark/>
          </w:tcPr>
          <w:p w14:paraId="16D6DC43" w14:textId="77777777" w:rsidR="00263B34" w:rsidRPr="003A776E" w:rsidRDefault="00263B34" w:rsidP="00476E6C">
            <w:pPr>
              <w:spacing w:after="0" w:line="240" w:lineRule="auto"/>
              <w:jc w:val="center"/>
              <w:rPr>
                <w:rFonts w:ascii="Times New Roman" w:eastAsia="Times New Roman" w:hAnsi="Times New Roman" w:cs="Times New Roman"/>
                <w:b/>
                <w:bCs/>
                <w:color w:val="000000"/>
                <w:kern w:val="0"/>
                <w:sz w:val="16"/>
                <w:szCs w:val="16"/>
                <w:lang w:eastAsia="uk-UA"/>
              </w:rPr>
            </w:pPr>
            <w:r w:rsidRPr="003A776E">
              <w:rPr>
                <w:rFonts w:ascii="Times New Roman" w:eastAsia="Times New Roman" w:hAnsi="Times New Roman" w:cs="Times New Roman"/>
                <w:b/>
                <w:bCs/>
                <w:color w:val="000000"/>
                <w:kern w:val="0"/>
                <w:sz w:val="16"/>
                <w:szCs w:val="16"/>
                <w:lang w:eastAsia="uk-UA"/>
              </w:rPr>
              <w:t>Всього</w:t>
            </w:r>
          </w:p>
        </w:tc>
        <w:tc>
          <w:tcPr>
            <w:tcW w:w="482" w:type="pct"/>
            <w:tcBorders>
              <w:top w:val="single" w:sz="8" w:space="0" w:color="auto"/>
              <w:left w:val="nil"/>
              <w:bottom w:val="nil"/>
              <w:right w:val="nil"/>
            </w:tcBorders>
            <w:shd w:val="clear" w:color="auto" w:fill="auto"/>
            <w:vAlign w:val="center"/>
            <w:hideMark/>
          </w:tcPr>
          <w:p w14:paraId="4BCCA133" w14:textId="77777777" w:rsidR="00263B34" w:rsidRPr="003A776E" w:rsidRDefault="00263B34" w:rsidP="00476E6C">
            <w:pPr>
              <w:spacing w:after="0" w:line="240" w:lineRule="auto"/>
              <w:jc w:val="center"/>
              <w:rPr>
                <w:rFonts w:ascii="Times New Roman" w:eastAsia="Times New Roman" w:hAnsi="Times New Roman" w:cs="Times New Roman"/>
                <w:b/>
                <w:bCs/>
                <w:color w:val="000000"/>
                <w:kern w:val="0"/>
                <w:sz w:val="16"/>
                <w:szCs w:val="16"/>
                <w:lang w:eastAsia="uk-UA"/>
              </w:rPr>
            </w:pPr>
            <w:r w:rsidRPr="003A776E">
              <w:rPr>
                <w:rFonts w:ascii="Times New Roman" w:eastAsia="Times New Roman" w:hAnsi="Times New Roman" w:cs="Times New Roman"/>
                <w:b/>
                <w:bCs/>
                <w:color w:val="000000"/>
                <w:kern w:val="0"/>
                <w:sz w:val="16"/>
                <w:szCs w:val="16"/>
                <w:lang w:eastAsia="uk-UA"/>
              </w:rPr>
              <w:t>Поточні частини</w:t>
            </w:r>
          </w:p>
        </w:tc>
        <w:tc>
          <w:tcPr>
            <w:tcW w:w="491" w:type="pct"/>
            <w:tcBorders>
              <w:top w:val="single" w:sz="8" w:space="0" w:color="auto"/>
              <w:left w:val="nil"/>
              <w:bottom w:val="nil"/>
              <w:right w:val="nil"/>
            </w:tcBorders>
            <w:shd w:val="clear" w:color="auto" w:fill="auto"/>
            <w:vAlign w:val="center"/>
            <w:hideMark/>
          </w:tcPr>
          <w:p w14:paraId="0450F779" w14:textId="77777777" w:rsidR="00263B34" w:rsidRPr="003A776E" w:rsidRDefault="00263B34" w:rsidP="00476E6C">
            <w:pPr>
              <w:spacing w:after="0" w:line="240" w:lineRule="auto"/>
              <w:jc w:val="center"/>
              <w:rPr>
                <w:rFonts w:ascii="Times New Roman" w:eastAsia="Times New Roman" w:hAnsi="Times New Roman" w:cs="Times New Roman"/>
                <w:b/>
                <w:bCs/>
                <w:color w:val="000000"/>
                <w:kern w:val="0"/>
                <w:sz w:val="16"/>
                <w:szCs w:val="16"/>
                <w:lang w:eastAsia="uk-UA"/>
              </w:rPr>
            </w:pPr>
            <w:r w:rsidRPr="003A776E">
              <w:rPr>
                <w:rFonts w:ascii="Times New Roman" w:eastAsia="Times New Roman" w:hAnsi="Times New Roman" w:cs="Times New Roman"/>
                <w:b/>
                <w:bCs/>
                <w:color w:val="000000"/>
                <w:kern w:val="0"/>
                <w:sz w:val="16"/>
                <w:szCs w:val="16"/>
                <w:lang w:eastAsia="uk-UA"/>
              </w:rPr>
              <w:t>Довгострокові частини</w:t>
            </w:r>
          </w:p>
        </w:tc>
        <w:tc>
          <w:tcPr>
            <w:tcW w:w="495" w:type="pct"/>
            <w:tcBorders>
              <w:top w:val="single" w:sz="8" w:space="0" w:color="auto"/>
              <w:left w:val="nil"/>
              <w:bottom w:val="nil"/>
              <w:right w:val="nil"/>
            </w:tcBorders>
            <w:shd w:val="clear" w:color="auto" w:fill="auto"/>
            <w:vAlign w:val="center"/>
            <w:hideMark/>
          </w:tcPr>
          <w:p w14:paraId="31329D8C" w14:textId="77777777" w:rsidR="00263B34" w:rsidRPr="003A776E" w:rsidRDefault="00263B34" w:rsidP="00476E6C">
            <w:pPr>
              <w:spacing w:after="0" w:line="240" w:lineRule="auto"/>
              <w:jc w:val="center"/>
              <w:rPr>
                <w:rFonts w:ascii="Times New Roman" w:eastAsia="Times New Roman" w:hAnsi="Times New Roman" w:cs="Times New Roman"/>
                <w:b/>
                <w:bCs/>
                <w:color w:val="000000"/>
                <w:kern w:val="0"/>
                <w:sz w:val="16"/>
                <w:szCs w:val="16"/>
                <w:lang w:eastAsia="uk-UA"/>
              </w:rPr>
            </w:pPr>
            <w:r w:rsidRPr="003A776E">
              <w:rPr>
                <w:rFonts w:ascii="Times New Roman" w:eastAsia="Times New Roman" w:hAnsi="Times New Roman" w:cs="Times New Roman"/>
                <w:b/>
                <w:bCs/>
                <w:color w:val="000000"/>
                <w:kern w:val="0"/>
                <w:sz w:val="16"/>
                <w:szCs w:val="16"/>
                <w:lang w:eastAsia="uk-UA"/>
              </w:rPr>
              <w:t>Всього</w:t>
            </w:r>
          </w:p>
        </w:tc>
      </w:tr>
      <w:tr w:rsidR="00263B34" w:rsidRPr="003A776E" w14:paraId="561F56EA" w14:textId="77777777" w:rsidTr="00476E6C">
        <w:trPr>
          <w:trHeight w:val="315"/>
        </w:trPr>
        <w:tc>
          <w:tcPr>
            <w:tcW w:w="1027" w:type="pct"/>
            <w:tcBorders>
              <w:top w:val="single" w:sz="8" w:space="0" w:color="auto"/>
              <w:left w:val="nil"/>
              <w:bottom w:val="single" w:sz="8" w:space="0" w:color="auto"/>
              <w:right w:val="nil"/>
            </w:tcBorders>
            <w:shd w:val="clear" w:color="auto" w:fill="auto"/>
            <w:vAlign w:val="center"/>
            <w:hideMark/>
          </w:tcPr>
          <w:p w14:paraId="1B1D49E5" w14:textId="77777777" w:rsidR="00263B34" w:rsidRPr="003A776E" w:rsidRDefault="00263B34" w:rsidP="00476E6C">
            <w:pPr>
              <w:spacing w:after="0" w:line="240" w:lineRule="auto"/>
              <w:jc w:val="center"/>
              <w:rPr>
                <w:rFonts w:ascii="Times New Roman" w:eastAsia="Times New Roman" w:hAnsi="Times New Roman" w:cs="Times New Roman"/>
                <w:b/>
                <w:bCs/>
                <w:color w:val="000000"/>
                <w:kern w:val="0"/>
                <w:sz w:val="16"/>
                <w:szCs w:val="16"/>
                <w:lang w:eastAsia="uk-UA"/>
              </w:rPr>
            </w:pPr>
            <w:r w:rsidRPr="003A776E">
              <w:rPr>
                <w:rFonts w:ascii="Times New Roman" w:eastAsia="Times New Roman" w:hAnsi="Times New Roman" w:cs="Times New Roman"/>
                <w:b/>
                <w:bCs/>
                <w:color w:val="000000"/>
                <w:kern w:val="0"/>
                <w:sz w:val="16"/>
                <w:szCs w:val="16"/>
                <w:lang w:eastAsia="uk-UA"/>
              </w:rPr>
              <w:t>Примітка</w:t>
            </w:r>
          </w:p>
        </w:tc>
        <w:tc>
          <w:tcPr>
            <w:tcW w:w="557" w:type="pct"/>
            <w:tcBorders>
              <w:top w:val="single" w:sz="8" w:space="0" w:color="auto"/>
              <w:left w:val="nil"/>
              <w:bottom w:val="single" w:sz="8" w:space="0" w:color="auto"/>
              <w:right w:val="nil"/>
            </w:tcBorders>
            <w:shd w:val="clear" w:color="auto" w:fill="auto"/>
            <w:vAlign w:val="center"/>
            <w:hideMark/>
          </w:tcPr>
          <w:p w14:paraId="4DA89940" w14:textId="77777777" w:rsidR="00263B34" w:rsidRPr="003A776E" w:rsidRDefault="00263B34" w:rsidP="00E432F9">
            <w:pPr>
              <w:spacing w:after="0" w:line="240" w:lineRule="auto"/>
              <w:jc w:val="right"/>
              <w:rPr>
                <w:rFonts w:ascii="Times New Roman" w:eastAsia="Times New Roman" w:hAnsi="Times New Roman" w:cs="Times New Roman"/>
                <w:color w:val="E83E33"/>
                <w:kern w:val="0"/>
                <w:sz w:val="16"/>
                <w:szCs w:val="16"/>
                <w:highlight w:val="green"/>
                <w:lang w:eastAsia="uk-UA"/>
              </w:rPr>
            </w:pPr>
            <w:r w:rsidRPr="003A776E">
              <w:rPr>
                <w:rFonts w:ascii="Times New Roman" w:eastAsia="Times New Roman" w:hAnsi="Times New Roman" w:cs="Times New Roman"/>
                <w:kern w:val="0"/>
                <w:sz w:val="16"/>
                <w:szCs w:val="16"/>
                <w:lang w:eastAsia="uk-UA"/>
              </w:rPr>
              <w:t>29.1.1</w:t>
            </w:r>
          </w:p>
        </w:tc>
        <w:tc>
          <w:tcPr>
            <w:tcW w:w="487" w:type="pct"/>
            <w:tcBorders>
              <w:top w:val="single" w:sz="8" w:space="0" w:color="auto"/>
              <w:left w:val="nil"/>
              <w:bottom w:val="single" w:sz="8" w:space="0" w:color="auto"/>
              <w:right w:val="nil"/>
            </w:tcBorders>
            <w:shd w:val="clear" w:color="auto" w:fill="auto"/>
            <w:vAlign w:val="center"/>
            <w:hideMark/>
          </w:tcPr>
          <w:p w14:paraId="580C1BE4" w14:textId="77777777" w:rsidR="00263B34" w:rsidRPr="003A776E" w:rsidRDefault="00263B34" w:rsidP="00E432F9">
            <w:pPr>
              <w:spacing w:after="0" w:line="240" w:lineRule="auto"/>
              <w:jc w:val="right"/>
              <w:rPr>
                <w:rFonts w:ascii="Times New Roman" w:eastAsia="Times New Roman" w:hAnsi="Times New Roman" w:cs="Times New Roman"/>
                <w:color w:val="E83E33"/>
                <w:kern w:val="0"/>
                <w:sz w:val="16"/>
                <w:szCs w:val="16"/>
                <w:highlight w:val="green"/>
                <w:lang w:eastAsia="uk-UA"/>
              </w:rPr>
            </w:pPr>
            <w:r w:rsidRPr="003A776E">
              <w:rPr>
                <w:rFonts w:ascii="Times New Roman" w:eastAsia="Times New Roman" w:hAnsi="Times New Roman" w:cs="Times New Roman"/>
                <w:kern w:val="0"/>
                <w:sz w:val="16"/>
                <w:szCs w:val="16"/>
                <w:lang w:eastAsia="uk-UA"/>
              </w:rPr>
              <w:t>29.1.2</w:t>
            </w:r>
          </w:p>
        </w:tc>
        <w:tc>
          <w:tcPr>
            <w:tcW w:w="456" w:type="pct"/>
            <w:tcBorders>
              <w:top w:val="single" w:sz="8" w:space="0" w:color="auto"/>
              <w:left w:val="nil"/>
              <w:bottom w:val="single" w:sz="8" w:space="0" w:color="auto"/>
              <w:right w:val="nil"/>
            </w:tcBorders>
            <w:shd w:val="clear" w:color="auto" w:fill="auto"/>
            <w:vAlign w:val="center"/>
            <w:hideMark/>
          </w:tcPr>
          <w:p w14:paraId="6396EC64" w14:textId="77777777" w:rsidR="00263B34" w:rsidRPr="003A776E" w:rsidRDefault="00263B34" w:rsidP="00E432F9">
            <w:pPr>
              <w:spacing w:after="0" w:line="240" w:lineRule="auto"/>
              <w:jc w:val="right"/>
              <w:rPr>
                <w:rFonts w:ascii="Times New Roman" w:eastAsia="Times New Roman" w:hAnsi="Times New Roman" w:cs="Times New Roman"/>
                <w:color w:val="E83E33"/>
                <w:kern w:val="0"/>
                <w:sz w:val="16"/>
                <w:szCs w:val="16"/>
                <w:highlight w:val="green"/>
                <w:lang w:eastAsia="uk-UA"/>
              </w:rPr>
            </w:pPr>
            <w:r w:rsidRPr="003A776E">
              <w:rPr>
                <w:rFonts w:ascii="Times New Roman" w:eastAsia="Times New Roman" w:hAnsi="Times New Roman" w:cs="Times New Roman"/>
                <w:kern w:val="0"/>
                <w:sz w:val="16"/>
                <w:szCs w:val="16"/>
                <w:lang w:eastAsia="uk-UA"/>
              </w:rPr>
              <w:t>29.1.3</w:t>
            </w:r>
          </w:p>
        </w:tc>
        <w:tc>
          <w:tcPr>
            <w:tcW w:w="587" w:type="pct"/>
            <w:tcBorders>
              <w:top w:val="single" w:sz="8" w:space="0" w:color="auto"/>
              <w:left w:val="nil"/>
              <w:bottom w:val="single" w:sz="8" w:space="0" w:color="auto"/>
              <w:right w:val="nil"/>
            </w:tcBorders>
            <w:shd w:val="clear" w:color="auto" w:fill="auto"/>
            <w:vAlign w:val="center"/>
            <w:hideMark/>
          </w:tcPr>
          <w:p w14:paraId="2FF7AE1E" w14:textId="77777777" w:rsidR="00263B34" w:rsidRPr="003A776E" w:rsidRDefault="00263B34" w:rsidP="00E432F9">
            <w:pPr>
              <w:spacing w:after="0" w:line="240" w:lineRule="auto"/>
              <w:jc w:val="right"/>
              <w:rPr>
                <w:rFonts w:ascii="Times New Roman" w:eastAsia="Times New Roman" w:hAnsi="Times New Roman" w:cs="Times New Roman"/>
                <w:color w:val="E83E33"/>
                <w:kern w:val="0"/>
                <w:sz w:val="16"/>
                <w:szCs w:val="16"/>
                <w:highlight w:val="green"/>
                <w:lang w:eastAsia="uk-UA"/>
              </w:rPr>
            </w:pPr>
            <w:r w:rsidRPr="003A776E">
              <w:rPr>
                <w:rFonts w:ascii="Times New Roman" w:eastAsia="Times New Roman" w:hAnsi="Times New Roman" w:cs="Times New Roman"/>
                <w:kern w:val="0"/>
                <w:sz w:val="16"/>
                <w:szCs w:val="16"/>
                <w:lang w:eastAsia="uk-UA"/>
              </w:rPr>
              <w:t>29.1.4</w:t>
            </w:r>
          </w:p>
        </w:tc>
        <w:tc>
          <w:tcPr>
            <w:tcW w:w="418" w:type="pct"/>
            <w:tcBorders>
              <w:top w:val="single" w:sz="8" w:space="0" w:color="auto"/>
              <w:left w:val="nil"/>
              <w:bottom w:val="single" w:sz="8" w:space="0" w:color="auto"/>
              <w:right w:val="nil"/>
            </w:tcBorders>
            <w:shd w:val="clear" w:color="auto" w:fill="auto"/>
            <w:vAlign w:val="center"/>
            <w:hideMark/>
          </w:tcPr>
          <w:p w14:paraId="4BDF7D0E" w14:textId="77777777" w:rsidR="00263B34" w:rsidRPr="003A776E" w:rsidRDefault="00263B34" w:rsidP="00E432F9">
            <w:pPr>
              <w:spacing w:after="0" w:line="240" w:lineRule="auto"/>
              <w:jc w:val="right"/>
              <w:rPr>
                <w:rFonts w:ascii="Times New Roman" w:eastAsia="Times New Roman" w:hAnsi="Times New Roman" w:cs="Times New Roman"/>
                <w:b/>
                <w:bCs/>
                <w:color w:val="E83E33"/>
                <w:kern w:val="0"/>
                <w:sz w:val="16"/>
                <w:szCs w:val="16"/>
                <w:lang w:eastAsia="uk-UA"/>
              </w:rPr>
            </w:pPr>
            <w:r w:rsidRPr="003A776E">
              <w:rPr>
                <w:rFonts w:ascii="Times New Roman" w:eastAsia="Times New Roman" w:hAnsi="Times New Roman" w:cs="Times New Roman"/>
                <w:b/>
                <w:bCs/>
                <w:color w:val="E83E33"/>
                <w:kern w:val="0"/>
                <w:sz w:val="16"/>
                <w:szCs w:val="16"/>
                <w:lang w:eastAsia="uk-UA"/>
              </w:rPr>
              <w:t> </w:t>
            </w:r>
          </w:p>
        </w:tc>
        <w:tc>
          <w:tcPr>
            <w:tcW w:w="482" w:type="pct"/>
            <w:tcBorders>
              <w:top w:val="single" w:sz="8" w:space="0" w:color="auto"/>
              <w:left w:val="nil"/>
              <w:bottom w:val="single" w:sz="8" w:space="0" w:color="auto"/>
              <w:right w:val="nil"/>
            </w:tcBorders>
            <w:shd w:val="clear" w:color="auto" w:fill="auto"/>
            <w:vAlign w:val="center"/>
            <w:hideMark/>
          </w:tcPr>
          <w:p w14:paraId="57CD58DA" w14:textId="77777777" w:rsidR="00263B34" w:rsidRPr="003A776E" w:rsidRDefault="00263B34" w:rsidP="00E432F9">
            <w:pPr>
              <w:spacing w:after="0" w:line="240" w:lineRule="auto"/>
              <w:jc w:val="right"/>
              <w:rPr>
                <w:rFonts w:ascii="Times New Roman" w:eastAsia="Times New Roman" w:hAnsi="Times New Roman" w:cs="Times New Roman"/>
                <w:b/>
                <w:bCs/>
                <w:color w:val="E83E33"/>
                <w:kern w:val="0"/>
                <w:sz w:val="16"/>
                <w:szCs w:val="16"/>
                <w:lang w:eastAsia="uk-UA"/>
              </w:rPr>
            </w:pPr>
            <w:r w:rsidRPr="003A776E">
              <w:rPr>
                <w:rFonts w:ascii="Times New Roman" w:eastAsia="Times New Roman" w:hAnsi="Times New Roman" w:cs="Times New Roman"/>
                <w:b/>
                <w:bCs/>
                <w:color w:val="E83E33"/>
                <w:kern w:val="0"/>
                <w:sz w:val="16"/>
                <w:szCs w:val="16"/>
                <w:lang w:eastAsia="uk-UA"/>
              </w:rPr>
              <w:t> </w:t>
            </w:r>
          </w:p>
        </w:tc>
        <w:tc>
          <w:tcPr>
            <w:tcW w:w="491" w:type="pct"/>
            <w:tcBorders>
              <w:top w:val="single" w:sz="8" w:space="0" w:color="auto"/>
              <w:left w:val="nil"/>
              <w:bottom w:val="single" w:sz="8" w:space="0" w:color="auto"/>
              <w:right w:val="nil"/>
            </w:tcBorders>
            <w:shd w:val="clear" w:color="auto" w:fill="auto"/>
            <w:vAlign w:val="center"/>
            <w:hideMark/>
          </w:tcPr>
          <w:p w14:paraId="7BD68A12" w14:textId="77777777" w:rsidR="00263B34" w:rsidRPr="003A776E" w:rsidRDefault="00263B34" w:rsidP="00E432F9">
            <w:pPr>
              <w:spacing w:after="0" w:line="240" w:lineRule="auto"/>
              <w:jc w:val="right"/>
              <w:rPr>
                <w:rFonts w:ascii="Times New Roman" w:eastAsia="Times New Roman" w:hAnsi="Times New Roman" w:cs="Times New Roman"/>
                <w:b/>
                <w:bCs/>
                <w:color w:val="E83E33"/>
                <w:kern w:val="0"/>
                <w:sz w:val="16"/>
                <w:szCs w:val="16"/>
                <w:lang w:eastAsia="uk-UA"/>
              </w:rPr>
            </w:pPr>
            <w:r w:rsidRPr="003A776E">
              <w:rPr>
                <w:rFonts w:ascii="Times New Roman" w:eastAsia="Times New Roman" w:hAnsi="Times New Roman" w:cs="Times New Roman"/>
                <w:b/>
                <w:bCs/>
                <w:color w:val="E83E33"/>
                <w:kern w:val="0"/>
                <w:sz w:val="16"/>
                <w:szCs w:val="16"/>
                <w:lang w:eastAsia="uk-UA"/>
              </w:rPr>
              <w:t> </w:t>
            </w:r>
          </w:p>
        </w:tc>
        <w:tc>
          <w:tcPr>
            <w:tcW w:w="495" w:type="pct"/>
            <w:tcBorders>
              <w:top w:val="single" w:sz="8" w:space="0" w:color="auto"/>
              <w:left w:val="nil"/>
              <w:bottom w:val="single" w:sz="8" w:space="0" w:color="auto"/>
              <w:right w:val="nil"/>
            </w:tcBorders>
            <w:shd w:val="clear" w:color="auto" w:fill="auto"/>
            <w:vAlign w:val="center"/>
            <w:hideMark/>
          </w:tcPr>
          <w:p w14:paraId="707BBD70" w14:textId="77777777" w:rsidR="00263B34" w:rsidRPr="003A776E" w:rsidRDefault="00263B34" w:rsidP="00E432F9">
            <w:pPr>
              <w:spacing w:after="0" w:line="240" w:lineRule="auto"/>
              <w:jc w:val="right"/>
              <w:rPr>
                <w:rFonts w:ascii="Times New Roman" w:eastAsia="Times New Roman" w:hAnsi="Times New Roman" w:cs="Times New Roman"/>
                <w:b/>
                <w:bCs/>
                <w:color w:val="E83E33"/>
                <w:kern w:val="0"/>
                <w:sz w:val="16"/>
                <w:szCs w:val="16"/>
                <w:lang w:eastAsia="uk-UA"/>
              </w:rPr>
            </w:pPr>
            <w:r w:rsidRPr="003A776E">
              <w:rPr>
                <w:rFonts w:ascii="Times New Roman" w:eastAsia="Times New Roman" w:hAnsi="Times New Roman" w:cs="Times New Roman"/>
                <w:b/>
                <w:bCs/>
                <w:color w:val="E83E33"/>
                <w:kern w:val="0"/>
                <w:sz w:val="16"/>
                <w:szCs w:val="16"/>
                <w:lang w:eastAsia="uk-UA"/>
              </w:rPr>
              <w:t> </w:t>
            </w:r>
          </w:p>
        </w:tc>
      </w:tr>
      <w:tr w:rsidR="00263B34" w:rsidRPr="003A776E" w14:paraId="27AB269F" w14:textId="77777777" w:rsidTr="00476E6C">
        <w:trPr>
          <w:trHeight w:val="450"/>
        </w:trPr>
        <w:tc>
          <w:tcPr>
            <w:tcW w:w="1027" w:type="pct"/>
            <w:tcBorders>
              <w:top w:val="nil"/>
              <w:left w:val="nil"/>
              <w:bottom w:val="nil"/>
              <w:right w:val="nil"/>
            </w:tcBorders>
            <w:shd w:val="clear" w:color="auto" w:fill="auto"/>
            <w:vAlign w:val="center"/>
            <w:hideMark/>
          </w:tcPr>
          <w:p w14:paraId="0B563823" w14:textId="2476543B" w:rsidR="00263B34" w:rsidRPr="003A776E" w:rsidRDefault="00263B34" w:rsidP="00476E6C">
            <w:pPr>
              <w:spacing w:after="0" w:line="240" w:lineRule="auto"/>
              <w:rPr>
                <w:rFonts w:ascii="Times New Roman" w:eastAsia="Times New Roman" w:hAnsi="Times New Roman" w:cs="Times New Roman"/>
                <w:b/>
                <w:bCs/>
                <w:color w:val="000000"/>
                <w:kern w:val="0"/>
                <w:sz w:val="16"/>
                <w:szCs w:val="16"/>
                <w:lang w:eastAsia="uk-UA"/>
              </w:rPr>
            </w:pPr>
            <w:r w:rsidRPr="003A776E">
              <w:rPr>
                <w:rFonts w:ascii="Times New Roman" w:eastAsia="Times New Roman" w:hAnsi="Times New Roman" w:cs="Times New Roman"/>
                <w:b/>
                <w:bCs/>
                <w:color w:val="000000"/>
                <w:kern w:val="0"/>
                <w:sz w:val="16"/>
                <w:szCs w:val="16"/>
                <w:lang w:eastAsia="uk-UA"/>
              </w:rPr>
              <w:t>На 31 грудня 2023</w:t>
            </w:r>
            <w:r w:rsidR="009C1914">
              <w:rPr>
                <w:rFonts w:ascii="Times New Roman" w:eastAsia="Times New Roman" w:hAnsi="Times New Roman" w:cs="Times New Roman"/>
                <w:b/>
                <w:bCs/>
                <w:color w:val="000000"/>
                <w:kern w:val="0"/>
                <w:sz w:val="16"/>
                <w:szCs w:val="16"/>
                <w:lang w:eastAsia="uk-UA"/>
              </w:rPr>
              <w:t xml:space="preserve"> р.</w:t>
            </w:r>
          </w:p>
        </w:tc>
        <w:tc>
          <w:tcPr>
            <w:tcW w:w="557" w:type="pct"/>
            <w:tcBorders>
              <w:top w:val="nil"/>
              <w:left w:val="nil"/>
              <w:bottom w:val="nil"/>
              <w:right w:val="nil"/>
            </w:tcBorders>
            <w:shd w:val="clear" w:color="auto" w:fill="auto"/>
            <w:vAlign w:val="center"/>
            <w:hideMark/>
          </w:tcPr>
          <w:p w14:paraId="05B44420" w14:textId="77777777" w:rsidR="00263B34" w:rsidRPr="003A776E" w:rsidRDefault="00263B3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87" w:type="pct"/>
            <w:tcBorders>
              <w:top w:val="nil"/>
              <w:left w:val="nil"/>
              <w:bottom w:val="nil"/>
              <w:right w:val="nil"/>
            </w:tcBorders>
            <w:shd w:val="clear" w:color="auto" w:fill="auto"/>
            <w:vAlign w:val="center"/>
            <w:hideMark/>
          </w:tcPr>
          <w:p w14:paraId="6FA635F2" w14:textId="77777777" w:rsidR="00263B34" w:rsidRPr="003A776E" w:rsidRDefault="00263B3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56" w:type="pct"/>
            <w:tcBorders>
              <w:top w:val="nil"/>
              <w:left w:val="nil"/>
              <w:bottom w:val="nil"/>
              <w:right w:val="nil"/>
            </w:tcBorders>
            <w:shd w:val="clear" w:color="auto" w:fill="auto"/>
            <w:vAlign w:val="center"/>
            <w:hideMark/>
          </w:tcPr>
          <w:p w14:paraId="56707934" w14:textId="77777777" w:rsidR="00263B34" w:rsidRPr="003A776E" w:rsidRDefault="00263B3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587" w:type="pct"/>
            <w:tcBorders>
              <w:top w:val="nil"/>
              <w:left w:val="nil"/>
              <w:bottom w:val="nil"/>
              <w:right w:val="nil"/>
            </w:tcBorders>
            <w:shd w:val="clear" w:color="auto" w:fill="auto"/>
            <w:vAlign w:val="center"/>
            <w:hideMark/>
          </w:tcPr>
          <w:p w14:paraId="33E69622" w14:textId="77777777" w:rsidR="00263B34" w:rsidRPr="003A776E" w:rsidRDefault="00263B3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18" w:type="pct"/>
            <w:tcBorders>
              <w:top w:val="nil"/>
              <w:left w:val="nil"/>
              <w:bottom w:val="nil"/>
              <w:right w:val="nil"/>
            </w:tcBorders>
            <w:shd w:val="clear" w:color="auto" w:fill="auto"/>
            <w:vAlign w:val="center"/>
            <w:hideMark/>
          </w:tcPr>
          <w:p w14:paraId="301A72D0" w14:textId="77777777" w:rsidR="00263B34" w:rsidRPr="003A776E" w:rsidRDefault="00263B34" w:rsidP="00E432F9">
            <w:pPr>
              <w:spacing w:after="0" w:line="240" w:lineRule="auto"/>
              <w:jc w:val="right"/>
              <w:rPr>
                <w:rFonts w:ascii="Times New Roman" w:eastAsia="Times New Roman" w:hAnsi="Times New Roman" w:cs="Times New Roman"/>
                <w:color w:val="000000"/>
                <w:kern w:val="0"/>
                <w:sz w:val="16"/>
                <w:szCs w:val="16"/>
                <w:lang w:eastAsia="uk-UA"/>
              </w:rPr>
            </w:pPr>
            <w:r w:rsidRPr="003A776E">
              <w:rPr>
                <w:rFonts w:ascii="Times New Roman" w:eastAsia="Times New Roman" w:hAnsi="Times New Roman" w:cs="Times New Roman"/>
                <w:color w:val="000000"/>
                <w:kern w:val="0"/>
                <w:sz w:val="16"/>
                <w:szCs w:val="16"/>
                <w:lang w:eastAsia="uk-UA"/>
              </w:rPr>
              <w:t> </w:t>
            </w:r>
          </w:p>
        </w:tc>
        <w:tc>
          <w:tcPr>
            <w:tcW w:w="482" w:type="pct"/>
            <w:tcBorders>
              <w:top w:val="nil"/>
              <w:left w:val="nil"/>
              <w:bottom w:val="nil"/>
              <w:right w:val="nil"/>
            </w:tcBorders>
            <w:shd w:val="clear" w:color="auto" w:fill="auto"/>
            <w:vAlign w:val="center"/>
            <w:hideMark/>
          </w:tcPr>
          <w:p w14:paraId="01B374F3" w14:textId="77777777" w:rsidR="00263B34" w:rsidRPr="003A776E" w:rsidRDefault="00263B3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91" w:type="pct"/>
            <w:tcBorders>
              <w:top w:val="nil"/>
              <w:left w:val="nil"/>
              <w:bottom w:val="nil"/>
              <w:right w:val="nil"/>
            </w:tcBorders>
            <w:shd w:val="clear" w:color="auto" w:fill="auto"/>
            <w:vAlign w:val="center"/>
            <w:hideMark/>
          </w:tcPr>
          <w:p w14:paraId="5C9A4A85" w14:textId="77777777" w:rsidR="00263B34" w:rsidRPr="003A776E" w:rsidRDefault="00263B3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95" w:type="pct"/>
            <w:tcBorders>
              <w:top w:val="nil"/>
              <w:left w:val="nil"/>
              <w:bottom w:val="nil"/>
              <w:right w:val="nil"/>
            </w:tcBorders>
            <w:shd w:val="clear" w:color="auto" w:fill="auto"/>
            <w:vAlign w:val="center"/>
            <w:hideMark/>
          </w:tcPr>
          <w:p w14:paraId="2629ABA9" w14:textId="77777777" w:rsidR="00263B34" w:rsidRPr="003A776E" w:rsidRDefault="00263B34"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3A776E">
              <w:rPr>
                <w:rFonts w:ascii="Times New Roman" w:eastAsia="Times New Roman" w:hAnsi="Times New Roman" w:cs="Times New Roman"/>
                <w:b/>
                <w:bCs/>
                <w:color w:val="000000"/>
                <w:kern w:val="0"/>
                <w:sz w:val="16"/>
                <w:szCs w:val="16"/>
                <w:lang w:eastAsia="uk-UA"/>
              </w:rPr>
              <w:t> </w:t>
            </w:r>
          </w:p>
        </w:tc>
      </w:tr>
      <w:tr w:rsidR="00263B34" w:rsidRPr="003A776E" w14:paraId="4F41A749" w14:textId="77777777" w:rsidTr="00476E6C">
        <w:trPr>
          <w:trHeight w:val="397"/>
        </w:trPr>
        <w:tc>
          <w:tcPr>
            <w:tcW w:w="1027" w:type="pct"/>
            <w:tcBorders>
              <w:top w:val="nil"/>
              <w:left w:val="nil"/>
              <w:bottom w:val="nil"/>
              <w:right w:val="nil"/>
            </w:tcBorders>
            <w:shd w:val="clear" w:color="auto" w:fill="auto"/>
            <w:vAlign w:val="center"/>
            <w:hideMark/>
          </w:tcPr>
          <w:p w14:paraId="6BF56C63" w14:textId="77777777" w:rsidR="00263B34" w:rsidRPr="003A776E" w:rsidRDefault="00263B34" w:rsidP="00476E6C">
            <w:pPr>
              <w:spacing w:after="0" w:line="240" w:lineRule="auto"/>
              <w:rPr>
                <w:rFonts w:ascii="Times New Roman" w:eastAsia="Times New Roman" w:hAnsi="Times New Roman" w:cs="Times New Roman"/>
                <w:color w:val="000000"/>
                <w:kern w:val="0"/>
                <w:sz w:val="16"/>
                <w:szCs w:val="16"/>
                <w:lang w:eastAsia="uk-UA"/>
              </w:rPr>
            </w:pPr>
            <w:r w:rsidRPr="003A776E">
              <w:rPr>
                <w:rFonts w:ascii="Times New Roman" w:eastAsia="Times New Roman" w:hAnsi="Times New Roman" w:cs="Times New Roman"/>
                <w:color w:val="000000"/>
                <w:kern w:val="0"/>
                <w:sz w:val="16"/>
                <w:szCs w:val="16"/>
                <w:lang w:eastAsia="uk-UA"/>
              </w:rPr>
              <w:t>Страхові зобов’язання</w:t>
            </w:r>
          </w:p>
        </w:tc>
        <w:tc>
          <w:tcPr>
            <w:tcW w:w="557" w:type="pct"/>
            <w:tcBorders>
              <w:top w:val="nil"/>
              <w:left w:val="nil"/>
              <w:bottom w:val="nil"/>
              <w:right w:val="nil"/>
            </w:tcBorders>
            <w:shd w:val="clear" w:color="auto" w:fill="auto"/>
            <w:vAlign w:val="center"/>
            <w:hideMark/>
          </w:tcPr>
          <w:p w14:paraId="414C0EDF" w14:textId="77777777" w:rsidR="00263B34" w:rsidRPr="003A776E" w:rsidRDefault="00263B3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87" w:type="pct"/>
            <w:tcBorders>
              <w:top w:val="nil"/>
              <w:left w:val="nil"/>
              <w:bottom w:val="nil"/>
              <w:right w:val="nil"/>
            </w:tcBorders>
            <w:shd w:val="clear" w:color="auto" w:fill="auto"/>
            <w:vAlign w:val="center"/>
            <w:hideMark/>
          </w:tcPr>
          <w:p w14:paraId="1DE35310" w14:textId="77777777" w:rsidR="00263B34" w:rsidRPr="003A776E" w:rsidRDefault="00263B3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56" w:type="pct"/>
            <w:tcBorders>
              <w:top w:val="nil"/>
              <w:left w:val="nil"/>
              <w:bottom w:val="nil"/>
              <w:right w:val="nil"/>
            </w:tcBorders>
            <w:shd w:val="clear" w:color="auto" w:fill="auto"/>
            <w:vAlign w:val="center"/>
            <w:hideMark/>
          </w:tcPr>
          <w:p w14:paraId="34F63C51" w14:textId="77777777" w:rsidR="00263B34" w:rsidRPr="003A776E" w:rsidRDefault="00263B3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587" w:type="pct"/>
            <w:tcBorders>
              <w:top w:val="nil"/>
              <w:left w:val="nil"/>
              <w:bottom w:val="nil"/>
              <w:right w:val="nil"/>
            </w:tcBorders>
            <w:shd w:val="clear" w:color="auto" w:fill="auto"/>
            <w:vAlign w:val="center"/>
            <w:hideMark/>
          </w:tcPr>
          <w:p w14:paraId="6574CF68" w14:textId="77777777" w:rsidR="00263B34" w:rsidRPr="003A776E" w:rsidRDefault="00263B3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18" w:type="pct"/>
            <w:tcBorders>
              <w:top w:val="nil"/>
              <w:left w:val="nil"/>
              <w:bottom w:val="nil"/>
              <w:right w:val="nil"/>
            </w:tcBorders>
            <w:shd w:val="clear" w:color="auto" w:fill="auto"/>
            <w:vAlign w:val="center"/>
            <w:hideMark/>
          </w:tcPr>
          <w:p w14:paraId="4D45BCC5" w14:textId="77777777" w:rsidR="00263B34" w:rsidRPr="003A776E" w:rsidRDefault="00263B34"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3A776E">
              <w:rPr>
                <w:rFonts w:ascii="Times New Roman" w:eastAsia="Times New Roman" w:hAnsi="Times New Roman" w:cs="Times New Roman"/>
                <w:b/>
                <w:bCs/>
                <w:color w:val="000000"/>
                <w:kern w:val="0"/>
                <w:sz w:val="16"/>
                <w:szCs w:val="16"/>
                <w:lang w:eastAsia="uk-UA"/>
              </w:rPr>
              <w:t> </w:t>
            </w:r>
          </w:p>
        </w:tc>
        <w:tc>
          <w:tcPr>
            <w:tcW w:w="482" w:type="pct"/>
            <w:tcBorders>
              <w:top w:val="nil"/>
              <w:left w:val="nil"/>
              <w:bottom w:val="nil"/>
              <w:right w:val="nil"/>
            </w:tcBorders>
            <w:shd w:val="clear" w:color="auto" w:fill="auto"/>
            <w:vAlign w:val="center"/>
            <w:hideMark/>
          </w:tcPr>
          <w:p w14:paraId="0767B24D" w14:textId="77777777" w:rsidR="00263B34" w:rsidRPr="003A776E" w:rsidRDefault="00263B3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91" w:type="pct"/>
            <w:tcBorders>
              <w:top w:val="nil"/>
              <w:left w:val="nil"/>
              <w:bottom w:val="nil"/>
              <w:right w:val="nil"/>
            </w:tcBorders>
            <w:shd w:val="clear" w:color="auto" w:fill="auto"/>
            <w:vAlign w:val="center"/>
            <w:hideMark/>
          </w:tcPr>
          <w:p w14:paraId="302FFA8E" w14:textId="77777777" w:rsidR="00263B34" w:rsidRPr="003A776E" w:rsidRDefault="00263B3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95" w:type="pct"/>
            <w:tcBorders>
              <w:top w:val="nil"/>
              <w:left w:val="nil"/>
              <w:bottom w:val="nil"/>
              <w:right w:val="nil"/>
            </w:tcBorders>
            <w:shd w:val="clear" w:color="auto" w:fill="auto"/>
            <w:vAlign w:val="center"/>
            <w:hideMark/>
          </w:tcPr>
          <w:p w14:paraId="3BABF779" w14:textId="77777777" w:rsidR="00263B34" w:rsidRPr="003A776E" w:rsidRDefault="00263B34"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3A776E">
              <w:rPr>
                <w:rFonts w:ascii="Times New Roman" w:eastAsia="Times New Roman" w:hAnsi="Times New Roman" w:cs="Times New Roman"/>
                <w:b/>
                <w:bCs/>
                <w:color w:val="000000"/>
                <w:kern w:val="0"/>
                <w:sz w:val="16"/>
                <w:szCs w:val="16"/>
                <w:lang w:eastAsia="uk-UA"/>
              </w:rPr>
              <w:t> </w:t>
            </w:r>
          </w:p>
        </w:tc>
      </w:tr>
      <w:tr w:rsidR="00263B34" w:rsidRPr="003A776E" w14:paraId="704EA7A5" w14:textId="77777777" w:rsidTr="007D39F0">
        <w:trPr>
          <w:trHeight w:val="977"/>
        </w:trPr>
        <w:tc>
          <w:tcPr>
            <w:tcW w:w="1027" w:type="pct"/>
            <w:tcBorders>
              <w:top w:val="nil"/>
              <w:left w:val="nil"/>
              <w:bottom w:val="nil"/>
              <w:right w:val="nil"/>
            </w:tcBorders>
            <w:shd w:val="clear" w:color="auto" w:fill="auto"/>
            <w:vAlign w:val="center"/>
            <w:hideMark/>
          </w:tcPr>
          <w:p w14:paraId="24BB7C8E" w14:textId="77777777" w:rsidR="00263B34" w:rsidRPr="003A776E" w:rsidRDefault="00263B34" w:rsidP="00476E6C">
            <w:pPr>
              <w:spacing w:after="0" w:line="240" w:lineRule="auto"/>
              <w:rPr>
                <w:rFonts w:ascii="Times New Roman" w:eastAsia="Times New Roman" w:hAnsi="Times New Roman" w:cs="Times New Roman"/>
                <w:color w:val="000000"/>
                <w:kern w:val="0"/>
                <w:sz w:val="16"/>
                <w:szCs w:val="16"/>
                <w:lang w:eastAsia="uk-UA"/>
              </w:rPr>
            </w:pPr>
            <w:r w:rsidRPr="003A776E">
              <w:rPr>
                <w:rFonts w:ascii="Times New Roman" w:eastAsia="Times New Roman" w:hAnsi="Times New Roman" w:cs="Times New Roman"/>
                <w:color w:val="000000"/>
                <w:kern w:val="0"/>
                <w:sz w:val="16"/>
                <w:szCs w:val="16"/>
                <w:lang w:eastAsia="uk-UA"/>
              </w:rPr>
              <w:t>-  Страхові зобов’язання без активів за аквізиційними потоками та іншими грошовими потоками до визнання</w:t>
            </w:r>
          </w:p>
        </w:tc>
        <w:tc>
          <w:tcPr>
            <w:tcW w:w="557" w:type="pct"/>
            <w:tcBorders>
              <w:top w:val="nil"/>
              <w:left w:val="nil"/>
              <w:bottom w:val="nil"/>
              <w:right w:val="nil"/>
            </w:tcBorders>
            <w:shd w:val="clear" w:color="auto" w:fill="auto"/>
            <w:vAlign w:val="center"/>
            <w:hideMark/>
          </w:tcPr>
          <w:p w14:paraId="47A60FAE" w14:textId="77777777" w:rsidR="00263B34" w:rsidRPr="003A776E" w:rsidRDefault="00263B34" w:rsidP="00E432F9">
            <w:pPr>
              <w:spacing w:after="0" w:line="240" w:lineRule="auto"/>
              <w:jc w:val="right"/>
              <w:rPr>
                <w:rFonts w:ascii="Times New Roman" w:eastAsia="Times New Roman" w:hAnsi="Times New Roman" w:cs="Times New Roman"/>
                <w:color w:val="000000"/>
                <w:kern w:val="0"/>
                <w:sz w:val="16"/>
                <w:szCs w:val="16"/>
                <w:lang w:eastAsia="uk-UA"/>
              </w:rPr>
            </w:pPr>
            <w:r w:rsidRPr="003A776E">
              <w:rPr>
                <w:rFonts w:ascii="Times New Roman" w:eastAsia="Times New Roman" w:hAnsi="Times New Roman" w:cs="Times New Roman"/>
                <w:color w:val="000000"/>
                <w:kern w:val="0"/>
                <w:sz w:val="16"/>
                <w:szCs w:val="16"/>
                <w:lang w:eastAsia="uk-UA"/>
              </w:rPr>
              <w:t>95 567</w:t>
            </w:r>
          </w:p>
        </w:tc>
        <w:tc>
          <w:tcPr>
            <w:tcW w:w="487" w:type="pct"/>
            <w:tcBorders>
              <w:top w:val="nil"/>
              <w:left w:val="nil"/>
              <w:bottom w:val="nil"/>
              <w:right w:val="nil"/>
            </w:tcBorders>
            <w:shd w:val="clear" w:color="auto" w:fill="auto"/>
            <w:vAlign w:val="center"/>
            <w:hideMark/>
          </w:tcPr>
          <w:p w14:paraId="48B4539D" w14:textId="77777777" w:rsidR="00263B34" w:rsidRPr="003A776E" w:rsidRDefault="00263B34" w:rsidP="00E432F9">
            <w:pPr>
              <w:spacing w:after="0" w:line="240" w:lineRule="auto"/>
              <w:jc w:val="right"/>
              <w:rPr>
                <w:rFonts w:ascii="Times New Roman" w:eastAsia="Times New Roman" w:hAnsi="Times New Roman" w:cs="Times New Roman"/>
                <w:color w:val="000000"/>
                <w:kern w:val="0"/>
                <w:sz w:val="16"/>
                <w:szCs w:val="16"/>
                <w:lang w:eastAsia="uk-UA"/>
              </w:rPr>
            </w:pPr>
            <w:r w:rsidRPr="003A776E">
              <w:rPr>
                <w:rFonts w:ascii="Times New Roman" w:eastAsia="Times New Roman" w:hAnsi="Times New Roman" w:cs="Times New Roman"/>
                <w:color w:val="000000"/>
                <w:kern w:val="0"/>
                <w:sz w:val="16"/>
                <w:szCs w:val="16"/>
                <w:lang w:eastAsia="uk-UA"/>
              </w:rPr>
              <w:t>24 979</w:t>
            </w:r>
          </w:p>
        </w:tc>
        <w:tc>
          <w:tcPr>
            <w:tcW w:w="456" w:type="pct"/>
            <w:tcBorders>
              <w:top w:val="nil"/>
              <w:left w:val="nil"/>
              <w:bottom w:val="nil"/>
              <w:right w:val="nil"/>
            </w:tcBorders>
            <w:shd w:val="clear" w:color="auto" w:fill="auto"/>
            <w:vAlign w:val="center"/>
            <w:hideMark/>
          </w:tcPr>
          <w:p w14:paraId="48F879DD" w14:textId="77777777" w:rsidR="00263B34" w:rsidRPr="003A776E" w:rsidRDefault="00263B34" w:rsidP="00E432F9">
            <w:pPr>
              <w:spacing w:after="0" w:line="240" w:lineRule="auto"/>
              <w:jc w:val="right"/>
              <w:rPr>
                <w:rFonts w:ascii="Times New Roman" w:eastAsia="Times New Roman" w:hAnsi="Times New Roman" w:cs="Times New Roman"/>
                <w:color w:val="000000"/>
                <w:kern w:val="0"/>
                <w:sz w:val="16"/>
                <w:szCs w:val="16"/>
                <w:lang w:eastAsia="uk-UA"/>
              </w:rPr>
            </w:pPr>
            <w:r w:rsidRPr="003A776E">
              <w:rPr>
                <w:rFonts w:ascii="Times New Roman" w:eastAsia="Times New Roman" w:hAnsi="Times New Roman" w:cs="Times New Roman"/>
                <w:color w:val="000000"/>
                <w:kern w:val="0"/>
                <w:sz w:val="16"/>
                <w:szCs w:val="16"/>
                <w:lang w:eastAsia="uk-UA"/>
              </w:rPr>
              <w:t>43 743</w:t>
            </w:r>
          </w:p>
        </w:tc>
        <w:tc>
          <w:tcPr>
            <w:tcW w:w="587" w:type="pct"/>
            <w:tcBorders>
              <w:top w:val="nil"/>
              <w:left w:val="nil"/>
              <w:bottom w:val="nil"/>
              <w:right w:val="nil"/>
            </w:tcBorders>
            <w:shd w:val="clear" w:color="auto" w:fill="auto"/>
            <w:vAlign w:val="center"/>
            <w:hideMark/>
          </w:tcPr>
          <w:p w14:paraId="7F67E63A" w14:textId="77777777" w:rsidR="00263B34" w:rsidRPr="003A776E" w:rsidRDefault="00263B34" w:rsidP="00E432F9">
            <w:pPr>
              <w:spacing w:after="0" w:line="240" w:lineRule="auto"/>
              <w:jc w:val="right"/>
              <w:rPr>
                <w:rFonts w:ascii="Times New Roman" w:eastAsia="Times New Roman" w:hAnsi="Times New Roman" w:cs="Times New Roman"/>
                <w:color w:val="000000"/>
                <w:kern w:val="0"/>
                <w:sz w:val="16"/>
                <w:szCs w:val="16"/>
                <w:lang w:eastAsia="uk-UA"/>
              </w:rPr>
            </w:pPr>
            <w:r w:rsidRPr="003A776E">
              <w:rPr>
                <w:rFonts w:ascii="Times New Roman" w:eastAsia="Times New Roman" w:hAnsi="Times New Roman" w:cs="Times New Roman"/>
                <w:color w:val="000000"/>
                <w:kern w:val="0"/>
                <w:sz w:val="16"/>
                <w:szCs w:val="16"/>
                <w:lang w:eastAsia="uk-UA"/>
              </w:rPr>
              <w:t>14 862</w:t>
            </w:r>
          </w:p>
        </w:tc>
        <w:tc>
          <w:tcPr>
            <w:tcW w:w="418" w:type="pct"/>
            <w:tcBorders>
              <w:top w:val="nil"/>
              <w:left w:val="nil"/>
              <w:bottom w:val="nil"/>
              <w:right w:val="nil"/>
            </w:tcBorders>
            <w:shd w:val="clear" w:color="auto" w:fill="auto"/>
            <w:vAlign w:val="center"/>
            <w:hideMark/>
          </w:tcPr>
          <w:p w14:paraId="4FF84232" w14:textId="77777777" w:rsidR="00263B34" w:rsidRPr="003A776E" w:rsidRDefault="00263B34" w:rsidP="00E432F9">
            <w:pPr>
              <w:spacing w:after="0" w:line="240" w:lineRule="auto"/>
              <w:jc w:val="right"/>
              <w:rPr>
                <w:rFonts w:ascii="Times New Roman" w:eastAsia="Times New Roman" w:hAnsi="Times New Roman" w:cs="Times New Roman"/>
                <w:bCs/>
                <w:color w:val="000000"/>
                <w:kern w:val="0"/>
                <w:sz w:val="16"/>
                <w:szCs w:val="16"/>
                <w:lang w:eastAsia="uk-UA"/>
              </w:rPr>
            </w:pPr>
            <w:r w:rsidRPr="003A776E">
              <w:rPr>
                <w:rFonts w:ascii="Times New Roman" w:eastAsia="Times New Roman" w:hAnsi="Times New Roman" w:cs="Times New Roman"/>
                <w:bCs/>
                <w:color w:val="000000"/>
                <w:kern w:val="0"/>
                <w:sz w:val="16"/>
                <w:szCs w:val="16"/>
                <w:lang w:eastAsia="uk-UA"/>
              </w:rPr>
              <w:t>179</w:t>
            </w:r>
            <w:r w:rsidRPr="003A776E">
              <w:rPr>
                <w:rFonts w:ascii="Times New Roman" w:eastAsia="Times New Roman" w:hAnsi="Times New Roman" w:cs="Times New Roman"/>
                <w:bCs/>
                <w:color w:val="000000"/>
                <w:kern w:val="0"/>
                <w:sz w:val="16"/>
                <w:szCs w:val="16"/>
                <w:lang w:val="en-US" w:eastAsia="uk-UA"/>
              </w:rPr>
              <w:t xml:space="preserve"> </w:t>
            </w:r>
            <w:r w:rsidRPr="003A776E">
              <w:rPr>
                <w:rFonts w:ascii="Times New Roman" w:eastAsia="Times New Roman" w:hAnsi="Times New Roman" w:cs="Times New Roman"/>
                <w:bCs/>
                <w:color w:val="000000"/>
                <w:kern w:val="0"/>
                <w:sz w:val="16"/>
                <w:szCs w:val="16"/>
                <w:lang w:eastAsia="uk-UA"/>
              </w:rPr>
              <w:t>150</w:t>
            </w:r>
          </w:p>
        </w:tc>
        <w:tc>
          <w:tcPr>
            <w:tcW w:w="482" w:type="pct"/>
            <w:tcBorders>
              <w:top w:val="nil"/>
              <w:left w:val="nil"/>
              <w:bottom w:val="nil"/>
              <w:right w:val="nil"/>
            </w:tcBorders>
            <w:shd w:val="clear" w:color="auto" w:fill="auto"/>
            <w:vAlign w:val="center"/>
            <w:hideMark/>
          </w:tcPr>
          <w:p w14:paraId="02104D36" w14:textId="77777777" w:rsidR="00263B34" w:rsidRPr="003A776E" w:rsidRDefault="00263B34" w:rsidP="00E432F9">
            <w:pPr>
              <w:spacing w:after="0" w:line="240" w:lineRule="auto"/>
              <w:jc w:val="right"/>
              <w:rPr>
                <w:rFonts w:ascii="Times New Roman" w:eastAsia="Times New Roman" w:hAnsi="Times New Roman" w:cs="Times New Roman"/>
                <w:color w:val="000000"/>
                <w:kern w:val="0"/>
                <w:sz w:val="16"/>
                <w:szCs w:val="16"/>
                <w:lang w:eastAsia="uk-UA"/>
              </w:rPr>
            </w:pPr>
            <w:r w:rsidRPr="003A776E">
              <w:rPr>
                <w:rFonts w:ascii="Times New Roman" w:eastAsia="Times New Roman" w:hAnsi="Times New Roman" w:cs="Times New Roman"/>
                <w:color w:val="000000"/>
                <w:kern w:val="0"/>
                <w:sz w:val="16"/>
                <w:szCs w:val="16"/>
                <w:lang w:eastAsia="uk-UA"/>
              </w:rPr>
              <w:t>179</w:t>
            </w:r>
            <w:r w:rsidRPr="003A776E">
              <w:rPr>
                <w:rFonts w:ascii="Times New Roman" w:eastAsia="Times New Roman" w:hAnsi="Times New Roman" w:cs="Times New Roman"/>
                <w:color w:val="000000"/>
                <w:kern w:val="0"/>
                <w:sz w:val="16"/>
                <w:szCs w:val="16"/>
                <w:lang w:val="en-US" w:eastAsia="uk-UA"/>
              </w:rPr>
              <w:t xml:space="preserve"> </w:t>
            </w:r>
            <w:r w:rsidRPr="003A776E">
              <w:rPr>
                <w:rFonts w:ascii="Times New Roman" w:eastAsia="Times New Roman" w:hAnsi="Times New Roman" w:cs="Times New Roman"/>
                <w:color w:val="000000"/>
                <w:kern w:val="0"/>
                <w:sz w:val="16"/>
                <w:szCs w:val="16"/>
                <w:lang w:eastAsia="uk-UA"/>
              </w:rPr>
              <w:t>150</w:t>
            </w:r>
          </w:p>
        </w:tc>
        <w:tc>
          <w:tcPr>
            <w:tcW w:w="491" w:type="pct"/>
            <w:tcBorders>
              <w:top w:val="nil"/>
              <w:left w:val="nil"/>
              <w:bottom w:val="nil"/>
              <w:right w:val="nil"/>
            </w:tcBorders>
            <w:shd w:val="clear" w:color="auto" w:fill="auto"/>
            <w:vAlign w:val="center"/>
          </w:tcPr>
          <w:p w14:paraId="466ECA50" w14:textId="77777777" w:rsidR="00263B34" w:rsidRPr="003A776E" w:rsidRDefault="00263B3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95" w:type="pct"/>
            <w:tcBorders>
              <w:top w:val="nil"/>
              <w:left w:val="nil"/>
              <w:bottom w:val="nil"/>
              <w:right w:val="nil"/>
            </w:tcBorders>
            <w:shd w:val="clear" w:color="auto" w:fill="auto"/>
            <w:vAlign w:val="center"/>
            <w:hideMark/>
          </w:tcPr>
          <w:p w14:paraId="235433A9" w14:textId="77777777" w:rsidR="00263B34" w:rsidRPr="003A776E" w:rsidRDefault="00263B34" w:rsidP="00E432F9">
            <w:pPr>
              <w:spacing w:after="0" w:line="240" w:lineRule="auto"/>
              <w:jc w:val="right"/>
              <w:rPr>
                <w:rFonts w:ascii="Times New Roman" w:eastAsia="Times New Roman" w:hAnsi="Times New Roman" w:cs="Times New Roman"/>
                <w:bCs/>
                <w:color w:val="000000"/>
                <w:kern w:val="0"/>
                <w:sz w:val="16"/>
                <w:szCs w:val="16"/>
                <w:lang w:eastAsia="uk-UA"/>
              </w:rPr>
            </w:pPr>
            <w:r w:rsidRPr="003A776E">
              <w:rPr>
                <w:rFonts w:ascii="Times New Roman" w:eastAsia="Times New Roman" w:hAnsi="Times New Roman" w:cs="Times New Roman"/>
                <w:bCs/>
                <w:color w:val="000000"/>
                <w:kern w:val="0"/>
                <w:sz w:val="16"/>
                <w:szCs w:val="16"/>
                <w:lang w:eastAsia="uk-UA"/>
              </w:rPr>
              <w:t>179</w:t>
            </w:r>
            <w:r w:rsidRPr="003A776E">
              <w:rPr>
                <w:rFonts w:ascii="Times New Roman" w:eastAsia="Times New Roman" w:hAnsi="Times New Roman" w:cs="Times New Roman"/>
                <w:bCs/>
                <w:color w:val="000000"/>
                <w:kern w:val="0"/>
                <w:sz w:val="16"/>
                <w:szCs w:val="16"/>
                <w:lang w:val="en-US" w:eastAsia="uk-UA"/>
              </w:rPr>
              <w:t xml:space="preserve"> </w:t>
            </w:r>
            <w:r w:rsidRPr="003A776E">
              <w:rPr>
                <w:rFonts w:ascii="Times New Roman" w:eastAsia="Times New Roman" w:hAnsi="Times New Roman" w:cs="Times New Roman"/>
                <w:bCs/>
                <w:color w:val="000000"/>
                <w:kern w:val="0"/>
                <w:sz w:val="16"/>
                <w:szCs w:val="16"/>
                <w:lang w:eastAsia="uk-UA"/>
              </w:rPr>
              <w:t>150</w:t>
            </w:r>
          </w:p>
        </w:tc>
      </w:tr>
      <w:tr w:rsidR="00263B34" w:rsidRPr="003A776E" w14:paraId="00A78E04" w14:textId="77777777" w:rsidTr="00476E6C">
        <w:trPr>
          <w:trHeight w:val="680"/>
        </w:trPr>
        <w:tc>
          <w:tcPr>
            <w:tcW w:w="1027" w:type="pct"/>
            <w:tcBorders>
              <w:top w:val="nil"/>
              <w:left w:val="nil"/>
              <w:bottom w:val="single" w:sz="4" w:space="0" w:color="auto"/>
              <w:right w:val="nil"/>
            </w:tcBorders>
            <w:shd w:val="clear" w:color="auto" w:fill="auto"/>
            <w:vAlign w:val="center"/>
            <w:hideMark/>
          </w:tcPr>
          <w:p w14:paraId="14824933" w14:textId="77777777" w:rsidR="00263B34" w:rsidRPr="003A776E" w:rsidRDefault="00263B34" w:rsidP="00476E6C">
            <w:pPr>
              <w:spacing w:after="0" w:line="240" w:lineRule="auto"/>
              <w:rPr>
                <w:rFonts w:ascii="Times New Roman" w:eastAsia="Times New Roman" w:hAnsi="Times New Roman" w:cs="Times New Roman"/>
                <w:color w:val="000000"/>
                <w:kern w:val="0"/>
                <w:sz w:val="16"/>
                <w:szCs w:val="16"/>
                <w:lang w:eastAsia="uk-UA"/>
              </w:rPr>
            </w:pPr>
            <w:r w:rsidRPr="003A776E">
              <w:rPr>
                <w:rFonts w:ascii="Times New Roman" w:eastAsia="Times New Roman" w:hAnsi="Times New Roman" w:cs="Times New Roman"/>
                <w:color w:val="000000"/>
                <w:kern w:val="0"/>
                <w:sz w:val="16"/>
                <w:szCs w:val="16"/>
                <w:lang w:eastAsia="uk-UA"/>
              </w:rPr>
              <w:t>-  Активи за аквізиційними грошовими потоками</w:t>
            </w:r>
          </w:p>
        </w:tc>
        <w:tc>
          <w:tcPr>
            <w:tcW w:w="557" w:type="pct"/>
            <w:tcBorders>
              <w:top w:val="nil"/>
              <w:left w:val="nil"/>
              <w:bottom w:val="single" w:sz="4" w:space="0" w:color="auto"/>
              <w:right w:val="nil"/>
            </w:tcBorders>
            <w:shd w:val="clear" w:color="auto" w:fill="auto"/>
            <w:vAlign w:val="center"/>
            <w:hideMark/>
          </w:tcPr>
          <w:p w14:paraId="653EDE80" w14:textId="77777777" w:rsidR="00263B34" w:rsidRPr="003A776E" w:rsidRDefault="00263B34" w:rsidP="00E432F9">
            <w:pPr>
              <w:spacing w:after="0" w:line="240" w:lineRule="auto"/>
              <w:jc w:val="right"/>
              <w:rPr>
                <w:rFonts w:ascii="Times New Roman" w:eastAsia="Times New Roman" w:hAnsi="Times New Roman" w:cs="Times New Roman"/>
                <w:color w:val="000000"/>
                <w:kern w:val="0"/>
                <w:sz w:val="16"/>
                <w:szCs w:val="16"/>
                <w:lang w:val="en-US" w:eastAsia="uk-UA"/>
              </w:rPr>
            </w:pPr>
            <w:r w:rsidRPr="003A776E">
              <w:rPr>
                <w:rFonts w:ascii="Times New Roman" w:eastAsia="Times New Roman" w:hAnsi="Times New Roman" w:cs="Times New Roman"/>
                <w:color w:val="000000"/>
                <w:kern w:val="0"/>
                <w:sz w:val="16"/>
                <w:szCs w:val="16"/>
                <w:lang w:val="en-US" w:eastAsia="uk-UA"/>
              </w:rPr>
              <w:t>(</w:t>
            </w:r>
            <w:r w:rsidRPr="003A776E">
              <w:rPr>
                <w:rFonts w:ascii="Times New Roman" w:eastAsia="Times New Roman" w:hAnsi="Times New Roman" w:cs="Times New Roman"/>
                <w:color w:val="000000"/>
                <w:kern w:val="0"/>
                <w:sz w:val="16"/>
                <w:szCs w:val="16"/>
                <w:lang w:eastAsia="uk-UA"/>
              </w:rPr>
              <w:t>18</w:t>
            </w:r>
            <w:r w:rsidRPr="003A776E">
              <w:rPr>
                <w:rFonts w:ascii="Times New Roman" w:eastAsia="Times New Roman" w:hAnsi="Times New Roman" w:cs="Times New Roman"/>
                <w:color w:val="000000"/>
                <w:kern w:val="0"/>
                <w:sz w:val="16"/>
                <w:szCs w:val="16"/>
                <w:lang w:val="en-US" w:eastAsia="uk-UA"/>
              </w:rPr>
              <w:t xml:space="preserve"> </w:t>
            </w:r>
            <w:r w:rsidRPr="003A776E">
              <w:rPr>
                <w:rFonts w:ascii="Times New Roman" w:eastAsia="Times New Roman" w:hAnsi="Times New Roman" w:cs="Times New Roman"/>
                <w:color w:val="000000"/>
                <w:kern w:val="0"/>
                <w:sz w:val="16"/>
                <w:szCs w:val="16"/>
                <w:lang w:eastAsia="uk-UA"/>
              </w:rPr>
              <w:t>130</w:t>
            </w:r>
            <w:r w:rsidRPr="003A776E">
              <w:rPr>
                <w:rFonts w:ascii="Times New Roman" w:eastAsia="Times New Roman" w:hAnsi="Times New Roman" w:cs="Times New Roman"/>
                <w:color w:val="000000"/>
                <w:kern w:val="0"/>
                <w:sz w:val="16"/>
                <w:szCs w:val="16"/>
                <w:lang w:val="en-US" w:eastAsia="uk-UA"/>
              </w:rPr>
              <w:t>)</w:t>
            </w:r>
          </w:p>
        </w:tc>
        <w:tc>
          <w:tcPr>
            <w:tcW w:w="487" w:type="pct"/>
            <w:tcBorders>
              <w:top w:val="nil"/>
              <w:left w:val="nil"/>
              <w:bottom w:val="single" w:sz="4" w:space="0" w:color="auto"/>
              <w:right w:val="nil"/>
            </w:tcBorders>
            <w:shd w:val="clear" w:color="auto" w:fill="auto"/>
            <w:vAlign w:val="center"/>
            <w:hideMark/>
          </w:tcPr>
          <w:p w14:paraId="37EABE73" w14:textId="77777777" w:rsidR="00263B34" w:rsidRPr="003A776E" w:rsidRDefault="00263B34" w:rsidP="00E432F9">
            <w:pPr>
              <w:spacing w:after="0" w:line="240" w:lineRule="auto"/>
              <w:jc w:val="right"/>
              <w:rPr>
                <w:rFonts w:ascii="Times New Roman" w:eastAsia="Times New Roman" w:hAnsi="Times New Roman" w:cs="Times New Roman"/>
                <w:color w:val="000000"/>
                <w:kern w:val="0"/>
                <w:sz w:val="16"/>
                <w:szCs w:val="16"/>
                <w:lang w:val="en-US" w:eastAsia="uk-UA"/>
              </w:rPr>
            </w:pPr>
            <w:r w:rsidRPr="003A776E">
              <w:rPr>
                <w:rFonts w:ascii="Times New Roman" w:eastAsia="Times New Roman" w:hAnsi="Times New Roman" w:cs="Times New Roman"/>
                <w:color w:val="000000"/>
                <w:kern w:val="0"/>
                <w:sz w:val="16"/>
                <w:szCs w:val="16"/>
                <w:lang w:val="en-US" w:eastAsia="uk-UA"/>
              </w:rPr>
              <w:t>(</w:t>
            </w:r>
            <w:r w:rsidRPr="003A776E">
              <w:rPr>
                <w:rFonts w:ascii="Times New Roman" w:eastAsia="Times New Roman" w:hAnsi="Times New Roman" w:cs="Times New Roman"/>
                <w:color w:val="000000"/>
                <w:kern w:val="0"/>
                <w:sz w:val="16"/>
                <w:szCs w:val="16"/>
                <w:lang w:eastAsia="uk-UA"/>
              </w:rPr>
              <w:t>4</w:t>
            </w:r>
            <w:r w:rsidRPr="003A776E">
              <w:rPr>
                <w:rFonts w:ascii="Times New Roman" w:eastAsia="Times New Roman" w:hAnsi="Times New Roman" w:cs="Times New Roman"/>
                <w:color w:val="000000"/>
                <w:kern w:val="0"/>
                <w:sz w:val="16"/>
                <w:szCs w:val="16"/>
                <w:lang w:val="en-US" w:eastAsia="uk-UA"/>
              </w:rPr>
              <w:t xml:space="preserve"> </w:t>
            </w:r>
            <w:r w:rsidRPr="003A776E">
              <w:rPr>
                <w:rFonts w:ascii="Times New Roman" w:eastAsia="Times New Roman" w:hAnsi="Times New Roman" w:cs="Times New Roman"/>
                <w:color w:val="000000"/>
                <w:kern w:val="0"/>
                <w:sz w:val="16"/>
                <w:szCs w:val="16"/>
                <w:lang w:eastAsia="uk-UA"/>
              </w:rPr>
              <w:t>324</w:t>
            </w:r>
            <w:r w:rsidRPr="003A776E">
              <w:rPr>
                <w:rFonts w:ascii="Times New Roman" w:eastAsia="Times New Roman" w:hAnsi="Times New Roman" w:cs="Times New Roman"/>
                <w:color w:val="000000"/>
                <w:kern w:val="0"/>
                <w:sz w:val="16"/>
                <w:szCs w:val="16"/>
                <w:lang w:val="en-US" w:eastAsia="uk-UA"/>
              </w:rPr>
              <w:t>)</w:t>
            </w:r>
          </w:p>
        </w:tc>
        <w:tc>
          <w:tcPr>
            <w:tcW w:w="456" w:type="pct"/>
            <w:tcBorders>
              <w:top w:val="nil"/>
              <w:left w:val="nil"/>
              <w:bottom w:val="single" w:sz="4" w:space="0" w:color="auto"/>
              <w:right w:val="nil"/>
            </w:tcBorders>
            <w:shd w:val="clear" w:color="auto" w:fill="auto"/>
            <w:vAlign w:val="center"/>
            <w:hideMark/>
          </w:tcPr>
          <w:p w14:paraId="43991579" w14:textId="77777777" w:rsidR="00263B34" w:rsidRPr="003A776E" w:rsidRDefault="00263B34" w:rsidP="00E432F9">
            <w:pPr>
              <w:spacing w:after="0" w:line="240" w:lineRule="auto"/>
              <w:jc w:val="right"/>
              <w:rPr>
                <w:rFonts w:ascii="Times New Roman" w:eastAsia="Times New Roman" w:hAnsi="Times New Roman" w:cs="Times New Roman"/>
                <w:color w:val="000000"/>
                <w:kern w:val="0"/>
                <w:sz w:val="16"/>
                <w:szCs w:val="16"/>
                <w:lang w:val="en-US" w:eastAsia="uk-UA"/>
              </w:rPr>
            </w:pPr>
            <w:r w:rsidRPr="003A776E">
              <w:rPr>
                <w:rFonts w:ascii="Times New Roman" w:eastAsia="Times New Roman" w:hAnsi="Times New Roman" w:cs="Times New Roman"/>
                <w:color w:val="000000"/>
                <w:kern w:val="0"/>
                <w:sz w:val="16"/>
                <w:szCs w:val="16"/>
                <w:lang w:val="en-US" w:eastAsia="uk-UA"/>
              </w:rPr>
              <w:t>(</w:t>
            </w:r>
            <w:r w:rsidRPr="003A776E">
              <w:rPr>
                <w:rFonts w:ascii="Times New Roman" w:eastAsia="Times New Roman" w:hAnsi="Times New Roman" w:cs="Times New Roman"/>
                <w:color w:val="000000"/>
                <w:kern w:val="0"/>
                <w:sz w:val="16"/>
                <w:szCs w:val="16"/>
                <w:lang w:eastAsia="uk-UA"/>
              </w:rPr>
              <w:t>2</w:t>
            </w:r>
            <w:r w:rsidRPr="003A776E">
              <w:rPr>
                <w:rFonts w:ascii="Times New Roman" w:eastAsia="Times New Roman" w:hAnsi="Times New Roman" w:cs="Times New Roman"/>
                <w:color w:val="000000"/>
                <w:kern w:val="0"/>
                <w:sz w:val="16"/>
                <w:szCs w:val="16"/>
                <w:lang w:val="en-US" w:eastAsia="uk-UA"/>
              </w:rPr>
              <w:t> </w:t>
            </w:r>
            <w:r w:rsidRPr="003A776E">
              <w:rPr>
                <w:rFonts w:ascii="Times New Roman" w:eastAsia="Times New Roman" w:hAnsi="Times New Roman" w:cs="Times New Roman"/>
                <w:color w:val="000000"/>
                <w:kern w:val="0"/>
                <w:sz w:val="16"/>
                <w:szCs w:val="16"/>
                <w:lang w:eastAsia="uk-UA"/>
              </w:rPr>
              <w:t>161</w:t>
            </w:r>
            <w:r w:rsidRPr="003A776E">
              <w:rPr>
                <w:rFonts w:ascii="Times New Roman" w:eastAsia="Times New Roman" w:hAnsi="Times New Roman" w:cs="Times New Roman"/>
                <w:color w:val="000000"/>
                <w:kern w:val="0"/>
                <w:sz w:val="16"/>
                <w:szCs w:val="16"/>
                <w:lang w:val="en-US" w:eastAsia="uk-UA"/>
              </w:rPr>
              <w:t>)</w:t>
            </w:r>
          </w:p>
        </w:tc>
        <w:tc>
          <w:tcPr>
            <w:tcW w:w="587" w:type="pct"/>
            <w:tcBorders>
              <w:top w:val="nil"/>
              <w:left w:val="nil"/>
              <w:bottom w:val="single" w:sz="4" w:space="0" w:color="auto"/>
              <w:right w:val="nil"/>
            </w:tcBorders>
            <w:shd w:val="clear" w:color="auto" w:fill="auto"/>
            <w:vAlign w:val="center"/>
            <w:hideMark/>
          </w:tcPr>
          <w:p w14:paraId="62D998AC" w14:textId="77777777" w:rsidR="00263B34" w:rsidRPr="003A776E" w:rsidRDefault="00263B34" w:rsidP="00E432F9">
            <w:pPr>
              <w:spacing w:after="0" w:line="240" w:lineRule="auto"/>
              <w:jc w:val="right"/>
              <w:rPr>
                <w:rFonts w:ascii="Times New Roman" w:eastAsia="Times New Roman" w:hAnsi="Times New Roman" w:cs="Times New Roman"/>
                <w:color w:val="000000"/>
                <w:kern w:val="0"/>
                <w:sz w:val="16"/>
                <w:szCs w:val="16"/>
                <w:lang w:val="en-US" w:eastAsia="uk-UA"/>
              </w:rPr>
            </w:pPr>
            <w:r w:rsidRPr="003A776E">
              <w:rPr>
                <w:rFonts w:ascii="Times New Roman" w:eastAsia="Times New Roman" w:hAnsi="Times New Roman" w:cs="Times New Roman"/>
                <w:color w:val="000000"/>
                <w:kern w:val="0"/>
                <w:sz w:val="16"/>
                <w:szCs w:val="16"/>
                <w:lang w:val="en-US" w:eastAsia="uk-UA"/>
              </w:rPr>
              <w:t>(</w:t>
            </w:r>
            <w:r w:rsidRPr="003A776E">
              <w:rPr>
                <w:rFonts w:ascii="Times New Roman" w:eastAsia="Times New Roman" w:hAnsi="Times New Roman" w:cs="Times New Roman"/>
                <w:color w:val="000000"/>
                <w:kern w:val="0"/>
                <w:sz w:val="16"/>
                <w:szCs w:val="16"/>
                <w:lang w:eastAsia="uk-UA"/>
              </w:rPr>
              <w:t>2</w:t>
            </w:r>
            <w:r w:rsidRPr="003A776E">
              <w:rPr>
                <w:rFonts w:ascii="Times New Roman" w:eastAsia="Times New Roman" w:hAnsi="Times New Roman" w:cs="Times New Roman"/>
                <w:color w:val="000000"/>
                <w:kern w:val="0"/>
                <w:sz w:val="16"/>
                <w:szCs w:val="16"/>
                <w:lang w:val="en-US" w:eastAsia="uk-UA"/>
              </w:rPr>
              <w:t> </w:t>
            </w:r>
            <w:r w:rsidRPr="003A776E">
              <w:rPr>
                <w:rFonts w:ascii="Times New Roman" w:eastAsia="Times New Roman" w:hAnsi="Times New Roman" w:cs="Times New Roman"/>
                <w:color w:val="000000"/>
                <w:kern w:val="0"/>
                <w:sz w:val="16"/>
                <w:szCs w:val="16"/>
                <w:lang w:eastAsia="uk-UA"/>
              </w:rPr>
              <w:t>722</w:t>
            </w:r>
            <w:r w:rsidRPr="003A776E">
              <w:rPr>
                <w:rFonts w:ascii="Times New Roman" w:eastAsia="Times New Roman" w:hAnsi="Times New Roman" w:cs="Times New Roman"/>
                <w:color w:val="000000"/>
                <w:kern w:val="0"/>
                <w:sz w:val="16"/>
                <w:szCs w:val="16"/>
                <w:lang w:val="en-US" w:eastAsia="uk-UA"/>
              </w:rPr>
              <w:t>)</w:t>
            </w:r>
          </w:p>
        </w:tc>
        <w:tc>
          <w:tcPr>
            <w:tcW w:w="418" w:type="pct"/>
            <w:tcBorders>
              <w:top w:val="nil"/>
              <w:left w:val="nil"/>
              <w:bottom w:val="single" w:sz="4" w:space="0" w:color="auto"/>
              <w:right w:val="nil"/>
            </w:tcBorders>
            <w:shd w:val="clear" w:color="auto" w:fill="auto"/>
            <w:vAlign w:val="center"/>
            <w:hideMark/>
          </w:tcPr>
          <w:p w14:paraId="50C2F6E5" w14:textId="77777777" w:rsidR="00263B34" w:rsidRPr="003A776E" w:rsidRDefault="00263B34" w:rsidP="00E432F9">
            <w:pPr>
              <w:spacing w:after="0" w:line="240" w:lineRule="auto"/>
              <w:jc w:val="right"/>
              <w:rPr>
                <w:rFonts w:ascii="Times New Roman" w:eastAsia="Times New Roman" w:hAnsi="Times New Roman" w:cs="Times New Roman"/>
                <w:bCs/>
                <w:color w:val="000000"/>
                <w:kern w:val="0"/>
                <w:sz w:val="16"/>
                <w:szCs w:val="16"/>
                <w:lang w:val="en-US" w:eastAsia="uk-UA"/>
              </w:rPr>
            </w:pPr>
            <w:r w:rsidRPr="003A776E">
              <w:rPr>
                <w:rFonts w:ascii="Times New Roman" w:eastAsia="Times New Roman" w:hAnsi="Times New Roman" w:cs="Times New Roman"/>
                <w:bCs/>
                <w:color w:val="000000"/>
                <w:kern w:val="0"/>
                <w:sz w:val="16"/>
                <w:szCs w:val="16"/>
                <w:lang w:val="en-US" w:eastAsia="uk-UA"/>
              </w:rPr>
              <w:t>(</w:t>
            </w:r>
            <w:r w:rsidRPr="003A776E">
              <w:rPr>
                <w:rFonts w:ascii="Times New Roman" w:eastAsia="Times New Roman" w:hAnsi="Times New Roman" w:cs="Times New Roman"/>
                <w:bCs/>
                <w:color w:val="000000"/>
                <w:kern w:val="0"/>
                <w:sz w:val="16"/>
                <w:szCs w:val="16"/>
                <w:lang w:eastAsia="uk-UA"/>
              </w:rPr>
              <w:t>27</w:t>
            </w:r>
            <w:r w:rsidRPr="003A776E">
              <w:rPr>
                <w:rFonts w:ascii="Times New Roman" w:eastAsia="Times New Roman" w:hAnsi="Times New Roman" w:cs="Times New Roman"/>
                <w:bCs/>
                <w:color w:val="000000"/>
                <w:kern w:val="0"/>
                <w:sz w:val="16"/>
                <w:szCs w:val="16"/>
                <w:lang w:val="en-US" w:eastAsia="uk-UA"/>
              </w:rPr>
              <w:t> </w:t>
            </w:r>
            <w:r w:rsidRPr="003A776E">
              <w:rPr>
                <w:rFonts w:ascii="Times New Roman" w:eastAsia="Times New Roman" w:hAnsi="Times New Roman" w:cs="Times New Roman"/>
                <w:bCs/>
                <w:color w:val="000000"/>
                <w:kern w:val="0"/>
                <w:sz w:val="16"/>
                <w:szCs w:val="16"/>
                <w:lang w:eastAsia="uk-UA"/>
              </w:rPr>
              <w:t>337</w:t>
            </w:r>
            <w:r w:rsidRPr="003A776E">
              <w:rPr>
                <w:rFonts w:ascii="Times New Roman" w:eastAsia="Times New Roman" w:hAnsi="Times New Roman" w:cs="Times New Roman"/>
                <w:bCs/>
                <w:color w:val="000000"/>
                <w:kern w:val="0"/>
                <w:sz w:val="16"/>
                <w:szCs w:val="16"/>
                <w:lang w:val="en-US" w:eastAsia="uk-UA"/>
              </w:rPr>
              <w:t>)</w:t>
            </w:r>
          </w:p>
        </w:tc>
        <w:tc>
          <w:tcPr>
            <w:tcW w:w="482" w:type="pct"/>
            <w:tcBorders>
              <w:top w:val="nil"/>
              <w:left w:val="nil"/>
              <w:bottom w:val="single" w:sz="4" w:space="0" w:color="auto"/>
              <w:right w:val="nil"/>
            </w:tcBorders>
            <w:shd w:val="clear" w:color="auto" w:fill="auto"/>
            <w:vAlign w:val="center"/>
            <w:hideMark/>
          </w:tcPr>
          <w:p w14:paraId="6286850F" w14:textId="77777777" w:rsidR="00263B34" w:rsidRPr="003A776E" w:rsidRDefault="00263B34" w:rsidP="00E432F9">
            <w:pPr>
              <w:spacing w:after="0" w:line="240" w:lineRule="auto"/>
              <w:jc w:val="right"/>
              <w:rPr>
                <w:rFonts w:ascii="Times New Roman" w:eastAsia="Times New Roman" w:hAnsi="Times New Roman" w:cs="Times New Roman"/>
                <w:color w:val="000000"/>
                <w:kern w:val="0"/>
                <w:sz w:val="16"/>
                <w:szCs w:val="16"/>
                <w:lang w:val="en-US" w:eastAsia="uk-UA"/>
              </w:rPr>
            </w:pPr>
            <w:r w:rsidRPr="003A776E">
              <w:rPr>
                <w:rFonts w:ascii="Times New Roman" w:eastAsia="Times New Roman" w:hAnsi="Times New Roman" w:cs="Times New Roman"/>
                <w:color w:val="000000"/>
                <w:kern w:val="0"/>
                <w:sz w:val="16"/>
                <w:szCs w:val="16"/>
                <w:lang w:val="en-US" w:eastAsia="uk-UA"/>
              </w:rPr>
              <w:t>(</w:t>
            </w:r>
            <w:r w:rsidRPr="003A776E">
              <w:rPr>
                <w:rFonts w:ascii="Times New Roman" w:eastAsia="Times New Roman" w:hAnsi="Times New Roman" w:cs="Times New Roman"/>
                <w:color w:val="000000"/>
                <w:kern w:val="0"/>
                <w:sz w:val="16"/>
                <w:szCs w:val="16"/>
                <w:lang w:eastAsia="uk-UA"/>
              </w:rPr>
              <w:t>27</w:t>
            </w:r>
            <w:r w:rsidRPr="003A776E">
              <w:rPr>
                <w:rFonts w:ascii="Times New Roman" w:eastAsia="Times New Roman" w:hAnsi="Times New Roman" w:cs="Times New Roman"/>
                <w:color w:val="000000"/>
                <w:kern w:val="0"/>
                <w:sz w:val="16"/>
                <w:szCs w:val="16"/>
                <w:lang w:val="en-US" w:eastAsia="uk-UA"/>
              </w:rPr>
              <w:t> </w:t>
            </w:r>
            <w:r w:rsidRPr="003A776E">
              <w:rPr>
                <w:rFonts w:ascii="Times New Roman" w:eastAsia="Times New Roman" w:hAnsi="Times New Roman" w:cs="Times New Roman"/>
                <w:color w:val="000000"/>
                <w:kern w:val="0"/>
                <w:sz w:val="16"/>
                <w:szCs w:val="16"/>
                <w:lang w:eastAsia="uk-UA"/>
              </w:rPr>
              <w:t>337</w:t>
            </w:r>
            <w:r w:rsidRPr="003A776E">
              <w:rPr>
                <w:rFonts w:ascii="Times New Roman" w:eastAsia="Times New Roman" w:hAnsi="Times New Roman" w:cs="Times New Roman"/>
                <w:color w:val="000000"/>
                <w:kern w:val="0"/>
                <w:sz w:val="16"/>
                <w:szCs w:val="16"/>
                <w:lang w:val="en-US" w:eastAsia="uk-UA"/>
              </w:rPr>
              <w:t>)</w:t>
            </w:r>
          </w:p>
        </w:tc>
        <w:tc>
          <w:tcPr>
            <w:tcW w:w="491" w:type="pct"/>
            <w:tcBorders>
              <w:top w:val="nil"/>
              <w:left w:val="nil"/>
              <w:bottom w:val="single" w:sz="4" w:space="0" w:color="auto"/>
              <w:right w:val="nil"/>
            </w:tcBorders>
            <w:shd w:val="clear" w:color="auto" w:fill="auto"/>
            <w:vAlign w:val="center"/>
          </w:tcPr>
          <w:p w14:paraId="5DAB706E" w14:textId="77777777" w:rsidR="00263B34" w:rsidRPr="003A776E" w:rsidRDefault="00263B34" w:rsidP="00E432F9">
            <w:pPr>
              <w:spacing w:after="0" w:line="240" w:lineRule="auto"/>
              <w:jc w:val="right"/>
              <w:rPr>
                <w:rFonts w:ascii="Times New Roman" w:eastAsia="Times New Roman" w:hAnsi="Times New Roman" w:cs="Times New Roman"/>
                <w:color w:val="000000"/>
                <w:kern w:val="0"/>
                <w:sz w:val="16"/>
                <w:szCs w:val="16"/>
                <w:lang w:val="en-US" w:eastAsia="uk-UA"/>
              </w:rPr>
            </w:pPr>
          </w:p>
        </w:tc>
        <w:tc>
          <w:tcPr>
            <w:tcW w:w="495" w:type="pct"/>
            <w:tcBorders>
              <w:top w:val="nil"/>
              <w:left w:val="nil"/>
              <w:bottom w:val="single" w:sz="4" w:space="0" w:color="auto"/>
              <w:right w:val="nil"/>
            </w:tcBorders>
            <w:shd w:val="clear" w:color="auto" w:fill="auto"/>
            <w:vAlign w:val="center"/>
            <w:hideMark/>
          </w:tcPr>
          <w:p w14:paraId="15051FF4" w14:textId="77777777" w:rsidR="00263B34" w:rsidRPr="003A776E" w:rsidRDefault="00263B34" w:rsidP="00E432F9">
            <w:pPr>
              <w:spacing w:after="0" w:line="240" w:lineRule="auto"/>
              <w:jc w:val="right"/>
              <w:rPr>
                <w:rFonts w:ascii="Times New Roman" w:eastAsia="Times New Roman" w:hAnsi="Times New Roman" w:cs="Times New Roman"/>
                <w:bCs/>
                <w:color w:val="000000"/>
                <w:kern w:val="0"/>
                <w:sz w:val="16"/>
                <w:szCs w:val="16"/>
                <w:lang w:val="en-US" w:eastAsia="uk-UA"/>
              </w:rPr>
            </w:pPr>
            <w:r w:rsidRPr="003A776E">
              <w:rPr>
                <w:rFonts w:ascii="Times New Roman" w:eastAsia="Times New Roman" w:hAnsi="Times New Roman" w:cs="Times New Roman"/>
                <w:bCs/>
                <w:color w:val="000000"/>
                <w:kern w:val="0"/>
                <w:sz w:val="16"/>
                <w:szCs w:val="16"/>
                <w:lang w:val="en-US" w:eastAsia="uk-UA"/>
              </w:rPr>
              <w:t>(</w:t>
            </w:r>
            <w:r w:rsidRPr="003A776E">
              <w:rPr>
                <w:rFonts w:ascii="Times New Roman" w:eastAsia="Times New Roman" w:hAnsi="Times New Roman" w:cs="Times New Roman"/>
                <w:bCs/>
                <w:color w:val="000000"/>
                <w:kern w:val="0"/>
                <w:sz w:val="16"/>
                <w:szCs w:val="16"/>
                <w:lang w:eastAsia="uk-UA"/>
              </w:rPr>
              <w:t>27</w:t>
            </w:r>
            <w:r w:rsidRPr="003A776E">
              <w:rPr>
                <w:rFonts w:ascii="Times New Roman" w:eastAsia="Times New Roman" w:hAnsi="Times New Roman" w:cs="Times New Roman"/>
                <w:bCs/>
                <w:color w:val="000000"/>
                <w:kern w:val="0"/>
                <w:sz w:val="16"/>
                <w:szCs w:val="16"/>
                <w:lang w:val="en-US" w:eastAsia="uk-UA"/>
              </w:rPr>
              <w:t xml:space="preserve"> </w:t>
            </w:r>
            <w:r w:rsidRPr="003A776E">
              <w:rPr>
                <w:rFonts w:ascii="Times New Roman" w:eastAsia="Times New Roman" w:hAnsi="Times New Roman" w:cs="Times New Roman"/>
                <w:bCs/>
                <w:color w:val="000000"/>
                <w:kern w:val="0"/>
                <w:sz w:val="16"/>
                <w:szCs w:val="16"/>
                <w:lang w:eastAsia="uk-UA"/>
              </w:rPr>
              <w:t>337</w:t>
            </w:r>
            <w:r w:rsidRPr="003A776E">
              <w:rPr>
                <w:rFonts w:ascii="Times New Roman" w:eastAsia="Times New Roman" w:hAnsi="Times New Roman" w:cs="Times New Roman"/>
                <w:bCs/>
                <w:color w:val="000000"/>
                <w:kern w:val="0"/>
                <w:sz w:val="16"/>
                <w:szCs w:val="16"/>
                <w:lang w:val="en-US" w:eastAsia="uk-UA"/>
              </w:rPr>
              <w:t>)</w:t>
            </w:r>
          </w:p>
        </w:tc>
      </w:tr>
      <w:tr w:rsidR="00263B34" w:rsidRPr="003A776E" w14:paraId="453D85F1" w14:textId="77777777" w:rsidTr="00476E6C">
        <w:trPr>
          <w:trHeight w:val="454"/>
        </w:trPr>
        <w:tc>
          <w:tcPr>
            <w:tcW w:w="1027" w:type="pct"/>
            <w:tcBorders>
              <w:top w:val="single" w:sz="4" w:space="0" w:color="auto"/>
              <w:left w:val="nil"/>
              <w:bottom w:val="single" w:sz="4" w:space="0" w:color="auto"/>
              <w:right w:val="nil"/>
            </w:tcBorders>
            <w:shd w:val="clear" w:color="auto" w:fill="auto"/>
            <w:vAlign w:val="center"/>
            <w:hideMark/>
          </w:tcPr>
          <w:p w14:paraId="36FFCFAC" w14:textId="77777777" w:rsidR="00263B34" w:rsidRPr="003A776E" w:rsidRDefault="00263B34" w:rsidP="00476E6C">
            <w:pPr>
              <w:spacing w:after="0" w:line="240" w:lineRule="auto"/>
              <w:rPr>
                <w:rFonts w:ascii="Times New Roman" w:eastAsia="Times New Roman" w:hAnsi="Times New Roman" w:cs="Times New Roman"/>
                <w:color w:val="000000"/>
                <w:kern w:val="0"/>
                <w:sz w:val="16"/>
                <w:szCs w:val="16"/>
                <w:lang w:eastAsia="uk-UA"/>
              </w:rPr>
            </w:pPr>
            <w:r w:rsidRPr="003A776E">
              <w:rPr>
                <w:rFonts w:ascii="Times New Roman" w:eastAsia="Times New Roman" w:hAnsi="Times New Roman" w:cs="Times New Roman"/>
                <w:color w:val="000000"/>
                <w:kern w:val="0"/>
                <w:sz w:val="16"/>
                <w:szCs w:val="16"/>
                <w:lang w:eastAsia="uk-UA"/>
              </w:rPr>
              <w:t>Страхові зобов’язання</w:t>
            </w:r>
          </w:p>
        </w:tc>
        <w:tc>
          <w:tcPr>
            <w:tcW w:w="557" w:type="pct"/>
            <w:tcBorders>
              <w:top w:val="single" w:sz="4" w:space="0" w:color="auto"/>
              <w:left w:val="nil"/>
              <w:bottom w:val="single" w:sz="4" w:space="0" w:color="auto"/>
              <w:right w:val="nil"/>
            </w:tcBorders>
            <w:shd w:val="clear" w:color="auto" w:fill="auto"/>
            <w:vAlign w:val="center"/>
            <w:hideMark/>
          </w:tcPr>
          <w:p w14:paraId="0ECED760" w14:textId="77777777" w:rsidR="00263B34" w:rsidRPr="003A776E" w:rsidRDefault="00263B34" w:rsidP="00E432F9">
            <w:pPr>
              <w:spacing w:after="0" w:line="240" w:lineRule="auto"/>
              <w:jc w:val="right"/>
              <w:rPr>
                <w:rFonts w:ascii="Times New Roman" w:eastAsia="Times New Roman" w:hAnsi="Times New Roman" w:cs="Times New Roman"/>
                <w:color w:val="000000"/>
                <w:kern w:val="0"/>
                <w:sz w:val="16"/>
                <w:szCs w:val="16"/>
                <w:lang w:eastAsia="uk-UA"/>
              </w:rPr>
            </w:pPr>
            <w:r w:rsidRPr="003A776E">
              <w:rPr>
                <w:rFonts w:ascii="Times New Roman" w:eastAsia="Times New Roman" w:hAnsi="Times New Roman" w:cs="Times New Roman"/>
                <w:color w:val="000000"/>
                <w:kern w:val="0"/>
                <w:sz w:val="16"/>
                <w:szCs w:val="16"/>
                <w:lang w:eastAsia="uk-UA"/>
              </w:rPr>
              <w:t>77</w:t>
            </w:r>
            <w:r w:rsidRPr="003A776E">
              <w:rPr>
                <w:rFonts w:ascii="Times New Roman" w:eastAsia="Times New Roman" w:hAnsi="Times New Roman" w:cs="Times New Roman"/>
                <w:color w:val="000000"/>
                <w:kern w:val="0"/>
                <w:sz w:val="16"/>
                <w:szCs w:val="16"/>
                <w:lang w:val="en-US" w:eastAsia="uk-UA"/>
              </w:rPr>
              <w:t xml:space="preserve"> </w:t>
            </w:r>
            <w:r w:rsidRPr="003A776E">
              <w:rPr>
                <w:rFonts w:ascii="Times New Roman" w:eastAsia="Times New Roman" w:hAnsi="Times New Roman" w:cs="Times New Roman"/>
                <w:color w:val="000000"/>
                <w:kern w:val="0"/>
                <w:sz w:val="16"/>
                <w:szCs w:val="16"/>
                <w:lang w:eastAsia="uk-UA"/>
              </w:rPr>
              <w:t>437</w:t>
            </w:r>
          </w:p>
        </w:tc>
        <w:tc>
          <w:tcPr>
            <w:tcW w:w="487" w:type="pct"/>
            <w:tcBorders>
              <w:top w:val="single" w:sz="4" w:space="0" w:color="auto"/>
              <w:left w:val="nil"/>
              <w:bottom w:val="single" w:sz="4" w:space="0" w:color="auto"/>
              <w:right w:val="nil"/>
            </w:tcBorders>
            <w:shd w:val="clear" w:color="auto" w:fill="auto"/>
            <w:vAlign w:val="center"/>
            <w:hideMark/>
          </w:tcPr>
          <w:p w14:paraId="30292D4E" w14:textId="77777777" w:rsidR="00263B34" w:rsidRPr="003A776E" w:rsidRDefault="00263B34" w:rsidP="00E432F9">
            <w:pPr>
              <w:spacing w:after="0" w:line="240" w:lineRule="auto"/>
              <w:jc w:val="right"/>
              <w:rPr>
                <w:rFonts w:ascii="Times New Roman" w:eastAsia="Times New Roman" w:hAnsi="Times New Roman" w:cs="Times New Roman"/>
                <w:color w:val="000000"/>
                <w:kern w:val="0"/>
                <w:sz w:val="16"/>
                <w:szCs w:val="16"/>
                <w:lang w:eastAsia="uk-UA"/>
              </w:rPr>
            </w:pPr>
            <w:r w:rsidRPr="003A776E">
              <w:rPr>
                <w:rFonts w:ascii="Times New Roman" w:eastAsia="Times New Roman" w:hAnsi="Times New Roman" w:cs="Times New Roman"/>
                <w:color w:val="000000"/>
                <w:kern w:val="0"/>
                <w:sz w:val="16"/>
                <w:szCs w:val="16"/>
                <w:lang w:eastAsia="uk-UA"/>
              </w:rPr>
              <w:t>20</w:t>
            </w:r>
            <w:r w:rsidRPr="003A776E">
              <w:rPr>
                <w:rFonts w:ascii="Times New Roman" w:eastAsia="Times New Roman" w:hAnsi="Times New Roman" w:cs="Times New Roman"/>
                <w:color w:val="000000"/>
                <w:kern w:val="0"/>
                <w:sz w:val="16"/>
                <w:szCs w:val="16"/>
                <w:lang w:val="en-US" w:eastAsia="uk-UA"/>
              </w:rPr>
              <w:t xml:space="preserve"> </w:t>
            </w:r>
            <w:r w:rsidRPr="003A776E">
              <w:rPr>
                <w:rFonts w:ascii="Times New Roman" w:eastAsia="Times New Roman" w:hAnsi="Times New Roman" w:cs="Times New Roman"/>
                <w:color w:val="000000"/>
                <w:kern w:val="0"/>
                <w:sz w:val="16"/>
                <w:szCs w:val="16"/>
                <w:lang w:eastAsia="uk-UA"/>
              </w:rPr>
              <w:t>655</w:t>
            </w:r>
          </w:p>
        </w:tc>
        <w:tc>
          <w:tcPr>
            <w:tcW w:w="456" w:type="pct"/>
            <w:tcBorders>
              <w:top w:val="single" w:sz="4" w:space="0" w:color="auto"/>
              <w:left w:val="nil"/>
              <w:bottom w:val="single" w:sz="4" w:space="0" w:color="auto"/>
              <w:right w:val="nil"/>
            </w:tcBorders>
            <w:shd w:val="clear" w:color="auto" w:fill="auto"/>
            <w:vAlign w:val="center"/>
            <w:hideMark/>
          </w:tcPr>
          <w:p w14:paraId="36BBE25A" w14:textId="77777777" w:rsidR="00263B34" w:rsidRPr="003A776E" w:rsidRDefault="00263B34" w:rsidP="00E432F9">
            <w:pPr>
              <w:spacing w:after="0" w:line="240" w:lineRule="auto"/>
              <w:jc w:val="right"/>
              <w:rPr>
                <w:rFonts w:ascii="Times New Roman" w:eastAsia="Times New Roman" w:hAnsi="Times New Roman" w:cs="Times New Roman"/>
                <w:color w:val="000000"/>
                <w:kern w:val="0"/>
                <w:sz w:val="16"/>
                <w:szCs w:val="16"/>
                <w:lang w:eastAsia="uk-UA"/>
              </w:rPr>
            </w:pPr>
            <w:r w:rsidRPr="003A776E">
              <w:rPr>
                <w:rFonts w:ascii="Times New Roman" w:eastAsia="Times New Roman" w:hAnsi="Times New Roman" w:cs="Times New Roman"/>
                <w:color w:val="000000"/>
                <w:kern w:val="0"/>
                <w:sz w:val="16"/>
                <w:szCs w:val="16"/>
                <w:lang w:eastAsia="uk-UA"/>
              </w:rPr>
              <w:t>41</w:t>
            </w:r>
            <w:r w:rsidRPr="003A776E">
              <w:rPr>
                <w:rFonts w:ascii="Times New Roman" w:eastAsia="Times New Roman" w:hAnsi="Times New Roman" w:cs="Times New Roman"/>
                <w:color w:val="000000"/>
                <w:kern w:val="0"/>
                <w:sz w:val="16"/>
                <w:szCs w:val="16"/>
                <w:lang w:val="en-US" w:eastAsia="uk-UA"/>
              </w:rPr>
              <w:t xml:space="preserve"> </w:t>
            </w:r>
            <w:r w:rsidRPr="003A776E">
              <w:rPr>
                <w:rFonts w:ascii="Times New Roman" w:eastAsia="Times New Roman" w:hAnsi="Times New Roman" w:cs="Times New Roman"/>
                <w:color w:val="000000"/>
                <w:kern w:val="0"/>
                <w:sz w:val="16"/>
                <w:szCs w:val="16"/>
                <w:lang w:eastAsia="uk-UA"/>
              </w:rPr>
              <w:t>582</w:t>
            </w:r>
          </w:p>
        </w:tc>
        <w:tc>
          <w:tcPr>
            <w:tcW w:w="587" w:type="pct"/>
            <w:tcBorders>
              <w:top w:val="single" w:sz="4" w:space="0" w:color="auto"/>
              <w:left w:val="nil"/>
              <w:bottom w:val="single" w:sz="4" w:space="0" w:color="auto"/>
              <w:right w:val="nil"/>
            </w:tcBorders>
            <w:shd w:val="clear" w:color="auto" w:fill="auto"/>
            <w:vAlign w:val="center"/>
            <w:hideMark/>
          </w:tcPr>
          <w:p w14:paraId="60E76871" w14:textId="77777777" w:rsidR="00263B34" w:rsidRPr="003A776E" w:rsidRDefault="00263B34" w:rsidP="00E432F9">
            <w:pPr>
              <w:spacing w:after="0" w:line="240" w:lineRule="auto"/>
              <w:jc w:val="right"/>
              <w:rPr>
                <w:rFonts w:ascii="Times New Roman" w:eastAsia="Times New Roman" w:hAnsi="Times New Roman" w:cs="Times New Roman"/>
                <w:color w:val="000000"/>
                <w:kern w:val="0"/>
                <w:sz w:val="16"/>
                <w:szCs w:val="16"/>
                <w:lang w:eastAsia="uk-UA"/>
              </w:rPr>
            </w:pPr>
            <w:r w:rsidRPr="003A776E">
              <w:rPr>
                <w:rFonts w:ascii="Times New Roman" w:eastAsia="Times New Roman" w:hAnsi="Times New Roman" w:cs="Times New Roman"/>
                <w:color w:val="000000"/>
                <w:kern w:val="0"/>
                <w:sz w:val="16"/>
                <w:szCs w:val="16"/>
                <w:lang w:eastAsia="uk-UA"/>
              </w:rPr>
              <w:t>12</w:t>
            </w:r>
            <w:r w:rsidRPr="003A776E">
              <w:rPr>
                <w:rFonts w:ascii="Times New Roman" w:eastAsia="Times New Roman" w:hAnsi="Times New Roman" w:cs="Times New Roman"/>
                <w:color w:val="000000"/>
                <w:kern w:val="0"/>
                <w:sz w:val="16"/>
                <w:szCs w:val="16"/>
                <w:lang w:val="en-US" w:eastAsia="uk-UA"/>
              </w:rPr>
              <w:t xml:space="preserve"> </w:t>
            </w:r>
            <w:r w:rsidRPr="003A776E">
              <w:rPr>
                <w:rFonts w:ascii="Times New Roman" w:eastAsia="Times New Roman" w:hAnsi="Times New Roman" w:cs="Times New Roman"/>
                <w:color w:val="000000"/>
                <w:kern w:val="0"/>
                <w:sz w:val="16"/>
                <w:szCs w:val="16"/>
                <w:lang w:eastAsia="uk-UA"/>
              </w:rPr>
              <w:t>140</w:t>
            </w:r>
          </w:p>
        </w:tc>
        <w:tc>
          <w:tcPr>
            <w:tcW w:w="418" w:type="pct"/>
            <w:tcBorders>
              <w:top w:val="single" w:sz="4" w:space="0" w:color="auto"/>
              <w:left w:val="nil"/>
              <w:bottom w:val="single" w:sz="4" w:space="0" w:color="auto"/>
              <w:right w:val="nil"/>
            </w:tcBorders>
            <w:shd w:val="clear" w:color="auto" w:fill="auto"/>
            <w:vAlign w:val="center"/>
            <w:hideMark/>
          </w:tcPr>
          <w:p w14:paraId="289E9769" w14:textId="77777777" w:rsidR="00263B34" w:rsidRPr="003A776E" w:rsidRDefault="00263B34" w:rsidP="00E432F9">
            <w:pPr>
              <w:spacing w:after="0" w:line="240" w:lineRule="auto"/>
              <w:jc w:val="right"/>
              <w:rPr>
                <w:rFonts w:ascii="Times New Roman" w:eastAsia="Times New Roman" w:hAnsi="Times New Roman" w:cs="Times New Roman"/>
                <w:bCs/>
                <w:color w:val="000000"/>
                <w:kern w:val="0"/>
                <w:sz w:val="16"/>
                <w:szCs w:val="16"/>
                <w:lang w:eastAsia="uk-UA"/>
              </w:rPr>
            </w:pPr>
            <w:r w:rsidRPr="003A776E">
              <w:rPr>
                <w:rFonts w:ascii="Times New Roman" w:eastAsia="Times New Roman" w:hAnsi="Times New Roman" w:cs="Times New Roman"/>
                <w:bCs/>
                <w:color w:val="000000"/>
                <w:kern w:val="0"/>
                <w:sz w:val="16"/>
                <w:szCs w:val="16"/>
                <w:lang w:eastAsia="uk-UA"/>
              </w:rPr>
              <w:t>151</w:t>
            </w:r>
            <w:r w:rsidRPr="003A776E">
              <w:rPr>
                <w:rFonts w:ascii="Times New Roman" w:eastAsia="Times New Roman" w:hAnsi="Times New Roman" w:cs="Times New Roman"/>
                <w:bCs/>
                <w:color w:val="000000"/>
                <w:kern w:val="0"/>
                <w:sz w:val="16"/>
                <w:szCs w:val="16"/>
                <w:lang w:val="en-US" w:eastAsia="uk-UA"/>
              </w:rPr>
              <w:t xml:space="preserve"> </w:t>
            </w:r>
            <w:r w:rsidRPr="003A776E">
              <w:rPr>
                <w:rFonts w:ascii="Times New Roman" w:eastAsia="Times New Roman" w:hAnsi="Times New Roman" w:cs="Times New Roman"/>
                <w:bCs/>
                <w:color w:val="000000"/>
                <w:kern w:val="0"/>
                <w:sz w:val="16"/>
                <w:szCs w:val="16"/>
                <w:lang w:eastAsia="uk-UA"/>
              </w:rPr>
              <w:t>813</w:t>
            </w:r>
          </w:p>
        </w:tc>
        <w:tc>
          <w:tcPr>
            <w:tcW w:w="482" w:type="pct"/>
            <w:tcBorders>
              <w:top w:val="single" w:sz="4" w:space="0" w:color="auto"/>
              <w:left w:val="nil"/>
              <w:bottom w:val="single" w:sz="4" w:space="0" w:color="auto"/>
              <w:right w:val="nil"/>
            </w:tcBorders>
            <w:shd w:val="clear" w:color="auto" w:fill="auto"/>
            <w:vAlign w:val="center"/>
            <w:hideMark/>
          </w:tcPr>
          <w:p w14:paraId="6723613F" w14:textId="77777777" w:rsidR="00263B34" w:rsidRPr="003A776E" w:rsidRDefault="00263B34" w:rsidP="00E432F9">
            <w:pPr>
              <w:spacing w:after="0" w:line="240" w:lineRule="auto"/>
              <w:jc w:val="right"/>
              <w:rPr>
                <w:rFonts w:ascii="Times New Roman" w:eastAsia="Times New Roman" w:hAnsi="Times New Roman" w:cs="Times New Roman"/>
                <w:color w:val="000000"/>
                <w:kern w:val="0"/>
                <w:sz w:val="16"/>
                <w:szCs w:val="16"/>
                <w:lang w:eastAsia="uk-UA"/>
              </w:rPr>
            </w:pPr>
            <w:r w:rsidRPr="003A776E">
              <w:rPr>
                <w:rFonts w:ascii="Times New Roman" w:eastAsia="Times New Roman" w:hAnsi="Times New Roman" w:cs="Times New Roman"/>
                <w:color w:val="000000"/>
                <w:kern w:val="0"/>
                <w:sz w:val="16"/>
                <w:szCs w:val="16"/>
                <w:lang w:eastAsia="uk-UA"/>
              </w:rPr>
              <w:t>151</w:t>
            </w:r>
            <w:r w:rsidRPr="003A776E">
              <w:rPr>
                <w:rFonts w:ascii="Times New Roman" w:eastAsia="Times New Roman" w:hAnsi="Times New Roman" w:cs="Times New Roman"/>
                <w:color w:val="000000"/>
                <w:kern w:val="0"/>
                <w:sz w:val="16"/>
                <w:szCs w:val="16"/>
                <w:lang w:val="en-US" w:eastAsia="uk-UA"/>
              </w:rPr>
              <w:t xml:space="preserve"> </w:t>
            </w:r>
            <w:r w:rsidRPr="003A776E">
              <w:rPr>
                <w:rFonts w:ascii="Times New Roman" w:eastAsia="Times New Roman" w:hAnsi="Times New Roman" w:cs="Times New Roman"/>
                <w:color w:val="000000"/>
                <w:kern w:val="0"/>
                <w:sz w:val="16"/>
                <w:szCs w:val="16"/>
                <w:lang w:eastAsia="uk-UA"/>
              </w:rPr>
              <w:t>813</w:t>
            </w:r>
          </w:p>
        </w:tc>
        <w:tc>
          <w:tcPr>
            <w:tcW w:w="491" w:type="pct"/>
            <w:tcBorders>
              <w:top w:val="single" w:sz="4" w:space="0" w:color="auto"/>
              <w:left w:val="nil"/>
              <w:bottom w:val="single" w:sz="4" w:space="0" w:color="auto"/>
              <w:right w:val="nil"/>
            </w:tcBorders>
            <w:shd w:val="clear" w:color="auto" w:fill="auto"/>
            <w:vAlign w:val="center"/>
          </w:tcPr>
          <w:p w14:paraId="5356A060" w14:textId="77777777" w:rsidR="00263B34" w:rsidRPr="003A776E" w:rsidRDefault="00263B34" w:rsidP="00E432F9">
            <w:pPr>
              <w:keepNext/>
              <w:keepLines/>
              <w:spacing w:before="160" w:after="0" w:line="240" w:lineRule="auto"/>
              <w:jc w:val="right"/>
              <w:outlineLvl w:val="1"/>
              <w:rPr>
                <w:rFonts w:ascii="Times New Roman" w:eastAsia="Times New Roman" w:hAnsi="Times New Roman" w:cs="Times New Roman"/>
                <w:color w:val="000000"/>
                <w:kern w:val="0"/>
                <w:sz w:val="16"/>
                <w:szCs w:val="16"/>
                <w:lang w:val="en-US" w:eastAsia="uk-UA"/>
              </w:rPr>
            </w:pPr>
          </w:p>
        </w:tc>
        <w:tc>
          <w:tcPr>
            <w:tcW w:w="495" w:type="pct"/>
            <w:tcBorders>
              <w:top w:val="single" w:sz="4" w:space="0" w:color="auto"/>
              <w:left w:val="nil"/>
              <w:bottom w:val="single" w:sz="4" w:space="0" w:color="auto"/>
              <w:right w:val="nil"/>
            </w:tcBorders>
            <w:shd w:val="clear" w:color="auto" w:fill="auto"/>
            <w:vAlign w:val="center"/>
            <w:hideMark/>
          </w:tcPr>
          <w:p w14:paraId="3D5371B2" w14:textId="77777777" w:rsidR="00263B34" w:rsidRPr="003A776E" w:rsidRDefault="00263B34" w:rsidP="00E432F9">
            <w:pPr>
              <w:spacing w:after="0" w:line="240" w:lineRule="auto"/>
              <w:jc w:val="right"/>
              <w:rPr>
                <w:rFonts w:ascii="Times New Roman" w:eastAsia="Times New Roman" w:hAnsi="Times New Roman" w:cs="Times New Roman"/>
                <w:bCs/>
                <w:color w:val="000000"/>
                <w:kern w:val="0"/>
                <w:sz w:val="16"/>
                <w:szCs w:val="16"/>
                <w:lang w:eastAsia="uk-UA"/>
              </w:rPr>
            </w:pPr>
            <w:r w:rsidRPr="003A776E">
              <w:rPr>
                <w:rFonts w:ascii="Times New Roman" w:eastAsia="Times New Roman" w:hAnsi="Times New Roman" w:cs="Times New Roman"/>
                <w:bCs/>
                <w:color w:val="000000"/>
                <w:kern w:val="0"/>
                <w:sz w:val="16"/>
                <w:szCs w:val="16"/>
                <w:lang w:eastAsia="uk-UA"/>
              </w:rPr>
              <w:t>151</w:t>
            </w:r>
            <w:r w:rsidRPr="003A776E">
              <w:rPr>
                <w:rFonts w:ascii="Times New Roman" w:eastAsia="Times New Roman" w:hAnsi="Times New Roman" w:cs="Times New Roman"/>
                <w:bCs/>
                <w:color w:val="000000"/>
                <w:kern w:val="0"/>
                <w:sz w:val="16"/>
                <w:szCs w:val="16"/>
                <w:lang w:val="en-US" w:eastAsia="uk-UA"/>
              </w:rPr>
              <w:t xml:space="preserve"> </w:t>
            </w:r>
            <w:r w:rsidRPr="003A776E">
              <w:rPr>
                <w:rFonts w:ascii="Times New Roman" w:eastAsia="Times New Roman" w:hAnsi="Times New Roman" w:cs="Times New Roman"/>
                <w:bCs/>
                <w:color w:val="000000"/>
                <w:kern w:val="0"/>
                <w:sz w:val="16"/>
                <w:szCs w:val="16"/>
                <w:lang w:eastAsia="uk-UA"/>
              </w:rPr>
              <w:t>813</w:t>
            </w:r>
          </w:p>
        </w:tc>
      </w:tr>
      <w:tr w:rsidR="00263B34" w:rsidRPr="003A776E" w14:paraId="08A34C13" w14:textId="77777777" w:rsidTr="00476E6C">
        <w:trPr>
          <w:trHeight w:val="454"/>
        </w:trPr>
        <w:tc>
          <w:tcPr>
            <w:tcW w:w="1027" w:type="pct"/>
            <w:tcBorders>
              <w:top w:val="single" w:sz="4" w:space="0" w:color="auto"/>
              <w:left w:val="nil"/>
              <w:bottom w:val="nil"/>
              <w:right w:val="nil"/>
            </w:tcBorders>
            <w:shd w:val="clear" w:color="auto" w:fill="auto"/>
            <w:vAlign w:val="center"/>
            <w:hideMark/>
          </w:tcPr>
          <w:p w14:paraId="644844F1" w14:textId="77777777" w:rsidR="00263B34" w:rsidRPr="003A776E" w:rsidRDefault="00263B34" w:rsidP="00476E6C">
            <w:pPr>
              <w:spacing w:after="0" w:line="240" w:lineRule="auto"/>
              <w:rPr>
                <w:rFonts w:ascii="Times New Roman" w:eastAsia="Times New Roman" w:hAnsi="Times New Roman" w:cs="Times New Roman"/>
                <w:color w:val="000000"/>
                <w:kern w:val="0"/>
                <w:sz w:val="16"/>
                <w:szCs w:val="16"/>
                <w:lang w:eastAsia="uk-UA"/>
              </w:rPr>
            </w:pPr>
            <w:r w:rsidRPr="003A776E">
              <w:rPr>
                <w:rFonts w:ascii="Times New Roman" w:eastAsia="Times New Roman" w:hAnsi="Times New Roman" w:cs="Times New Roman"/>
                <w:color w:val="000000"/>
                <w:kern w:val="0"/>
                <w:sz w:val="16"/>
                <w:szCs w:val="16"/>
                <w:lang w:eastAsia="uk-UA"/>
              </w:rPr>
              <w:t>Активи з перестрахування</w:t>
            </w:r>
          </w:p>
        </w:tc>
        <w:tc>
          <w:tcPr>
            <w:tcW w:w="557" w:type="pct"/>
            <w:tcBorders>
              <w:top w:val="single" w:sz="4" w:space="0" w:color="auto"/>
              <w:left w:val="nil"/>
              <w:bottom w:val="nil"/>
              <w:right w:val="nil"/>
            </w:tcBorders>
            <w:shd w:val="clear" w:color="auto" w:fill="auto"/>
            <w:vAlign w:val="center"/>
            <w:hideMark/>
          </w:tcPr>
          <w:p w14:paraId="4389BBF3" w14:textId="77777777" w:rsidR="00263B34" w:rsidRPr="003A776E" w:rsidRDefault="00263B3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87" w:type="pct"/>
            <w:tcBorders>
              <w:top w:val="single" w:sz="4" w:space="0" w:color="auto"/>
              <w:left w:val="nil"/>
              <w:bottom w:val="nil"/>
              <w:right w:val="nil"/>
            </w:tcBorders>
            <w:shd w:val="clear" w:color="auto" w:fill="auto"/>
            <w:vAlign w:val="center"/>
            <w:hideMark/>
          </w:tcPr>
          <w:p w14:paraId="15FC306C" w14:textId="77777777" w:rsidR="00263B34" w:rsidRPr="003A776E" w:rsidRDefault="00263B3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56" w:type="pct"/>
            <w:tcBorders>
              <w:top w:val="single" w:sz="4" w:space="0" w:color="auto"/>
              <w:left w:val="nil"/>
              <w:bottom w:val="nil"/>
              <w:right w:val="nil"/>
            </w:tcBorders>
            <w:shd w:val="clear" w:color="auto" w:fill="auto"/>
            <w:vAlign w:val="center"/>
            <w:hideMark/>
          </w:tcPr>
          <w:p w14:paraId="06DA5C3B" w14:textId="77777777" w:rsidR="00263B34" w:rsidRPr="003A776E" w:rsidRDefault="00263B3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587" w:type="pct"/>
            <w:tcBorders>
              <w:top w:val="single" w:sz="4" w:space="0" w:color="auto"/>
              <w:left w:val="nil"/>
              <w:bottom w:val="nil"/>
              <w:right w:val="nil"/>
            </w:tcBorders>
            <w:shd w:val="clear" w:color="auto" w:fill="auto"/>
            <w:vAlign w:val="center"/>
            <w:hideMark/>
          </w:tcPr>
          <w:p w14:paraId="0210F15E" w14:textId="77777777" w:rsidR="00263B34" w:rsidRPr="003A776E" w:rsidRDefault="00263B3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18" w:type="pct"/>
            <w:tcBorders>
              <w:top w:val="single" w:sz="4" w:space="0" w:color="auto"/>
              <w:left w:val="nil"/>
              <w:bottom w:val="nil"/>
              <w:right w:val="nil"/>
            </w:tcBorders>
            <w:shd w:val="clear" w:color="auto" w:fill="auto"/>
            <w:vAlign w:val="center"/>
          </w:tcPr>
          <w:p w14:paraId="5F0863E3" w14:textId="77777777" w:rsidR="00263B34" w:rsidRPr="003A776E" w:rsidRDefault="00263B34"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482" w:type="pct"/>
            <w:tcBorders>
              <w:top w:val="single" w:sz="4" w:space="0" w:color="auto"/>
              <w:left w:val="nil"/>
              <w:bottom w:val="nil"/>
              <w:right w:val="nil"/>
            </w:tcBorders>
            <w:shd w:val="clear" w:color="auto" w:fill="auto"/>
            <w:vAlign w:val="center"/>
          </w:tcPr>
          <w:p w14:paraId="5FECD2E8" w14:textId="77777777" w:rsidR="00263B34" w:rsidRPr="003A776E" w:rsidRDefault="00263B3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91" w:type="pct"/>
            <w:tcBorders>
              <w:top w:val="single" w:sz="4" w:space="0" w:color="auto"/>
              <w:left w:val="nil"/>
              <w:bottom w:val="nil"/>
              <w:right w:val="nil"/>
            </w:tcBorders>
            <w:shd w:val="clear" w:color="auto" w:fill="auto"/>
            <w:vAlign w:val="center"/>
          </w:tcPr>
          <w:p w14:paraId="1B63FE27" w14:textId="77777777" w:rsidR="00263B34" w:rsidRPr="003A776E" w:rsidRDefault="00263B3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95" w:type="pct"/>
            <w:tcBorders>
              <w:top w:val="single" w:sz="4" w:space="0" w:color="auto"/>
              <w:left w:val="nil"/>
              <w:bottom w:val="nil"/>
              <w:right w:val="nil"/>
            </w:tcBorders>
            <w:shd w:val="clear" w:color="auto" w:fill="auto"/>
            <w:vAlign w:val="center"/>
          </w:tcPr>
          <w:p w14:paraId="6619D8E9" w14:textId="77777777" w:rsidR="00263B34" w:rsidRPr="003A776E" w:rsidRDefault="00263B34" w:rsidP="00E432F9">
            <w:pPr>
              <w:spacing w:after="0" w:line="240" w:lineRule="auto"/>
              <w:jc w:val="right"/>
              <w:rPr>
                <w:rFonts w:ascii="Times New Roman" w:eastAsia="Times New Roman" w:hAnsi="Times New Roman" w:cs="Times New Roman"/>
                <w:b/>
                <w:bCs/>
                <w:color w:val="000000"/>
                <w:kern w:val="0"/>
                <w:sz w:val="16"/>
                <w:szCs w:val="16"/>
                <w:lang w:eastAsia="uk-UA"/>
              </w:rPr>
            </w:pPr>
          </w:p>
        </w:tc>
      </w:tr>
      <w:tr w:rsidR="00263B34" w:rsidRPr="003A776E" w14:paraId="0C68CBE6" w14:textId="77777777" w:rsidTr="007D39F0">
        <w:trPr>
          <w:trHeight w:val="390"/>
        </w:trPr>
        <w:tc>
          <w:tcPr>
            <w:tcW w:w="1027" w:type="pct"/>
            <w:tcBorders>
              <w:top w:val="nil"/>
              <w:left w:val="nil"/>
              <w:bottom w:val="single" w:sz="4" w:space="0" w:color="auto"/>
              <w:right w:val="nil"/>
            </w:tcBorders>
            <w:shd w:val="clear" w:color="auto" w:fill="auto"/>
            <w:vAlign w:val="center"/>
            <w:hideMark/>
          </w:tcPr>
          <w:p w14:paraId="7BAA17D1" w14:textId="77777777" w:rsidR="00263B34" w:rsidRPr="003A776E" w:rsidRDefault="00263B34" w:rsidP="00476E6C">
            <w:pPr>
              <w:spacing w:after="0" w:line="240" w:lineRule="auto"/>
              <w:rPr>
                <w:rFonts w:ascii="Times New Roman" w:eastAsia="Times New Roman" w:hAnsi="Times New Roman" w:cs="Times New Roman"/>
                <w:color w:val="000000"/>
                <w:kern w:val="0"/>
                <w:sz w:val="16"/>
                <w:szCs w:val="16"/>
                <w:lang w:eastAsia="uk-UA"/>
              </w:rPr>
            </w:pPr>
            <w:r w:rsidRPr="003A776E">
              <w:rPr>
                <w:rFonts w:ascii="Times New Roman" w:eastAsia="Times New Roman" w:hAnsi="Times New Roman" w:cs="Times New Roman"/>
                <w:color w:val="000000"/>
                <w:kern w:val="0"/>
                <w:sz w:val="16"/>
                <w:szCs w:val="16"/>
                <w:lang w:eastAsia="uk-UA"/>
              </w:rPr>
              <w:t>-  Активи з перестрахування без інших грошових потоків до визнання</w:t>
            </w:r>
          </w:p>
        </w:tc>
        <w:tc>
          <w:tcPr>
            <w:tcW w:w="557" w:type="pct"/>
            <w:tcBorders>
              <w:top w:val="nil"/>
              <w:left w:val="nil"/>
              <w:bottom w:val="single" w:sz="4" w:space="0" w:color="auto"/>
              <w:right w:val="nil"/>
            </w:tcBorders>
            <w:shd w:val="clear" w:color="auto" w:fill="auto"/>
            <w:vAlign w:val="center"/>
          </w:tcPr>
          <w:p w14:paraId="47609F7E" w14:textId="77777777" w:rsidR="00263B34" w:rsidRPr="003A776E" w:rsidRDefault="00263B3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87" w:type="pct"/>
            <w:tcBorders>
              <w:top w:val="nil"/>
              <w:left w:val="nil"/>
              <w:bottom w:val="single" w:sz="4" w:space="0" w:color="auto"/>
              <w:right w:val="nil"/>
            </w:tcBorders>
            <w:shd w:val="clear" w:color="auto" w:fill="auto"/>
            <w:vAlign w:val="center"/>
            <w:hideMark/>
          </w:tcPr>
          <w:p w14:paraId="60D37445" w14:textId="77777777" w:rsidR="00263B34" w:rsidRPr="003A776E" w:rsidRDefault="00263B34" w:rsidP="00E432F9">
            <w:pPr>
              <w:spacing w:after="0" w:line="240" w:lineRule="auto"/>
              <w:jc w:val="right"/>
              <w:rPr>
                <w:rFonts w:ascii="Times New Roman" w:eastAsia="Times New Roman" w:hAnsi="Times New Roman" w:cs="Times New Roman"/>
                <w:color w:val="000000"/>
                <w:kern w:val="0"/>
                <w:sz w:val="16"/>
                <w:szCs w:val="16"/>
                <w:lang w:eastAsia="uk-UA"/>
              </w:rPr>
            </w:pPr>
            <w:r w:rsidRPr="003A776E">
              <w:rPr>
                <w:rFonts w:ascii="Times New Roman" w:eastAsia="Times New Roman" w:hAnsi="Times New Roman" w:cs="Times New Roman"/>
                <w:color w:val="000000"/>
                <w:kern w:val="0"/>
                <w:sz w:val="16"/>
                <w:szCs w:val="16"/>
                <w:lang w:eastAsia="uk-UA"/>
              </w:rPr>
              <w:t>530</w:t>
            </w:r>
          </w:p>
        </w:tc>
        <w:tc>
          <w:tcPr>
            <w:tcW w:w="456" w:type="pct"/>
            <w:tcBorders>
              <w:top w:val="nil"/>
              <w:left w:val="nil"/>
              <w:bottom w:val="single" w:sz="4" w:space="0" w:color="auto"/>
              <w:right w:val="nil"/>
            </w:tcBorders>
            <w:shd w:val="clear" w:color="auto" w:fill="auto"/>
            <w:vAlign w:val="center"/>
          </w:tcPr>
          <w:p w14:paraId="2B20708E" w14:textId="77777777" w:rsidR="00263B34" w:rsidRPr="003A776E" w:rsidRDefault="00263B3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587" w:type="pct"/>
            <w:tcBorders>
              <w:top w:val="nil"/>
              <w:left w:val="nil"/>
              <w:bottom w:val="single" w:sz="4" w:space="0" w:color="auto"/>
              <w:right w:val="nil"/>
            </w:tcBorders>
            <w:shd w:val="clear" w:color="auto" w:fill="auto"/>
            <w:vAlign w:val="center"/>
            <w:hideMark/>
          </w:tcPr>
          <w:p w14:paraId="168ACA3C" w14:textId="77777777" w:rsidR="00263B34" w:rsidRPr="003A776E" w:rsidRDefault="00263B34" w:rsidP="00E432F9">
            <w:pPr>
              <w:spacing w:after="0" w:line="240" w:lineRule="auto"/>
              <w:jc w:val="right"/>
              <w:rPr>
                <w:rFonts w:ascii="Times New Roman" w:eastAsia="Times New Roman" w:hAnsi="Times New Roman" w:cs="Times New Roman"/>
                <w:color w:val="000000"/>
                <w:kern w:val="0"/>
                <w:sz w:val="16"/>
                <w:szCs w:val="16"/>
                <w:lang w:eastAsia="uk-UA"/>
              </w:rPr>
            </w:pPr>
            <w:r w:rsidRPr="003A776E">
              <w:rPr>
                <w:rFonts w:ascii="Times New Roman" w:eastAsia="Times New Roman" w:hAnsi="Times New Roman" w:cs="Times New Roman"/>
                <w:color w:val="000000"/>
                <w:kern w:val="0"/>
                <w:sz w:val="16"/>
                <w:szCs w:val="16"/>
                <w:lang w:eastAsia="uk-UA"/>
              </w:rPr>
              <w:t>649</w:t>
            </w:r>
          </w:p>
        </w:tc>
        <w:tc>
          <w:tcPr>
            <w:tcW w:w="418" w:type="pct"/>
            <w:tcBorders>
              <w:top w:val="nil"/>
              <w:left w:val="nil"/>
              <w:bottom w:val="single" w:sz="4" w:space="0" w:color="auto"/>
              <w:right w:val="nil"/>
            </w:tcBorders>
            <w:shd w:val="clear" w:color="auto" w:fill="auto"/>
            <w:vAlign w:val="center"/>
            <w:hideMark/>
          </w:tcPr>
          <w:p w14:paraId="657D20AF" w14:textId="77777777" w:rsidR="00263B34" w:rsidRPr="003A776E" w:rsidRDefault="00263B34" w:rsidP="00E432F9">
            <w:pPr>
              <w:spacing w:after="0" w:line="240" w:lineRule="auto"/>
              <w:jc w:val="right"/>
              <w:rPr>
                <w:rFonts w:ascii="Times New Roman" w:eastAsia="Times New Roman" w:hAnsi="Times New Roman" w:cs="Times New Roman"/>
                <w:bCs/>
                <w:color w:val="000000"/>
                <w:kern w:val="0"/>
                <w:sz w:val="16"/>
                <w:szCs w:val="16"/>
                <w:lang w:eastAsia="uk-UA"/>
              </w:rPr>
            </w:pPr>
            <w:r w:rsidRPr="003A776E">
              <w:rPr>
                <w:rFonts w:ascii="Times New Roman" w:eastAsia="Times New Roman" w:hAnsi="Times New Roman" w:cs="Times New Roman"/>
                <w:bCs/>
                <w:color w:val="000000"/>
                <w:kern w:val="0"/>
                <w:sz w:val="16"/>
                <w:szCs w:val="16"/>
                <w:lang w:eastAsia="uk-UA"/>
              </w:rPr>
              <w:t>1</w:t>
            </w:r>
            <w:r w:rsidRPr="003A776E">
              <w:rPr>
                <w:rFonts w:ascii="Times New Roman" w:eastAsia="Times New Roman" w:hAnsi="Times New Roman" w:cs="Times New Roman"/>
                <w:bCs/>
                <w:color w:val="000000"/>
                <w:kern w:val="0"/>
                <w:sz w:val="16"/>
                <w:szCs w:val="16"/>
                <w:lang w:val="en-US" w:eastAsia="uk-UA"/>
              </w:rPr>
              <w:t xml:space="preserve"> </w:t>
            </w:r>
            <w:r w:rsidRPr="003A776E">
              <w:rPr>
                <w:rFonts w:ascii="Times New Roman" w:eastAsia="Times New Roman" w:hAnsi="Times New Roman" w:cs="Times New Roman"/>
                <w:bCs/>
                <w:color w:val="000000"/>
                <w:kern w:val="0"/>
                <w:sz w:val="16"/>
                <w:szCs w:val="16"/>
                <w:lang w:eastAsia="uk-UA"/>
              </w:rPr>
              <w:t>179</w:t>
            </w:r>
          </w:p>
        </w:tc>
        <w:tc>
          <w:tcPr>
            <w:tcW w:w="482" w:type="pct"/>
            <w:tcBorders>
              <w:top w:val="nil"/>
              <w:left w:val="nil"/>
              <w:bottom w:val="single" w:sz="4" w:space="0" w:color="auto"/>
              <w:right w:val="nil"/>
            </w:tcBorders>
            <w:shd w:val="clear" w:color="auto" w:fill="auto"/>
            <w:vAlign w:val="center"/>
            <w:hideMark/>
          </w:tcPr>
          <w:p w14:paraId="0C5BBEF5" w14:textId="77777777" w:rsidR="00263B34" w:rsidRPr="003A776E" w:rsidRDefault="00263B34" w:rsidP="00E432F9">
            <w:pPr>
              <w:spacing w:after="0" w:line="240" w:lineRule="auto"/>
              <w:jc w:val="right"/>
              <w:rPr>
                <w:rFonts w:ascii="Times New Roman" w:eastAsia="Times New Roman" w:hAnsi="Times New Roman" w:cs="Times New Roman"/>
                <w:color w:val="000000"/>
                <w:kern w:val="0"/>
                <w:sz w:val="16"/>
                <w:szCs w:val="16"/>
                <w:lang w:eastAsia="uk-UA"/>
              </w:rPr>
            </w:pPr>
            <w:r w:rsidRPr="003A776E">
              <w:rPr>
                <w:rFonts w:ascii="Times New Roman" w:eastAsia="Times New Roman" w:hAnsi="Times New Roman" w:cs="Times New Roman"/>
                <w:color w:val="000000"/>
                <w:kern w:val="0"/>
                <w:sz w:val="16"/>
                <w:szCs w:val="16"/>
                <w:lang w:eastAsia="uk-UA"/>
              </w:rPr>
              <w:t>1</w:t>
            </w:r>
            <w:r w:rsidRPr="003A776E">
              <w:rPr>
                <w:rFonts w:ascii="Times New Roman" w:eastAsia="Times New Roman" w:hAnsi="Times New Roman" w:cs="Times New Roman"/>
                <w:color w:val="000000"/>
                <w:kern w:val="0"/>
                <w:sz w:val="16"/>
                <w:szCs w:val="16"/>
                <w:lang w:val="en-US" w:eastAsia="uk-UA"/>
              </w:rPr>
              <w:t xml:space="preserve"> </w:t>
            </w:r>
            <w:r w:rsidRPr="003A776E">
              <w:rPr>
                <w:rFonts w:ascii="Times New Roman" w:eastAsia="Times New Roman" w:hAnsi="Times New Roman" w:cs="Times New Roman"/>
                <w:color w:val="000000"/>
                <w:kern w:val="0"/>
                <w:sz w:val="16"/>
                <w:szCs w:val="16"/>
                <w:lang w:eastAsia="uk-UA"/>
              </w:rPr>
              <w:t>179</w:t>
            </w:r>
          </w:p>
        </w:tc>
        <w:tc>
          <w:tcPr>
            <w:tcW w:w="491" w:type="pct"/>
            <w:tcBorders>
              <w:top w:val="nil"/>
              <w:left w:val="nil"/>
              <w:bottom w:val="single" w:sz="4" w:space="0" w:color="auto"/>
              <w:right w:val="nil"/>
            </w:tcBorders>
            <w:shd w:val="clear" w:color="auto" w:fill="auto"/>
            <w:vAlign w:val="center"/>
          </w:tcPr>
          <w:p w14:paraId="36B96744" w14:textId="77777777" w:rsidR="00263B34" w:rsidRPr="003A776E" w:rsidRDefault="00263B34" w:rsidP="00E432F9">
            <w:pPr>
              <w:keepNext/>
              <w:keepLines/>
              <w:spacing w:before="160" w:after="0" w:line="240" w:lineRule="auto"/>
              <w:jc w:val="right"/>
              <w:outlineLvl w:val="1"/>
              <w:rPr>
                <w:rFonts w:ascii="Times New Roman" w:eastAsia="Times New Roman" w:hAnsi="Times New Roman" w:cs="Times New Roman"/>
                <w:color w:val="000000"/>
                <w:kern w:val="0"/>
                <w:sz w:val="16"/>
                <w:szCs w:val="16"/>
                <w:lang w:val="en-US" w:eastAsia="uk-UA"/>
              </w:rPr>
            </w:pPr>
          </w:p>
        </w:tc>
        <w:tc>
          <w:tcPr>
            <w:tcW w:w="495" w:type="pct"/>
            <w:tcBorders>
              <w:top w:val="nil"/>
              <w:left w:val="nil"/>
              <w:bottom w:val="single" w:sz="4" w:space="0" w:color="auto"/>
              <w:right w:val="nil"/>
            </w:tcBorders>
            <w:shd w:val="clear" w:color="auto" w:fill="auto"/>
            <w:vAlign w:val="center"/>
            <w:hideMark/>
          </w:tcPr>
          <w:p w14:paraId="01BB6044" w14:textId="77777777" w:rsidR="00263B34" w:rsidRPr="003A776E" w:rsidRDefault="00263B34" w:rsidP="00E432F9">
            <w:pPr>
              <w:spacing w:after="0" w:line="240" w:lineRule="auto"/>
              <w:jc w:val="right"/>
              <w:rPr>
                <w:rFonts w:ascii="Times New Roman" w:eastAsia="Times New Roman" w:hAnsi="Times New Roman" w:cs="Times New Roman"/>
                <w:bCs/>
                <w:color w:val="000000"/>
                <w:kern w:val="0"/>
                <w:sz w:val="16"/>
                <w:szCs w:val="16"/>
                <w:lang w:eastAsia="uk-UA"/>
              </w:rPr>
            </w:pPr>
            <w:r w:rsidRPr="003A776E">
              <w:rPr>
                <w:rFonts w:ascii="Times New Roman" w:eastAsia="Times New Roman" w:hAnsi="Times New Roman" w:cs="Times New Roman"/>
                <w:bCs/>
                <w:color w:val="000000"/>
                <w:kern w:val="0"/>
                <w:sz w:val="16"/>
                <w:szCs w:val="16"/>
                <w:lang w:eastAsia="uk-UA"/>
              </w:rPr>
              <w:t>1</w:t>
            </w:r>
            <w:r w:rsidRPr="003A776E">
              <w:rPr>
                <w:rFonts w:ascii="Times New Roman" w:eastAsia="Times New Roman" w:hAnsi="Times New Roman" w:cs="Times New Roman"/>
                <w:bCs/>
                <w:color w:val="000000"/>
                <w:kern w:val="0"/>
                <w:sz w:val="16"/>
                <w:szCs w:val="16"/>
                <w:lang w:val="en-US" w:eastAsia="uk-UA"/>
              </w:rPr>
              <w:t xml:space="preserve"> </w:t>
            </w:r>
            <w:r w:rsidRPr="003A776E">
              <w:rPr>
                <w:rFonts w:ascii="Times New Roman" w:eastAsia="Times New Roman" w:hAnsi="Times New Roman" w:cs="Times New Roman"/>
                <w:bCs/>
                <w:color w:val="000000"/>
                <w:kern w:val="0"/>
                <w:sz w:val="16"/>
                <w:szCs w:val="16"/>
                <w:lang w:eastAsia="uk-UA"/>
              </w:rPr>
              <w:t>179</w:t>
            </w:r>
          </w:p>
        </w:tc>
      </w:tr>
      <w:tr w:rsidR="00263B34" w:rsidRPr="003A776E" w14:paraId="3BF3C6FF" w14:textId="77777777" w:rsidTr="00476E6C">
        <w:trPr>
          <w:trHeight w:val="397"/>
        </w:trPr>
        <w:tc>
          <w:tcPr>
            <w:tcW w:w="1027" w:type="pct"/>
            <w:tcBorders>
              <w:top w:val="single" w:sz="4" w:space="0" w:color="auto"/>
              <w:left w:val="nil"/>
              <w:bottom w:val="single" w:sz="4" w:space="0" w:color="auto"/>
              <w:right w:val="nil"/>
            </w:tcBorders>
            <w:shd w:val="clear" w:color="auto" w:fill="auto"/>
            <w:vAlign w:val="center"/>
            <w:hideMark/>
          </w:tcPr>
          <w:p w14:paraId="2B62FD11" w14:textId="77777777" w:rsidR="00263B34" w:rsidRPr="003A776E" w:rsidRDefault="00263B34" w:rsidP="00476E6C">
            <w:pPr>
              <w:spacing w:after="0" w:line="240" w:lineRule="auto"/>
              <w:rPr>
                <w:rFonts w:ascii="Times New Roman" w:eastAsia="Times New Roman" w:hAnsi="Times New Roman" w:cs="Times New Roman"/>
                <w:color w:val="000000"/>
                <w:kern w:val="0"/>
                <w:sz w:val="16"/>
                <w:szCs w:val="16"/>
                <w:lang w:eastAsia="uk-UA"/>
              </w:rPr>
            </w:pPr>
            <w:r w:rsidRPr="003A776E">
              <w:rPr>
                <w:rFonts w:ascii="Times New Roman" w:eastAsia="Times New Roman" w:hAnsi="Times New Roman" w:cs="Times New Roman"/>
                <w:color w:val="000000"/>
                <w:kern w:val="0"/>
                <w:sz w:val="16"/>
                <w:szCs w:val="16"/>
                <w:lang w:eastAsia="uk-UA"/>
              </w:rPr>
              <w:t>Активи з перестрахування</w:t>
            </w:r>
          </w:p>
        </w:tc>
        <w:tc>
          <w:tcPr>
            <w:tcW w:w="557" w:type="pct"/>
            <w:tcBorders>
              <w:top w:val="single" w:sz="4" w:space="0" w:color="auto"/>
              <w:left w:val="nil"/>
              <w:bottom w:val="single" w:sz="4" w:space="0" w:color="auto"/>
              <w:right w:val="nil"/>
            </w:tcBorders>
            <w:shd w:val="clear" w:color="auto" w:fill="auto"/>
            <w:vAlign w:val="center"/>
          </w:tcPr>
          <w:p w14:paraId="0F933CBA" w14:textId="77777777" w:rsidR="00263B34" w:rsidRPr="003A776E" w:rsidRDefault="00263B3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87" w:type="pct"/>
            <w:tcBorders>
              <w:top w:val="single" w:sz="4" w:space="0" w:color="auto"/>
              <w:left w:val="nil"/>
              <w:bottom w:val="single" w:sz="4" w:space="0" w:color="auto"/>
              <w:right w:val="nil"/>
            </w:tcBorders>
            <w:shd w:val="clear" w:color="auto" w:fill="auto"/>
            <w:vAlign w:val="center"/>
            <w:hideMark/>
          </w:tcPr>
          <w:p w14:paraId="1E8D61B5" w14:textId="77777777" w:rsidR="00263B34" w:rsidRPr="003A776E" w:rsidRDefault="00263B34" w:rsidP="00E432F9">
            <w:pPr>
              <w:spacing w:after="0" w:line="240" w:lineRule="auto"/>
              <w:jc w:val="right"/>
              <w:rPr>
                <w:rFonts w:ascii="Times New Roman" w:eastAsia="Times New Roman" w:hAnsi="Times New Roman" w:cs="Times New Roman"/>
                <w:color w:val="000000"/>
                <w:kern w:val="0"/>
                <w:sz w:val="16"/>
                <w:szCs w:val="16"/>
                <w:lang w:eastAsia="uk-UA"/>
              </w:rPr>
            </w:pPr>
            <w:r w:rsidRPr="003A776E">
              <w:rPr>
                <w:rFonts w:ascii="Times New Roman" w:eastAsia="Times New Roman" w:hAnsi="Times New Roman" w:cs="Times New Roman"/>
                <w:color w:val="000000"/>
                <w:kern w:val="0"/>
                <w:sz w:val="16"/>
                <w:szCs w:val="16"/>
                <w:lang w:eastAsia="uk-UA"/>
              </w:rPr>
              <w:t>530</w:t>
            </w:r>
          </w:p>
        </w:tc>
        <w:tc>
          <w:tcPr>
            <w:tcW w:w="456" w:type="pct"/>
            <w:tcBorders>
              <w:top w:val="single" w:sz="4" w:space="0" w:color="auto"/>
              <w:left w:val="nil"/>
              <w:bottom w:val="single" w:sz="4" w:space="0" w:color="auto"/>
              <w:right w:val="nil"/>
            </w:tcBorders>
            <w:shd w:val="clear" w:color="auto" w:fill="auto"/>
            <w:vAlign w:val="center"/>
          </w:tcPr>
          <w:p w14:paraId="30EA2C71" w14:textId="77777777" w:rsidR="00263B34" w:rsidRPr="003A776E" w:rsidRDefault="00263B3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587" w:type="pct"/>
            <w:tcBorders>
              <w:top w:val="single" w:sz="4" w:space="0" w:color="auto"/>
              <w:left w:val="nil"/>
              <w:bottom w:val="single" w:sz="4" w:space="0" w:color="auto"/>
              <w:right w:val="nil"/>
            </w:tcBorders>
            <w:shd w:val="clear" w:color="auto" w:fill="auto"/>
            <w:vAlign w:val="center"/>
            <w:hideMark/>
          </w:tcPr>
          <w:p w14:paraId="22B7B86B" w14:textId="77777777" w:rsidR="00263B34" w:rsidRPr="003A776E" w:rsidRDefault="00263B34" w:rsidP="00E432F9">
            <w:pPr>
              <w:spacing w:after="0" w:line="240" w:lineRule="auto"/>
              <w:jc w:val="right"/>
              <w:rPr>
                <w:rFonts w:ascii="Times New Roman" w:eastAsia="Times New Roman" w:hAnsi="Times New Roman" w:cs="Times New Roman"/>
                <w:color w:val="000000"/>
                <w:kern w:val="0"/>
                <w:sz w:val="16"/>
                <w:szCs w:val="16"/>
                <w:lang w:eastAsia="uk-UA"/>
              </w:rPr>
            </w:pPr>
            <w:r w:rsidRPr="003A776E">
              <w:rPr>
                <w:rFonts w:ascii="Times New Roman" w:eastAsia="Times New Roman" w:hAnsi="Times New Roman" w:cs="Times New Roman"/>
                <w:color w:val="000000"/>
                <w:kern w:val="0"/>
                <w:sz w:val="16"/>
                <w:szCs w:val="16"/>
                <w:lang w:eastAsia="uk-UA"/>
              </w:rPr>
              <w:t>649</w:t>
            </w:r>
          </w:p>
        </w:tc>
        <w:tc>
          <w:tcPr>
            <w:tcW w:w="418" w:type="pct"/>
            <w:tcBorders>
              <w:top w:val="single" w:sz="4" w:space="0" w:color="auto"/>
              <w:left w:val="nil"/>
              <w:bottom w:val="single" w:sz="4" w:space="0" w:color="auto"/>
              <w:right w:val="nil"/>
            </w:tcBorders>
            <w:shd w:val="clear" w:color="auto" w:fill="auto"/>
            <w:vAlign w:val="center"/>
            <w:hideMark/>
          </w:tcPr>
          <w:p w14:paraId="7D2A9608" w14:textId="77777777" w:rsidR="00263B34" w:rsidRPr="003A776E" w:rsidRDefault="00263B34" w:rsidP="00E432F9">
            <w:pPr>
              <w:spacing w:after="0" w:line="240" w:lineRule="auto"/>
              <w:jc w:val="right"/>
              <w:rPr>
                <w:rFonts w:ascii="Times New Roman" w:eastAsia="Times New Roman" w:hAnsi="Times New Roman" w:cs="Times New Roman"/>
                <w:bCs/>
                <w:color w:val="000000"/>
                <w:kern w:val="0"/>
                <w:sz w:val="16"/>
                <w:szCs w:val="16"/>
                <w:lang w:eastAsia="uk-UA"/>
              </w:rPr>
            </w:pPr>
            <w:r w:rsidRPr="003A776E">
              <w:rPr>
                <w:rFonts w:ascii="Times New Roman" w:eastAsia="Times New Roman" w:hAnsi="Times New Roman" w:cs="Times New Roman"/>
                <w:bCs/>
                <w:color w:val="000000"/>
                <w:kern w:val="0"/>
                <w:sz w:val="16"/>
                <w:szCs w:val="16"/>
                <w:lang w:eastAsia="uk-UA"/>
              </w:rPr>
              <w:t>1</w:t>
            </w:r>
            <w:r w:rsidRPr="003A776E">
              <w:rPr>
                <w:rFonts w:ascii="Times New Roman" w:eastAsia="Times New Roman" w:hAnsi="Times New Roman" w:cs="Times New Roman"/>
                <w:bCs/>
                <w:color w:val="000000"/>
                <w:kern w:val="0"/>
                <w:sz w:val="16"/>
                <w:szCs w:val="16"/>
                <w:lang w:val="en-US" w:eastAsia="uk-UA"/>
              </w:rPr>
              <w:t xml:space="preserve"> </w:t>
            </w:r>
            <w:r w:rsidRPr="003A776E">
              <w:rPr>
                <w:rFonts w:ascii="Times New Roman" w:eastAsia="Times New Roman" w:hAnsi="Times New Roman" w:cs="Times New Roman"/>
                <w:bCs/>
                <w:color w:val="000000"/>
                <w:kern w:val="0"/>
                <w:sz w:val="16"/>
                <w:szCs w:val="16"/>
                <w:lang w:eastAsia="uk-UA"/>
              </w:rPr>
              <w:t>179</w:t>
            </w:r>
          </w:p>
        </w:tc>
        <w:tc>
          <w:tcPr>
            <w:tcW w:w="482" w:type="pct"/>
            <w:tcBorders>
              <w:top w:val="single" w:sz="4" w:space="0" w:color="auto"/>
              <w:left w:val="nil"/>
              <w:bottom w:val="single" w:sz="4" w:space="0" w:color="auto"/>
              <w:right w:val="nil"/>
            </w:tcBorders>
            <w:shd w:val="clear" w:color="auto" w:fill="auto"/>
            <w:vAlign w:val="center"/>
            <w:hideMark/>
          </w:tcPr>
          <w:p w14:paraId="65CA9918" w14:textId="77777777" w:rsidR="00263B34" w:rsidRPr="003A776E" w:rsidRDefault="00263B34" w:rsidP="00E432F9">
            <w:pPr>
              <w:spacing w:after="0" w:line="240" w:lineRule="auto"/>
              <w:jc w:val="right"/>
              <w:rPr>
                <w:rFonts w:ascii="Times New Roman" w:eastAsia="Times New Roman" w:hAnsi="Times New Roman" w:cs="Times New Roman"/>
                <w:color w:val="000000"/>
                <w:kern w:val="0"/>
                <w:sz w:val="16"/>
                <w:szCs w:val="16"/>
                <w:lang w:eastAsia="uk-UA"/>
              </w:rPr>
            </w:pPr>
            <w:r w:rsidRPr="003A776E">
              <w:rPr>
                <w:rFonts w:ascii="Times New Roman" w:eastAsia="Times New Roman" w:hAnsi="Times New Roman" w:cs="Times New Roman"/>
                <w:color w:val="000000"/>
                <w:kern w:val="0"/>
                <w:sz w:val="16"/>
                <w:szCs w:val="16"/>
                <w:lang w:eastAsia="uk-UA"/>
              </w:rPr>
              <w:t>1179</w:t>
            </w:r>
          </w:p>
        </w:tc>
        <w:tc>
          <w:tcPr>
            <w:tcW w:w="491" w:type="pct"/>
            <w:tcBorders>
              <w:top w:val="single" w:sz="4" w:space="0" w:color="auto"/>
              <w:left w:val="nil"/>
              <w:bottom w:val="single" w:sz="4" w:space="0" w:color="auto"/>
              <w:right w:val="nil"/>
            </w:tcBorders>
            <w:shd w:val="clear" w:color="auto" w:fill="auto"/>
            <w:vAlign w:val="center"/>
          </w:tcPr>
          <w:p w14:paraId="28600A68" w14:textId="77777777" w:rsidR="00263B34" w:rsidRPr="003A776E" w:rsidRDefault="00263B3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95" w:type="pct"/>
            <w:tcBorders>
              <w:top w:val="single" w:sz="4" w:space="0" w:color="auto"/>
              <w:left w:val="nil"/>
              <w:bottom w:val="single" w:sz="4" w:space="0" w:color="auto"/>
              <w:right w:val="nil"/>
            </w:tcBorders>
            <w:shd w:val="clear" w:color="auto" w:fill="auto"/>
            <w:vAlign w:val="center"/>
            <w:hideMark/>
          </w:tcPr>
          <w:p w14:paraId="077C05B6" w14:textId="77777777" w:rsidR="00263B34" w:rsidRPr="003A776E" w:rsidRDefault="00263B34" w:rsidP="00E432F9">
            <w:pPr>
              <w:spacing w:after="0" w:line="240" w:lineRule="auto"/>
              <w:jc w:val="right"/>
              <w:rPr>
                <w:rFonts w:ascii="Times New Roman" w:eastAsia="Times New Roman" w:hAnsi="Times New Roman" w:cs="Times New Roman"/>
                <w:bCs/>
                <w:color w:val="000000"/>
                <w:kern w:val="0"/>
                <w:sz w:val="16"/>
                <w:szCs w:val="16"/>
                <w:lang w:eastAsia="uk-UA"/>
              </w:rPr>
            </w:pPr>
            <w:r w:rsidRPr="003A776E">
              <w:rPr>
                <w:rFonts w:ascii="Times New Roman" w:eastAsia="Times New Roman" w:hAnsi="Times New Roman" w:cs="Times New Roman"/>
                <w:bCs/>
                <w:color w:val="000000"/>
                <w:kern w:val="0"/>
                <w:sz w:val="16"/>
                <w:szCs w:val="16"/>
                <w:lang w:eastAsia="uk-UA"/>
              </w:rPr>
              <w:t>1</w:t>
            </w:r>
            <w:r w:rsidRPr="003A776E">
              <w:rPr>
                <w:rFonts w:ascii="Times New Roman" w:eastAsia="Times New Roman" w:hAnsi="Times New Roman" w:cs="Times New Roman"/>
                <w:bCs/>
                <w:color w:val="000000"/>
                <w:kern w:val="0"/>
                <w:sz w:val="16"/>
                <w:szCs w:val="16"/>
                <w:lang w:val="en-US" w:eastAsia="uk-UA"/>
              </w:rPr>
              <w:t xml:space="preserve"> </w:t>
            </w:r>
            <w:r w:rsidRPr="003A776E">
              <w:rPr>
                <w:rFonts w:ascii="Times New Roman" w:eastAsia="Times New Roman" w:hAnsi="Times New Roman" w:cs="Times New Roman"/>
                <w:bCs/>
                <w:color w:val="000000"/>
                <w:kern w:val="0"/>
                <w:sz w:val="16"/>
                <w:szCs w:val="16"/>
                <w:lang w:eastAsia="uk-UA"/>
              </w:rPr>
              <w:t>179</w:t>
            </w:r>
          </w:p>
        </w:tc>
      </w:tr>
    </w:tbl>
    <w:p w14:paraId="1226011A" w14:textId="2E6F4E6F" w:rsidR="00263B34" w:rsidRDefault="00263B34" w:rsidP="00263B34">
      <w:pPr>
        <w:spacing w:before="180" w:after="180" w:line="276" w:lineRule="auto"/>
        <w:jc w:val="both"/>
        <w:rPr>
          <w:rFonts w:ascii="Arial" w:hAnsi="Arial" w:cs="Arial"/>
          <w:b/>
          <w:bCs/>
          <w:iCs/>
          <w:sz w:val="16"/>
          <w:lang w:val="en-US"/>
        </w:rPr>
      </w:pPr>
    </w:p>
    <w:p w14:paraId="7F20CF63" w14:textId="77777777" w:rsidR="004B4CF3" w:rsidRDefault="004B4CF3" w:rsidP="00263B34">
      <w:pPr>
        <w:spacing w:before="180" w:after="180" w:line="276" w:lineRule="auto"/>
        <w:jc w:val="both"/>
        <w:rPr>
          <w:rFonts w:ascii="Arial" w:hAnsi="Arial" w:cs="Arial"/>
          <w:b/>
          <w:bCs/>
          <w:iCs/>
          <w:sz w:val="16"/>
          <w:lang w:val="en-US"/>
        </w:rPr>
      </w:pPr>
    </w:p>
    <w:p w14:paraId="5704FB77" w14:textId="78DFB90E" w:rsidR="00263B34" w:rsidRPr="00907F53" w:rsidRDefault="00263B34" w:rsidP="00263B34">
      <w:pPr>
        <w:spacing w:after="0" w:line="240" w:lineRule="auto"/>
        <w:jc w:val="both"/>
        <w:rPr>
          <w:rFonts w:ascii="Times New Roman" w:eastAsia="Times New Roman" w:hAnsi="Times New Roman" w:cs="Times New Roman"/>
          <w:b/>
          <w:color w:val="000000"/>
          <w:kern w:val="0"/>
          <w:sz w:val="20"/>
          <w:szCs w:val="20"/>
          <w:lang w:eastAsia="ru-RU"/>
        </w:rPr>
      </w:pPr>
      <w:r w:rsidRPr="00907F53">
        <w:rPr>
          <w:rFonts w:ascii="Times New Roman" w:eastAsia="Times New Roman" w:hAnsi="Times New Roman" w:cs="Times New Roman"/>
          <w:b/>
          <w:bCs/>
          <w:color w:val="000000"/>
          <w:kern w:val="0"/>
          <w:sz w:val="20"/>
          <w:szCs w:val="20"/>
          <w:lang w:eastAsia="uk-UA"/>
        </w:rPr>
        <w:lastRenderedPageBreak/>
        <w:t>Звіряння активу за аквізиційними грошовими потоками</w:t>
      </w:r>
    </w:p>
    <w:tbl>
      <w:tblPr>
        <w:tblW w:w="5000" w:type="pct"/>
        <w:tblLook w:val="04A0" w:firstRow="1" w:lastRow="0" w:firstColumn="1" w:lastColumn="0" w:noHBand="0" w:noVBand="1"/>
      </w:tblPr>
      <w:tblGrid>
        <w:gridCol w:w="4820"/>
        <w:gridCol w:w="1445"/>
        <w:gridCol w:w="1308"/>
        <w:gridCol w:w="1308"/>
        <w:gridCol w:w="1308"/>
      </w:tblGrid>
      <w:tr w:rsidR="00263B34" w:rsidRPr="005264DE" w14:paraId="454BB6B5" w14:textId="77777777" w:rsidTr="00263B34">
        <w:trPr>
          <w:trHeight w:val="529"/>
        </w:trPr>
        <w:tc>
          <w:tcPr>
            <w:tcW w:w="2365" w:type="pct"/>
            <w:tcBorders>
              <w:top w:val="nil"/>
              <w:left w:val="nil"/>
              <w:bottom w:val="single" w:sz="8" w:space="0" w:color="auto"/>
              <w:right w:val="nil"/>
            </w:tcBorders>
            <w:shd w:val="clear" w:color="auto" w:fill="auto"/>
            <w:vAlign w:val="center"/>
            <w:hideMark/>
          </w:tcPr>
          <w:p w14:paraId="180CABCC" w14:textId="77777777" w:rsidR="00263B34" w:rsidRPr="005264DE" w:rsidRDefault="00263B34" w:rsidP="00476E6C">
            <w:pPr>
              <w:spacing w:after="0" w:line="240" w:lineRule="auto"/>
              <w:rPr>
                <w:rFonts w:ascii="Times New Roman" w:eastAsia="Times New Roman" w:hAnsi="Times New Roman" w:cs="Times New Roman"/>
                <w:b/>
                <w:bCs/>
                <w:color w:val="FF0000"/>
                <w:kern w:val="0"/>
                <w:sz w:val="16"/>
                <w:szCs w:val="16"/>
                <w:lang w:eastAsia="uk-UA"/>
              </w:rPr>
            </w:pPr>
            <w:r w:rsidRPr="005264DE">
              <w:rPr>
                <w:rFonts w:ascii="Times New Roman" w:eastAsia="Times New Roman" w:hAnsi="Times New Roman" w:cs="Times New Roman"/>
                <w:b/>
                <w:bCs/>
                <w:color w:val="FF0000"/>
                <w:kern w:val="0"/>
                <w:sz w:val="16"/>
                <w:szCs w:val="16"/>
                <w:lang w:eastAsia="uk-UA"/>
              </w:rPr>
              <w:t> </w:t>
            </w:r>
          </w:p>
        </w:tc>
        <w:tc>
          <w:tcPr>
            <w:tcW w:w="709" w:type="pct"/>
            <w:tcBorders>
              <w:top w:val="nil"/>
              <w:left w:val="nil"/>
              <w:bottom w:val="single" w:sz="8" w:space="0" w:color="auto"/>
              <w:right w:val="nil"/>
            </w:tcBorders>
            <w:shd w:val="clear" w:color="auto" w:fill="auto"/>
            <w:vAlign w:val="center"/>
            <w:hideMark/>
          </w:tcPr>
          <w:p w14:paraId="392760D7" w14:textId="77777777" w:rsidR="00263B34" w:rsidRPr="005264DE" w:rsidRDefault="00263B34" w:rsidP="00476E6C">
            <w:pPr>
              <w:spacing w:after="0" w:line="240" w:lineRule="auto"/>
              <w:jc w:val="right"/>
              <w:rPr>
                <w:rFonts w:ascii="Times New Roman" w:eastAsia="Times New Roman" w:hAnsi="Times New Roman" w:cs="Times New Roman"/>
                <w:b/>
                <w:bCs/>
                <w:color w:val="000000"/>
                <w:kern w:val="0"/>
                <w:sz w:val="16"/>
                <w:szCs w:val="16"/>
                <w:lang w:eastAsia="uk-UA"/>
              </w:rPr>
            </w:pPr>
            <w:r w:rsidRPr="005264DE">
              <w:rPr>
                <w:rFonts w:ascii="Times New Roman" w:eastAsia="Times New Roman" w:hAnsi="Times New Roman" w:cs="Times New Roman"/>
                <w:b/>
                <w:bCs/>
                <w:color w:val="000000"/>
                <w:kern w:val="0"/>
                <w:sz w:val="16"/>
                <w:szCs w:val="16"/>
                <w:lang w:eastAsia="uk-UA"/>
              </w:rPr>
              <w:t>2023</w:t>
            </w:r>
          </w:p>
        </w:tc>
        <w:tc>
          <w:tcPr>
            <w:tcW w:w="642" w:type="pct"/>
            <w:tcBorders>
              <w:top w:val="nil"/>
              <w:left w:val="nil"/>
              <w:bottom w:val="single" w:sz="8" w:space="0" w:color="auto"/>
              <w:right w:val="nil"/>
            </w:tcBorders>
            <w:shd w:val="clear" w:color="auto" w:fill="auto"/>
            <w:vAlign w:val="center"/>
            <w:hideMark/>
          </w:tcPr>
          <w:p w14:paraId="36BAE6A2" w14:textId="77777777" w:rsidR="00263B34" w:rsidRPr="005264DE" w:rsidRDefault="00263B34" w:rsidP="00476E6C">
            <w:pPr>
              <w:spacing w:after="0" w:line="240" w:lineRule="auto"/>
              <w:jc w:val="right"/>
              <w:rPr>
                <w:rFonts w:ascii="Times New Roman" w:eastAsia="Times New Roman" w:hAnsi="Times New Roman" w:cs="Times New Roman"/>
                <w:b/>
                <w:bCs/>
                <w:color w:val="000000"/>
                <w:kern w:val="0"/>
                <w:sz w:val="16"/>
                <w:szCs w:val="16"/>
                <w:lang w:eastAsia="uk-UA"/>
              </w:rPr>
            </w:pPr>
            <w:r w:rsidRPr="005264DE">
              <w:rPr>
                <w:rFonts w:ascii="Times New Roman" w:eastAsia="Times New Roman" w:hAnsi="Times New Roman" w:cs="Times New Roman"/>
                <w:b/>
                <w:bCs/>
                <w:color w:val="000000"/>
                <w:kern w:val="0"/>
                <w:sz w:val="16"/>
                <w:szCs w:val="16"/>
                <w:lang w:eastAsia="uk-UA"/>
              </w:rPr>
              <w:t>2022</w:t>
            </w:r>
          </w:p>
        </w:tc>
        <w:tc>
          <w:tcPr>
            <w:tcW w:w="642" w:type="pct"/>
            <w:tcBorders>
              <w:top w:val="nil"/>
              <w:left w:val="nil"/>
              <w:bottom w:val="nil"/>
              <w:right w:val="nil"/>
            </w:tcBorders>
            <w:shd w:val="clear" w:color="auto" w:fill="auto"/>
            <w:noWrap/>
            <w:vAlign w:val="bottom"/>
            <w:hideMark/>
          </w:tcPr>
          <w:p w14:paraId="3B2E961D" w14:textId="77777777" w:rsidR="00263B34" w:rsidRPr="005264DE" w:rsidRDefault="00263B34" w:rsidP="00476E6C">
            <w:pPr>
              <w:spacing w:after="0" w:line="240" w:lineRule="auto"/>
              <w:rPr>
                <w:rFonts w:ascii="Times New Roman" w:eastAsia="Times New Roman" w:hAnsi="Times New Roman" w:cs="Times New Roman"/>
                <w:color w:val="000000"/>
                <w:kern w:val="0"/>
                <w:sz w:val="16"/>
                <w:szCs w:val="16"/>
                <w:lang w:eastAsia="uk-UA"/>
              </w:rPr>
            </w:pPr>
          </w:p>
        </w:tc>
        <w:tc>
          <w:tcPr>
            <w:tcW w:w="642" w:type="pct"/>
            <w:tcBorders>
              <w:top w:val="nil"/>
              <w:left w:val="nil"/>
              <w:bottom w:val="nil"/>
              <w:right w:val="nil"/>
            </w:tcBorders>
            <w:shd w:val="clear" w:color="auto" w:fill="auto"/>
            <w:noWrap/>
            <w:vAlign w:val="bottom"/>
            <w:hideMark/>
          </w:tcPr>
          <w:p w14:paraId="0541B865" w14:textId="77777777" w:rsidR="00263B34" w:rsidRPr="005264DE" w:rsidRDefault="00263B34" w:rsidP="00476E6C">
            <w:pPr>
              <w:spacing w:after="0" w:line="240" w:lineRule="auto"/>
              <w:rPr>
                <w:rFonts w:ascii="Times New Roman" w:eastAsia="Times New Roman" w:hAnsi="Times New Roman" w:cs="Times New Roman"/>
                <w:color w:val="000000"/>
                <w:kern w:val="0"/>
                <w:sz w:val="16"/>
                <w:szCs w:val="16"/>
                <w:lang w:eastAsia="uk-UA"/>
              </w:rPr>
            </w:pPr>
          </w:p>
        </w:tc>
      </w:tr>
      <w:tr w:rsidR="00263B34" w:rsidRPr="005264DE" w14:paraId="00C1046E" w14:textId="77777777" w:rsidTr="00263B34">
        <w:trPr>
          <w:trHeight w:val="338"/>
        </w:trPr>
        <w:tc>
          <w:tcPr>
            <w:tcW w:w="2365" w:type="pct"/>
            <w:tcBorders>
              <w:top w:val="nil"/>
              <w:left w:val="nil"/>
              <w:bottom w:val="nil"/>
              <w:right w:val="nil"/>
            </w:tcBorders>
            <w:shd w:val="clear" w:color="auto" w:fill="auto"/>
            <w:vAlign w:val="center"/>
            <w:hideMark/>
          </w:tcPr>
          <w:p w14:paraId="04AD2A8E" w14:textId="77777777" w:rsidR="00263B34" w:rsidRPr="005264DE" w:rsidRDefault="00263B34" w:rsidP="00476E6C">
            <w:pPr>
              <w:spacing w:after="0" w:line="240" w:lineRule="auto"/>
              <w:rPr>
                <w:rFonts w:ascii="Times New Roman" w:eastAsia="Times New Roman" w:hAnsi="Times New Roman" w:cs="Times New Roman"/>
                <w:b/>
                <w:bCs/>
                <w:color w:val="000000"/>
                <w:kern w:val="0"/>
                <w:sz w:val="16"/>
                <w:szCs w:val="16"/>
                <w:lang w:eastAsia="uk-UA"/>
              </w:rPr>
            </w:pPr>
            <w:r w:rsidRPr="005264DE">
              <w:rPr>
                <w:rFonts w:ascii="Times New Roman" w:eastAsia="Times New Roman" w:hAnsi="Times New Roman" w:cs="Times New Roman"/>
                <w:b/>
                <w:bCs/>
                <w:color w:val="000000"/>
                <w:kern w:val="0"/>
                <w:sz w:val="16"/>
                <w:szCs w:val="16"/>
                <w:lang w:eastAsia="uk-UA"/>
              </w:rPr>
              <w:t>Початковий актив</w:t>
            </w:r>
          </w:p>
        </w:tc>
        <w:tc>
          <w:tcPr>
            <w:tcW w:w="709" w:type="pct"/>
            <w:tcBorders>
              <w:top w:val="nil"/>
              <w:left w:val="nil"/>
              <w:bottom w:val="nil"/>
              <w:right w:val="nil"/>
            </w:tcBorders>
            <w:shd w:val="clear" w:color="auto" w:fill="auto"/>
            <w:vAlign w:val="center"/>
            <w:hideMark/>
          </w:tcPr>
          <w:p w14:paraId="0246332D" w14:textId="77777777" w:rsidR="00263B34" w:rsidRPr="005264DE" w:rsidRDefault="00263B34" w:rsidP="00476E6C">
            <w:pPr>
              <w:spacing w:after="0" w:line="240" w:lineRule="auto"/>
              <w:jc w:val="right"/>
              <w:rPr>
                <w:rFonts w:ascii="Times New Roman" w:eastAsia="Times New Roman" w:hAnsi="Times New Roman" w:cs="Times New Roman"/>
                <w:b/>
                <w:bCs/>
                <w:color w:val="000000"/>
                <w:kern w:val="0"/>
                <w:sz w:val="16"/>
                <w:szCs w:val="16"/>
                <w:lang w:eastAsia="uk-UA"/>
              </w:rPr>
            </w:pPr>
          </w:p>
        </w:tc>
        <w:tc>
          <w:tcPr>
            <w:tcW w:w="642" w:type="pct"/>
            <w:tcBorders>
              <w:top w:val="nil"/>
              <w:left w:val="nil"/>
              <w:bottom w:val="nil"/>
              <w:right w:val="nil"/>
            </w:tcBorders>
            <w:shd w:val="clear" w:color="auto" w:fill="auto"/>
            <w:vAlign w:val="center"/>
            <w:hideMark/>
          </w:tcPr>
          <w:p w14:paraId="5A25F18E" w14:textId="77777777" w:rsidR="00263B34" w:rsidRPr="005264DE" w:rsidRDefault="00263B34" w:rsidP="00476E6C">
            <w:pPr>
              <w:spacing w:after="0" w:line="240" w:lineRule="auto"/>
              <w:jc w:val="right"/>
              <w:rPr>
                <w:rFonts w:ascii="Times New Roman" w:eastAsia="Times New Roman" w:hAnsi="Times New Roman" w:cs="Times New Roman"/>
                <w:b/>
                <w:bCs/>
                <w:color w:val="000000"/>
                <w:kern w:val="0"/>
                <w:sz w:val="16"/>
                <w:szCs w:val="16"/>
                <w:lang w:eastAsia="uk-UA"/>
              </w:rPr>
            </w:pPr>
          </w:p>
        </w:tc>
        <w:tc>
          <w:tcPr>
            <w:tcW w:w="642" w:type="pct"/>
            <w:tcBorders>
              <w:top w:val="nil"/>
              <w:left w:val="nil"/>
              <w:bottom w:val="nil"/>
              <w:right w:val="nil"/>
            </w:tcBorders>
            <w:shd w:val="clear" w:color="auto" w:fill="auto"/>
            <w:noWrap/>
            <w:vAlign w:val="bottom"/>
            <w:hideMark/>
          </w:tcPr>
          <w:p w14:paraId="7CB0B4DE" w14:textId="77777777" w:rsidR="00263B34" w:rsidRPr="005264DE" w:rsidRDefault="00263B34" w:rsidP="00476E6C">
            <w:pPr>
              <w:spacing w:after="0" w:line="240" w:lineRule="auto"/>
              <w:rPr>
                <w:rFonts w:ascii="Times New Roman" w:eastAsia="Times New Roman" w:hAnsi="Times New Roman" w:cs="Times New Roman"/>
                <w:color w:val="000000"/>
                <w:kern w:val="0"/>
                <w:sz w:val="16"/>
                <w:szCs w:val="16"/>
                <w:lang w:eastAsia="uk-UA"/>
              </w:rPr>
            </w:pPr>
          </w:p>
        </w:tc>
        <w:tc>
          <w:tcPr>
            <w:tcW w:w="642" w:type="pct"/>
            <w:tcBorders>
              <w:top w:val="nil"/>
              <w:left w:val="nil"/>
              <w:bottom w:val="nil"/>
              <w:right w:val="nil"/>
            </w:tcBorders>
            <w:shd w:val="clear" w:color="auto" w:fill="auto"/>
            <w:noWrap/>
            <w:vAlign w:val="bottom"/>
            <w:hideMark/>
          </w:tcPr>
          <w:p w14:paraId="2217A927" w14:textId="77777777" w:rsidR="00263B34" w:rsidRPr="005264DE" w:rsidRDefault="00263B34" w:rsidP="00476E6C">
            <w:pPr>
              <w:spacing w:after="0" w:line="240" w:lineRule="auto"/>
              <w:rPr>
                <w:rFonts w:ascii="Times New Roman" w:eastAsia="Times New Roman" w:hAnsi="Times New Roman" w:cs="Times New Roman"/>
                <w:color w:val="000000"/>
                <w:kern w:val="0"/>
                <w:sz w:val="16"/>
                <w:szCs w:val="16"/>
                <w:lang w:eastAsia="uk-UA"/>
              </w:rPr>
            </w:pPr>
          </w:p>
        </w:tc>
      </w:tr>
      <w:tr w:rsidR="00263B34" w:rsidRPr="005264DE" w14:paraId="746EA350" w14:textId="77777777" w:rsidTr="00263B34">
        <w:trPr>
          <w:trHeight w:val="360"/>
        </w:trPr>
        <w:tc>
          <w:tcPr>
            <w:tcW w:w="2365" w:type="pct"/>
            <w:tcBorders>
              <w:top w:val="nil"/>
              <w:left w:val="nil"/>
              <w:bottom w:val="nil"/>
              <w:right w:val="nil"/>
            </w:tcBorders>
            <w:shd w:val="clear" w:color="auto" w:fill="auto"/>
            <w:vAlign w:val="center"/>
            <w:hideMark/>
          </w:tcPr>
          <w:p w14:paraId="07D3997A" w14:textId="77777777" w:rsidR="00263B34" w:rsidRPr="005264DE" w:rsidRDefault="00263B34" w:rsidP="00476E6C">
            <w:pPr>
              <w:spacing w:after="0" w:line="240" w:lineRule="auto"/>
              <w:rPr>
                <w:rFonts w:ascii="Times New Roman" w:eastAsia="Times New Roman" w:hAnsi="Times New Roman" w:cs="Times New Roman"/>
                <w:color w:val="000000"/>
                <w:kern w:val="0"/>
                <w:sz w:val="16"/>
                <w:szCs w:val="16"/>
                <w:lang w:eastAsia="uk-UA"/>
              </w:rPr>
            </w:pPr>
            <w:r w:rsidRPr="005264DE">
              <w:rPr>
                <w:rFonts w:ascii="Times New Roman" w:eastAsia="Times New Roman" w:hAnsi="Times New Roman" w:cs="Times New Roman"/>
                <w:color w:val="000000"/>
                <w:kern w:val="0"/>
                <w:sz w:val="16"/>
                <w:szCs w:val="16"/>
                <w:lang w:eastAsia="uk-UA"/>
              </w:rPr>
              <w:t>Грошові потоки, визнані за рік як актив</w:t>
            </w:r>
          </w:p>
        </w:tc>
        <w:tc>
          <w:tcPr>
            <w:tcW w:w="709" w:type="pct"/>
            <w:tcBorders>
              <w:top w:val="nil"/>
              <w:left w:val="nil"/>
              <w:bottom w:val="nil"/>
              <w:right w:val="nil"/>
            </w:tcBorders>
            <w:shd w:val="clear" w:color="auto" w:fill="auto"/>
            <w:vAlign w:val="center"/>
            <w:hideMark/>
          </w:tcPr>
          <w:p w14:paraId="5BB3828F" w14:textId="77777777" w:rsidR="00263B34" w:rsidRPr="005264DE" w:rsidRDefault="00263B34" w:rsidP="00476E6C">
            <w:pPr>
              <w:spacing w:after="0" w:line="240" w:lineRule="auto"/>
              <w:jc w:val="right"/>
              <w:rPr>
                <w:rFonts w:ascii="Times New Roman" w:eastAsia="Times New Roman" w:hAnsi="Times New Roman" w:cs="Times New Roman"/>
                <w:color w:val="000000"/>
                <w:kern w:val="0"/>
                <w:sz w:val="16"/>
                <w:szCs w:val="16"/>
                <w:lang w:eastAsia="uk-UA"/>
              </w:rPr>
            </w:pPr>
            <w:r w:rsidRPr="005264DE">
              <w:rPr>
                <w:rFonts w:ascii="Times New Roman" w:eastAsia="Times New Roman" w:hAnsi="Times New Roman" w:cs="Times New Roman"/>
                <w:color w:val="000000"/>
                <w:kern w:val="0"/>
                <w:sz w:val="16"/>
                <w:szCs w:val="16"/>
                <w:lang w:eastAsia="uk-UA"/>
              </w:rPr>
              <w:t>27337</w:t>
            </w:r>
          </w:p>
        </w:tc>
        <w:tc>
          <w:tcPr>
            <w:tcW w:w="642" w:type="pct"/>
            <w:tcBorders>
              <w:top w:val="nil"/>
              <w:left w:val="nil"/>
              <w:bottom w:val="nil"/>
              <w:right w:val="nil"/>
            </w:tcBorders>
            <w:shd w:val="clear" w:color="auto" w:fill="auto"/>
            <w:vAlign w:val="center"/>
            <w:hideMark/>
          </w:tcPr>
          <w:p w14:paraId="10A497DC" w14:textId="77777777" w:rsidR="00263B34" w:rsidRPr="005264DE" w:rsidRDefault="00263B34" w:rsidP="00476E6C">
            <w:pPr>
              <w:spacing w:after="0" w:line="240" w:lineRule="auto"/>
              <w:jc w:val="right"/>
              <w:rPr>
                <w:rFonts w:ascii="Times New Roman" w:eastAsia="Times New Roman" w:hAnsi="Times New Roman" w:cs="Times New Roman"/>
                <w:color w:val="000000"/>
                <w:kern w:val="0"/>
                <w:sz w:val="16"/>
                <w:szCs w:val="16"/>
                <w:lang w:eastAsia="uk-UA"/>
              </w:rPr>
            </w:pPr>
            <w:r w:rsidRPr="005264DE">
              <w:rPr>
                <w:rFonts w:ascii="Times New Roman" w:eastAsia="Times New Roman" w:hAnsi="Times New Roman" w:cs="Times New Roman"/>
                <w:color w:val="000000"/>
                <w:kern w:val="0"/>
                <w:sz w:val="16"/>
                <w:szCs w:val="16"/>
                <w:lang w:eastAsia="uk-UA"/>
              </w:rPr>
              <w:t>22265</w:t>
            </w:r>
          </w:p>
        </w:tc>
        <w:tc>
          <w:tcPr>
            <w:tcW w:w="642" w:type="pct"/>
            <w:tcBorders>
              <w:top w:val="nil"/>
              <w:left w:val="nil"/>
              <w:bottom w:val="nil"/>
              <w:right w:val="nil"/>
            </w:tcBorders>
            <w:shd w:val="clear" w:color="auto" w:fill="auto"/>
            <w:noWrap/>
            <w:vAlign w:val="bottom"/>
            <w:hideMark/>
          </w:tcPr>
          <w:p w14:paraId="15627DEF" w14:textId="77777777" w:rsidR="00263B34" w:rsidRPr="005264DE" w:rsidRDefault="00263B34" w:rsidP="00476E6C">
            <w:pPr>
              <w:spacing w:after="0" w:line="240" w:lineRule="auto"/>
              <w:rPr>
                <w:rFonts w:ascii="Times New Roman" w:eastAsia="Times New Roman" w:hAnsi="Times New Roman" w:cs="Times New Roman"/>
                <w:color w:val="000000"/>
                <w:kern w:val="0"/>
                <w:sz w:val="16"/>
                <w:szCs w:val="16"/>
                <w:lang w:eastAsia="uk-UA"/>
              </w:rPr>
            </w:pPr>
          </w:p>
        </w:tc>
        <w:tc>
          <w:tcPr>
            <w:tcW w:w="642" w:type="pct"/>
            <w:tcBorders>
              <w:top w:val="nil"/>
              <w:left w:val="nil"/>
              <w:bottom w:val="nil"/>
              <w:right w:val="nil"/>
            </w:tcBorders>
            <w:shd w:val="clear" w:color="auto" w:fill="auto"/>
            <w:noWrap/>
            <w:vAlign w:val="bottom"/>
            <w:hideMark/>
          </w:tcPr>
          <w:p w14:paraId="7E85F756" w14:textId="77777777" w:rsidR="00263B34" w:rsidRPr="005264DE" w:rsidRDefault="00263B34" w:rsidP="00476E6C">
            <w:pPr>
              <w:spacing w:after="0" w:line="240" w:lineRule="auto"/>
              <w:rPr>
                <w:rFonts w:ascii="Times New Roman" w:eastAsia="Times New Roman" w:hAnsi="Times New Roman" w:cs="Times New Roman"/>
                <w:color w:val="000000"/>
                <w:kern w:val="0"/>
                <w:sz w:val="16"/>
                <w:szCs w:val="16"/>
                <w:lang w:eastAsia="uk-UA"/>
              </w:rPr>
            </w:pPr>
          </w:p>
        </w:tc>
      </w:tr>
      <w:tr w:rsidR="00263B34" w:rsidRPr="005264DE" w14:paraId="5B7CC2C9" w14:textId="77777777" w:rsidTr="00263B34">
        <w:trPr>
          <w:trHeight w:val="638"/>
        </w:trPr>
        <w:tc>
          <w:tcPr>
            <w:tcW w:w="2365" w:type="pct"/>
            <w:tcBorders>
              <w:top w:val="nil"/>
              <w:left w:val="nil"/>
              <w:bottom w:val="nil"/>
              <w:right w:val="nil"/>
            </w:tcBorders>
            <w:shd w:val="clear" w:color="auto" w:fill="auto"/>
            <w:vAlign w:val="center"/>
            <w:hideMark/>
          </w:tcPr>
          <w:p w14:paraId="537C24AE" w14:textId="77777777" w:rsidR="00263B34" w:rsidRPr="005264DE" w:rsidRDefault="00263B34" w:rsidP="00476E6C">
            <w:pPr>
              <w:spacing w:after="0" w:line="240" w:lineRule="auto"/>
              <w:rPr>
                <w:rFonts w:ascii="Times New Roman" w:eastAsia="Times New Roman" w:hAnsi="Times New Roman" w:cs="Times New Roman"/>
                <w:color w:val="000000"/>
                <w:kern w:val="0"/>
                <w:sz w:val="16"/>
                <w:szCs w:val="16"/>
                <w:lang w:eastAsia="uk-UA"/>
              </w:rPr>
            </w:pPr>
            <w:r w:rsidRPr="005264DE">
              <w:rPr>
                <w:rFonts w:ascii="Times New Roman" w:eastAsia="Times New Roman" w:hAnsi="Times New Roman" w:cs="Times New Roman"/>
                <w:color w:val="000000"/>
                <w:kern w:val="0"/>
                <w:sz w:val="16"/>
                <w:szCs w:val="16"/>
                <w:lang w:eastAsia="uk-UA"/>
              </w:rPr>
              <w:t>Суми, визнання яких припинено при початковому визнанні групи страхових контрактів</w:t>
            </w:r>
          </w:p>
        </w:tc>
        <w:tc>
          <w:tcPr>
            <w:tcW w:w="709" w:type="pct"/>
            <w:tcBorders>
              <w:top w:val="nil"/>
              <w:left w:val="nil"/>
              <w:bottom w:val="nil"/>
              <w:right w:val="nil"/>
            </w:tcBorders>
            <w:shd w:val="clear" w:color="auto" w:fill="auto"/>
            <w:vAlign w:val="center"/>
            <w:hideMark/>
          </w:tcPr>
          <w:p w14:paraId="5C980159" w14:textId="77777777" w:rsidR="00263B34" w:rsidRPr="005264DE" w:rsidRDefault="00263B34" w:rsidP="00476E6C">
            <w:pPr>
              <w:spacing w:after="0" w:line="240" w:lineRule="auto"/>
              <w:jc w:val="right"/>
              <w:rPr>
                <w:rFonts w:ascii="Times New Roman" w:eastAsia="Times New Roman" w:hAnsi="Times New Roman" w:cs="Times New Roman"/>
                <w:color w:val="000000"/>
                <w:kern w:val="0"/>
                <w:sz w:val="16"/>
                <w:szCs w:val="16"/>
                <w:lang w:eastAsia="uk-UA"/>
              </w:rPr>
            </w:pPr>
          </w:p>
        </w:tc>
        <w:tc>
          <w:tcPr>
            <w:tcW w:w="642" w:type="pct"/>
            <w:tcBorders>
              <w:top w:val="nil"/>
              <w:left w:val="nil"/>
              <w:bottom w:val="nil"/>
              <w:right w:val="nil"/>
            </w:tcBorders>
            <w:shd w:val="clear" w:color="auto" w:fill="auto"/>
            <w:vAlign w:val="center"/>
            <w:hideMark/>
          </w:tcPr>
          <w:p w14:paraId="4E78A0E0" w14:textId="77777777" w:rsidR="00263B34" w:rsidRPr="005264DE" w:rsidRDefault="00263B34" w:rsidP="00476E6C">
            <w:pPr>
              <w:spacing w:after="0" w:line="240" w:lineRule="auto"/>
              <w:jc w:val="right"/>
              <w:rPr>
                <w:rFonts w:ascii="Times New Roman" w:eastAsia="Times New Roman" w:hAnsi="Times New Roman" w:cs="Times New Roman"/>
                <w:color w:val="000000"/>
                <w:kern w:val="0"/>
                <w:sz w:val="16"/>
                <w:szCs w:val="16"/>
                <w:lang w:eastAsia="uk-UA"/>
              </w:rPr>
            </w:pPr>
          </w:p>
        </w:tc>
        <w:tc>
          <w:tcPr>
            <w:tcW w:w="642" w:type="pct"/>
            <w:tcBorders>
              <w:top w:val="nil"/>
              <w:left w:val="nil"/>
              <w:bottom w:val="nil"/>
              <w:right w:val="nil"/>
            </w:tcBorders>
            <w:shd w:val="clear" w:color="auto" w:fill="auto"/>
            <w:noWrap/>
            <w:vAlign w:val="bottom"/>
            <w:hideMark/>
          </w:tcPr>
          <w:p w14:paraId="04C0A0A6" w14:textId="77777777" w:rsidR="00263B34" w:rsidRPr="005264DE" w:rsidRDefault="00263B34" w:rsidP="00476E6C">
            <w:pPr>
              <w:spacing w:after="0" w:line="240" w:lineRule="auto"/>
              <w:rPr>
                <w:rFonts w:ascii="Times New Roman" w:eastAsia="Times New Roman" w:hAnsi="Times New Roman" w:cs="Times New Roman"/>
                <w:color w:val="000000"/>
                <w:kern w:val="0"/>
                <w:sz w:val="16"/>
                <w:szCs w:val="16"/>
                <w:lang w:eastAsia="uk-UA"/>
              </w:rPr>
            </w:pPr>
          </w:p>
        </w:tc>
        <w:tc>
          <w:tcPr>
            <w:tcW w:w="642" w:type="pct"/>
            <w:tcBorders>
              <w:top w:val="nil"/>
              <w:left w:val="nil"/>
              <w:bottom w:val="nil"/>
              <w:right w:val="nil"/>
            </w:tcBorders>
            <w:shd w:val="clear" w:color="auto" w:fill="auto"/>
            <w:noWrap/>
            <w:vAlign w:val="bottom"/>
            <w:hideMark/>
          </w:tcPr>
          <w:p w14:paraId="6CDFA9AA" w14:textId="77777777" w:rsidR="00263B34" w:rsidRPr="005264DE" w:rsidRDefault="00263B34" w:rsidP="00476E6C">
            <w:pPr>
              <w:spacing w:after="0" w:line="240" w:lineRule="auto"/>
              <w:rPr>
                <w:rFonts w:ascii="Times New Roman" w:eastAsia="Times New Roman" w:hAnsi="Times New Roman" w:cs="Times New Roman"/>
                <w:color w:val="000000"/>
                <w:kern w:val="0"/>
                <w:sz w:val="16"/>
                <w:szCs w:val="16"/>
                <w:lang w:eastAsia="uk-UA"/>
              </w:rPr>
            </w:pPr>
          </w:p>
        </w:tc>
      </w:tr>
      <w:tr w:rsidR="00263B34" w:rsidRPr="005264DE" w14:paraId="6FE6B719" w14:textId="77777777" w:rsidTr="00263B34">
        <w:trPr>
          <w:trHeight w:val="312"/>
        </w:trPr>
        <w:tc>
          <w:tcPr>
            <w:tcW w:w="2365" w:type="pct"/>
            <w:tcBorders>
              <w:top w:val="nil"/>
              <w:left w:val="nil"/>
              <w:bottom w:val="nil"/>
              <w:right w:val="nil"/>
            </w:tcBorders>
            <w:shd w:val="clear" w:color="auto" w:fill="auto"/>
            <w:vAlign w:val="center"/>
            <w:hideMark/>
          </w:tcPr>
          <w:p w14:paraId="5C4985BD" w14:textId="77777777" w:rsidR="00263B34" w:rsidRPr="005264DE" w:rsidRDefault="00263B34" w:rsidP="00476E6C">
            <w:pPr>
              <w:spacing w:after="0" w:line="240" w:lineRule="auto"/>
              <w:rPr>
                <w:rFonts w:ascii="Times New Roman" w:eastAsia="Times New Roman" w:hAnsi="Times New Roman" w:cs="Times New Roman"/>
                <w:color w:val="000000"/>
                <w:kern w:val="0"/>
                <w:sz w:val="16"/>
                <w:szCs w:val="16"/>
                <w:lang w:eastAsia="uk-UA"/>
              </w:rPr>
            </w:pPr>
            <w:r w:rsidRPr="005264DE">
              <w:rPr>
                <w:rFonts w:ascii="Times New Roman" w:eastAsia="Times New Roman" w:hAnsi="Times New Roman" w:cs="Times New Roman"/>
                <w:color w:val="000000"/>
                <w:kern w:val="0"/>
                <w:sz w:val="16"/>
                <w:szCs w:val="16"/>
                <w:lang w:eastAsia="uk-UA"/>
              </w:rPr>
              <w:t>Втрати від знецінення, визнані за рік</w:t>
            </w:r>
          </w:p>
        </w:tc>
        <w:tc>
          <w:tcPr>
            <w:tcW w:w="709" w:type="pct"/>
            <w:tcBorders>
              <w:top w:val="nil"/>
              <w:left w:val="nil"/>
              <w:bottom w:val="nil"/>
              <w:right w:val="nil"/>
            </w:tcBorders>
            <w:shd w:val="clear" w:color="auto" w:fill="auto"/>
            <w:vAlign w:val="center"/>
            <w:hideMark/>
          </w:tcPr>
          <w:p w14:paraId="0B9C9302" w14:textId="77777777" w:rsidR="00263B34" w:rsidRPr="005264DE" w:rsidRDefault="00263B34" w:rsidP="00476E6C">
            <w:pPr>
              <w:spacing w:after="0" w:line="240" w:lineRule="auto"/>
              <w:jc w:val="right"/>
              <w:rPr>
                <w:rFonts w:ascii="Times New Roman" w:eastAsia="Times New Roman" w:hAnsi="Times New Roman" w:cs="Times New Roman"/>
                <w:color w:val="000000"/>
                <w:kern w:val="0"/>
                <w:sz w:val="16"/>
                <w:szCs w:val="16"/>
                <w:lang w:eastAsia="uk-UA"/>
              </w:rPr>
            </w:pPr>
          </w:p>
        </w:tc>
        <w:tc>
          <w:tcPr>
            <w:tcW w:w="642" w:type="pct"/>
            <w:tcBorders>
              <w:top w:val="nil"/>
              <w:left w:val="nil"/>
              <w:bottom w:val="nil"/>
              <w:right w:val="nil"/>
            </w:tcBorders>
            <w:shd w:val="clear" w:color="auto" w:fill="auto"/>
            <w:vAlign w:val="center"/>
            <w:hideMark/>
          </w:tcPr>
          <w:p w14:paraId="10C0640F" w14:textId="77777777" w:rsidR="00263B34" w:rsidRPr="005264DE" w:rsidRDefault="00263B34" w:rsidP="00476E6C">
            <w:pPr>
              <w:spacing w:after="0" w:line="240" w:lineRule="auto"/>
              <w:jc w:val="right"/>
              <w:rPr>
                <w:rFonts w:ascii="Times New Roman" w:eastAsia="Times New Roman" w:hAnsi="Times New Roman" w:cs="Times New Roman"/>
                <w:color w:val="000000"/>
                <w:kern w:val="0"/>
                <w:sz w:val="16"/>
                <w:szCs w:val="16"/>
                <w:lang w:eastAsia="uk-UA"/>
              </w:rPr>
            </w:pPr>
          </w:p>
        </w:tc>
        <w:tc>
          <w:tcPr>
            <w:tcW w:w="642" w:type="pct"/>
            <w:tcBorders>
              <w:top w:val="nil"/>
              <w:left w:val="nil"/>
              <w:bottom w:val="nil"/>
              <w:right w:val="nil"/>
            </w:tcBorders>
            <w:shd w:val="clear" w:color="auto" w:fill="auto"/>
            <w:noWrap/>
            <w:vAlign w:val="bottom"/>
            <w:hideMark/>
          </w:tcPr>
          <w:p w14:paraId="3FCB4CFF" w14:textId="77777777" w:rsidR="00263B34" w:rsidRPr="005264DE" w:rsidRDefault="00263B34" w:rsidP="00476E6C">
            <w:pPr>
              <w:spacing w:after="0" w:line="240" w:lineRule="auto"/>
              <w:rPr>
                <w:rFonts w:ascii="Times New Roman" w:eastAsia="Times New Roman" w:hAnsi="Times New Roman" w:cs="Times New Roman"/>
                <w:color w:val="000000"/>
                <w:kern w:val="0"/>
                <w:sz w:val="16"/>
                <w:szCs w:val="16"/>
                <w:lang w:eastAsia="uk-UA"/>
              </w:rPr>
            </w:pPr>
          </w:p>
        </w:tc>
        <w:tc>
          <w:tcPr>
            <w:tcW w:w="642" w:type="pct"/>
            <w:tcBorders>
              <w:top w:val="nil"/>
              <w:left w:val="nil"/>
              <w:bottom w:val="nil"/>
              <w:right w:val="nil"/>
            </w:tcBorders>
            <w:shd w:val="clear" w:color="auto" w:fill="auto"/>
            <w:noWrap/>
            <w:vAlign w:val="bottom"/>
            <w:hideMark/>
          </w:tcPr>
          <w:p w14:paraId="7555994B" w14:textId="77777777" w:rsidR="00263B34" w:rsidRPr="005264DE" w:rsidRDefault="00263B34" w:rsidP="00476E6C">
            <w:pPr>
              <w:spacing w:after="0" w:line="240" w:lineRule="auto"/>
              <w:rPr>
                <w:rFonts w:ascii="Times New Roman" w:eastAsia="Times New Roman" w:hAnsi="Times New Roman" w:cs="Times New Roman"/>
                <w:color w:val="000000"/>
                <w:kern w:val="0"/>
                <w:sz w:val="16"/>
                <w:szCs w:val="16"/>
                <w:lang w:eastAsia="uk-UA"/>
              </w:rPr>
            </w:pPr>
          </w:p>
        </w:tc>
      </w:tr>
      <w:tr w:rsidR="00263B34" w:rsidRPr="005264DE" w14:paraId="582B586F" w14:textId="77777777" w:rsidTr="00263B34">
        <w:trPr>
          <w:trHeight w:val="458"/>
        </w:trPr>
        <w:tc>
          <w:tcPr>
            <w:tcW w:w="2365" w:type="pct"/>
            <w:tcBorders>
              <w:top w:val="nil"/>
              <w:left w:val="nil"/>
              <w:bottom w:val="single" w:sz="8" w:space="0" w:color="auto"/>
              <w:right w:val="nil"/>
            </w:tcBorders>
            <w:shd w:val="clear" w:color="auto" w:fill="auto"/>
            <w:vAlign w:val="center"/>
            <w:hideMark/>
          </w:tcPr>
          <w:p w14:paraId="010B26CF" w14:textId="77777777" w:rsidR="00263B34" w:rsidRPr="005264DE" w:rsidRDefault="00263B34" w:rsidP="00476E6C">
            <w:pPr>
              <w:spacing w:after="0" w:line="240" w:lineRule="auto"/>
              <w:rPr>
                <w:rFonts w:ascii="Times New Roman" w:eastAsia="Times New Roman" w:hAnsi="Times New Roman" w:cs="Times New Roman"/>
                <w:color w:val="000000"/>
                <w:kern w:val="0"/>
                <w:sz w:val="16"/>
                <w:szCs w:val="16"/>
                <w:lang w:eastAsia="uk-UA"/>
              </w:rPr>
            </w:pPr>
            <w:r w:rsidRPr="005264DE">
              <w:rPr>
                <w:rFonts w:ascii="Times New Roman" w:eastAsia="Times New Roman" w:hAnsi="Times New Roman" w:cs="Times New Roman"/>
                <w:color w:val="000000"/>
                <w:kern w:val="0"/>
                <w:sz w:val="16"/>
                <w:szCs w:val="16"/>
                <w:lang w:eastAsia="uk-UA"/>
              </w:rPr>
              <w:t>Сторнування втрат від знецінення, визнаних в попередні періоди</w:t>
            </w:r>
          </w:p>
        </w:tc>
        <w:tc>
          <w:tcPr>
            <w:tcW w:w="709" w:type="pct"/>
            <w:tcBorders>
              <w:top w:val="nil"/>
              <w:left w:val="nil"/>
              <w:bottom w:val="single" w:sz="8" w:space="0" w:color="auto"/>
              <w:right w:val="nil"/>
            </w:tcBorders>
            <w:shd w:val="clear" w:color="auto" w:fill="auto"/>
            <w:vAlign w:val="center"/>
            <w:hideMark/>
          </w:tcPr>
          <w:p w14:paraId="23DC75E5" w14:textId="77777777" w:rsidR="00263B34" w:rsidRPr="005264DE" w:rsidRDefault="00263B34" w:rsidP="00476E6C">
            <w:pPr>
              <w:spacing w:after="0" w:line="240" w:lineRule="auto"/>
              <w:jc w:val="right"/>
              <w:rPr>
                <w:rFonts w:ascii="Times New Roman" w:eastAsia="Times New Roman" w:hAnsi="Times New Roman" w:cs="Times New Roman"/>
                <w:color w:val="000000"/>
                <w:kern w:val="0"/>
                <w:sz w:val="16"/>
                <w:szCs w:val="16"/>
                <w:lang w:eastAsia="uk-UA"/>
              </w:rPr>
            </w:pPr>
            <w:r w:rsidRPr="005264DE">
              <w:rPr>
                <w:rFonts w:ascii="Times New Roman" w:eastAsia="Times New Roman" w:hAnsi="Times New Roman" w:cs="Times New Roman"/>
                <w:color w:val="000000"/>
                <w:kern w:val="0"/>
                <w:sz w:val="16"/>
                <w:szCs w:val="16"/>
                <w:lang w:eastAsia="uk-UA"/>
              </w:rPr>
              <w:t> </w:t>
            </w:r>
          </w:p>
        </w:tc>
        <w:tc>
          <w:tcPr>
            <w:tcW w:w="642" w:type="pct"/>
            <w:tcBorders>
              <w:top w:val="nil"/>
              <w:left w:val="nil"/>
              <w:bottom w:val="single" w:sz="8" w:space="0" w:color="auto"/>
              <w:right w:val="nil"/>
            </w:tcBorders>
            <w:shd w:val="clear" w:color="auto" w:fill="auto"/>
            <w:vAlign w:val="center"/>
            <w:hideMark/>
          </w:tcPr>
          <w:p w14:paraId="5BA3897D" w14:textId="77777777" w:rsidR="00263B34" w:rsidRPr="005264DE" w:rsidRDefault="00263B34" w:rsidP="00476E6C">
            <w:pPr>
              <w:spacing w:after="0" w:line="240" w:lineRule="auto"/>
              <w:jc w:val="right"/>
              <w:rPr>
                <w:rFonts w:ascii="Times New Roman" w:eastAsia="Times New Roman" w:hAnsi="Times New Roman" w:cs="Times New Roman"/>
                <w:color w:val="000000"/>
                <w:kern w:val="0"/>
                <w:sz w:val="16"/>
                <w:szCs w:val="16"/>
                <w:lang w:eastAsia="uk-UA"/>
              </w:rPr>
            </w:pPr>
            <w:r w:rsidRPr="005264DE">
              <w:rPr>
                <w:rFonts w:ascii="Times New Roman" w:eastAsia="Times New Roman" w:hAnsi="Times New Roman" w:cs="Times New Roman"/>
                <w:color w:val="000000"/>
                <w:kern w:val="0"/>
                <w:sz w:val="16"/>
                <w:szCs w:val="16"/>
                <w:lang w:eastAsia="uk-UA"/>
              </w:rPr>
              <w:t> </w:t>
            </w:r>
          </w:p>
        </w:tc>
        <w:tc>
          <w:tcPr>
            <w:tcW w:w="642" w:type="pct"/>
            <w:tcBorders>
              <w:top w:val="nil"/>
              <w:left w:val="nil"/>
              <w:bottom w:val="nil"/>
              <w:right w:val="nil"/>
            </w:tcBorders>
            <w:shd w:val="clear" w:color="auto" w:fill="auto"/>
            <w:noWrap/>
            <w:vAlign w:val="bottom"/>
            <w:hideMark/>
          </w:tcPr>
          <w:p w14:paraId="2BDE67B3" w14:textId="77777777" w:rsidR="00263B34" w:rsidRPr="005264DE" w:rsidRDefault="00263B34" w:rsidP="00476E6C">
            <w:pPr>
              <w:spacing w:after="0" w:line="240" w:lineRule="auto"/>
              <w:rPr>
                <w:rFonts w:ascii="Times New Roman" w:eastAsia="Times New Roman" w:hAnsi="Times New Roman" w:cs="Times New Roman"/>
                <w:color w:val="000000"/>
                <w:kern w:val="0"/>
                <w:sz w:val="16"/>
                <w:szCs w:val="16"/>
                <w:lang w:eastAsia="uk-UA"/>
              </w:rPr>
            </w:pPr>
          </w:p>
        </w:tc>
        <w:tc>
          <w:tcPr>
            <w:tcW w:w="642" w:type="pct"/>
            <w:tcBorders>
              <w:top w:val="nil"/>
              <w:left w:val="nil"/>
              <w:bottom w:val="nil"/>
              <w:right w:val="nil"/>
            </w:tcBorders>
            <w:shd w:val="clear" w:color="auto" w:fill="auto"/>
            <w:noWrap/>
            <w:vAlign w:val="bottom"/>
            <w:hideMark/>
          </w:tcPr>
          <w:p w14:paraId="0E3D13C0" w14:textId="77777777" w:rsidR="00263B34" w:rsidRPr="005264DE" w:rsidRDefault="00263B34" w:rsidP="00476E6C">
            <w:pPr>
              <w:spacing w:after="0" w:line="240" w:lineRule="auto"/>
              <w:rPr>
                <w:rFonts w:ascii="Times New Roman" w:eastAsia="Times New Roman" w:hAnsi="Times New Roman" w:cs="Times New Roman"/>
                <w:color w:val="000000"/>
                <w:kern w:val="0"/>
                <w:sz w:val="16"/>
                <w:szCs w:val="16"/>
                <w:lang w:eastAsia="uk-UA"/>
              </w:rPr>
            </w:pPr>
          </w:p>
        </w:tc>
      </w:tr>
      <w:tr w:rsidR="00263B34" w:rsidRPr="005264DE" w14:paraId="3BF27DFF" w14:textId="77777777" w:rsidTr="00263B34">
        <w:trPr>
          <w:trHeight w:val="360"/>
        </w:trPr>
        <w:tc>
          <w:tcPr>
            <w:tcW w:w="2365" w:type="pct"/>
            <w:tcBorders>
              <w:top w:val="nil"/>
              <w:left w:val="nil"/>
              <w:bottom w:val="single" w:sz="8" w:space="0" w:color="auto"/>
              <w:right w:val="nil"/>
            </w:tcBorders>
            <w:shd w:val="clear" w:color="auto" w:fill="auto"/>
            <w:vAlign w:val="center"/>
            <w:hideMark/>
          </w:tcPr>
          <w:p w14:paraId="11EC7032" w14:textId="77777777" w:rsidR="00263B34" w:rsidRPr="005264DE" w:rsidRDefault="00263B34" w:rsidP="00476E6C">
            <w:pPr>
              <w:spacing w:after="0" w:line="240" w:lineRule="auto"/>
              <w:rPr>
                <w:rFonts w:ascii="Times New Roman" w:eastAsia="Times New Roman" w:hAnsi="Times New Roman" w:cs="Times New Roman"/>
                <w:b/>
                <w:bCs/>
                <w:color w:val="000000"/>
                <w:kern w:val="0"/>
                <w:sz w:val="16"/>
                <w:szCs w:val="16"/>
                <w:lang w:eastAsia="uk-UA"/>
              </w:rPr>
            </w:pPr>
            <w:r w:rsidRPr="005264DE">
              <w:rPr>
                <w:rFonts w:ascii="Times New Roman" w:eastAsia="Times New Roman" w:hAnsi="Times New Roman" w:cs="Times New Roman"/>
                <w:b/>
                <w:bCs/>
                <w:color w:val="000000"/>
                <w:kern w:val="0"/>
                <w:sz w:val="16"/>
                <w:szCs w:val="16"/>
                <w:lang w:eastAsia="uk-UA"/>
              </w:rPr>
              <w:t>Кінцевий актив</w:t>
            </w:r>
          </w:p>
        </w:tc>
        <w:tc>
          <w:tcPr>
            <w:tcW w:w="709" w:type="pct"/>
            <w:tcBorders>
              <w:top w:val="nil"/>
              <w:left w:val="nil"/>
              <w:bottom w:val="single" w:sz="8" w:space="0" w:color="auto"/>
              <w:right w:val="nil"/>
            </w:tcBorders>
            <w:shd w:val="clear" w:color="auto" w:fill="auto"/>
            <w:vAlign w:val="center"/>
            <w:hideMark/>
          </w:tcPr>
          <w:p w14:paraId="3698E7C9" w14:textId="77777777" w:rsidR="00263B34" w:rsidRPr="005264DE" w:rsidRDefault="00263B34" w:rsidP="00476E6C">
            <w:pPr>
              <w:spacing w:after="0" w:line="240" w:lineRule="auto"/>
              <w:jc w:val="right"/>
              <w:rPr>
                <w:rFonts w:ascii="Times New Roman" w:eastAsia="Times New Roman" w:hAnsi="Times New Roman" w:cs="Times New Roman"/>
                <w:b/>
                <w:bCs/>
                <w:color w:val="000000"/>
                <w:kern w:val="0"/>
                <w:sz w:val="16"/>
                <w:szCs w:val="16"/>
                <w:lang w:eastAsia="uk-UA"/>
              </w:rPr>
            </w:pPr>
            <w:r w:rsidRPr="005264DE">
              <w:rPr>
                <w:rFonts w:ascii="Times New Roman" w:eastAsia="Times New Roman" w:hAnsi="Times New Roman" w:cs="Times New Roman"/>
                <w:b/>
                <w:bCs/>
                <w:color w:val="000000"/>
                <w:kern w:val="0"/>
                <w:sz w:val="16"/>
                <w:szCs w:val="16"/>
                <w:lang w:eastAsia="uk-UA"/>
              </w:rPr>
              <w:t>27337</w:t>
            </w:r>
          </w:p>
        </w:tc>
        <w:tc>
          <w:tcPr>
            <w:tcW w:w="642" w:type="pct"/>
            <w:tcBorders>
              <w:top w:val="nil"/>
              <w:left w:val="nil"/>
              <w:bottom w:val="single" w:sz="8" w:space="0" w:color="auto"/>
              <w:right w:val="nil"/>
            </w:tcBorders>
            <w:shd w:val="clear" w:color="auto" w:fill="auto"/>
            <w:vAlign w:val="center"/>
            <w:hideMark/>
          </w:tcPr>
          <w:p w14:paraId="2300D7A6" w14:textId="77777777" w:rsidR="00263B34" w:rsidRPr="005264DE" w:rsidRDefault="00263B34" w:rsidP="00476E6C">
            <w:pPr>
              <w:spacing w:after="0" w:line="240" w:lineRule="auto"/>
              <w:jc w:val="right"/>
              <w:rPr>
                <w:rFonts w:ascii="Times New Roman" w:eastAsia="Times New Roman" w:hAnsi="Times New Roman" w:cs="Times New Roman"/>
                <w:b/>
                <w:bCs/>
                <w:color w:val="000000"/>
                <w:kern w:val="0"/>
                <w:sz w:val="16"/>
                <w:szCs w:val="16"/>
                <w:lang w:eastAsia="uk-UA"/>
              </w:rPr>
            </w:pPr>
            <w:r w:rsidRPr="005264DE">
              <w:rPr>
                <w:rFonts w:ascii="Times New Roman" w:eastAsia="Times New Roman" w:hAnsi="Times New Roman" w:cs="Times New Roman"/>
                <w:b/>
                <w:bCs/>
                <w:color w:val="000000"/>
                <w:kern w:val="0"/>
                <w:sz w:val="16"/>
                <w:szCs w:val="16"/>
                <w:lang w:eastAsia="uk-UA"/>
              </w:rPr>
              <w:t>22265</w:t>
            </w:r>
          </w:p>
        </w:tc>
        <w:tc>
          <w:tcPr>
            <w:tcW w:w="642" w:type="pct"/>
            <w:tcBorders>
              <w:top w:val="nil"/>
              <w:left w:val="nil"/>
              <w:bottom w:val="nil"/>
              <w:right w:val="nil"/>
            </w:tcBorders>
            <w:shd w:val="clear" w:color="auto" w:fill="auto"/>
            <w:noWrap/>
            <w:vAlign w:val="bottom"/>
            <w:hideMark/>
          </w:tcPr>
          <w:p w14:paraId="725DB5AC" w14:textId="77777777" w:rsidR="00263B34" w:rsidRPr="005264DE" w:rsidRDefault="00263B34" w:rsidP="00476E6C">
            <w:pPr>
              <w:spacing w:after="0" w:line="240" w:lineRule="auto"/>
              <w:rPr>
                <w:rFonts w:ascii="Times New Roman" w:eastAsia="Times New Roman" w:hAnsi="Times New Roman" w:cs="Times New Roman"/>
                <w:color w:val="000000"/>
                <w:kern w:val="0"/>
                <w:sz w:val="16"/>
                <w:szCs w:val="16"/>
                <w:lang w:eastAsia="uk-UA"/>
              </w:rPr>
            </w:pPr>
          </w:p>
        </w:tc>
        <w:tc>
          <w:tcPr>
            <w:tcW w:w="642" w:type="pct"/>
            <w:tcBorders>
              <w:top w:val="nil"/>
              <w:left w:val="nil"/>
              <w:bottom w:val="nil"/>
              <w:right w:val="nil"/>
            </w:tcBorders>
            <w:shd w:val="clear" w:color="auto" w:fill="auto"/>
            <w:noWrap/>
            <w:vAlign w:val="bottom"/>
            <w:hideMark/>
          </w:tcPr>
          <w:p w14:paraId="100F746F" w14:textId="77777777" w:rsidR="00263B34" w:rsidRPr="005264DE" w:rsidRDefault="00263B34" w:rsidP="00476E6C">
            <w:pPr>
              <w:spacing w:after="0" w:line="240" w:lineRule="auto"/>
              <w:rPr>
                <w:rFonts w:ascii="Times New Roman" w:eastAsia="Times New Roman" w:hAnsi="Times New Roman" w:cs="Times New Roman"/>
                <w:color w:val="000000"/>
                <w:kern w:val="0"/>
                <w:sz w:val="16"/>
                <w:szCs w:val="16"/>
                <w:lang w:eastAsia="uk-UA"/>
              </w:rPr>
            </w:pPr>
          </w:p>
        </w:tc>
      </w:tr>
      <w:tr w:rsidR="00263B34" w:rsidRPr="005264DE" w14:paraId="19828611" w14:textId="77777777" w:rsidTr="00263B34">
        <w:trPr>
          <w:trHeight w:val="503"/>
        </w:trPr>
        <w:tc>
          <w:tcPr>
            <w:tcW w:w="2365" w:type="pct"/>
            <w:tcBorders>
              <w:top w:val="nil"/>
              <w:left w:val="nil"/>
              <w:bottom w:val="single" w:sz="8" w:space="0" w:color="auto"/>
              <w:right w:val="nil"/>
            </w:tcBorders>
            <w:shd w:val="clear" w:color="auto" w:fill="auto"/>
            <w:vAlign w:val="center"/>
            <w:hideMark/>
          </w:tcPr>
          <w:p w14:paraId="60D877E7" w14:textId="77777777" w:rsidR="00263B34" w:rsidRPr="005264DE" w:rsidRDefault="00263B34" w:rsidP="00476E6C">
            <w:pPr>
              <w:spacing w:after="0" w:line="240" w:lineRule="auto"/>
              <w:rPr>
                <w:rFonts w:ascii="Times New Roman" w:eastAsia="Times New Roman" w:hAnsi="Times New Roman" w:cs="Times New Roman"/>
                <w:color w:val="000000"/>
                <w:kern w:val="0"/>
                <w:sz w:val="16"/>
                <w:szCs w:val="16"/>
                <w:lang w:eastAsia="uk-UA"/>
              </w:rPr>
            </w:pPr>
            <w:r w:rsidRPr="005264DE">
              <w:rPr>
                <w:rFonts w:ascii="Times New Roman" w:eastAsia="Times New Roman" w:hAnsi="Times New Roman" w:cs="Times New Roman"/>
                <w:color w:val="000000"/>
                <w:kern w:val="0"/>
                <w:sz w:val="16"/>
                <w:szCs w:val="16"/>
                <w:lang w:eastAsia="uk-UA"/>
              </w:rPr>
              <w:t>Кумулятивне знецінення, без сторнування, визнане на кінець періоду</w:t>
            </w:r>
          </w:p>
        </w:tc>
        <w:tc>
          <w:tcPr>
            <w:tcW w:w="709" w:type="pct"/>
            <w:tcBorders>
              <w:top w:val="nil"/>
              <w:left w:val="nil"/>
              <w:bottom w:val="single" w:sz="8" w:space="0" w:color="auto"/>
              <w:right w:val="nil"/>
            </w:tcBorders>
            <w:shd w:val="clear" w:color="auto" w:fill="auto"/>
            <w:vAlign w:val="center"/>
            <w:hideMark/>
          </w:tcPr>
          <w:p w14:paraId="6B7CB1B5" w14:textId="77777777" w:rsidR="00263B34" w:rsidRPr="005264DE" w:rsidRDefault="00263B34" w:rsidP="00476E6C">
            <w:pPr>
              <w:spacing w:after="0" w:line="240" w:lineRule="auto"/>
              <w:jc w:val="right"/>
              <w:rPr>
                <w:rFonts w:ascii="Times New Roman" w:eastAsia="Times New Roman" w:hAnsi="Times New Roman" w:cs="Times New Roman"/>
                <w:color w:val="000000"/>
                <w:kern w:val="0"/>
                <w:sz w:val="16"/>
                <w:szCs w:val="16"/>
                <w:lang w:eastAsia="uk-UA"/>
              </w:rPr>
            </w:pPr>
            <w:r w:rsidRPr="005264DE">
              <w:rPr>
                <w:rFonts w:ascii="Times New Roman" w:eastAsia="Times New Roman" w:hAnsi="Times New Roman" w:cs="Times New Roman"/>
                <w:color w:val="000000"/>
                <w:kern w:val="0"/>
                <w:sz w:val="16"/>
                <w:szCs w:val="16"/>
                <w:lang w:eastAsia="uk-UA"/>
              </w:rPr>
              <w:t> </w:t>
            </w:r>
          </w:p>
        </w:tc>
        <w:tc>
          <w:tcPr>
            <w:tcW w:w="642" w:type="pct"/>
            <w:tcBorders>
              <w:top w:val="nil"/>
              <w:left w:val="nil"/>
              <w:bottom w:val="single" w:sz="8" w:space="0" w:color="auto"/>
              <w:right w:val="nil"/>
            </w:tcBorders>
            <w:shd w:val="clear" w:color="auto" w:fill="auto"/>
            <w:vAlign w:val="center"/>
            <w:hideMark/>
          </w:tcPr>
          <w:p w14:paraId="29BA4FF6" w14:textId="77777777" w:rsidR="00263B34" w:rsidRPr="005264DE" w:rsidRDefault="00263B34" w:rsidP="00476E6C">
            <w:pPr>
              <w:spacing w:after="0" w:line="240" w:lineRule="auto"/>
              <w:jc w:val="right"/>
              <w:rPr>
                <w:rFonts w:ascii="Times New Roman" w:eastAsia="Times New Roman" w:hAnsi="Times New Roman" w:cs="Times New Roman"/>
                <w:color w:val="000000"/>
                <w:kern w:val="0"/>
                <w:sz w:val="16"/>
                <w:szCs w:val="16"/>
                <w:lang w:eastAsia="uk-UA"/>
              </w:rPr>
            </w:pPr>
            <w:r w:rsidRPr="005264DE">
              <w:rPr>
                <w:rFonts w:ascii="Times New Roman" w:eastAsia="Times New Roman" w:hAnsi="Times New Roman" w:cs="Times New Roman"/>
                <w:color w:val="000000"/>
                <w:kern w:val="0"/>
                <w:sz w:val="16"/>
                <w:szCs w:val="16"/>
                <w:lang w:eastAsia="uk-UA"/>
              </w:rPr>
              <w:t> </w:t>
            </w:r>
          </w:p>
        </w:tc>
        <w:tc>
          <w:tcPr>
            <w:tcW w:w="642" w:type="pct"/>
            <w:tcBorders>
              <w:top w:val="nil"/>
              <w:left w:val="nil"/>
              <w:bottom w:val="nil"/>
              <w:right w:val="nil"/>
            </w:tcBorders>
            <w:shd w:val="clear" w:color="auto" w:fill="auto"/>
            <w:noWrap/>
            <w:vAlign w:val="bottom"/>
            <w:hideMark/>
          </w:tcPr>
          <w:p w14:paraId="6B9A56B9" w14:textId="77777777" w:rsidR="00263B34" w:rsidRPr="005264DE" w:rsidRDefault="00263B34" w:rsidP="00476E6C">
            <w:pPr>
              <w:spacing w:after="0" w:line="240" w:lineRule="auto"/>
              <w:rPr>
                <w:rFonts w:ascii="Times New Roman" w:eastAsia="Times New Roman" w:hAnsi="Times New Roman" w:cs="Times New Roman"/>
                <w:color w:val="000000"/>
                <w:kern w:val="0"/>
                <w:sz w:val="16"/>
                <w:szCs w:val="16"/>
                <w:lang w:eastAsia="uk-UA"/>
              </w:rPr>
            </w:pPr>
          </w:p>
        </w:tc>
        <w:tc>
          <w:tcPr>
            <w:tcW w:w="642" w:type="pct"/>
            <w:tcBorders>
              <w:top w:val="nil"/>
              <w:left w:val="nil"/>
              <w:bottom w:val="nil"/>
              <w:right w:val="nil"/>
            </w:tcBorders>
            <w:shd w:val="clear" w:color="auto" w:fill="auto"/>
            <w:noWrap/>
            <w:vAlign w:val="bottom"/>
            <w:hideMark/>
          </w:tcPr>
          <w:p w14:paraId="1AFDE68E" w14:textId="77777777" w:rsidR="00263B34" w:rsidRPr="005264DE" w:rsidRDefault="00263B34" w:rsidP="00476E6C">
            <w:pPr>
              <w:spacing w:after="0" w:line="240" w:lineRule="auto"/>
              <w:rPr>
                <w:rFonts w:ascii="Times New Roman" w:eastAsia="Times New Roman" w:hAnsi="Times New Roman" w:cs="Times New Roman"/>
                <w:color w:val="000000"/>
                <w:kern w:val="0"/>
                <w:sz w:val="16"/>
                <w:szCs w:val="16"/>
                <w:lang w:eastAsia="uk-UA"/>
              </w:rPr>
            </w:pPr>
          </w:p>
        </w:tc>
      </w:tr>
      <w:tr w:rsidR="00263B34" w:rsidRPr="005264DE" w14:paraId="0163DA9C" w14:textId="77777777" w:rsidTr="00263B34">
        <w:trPr>
          <w:trHeight w:val="300"/>
        </w:trPr>
        <w:tc>
          <w:tcPr>
            <w:tcW w:w="5000" w:type="pct"/>
            <w:gridSpan w:val="5"/>
            <w:tcBorders>
              <w:top w:val="nil"/>
              <w:left w:val="nil"/>
              <w:bottom w:val="nil"/>
              <w:right w:val="nil"/>
            </w:tcBorders>
            <w:shd w:val="clear" w:color="auto" w:fill="auto"/>
            <w:noWrap/>
            <w:vAlign w:val="center"/>
            <w:hideMark/>
          </w:tcPr>
          <w:p w14:paraId="0C99BFE8" w14:textId="77777777" w:rsidR="00263B34" w:rsidRPr="005264DE" w:rsidRDefault="00263B34" w:rsidP="00263B34">
            <w:pPr>
              <w:spacing w:after="0" w:line="240" w:lineRule="auto"/>
              <w:rPr>
                <w:rFonts w:ascii="Times New Roman" w:eastAsia="Times New Roman" w:hAnsi="Times New Roman" w:cs="Times New Roman"/>
                <w:b/>
                <w:bCs/>
                <w:color w:val="000000"/>
                <w:kern w:val="0"/>
                <w:sz w:val="16"/>
                <w:szCs w:val="16"/>
                <w:lang w:eastAsia="uk-UA"/>
              </w:rPr>
            </w:pPr>
            <w:r w:rsidRPr="005264DE">
              <w:rPr>
                <w:rFonts w:ascii="Times New Roman" w:eastAsia="Times New Roman" w:hAnsi="Times New Roman" w:cs="Times New Roman"/>
                <w:b/>
                <w:bCs/>
                <w:color w:val="000000"/>
                <w:kern w:val="0"/>
                <w:sz w:val="16"/>
                <w:szCs w:val="16"/>
                <w:lang w:eastAsia="uk-UA"/>
              </w:rPr>
              <w:t>Очікуваний час припинення визнання активу за аквізиційними грошовими потоками</w:t>
            </w:r>
          </w:p>
        </w:tc>
      </w:tr>
      <w:tr w:rsidR="00263B34" w:rsidRPr="005264DE" w14:paraId="38261450" w14:textId="77777777" w:rsidTr="00263B34">
        <w:trPr>
          <w:trHeight w:val="300"/>
        </w:trPr>
        <w:tc>
          <w:tcPr>
            <w:tcW w:w="2365" w:type="pct"/>
            <w:tcBorders>
              <w:top w:val="nil"/>
              <w:left w:val="nil"/>
              <w:bottom w:val="nil"/>
              <w:right w:val="nil"/>
            </w:tcBorders>
            <w:shd w:val="clear" w:color="auto" w:fill="auto"/>
            <w:noWrap/>
            <w:vAlign w:val="bottom"/>
            <w:hideMark/>
          </w:tcPr>
          <w:p w14:paraId="6EC65668" w14:textId="77777777" w:rsidR="00263B34" w:rsidRPr="005264DE" w:rsidRDefault="00263B34" w:rsidP="00263B34">
            <w:pPr>
              <w:spacing w:after="0" w:line="240" w:lineRule="auto"/>
              <w:rPr>
                <w:rFonts w:ascii="Times New Roman" w:eastAsia="Times New Roman" w:hAnsi="Times New Roman" w:cs="Times New Roman"/>
                <w:color w:val="000000"/>
                <w:kern w:val="0"/>
                <w:sz w:val="16"/>
                <w:szCs w:val="16"/>
                <w:lang w:eastAsia="uk-UA"/>
              </w:rPr>
            </w:pPr>
          </w:p>
        </w:tc>
        <w:tc>
          <w:tcPr>
            <w:tcW w:w="709" w:type="pct"/>
            <w:tcBorders>
              <w:top w:val="nil"/>
              <w:left w:val="nil"/>
              <w:bottom w:val="nil"/>
              <w:right w:val="nil"/>
            </w:tcBorders>
            <w:shd w:val="clear" w:color="auto" w:fill="auto"/>
            <w:noWrap/>
            <w:vAlign w:val="bottom"/>
            <w:hideMark/>
          </w:tcPr>
          <w:p w14:paraId="49EDB56A" w14:textId="77777777" w:rsidR="00263B34" w:rsidRPr="005264DE" w:rsidRDefault="00263B34" w:rsidP="00263B34">
            <w:pPr>
              <w:spacing w:after="0" w:line="240" w:lineRule="auto"/>
              <w:rPr>
                <w:rFonts w:ascii="Times New Roman" w:eastAsia="Times New Roman" w:hAnsi="Times New Roman" w:cs="Times New Roman"/>
                <w:color w:val="000000"/>
                <w:kern w:val="0"/>
                <w:sz w:val="16"/>
                <w:szCs w:val="16"/>
                <w:lang w:eastAsia="uk-UA"/>
              </w:rPr>
            </w:pPr>
          </w:p>
        </w:tc>
        <w:tc>
          <w:tcPr>
            <w:tcW w:w="642" w:type="pct"/>
            <w:tcBorders>
              <w:top w:val="nil"/>
              <w:left w:val="nil"/>
              <w:bottom w:val="nil"/>
              <w:right w:val="nil"/>
            </w:tcBorders>
            <w:shd w:val="clear" w:color="auto" w:fill="auto"/>
            <w:noWrap/>
            <w:vAlign w:val="bottom"/>
            <w:hideMark/>
          </w:tcPr>
          <w:p w14:paraId="3F557C99" w14:textId="77777777" w:rsidR="00263B34" w:rsidRPr="005264DE" w:rsidRDefault="00263B34" w:rsidP="00263B34">
            <w:pPr>
              <w:spacing w:after="0" w:line="240" w:lineRule="auto"/>
              <w:rPr>
                <w:rFonts w:ascii="Times New Roman" w:eastAsia="Times New Roman" w:hAnsi="Times New Roman" w:cs="Times New Roman"/>
                <w:color w:val="000000"/>
                <w:kern w:val="0"/>
                <w:sz w:val="16"/>
                <w:szCs w:val="16"/>
                <w:lang w:eastAsia="uk-UA"/>
              </w:rPr>
            </w:pPr>
          </w:p>
        </w:tc>
        <w:tc>
          <w:tcPr>
            <w:tcW w:w="642" w:type="pct"/>
            <w:tcBorders>
              <w:top w:val="nil"/>
              <w:left w:val="nil"/>
              <w:bottom w:val="nil"/>
              <w:right w:val="nil"/>
            </w:tcBorders>
            <w:shd w:val="clear" w:color="auto" w:fill="auto"/>
            <w:noWrap/>
            <w:vAlign w:val="bottom"/>
            <w:hideMark/>
          </w:tcPr>
          <w:p w14:paraId="4D99D24C" w14:textId="77777777" w:rsidR="00263B34" w:rsidRPr="005264DE" w:rsidRDefault="00263B34" w:rsidP="00263B34">
            <w:pPr>
              <w:spacing w:after="0" w:line="240" w:lineRule="auto"/>
              <w:rPr>
                <w:rFonts w:ascii="Times New Roman" w:eastAsia="Times New Roman" w:hAnsi="Times New Roman" w:cs="Times New Roman"/>
                <w:color w:val="000000"/>
                <w:kern w:val="0"/>
                <w:sz w:val="16"/>
                <w:szCs w:val="16"/>
                <w:lang w:eastAsia="uk-UA"/>
              </w:rPr>
            </w:pPr>
          </w:p>
        </w:tc>
        <w:tc>
          <w:tcPr>
            <w:tcW w:w="642" w:type="pct"/>
            <w:tcBorders>
              <w:top w:val="nil"/>
              <w:left w:val="nil"/>
              <w:bottom w:val="nil"/>
              <w:right w:val="nil"/>
            </w:tcBorders>
            <w:shd w:val="clear" w:color="auto" w:fill="auto"/>
            <w:noWrap/>
            <w:vAlign w:val="bottom"/>
            <w:hideMark/>
          </w:tcPr>
          <w:p w14:paraId="212589D9" w14:textId="77777777" w:rsidR="00263B34" w:rsidRPr="005264DE" w:rsidRDefault="00263B34" w:rsidP="00263B34">
            <w:pPr>
              <w:spacing w:after="0" w:line="240" w:lineRule="auto"/>
              <w:rPr>
                <w:rFonts w:ascii="Times New Roman" w:eastAsia="Times New Roman" w:hAnsi="Times New Roman" w:cs="Times New Roman"/>
                <w:color w:val="000000"/>
                <w:kern w:val="0"/>
                <w:sz w:val="16"/>
                <w:szCs w:val="16"/>
                <w:lang w:eastAsia="uk-UA"/>
              </w:rPr>
            </w:pPr>
          </w:p>
        </w:tc>
      </w:tr>
      <w:tr w:rsidR="00263B34" w:rsidRPr="005264DE" w14:paraId="2D466475" w14:textId="77777777" w:rsidTr="00263B34">
        <w:trPr>
          <w:trHeight w:val="465"/>
        </w:trPr>
        <w:tc>
          <w:tcPr>
            <w:tcW w:w="2365" w:type="pct"/>
            <w:tcBorders>
              <w:top w:val="nil"/>
              <w:left w:val="nil"/>
              <w:bottom w:val="single" w:sz="8" w:space="0" w:color="auto"/>
              <w:right w:val="nil"/>
            </w:tcBorders>
            <w:shd w:val="clear" w:color="auto" w:fill="auto"/>
            <w:vAlign w:val="center"/>
            <w:hideMark/>
          </w:tcPr>
          <w:p w14:paraId="27E609AB" w14:textId="77777777" w:rsidR="00263B34" w:rsidRPr="005264DE" w:rsidRDefault="00263B34" w:rsidP="00263B34">
            <w:pPr>
              <w:spacing w:after="0" w:line="240" w:lineRule="auto"/>
              <w:rPr>
                <w:rFonts w:ascii="Times New Roman" w:eastAsia="Times New Roman" w:hAnsi="Times New Roman" w:cs="Times New Roman"/>
                <w:b/>
                <w:bCs/>
                <w:color w:val="000000"/>
                <w:kern w:val="0"/>
                <w:sz w:val="16"/>
                <w:szCs w:val="16"/>
                <w:lang w:eastAsia="uk-UA"/>
              </w:rPr>
            </w:pPr>
            <w:r w:rsidRPr="005264DE">
              <w:rPr>
                <w:rFonts w:ascii="Times New Roman" w:eastAsia="Times New Roman" w:hAnsi="Times New Roman" w:cs="Times New Roman"/>
                <w:b/>
                <w:bCs/>
                <w:color w:val="000000"/>
                <w:kern w:val="0"/>
                <w:sz w:val="16"/>
                <w:szCs w:val="16"/>
                <w:lang w:eastAsia="uk-UA"/>
              </w:rPr>
              <w:t>Кількість років до очікуваного припинення визнання</w:t>
            </w:r>
          </w:p>
        </w:tc>
        <w:tc>
          <w:tcPr>
            <w:tcW w:w="709" w:type="pct"/>
            <w:tcBorders>
              <w:top w:val="nil"/>
              <w:left w:val="nil"/>
              <w:bottom w:val="single" w:sz="8" w:space="0" w:color="auto"/>
              <w:right w:val="nil"/>
            </w:tcBorders>
            <w:shd w:val="clear" w:color="auto" w:fill="auto"/>
            <w:vAlign w:val="center"/>
            <w:hideMark/>
          </w:tcPr>
          <w:p w14:paraId="3F0DBF56" w14:textId="77777777" w:rsidR="00263B34" w:rsidRPr="005264DE" w:rsidRDefault="00263B34" w:rsidP="00263B34">
            <w:pPr>
              <w:spacing w:after="0" w:line="240" w:lineRule="auto"/>
              <w:jc w:val="right"/>
              <w:rPr>
                <w:rFonts w:ascii="Times New Roman" w:eastAsia="Times New Roman" w:hAnsi="Times New Roman" w:cs="Times New Roman"/>
                <w:b/>
                <w:bCs/>
                <w:color w:val="000000"/>
                <w:kern w:val="0"/>
                <w:sz w:val="16"/>
                <w:szCs w:val="16"/>
                <w:lang w:eastAsia="uk-UA"/>
              </w:rPr>
            </w:pPr>
            <w:r w:rsidRPr="005264DE">
              <w:rPr>
                <w:rFonts w:ascii="Times New Roman" w:eastAsia="Times New Roman" w:hAnsi="Times New Roman" w:cs="Times New Roman"/>
                <w:b/>
                <w:bCs/>
                <w:color w:val="000000"/>
                <w:kern w:val="0"/>
                <w:sz w:val="16"/>
                <w:szCs w:val="16"/>
                <w:lang w:eastAsia="uk-UA"/>
              </w:rPr>
              <w:t>1</w:t>
            </w:r>
          </w:p>
        </w:tc>
        <w:tc>
          <w:tcPr>
            <w:tcW w:w="642" w:type="pct"/>
            <w:tcBorders>
              <w:top w:val="nil"/>
              <w:left w:val="nil"/>
              <w:bottom w:val="single" w:sz="8" w:space="0" w:color="auto"/>
              <w:right w:val="nil"/>
            </w:tcBorders>
            <w:shd w:val="clear" w:color="auto" w:fill="auto"/>
            <w:vAlign w:val="center"/>
            <w:hideMark/>
          </w:tcPr>
          <w:p w14:paraId="0D721465" w14:textId="77777777" w:rsidR="00263B34" w:rsidRPr="005264DE" w:rsidRDefault="00263B34" w:rsidP="00263B34">
            <w:pPr>
              <w:spacing w:after="0" w:line="240" w:lineRule="auto"/>
              <w:jc w:val="right"/>
              <w:rPr>
                <w:rFonts w:ascii="Times New Roman" w:eastAsia="Times New Roman" w:hAnsi="Times New Roman" w:cs="Times New Roman"/>
                <w:b/>
                <w:bCs/>
                <w:color w:val="000000"/>
                <w:kern w:val="0"/>
                <w:sz w:val="16"/>
                <w:szCs w:val="16"/>
                <w:lang w:eastAsia="uk-UA"/>
              </w:rPr>
            </w:pPr>
            <w:r w:rsidRPr="005264DE">
              <w:rPr>
                <w:rFonts w:ascii="Times New Roman" w:eastAsia="Times New Roman" w:hAnsi="Times New Roman" w:cs="Times New Roman"/>
                <w:b/>
                <w:bCs/>
                <w:color w:val="000000"/>
                <w:kern w:val="0"/>
                <w:sz w:val="16"/>
                <w:szCs w:val="16"/>
                <w:lang w:eastAsia="uk-UA"/>
              </w:rPr>
              <w:t>2</w:t>
            </w:r>
          </w:p>
        </w:tc>
        <w:tc>
          <w:tcPr>
            <w:tcW w:w="642" w:type="pct"/>
            <w:tcBorders>
              <w:top w:val="nil"/>
              <w:left w:val="nil"/>
              <w:bottom w:val="single" w:sz="8" w:space="0" w:color="auto"/>
              <w:right w:val="nil"/>
            </w:tcBorders>
            <w:shd w:val="clear" w:color="auto" w:fill="auto"/>
            <w:vAlign w:val="center"/>
            <w:hideMark/>
          </w:tcPr>
          <w:p w14:paraId="6C852B79" w14:textId="77777777" w:rsidR="00263B34" w:rsidRPr="005264DE" w:rsidRDefault="00263B34" w:rsidP="00263B34">
            <w:pPr>
              <w:spacing w:after="0" w:line="240" w:lineRule="auto"/>
              <w:jc w:val="right"/>
              <w:rPr>
                <w:rFonts w:ascii="Times New Roman" w:eastAsia="Times New Roman" w:hAnsi="Times New Roman" w:cs="Times New Roman"/>
                <w:b/>
                <w:bCs/>
                <w:color w:val="000000"/>
                <w:kern w:val="0"/>
                <w:sz w:val="16"/>
                <w:szCs w:val="16"/>
                <w:lang w:eastAsia="uk-UA"/>
              </w:rPr>
            </w:pPr>
            <w:r w:rsidRPr="005264DE">
              <w:rPr>
                <w:rFonts w:ascii="Times New Roman" w:eastAsia="Times New Roman" w:hAnsi="Times New Roman" w:cs="Times New Roman"/>
                <w:b/>
                <w:bCs/>
                <w:color w:val="000000"/>
                <w:kern w:val="0"/>
                <w:sz w:val="16"/>
                <w:szCs w:val="16"/>
                <w:lang w:eastAsia="uk-UA"/>
              </w:rPr>
              <w:t>3</w:t>
            </w:r>
          </w:p>
        </w:tc>
        <w:tc>
          <w:tcPr>
            <w:tcW w:w="642" w:type="pct"/>
            <w:tcBorders>
              <w:top w:val="nil"/>
              <w:left w:val="nil"/>
              <w:bottom w:val="single" w:sz="8" w:space="0" w:color="auto"/>
              <w:right w:val="nil"/>
            </w:tcBorders>
            <w:shd w:val="clear" w:color="auto" w:fill="auto"/>
            <w:vAlign w:val="center"/>
            <w:hideMark/>
          </w:tcPr>
          <w:p w14:paraId="4BE1B76B" w14:textId="77777777" w:rsidR="00263B34" w:rsidRPr="005264DE" w:rsidRDefault="00263B34" w:rsidP="00263B34">
            <w:pPr>
              <w:spacing w:after="0" w:line="240" w:lineRule="auto"/>
              <w:jc w:val="right"/>
              <w:rPr>
                <w:rFonts w:ascii="Times New Roman" w:eastAsia="Times New Roman" w:hAnsi="Times New Roman" w:cs="Times New Roman"/>
                <w:b/>
                <w:bCs/>
                <w:color w:val="000000"/>
                <w:kern w:val="0"/>
                <w:sz w:val="16"/>
                <w:szCs w:val="16"/>
                <w:lang w:eastAsia="uk-UA"/>
              </w:rPr>
            </w:pPr>
            <w:r w:rsidRPr="005264DE">
              <w:rPr>
                <w:rFonts w:ascii="Times New Roman" w:eastAsia="Times New Roman" w:hAnsi="Times New Roman" w:cs="Times New Roman"/>
                <w:b/>
                <w:bCs/>
                <w:color w:val="000000"/>
                <w:kern w:val="0"/>
                <w:sz w:val="16"/>
                <w:szCs w:val="16"/>
                <w:lang w:eastAsia="uk-UA"/>
              </w:rPr>
              <w:t>Всього</w:t>
            </w:r>
          </w:p>
        </w:tc>
      </w:tr>
      <w:tr w:rsidR="00263B34" w:rsidRPr="005264DE" w14:paraId="5FE81B19" w14:textId="77777777" w:rsidTr="00263B34">
        <w:trPr>
          <w:trHeight w:val="300"/>
        </w:trPr>
        <w:tc>
          <w:tcPr>
            <w:tcW w:w="2365" w:type="pct"/>
            <w:tcBorders>
              <w:top w:val="nil"/>
              <w:left w:val="nil"/>
              <w:bottom w:val="nil"/>
              <w:right w:val="nil"/>
            </w:tcBorders>
            <w:shd w:val="clear" w:color="auto" w:fill="auto"/>
            <w:vAlign w:val="center"/>
            <w:hideMark/>
          </w:tcPr>
          <w:p w14:paraId="00889527" w14:textId="77777777" w:rsidR="00263B34" w:rsidRPr="005264DE" w:rsidRDefault="00263B34" w:rsidP="00263B34">
            <w:pPr>
              <w:spacing w:after="0" w:line="240" w:lineRule="auto"/>
              <w:rPr>
                <w:rFonts w:ascii="Times New Roman" w:eastAsia="Times New Roman" w:hAnsi="Times New Roman" w:cs="Times New Roman"/>
                <w:color w:val="000000"/>
                <w:kern w:val="0"/>
                <w:sz w:val="16"/>
                <w:szCs w:val="16"/>
                <w:lang w:eastAsia="uk-UA"/>
              </w:rPr>
            </w:pPr>
            <w:r w:rsidRPr="005264DE">
              <w:rPr>
                <w:rFonts w:ascii="Times New Roman" w:eastAsia="Times New Roman" w:hAnsi="Times New Roman" w:cs="Times New Roman"/>
                <w:color w:val="000000"/>
                <w:kern w:val="0"/>
                <w:sz w:val="16"/>
                <w:szCs w:val="16"/>
                <w:lang w:eastAsia="uk-UA"/>
              </w:rPr>
              <w:t>На 31 грудня 2023</w:t>
            </w:r>
          </w:p>
        </w:tc>
        <w:tc>
          <w:tcPr>
            <w:tcW w:w="709" w:type="pct"/>
            <w:tcBorders>
              <w:top w:val="nil"/>
              <w:left w:val="nil"/>
              <w:bottom w:val="nil"/>
              <w:right w:val="nil"/>
            </w:tcBorders>
            <w:shd w:val="clear" w:color="auto" w:fill="auto"/>
            <w:vAlign w:val="center"/>
            <w:hideMark/>
          </w:tcPr>
          <w:p w14:paraId="12CEB8EF" w14:textId="77777777" w:rsidR="00263B34" w:rsidRPr="005264DE" w:rsidRDefault="00263B34" w:rsidP="00263B34">
            <w:pPr>
              <w:spacing w:after="0" w:line="240" w:lineRule="auto"/>
              <w:jc w:val="right"/>
              <w:rPr>
                <w:rFonts w:ascii="Times New Roman" w:eastAsia="Times New Roman" w:hAnsi="Times New Roman" w:cs="Times New Roman"/>
                <w:color w:val="000000"/>
                <w:kern w:val="0"/>
                <w:sz w:val="16"/>
                <w:szCs w:val="16"/>
                <w:lang w:eastAsia="uk-UA"/>
              </w:rPr>
            </w:pPr>
            <w:r w:rsidRPr="005264DE">
              <w:rPr>
                <w:rFonts w:ascii="Times New Roman" w:eastAsia="Times New Roman" w:hAnsi="Times New Roman" w:cs="Times New Roman"/>
                <w:color w:val="000000"/>
                <w:kern w:val="0"/>
                <w:sz w:val="16"/>
                <w:szCs w:val="16"/>
                <w:lang w:eastAsia="uk-UA"/>
              </w:rPr>
              <w:t>27337</w:t>
            </w:r>
          </w:p>
        </w:tc>
        <w:tc>
          <w:tcPr>
            <w:tcW w:w="642" w:type="pct"/>
            <w:tcBorders>
              <w:top w:val="nil"/>
              <w:left w:val="nil"/>
              <w:bottom w:val="nil"/>
              <w:right w:val="nil"/>
            </w:tcBorders>
            <w:shd w:val="clear" w:color="auto" w:fill="auto"/>
            <w:vAlign w:val="center"/>
            <w:hideMark/>
          </w:tcPr>
          <w:p w14:paraId="1F997268" w14:textId="77777777" w:rsidR="00263B34" w:rsidRPr="005264DE" w:rsidRDefault="00263B34" w:rsidP="00263B34">
            <w:pPr>
              <w:spacing w:after="0" w:line="240" w:lineRule="auto"/>
              <w:jc w:val="right"/>
              <w:rPr>
                <w:rFonts w:ascii="Times New Roman" w:eastAsia="Times New Roman" w:hAnsi="Times New Roman" w:cs="Times New Roman"/>
                <w:color w:val="000000"/>
                <w:kern w:val="0"/>
                <w:sz w:val="16"/>
                <w:szCs w:val="16"/>
                <w:lang w:eastAsia="uk-UA"/>
              </w:rPr>
            </w:pPr>
          </w:p>
        </w:tc>
        <w:tc>
          <w:tcPr>
            <w:tcW w:w="642" w:type="pct"/>
            <w:tcBorders>
              <w:top w:val="nil"/>
              <w:left w:val="nil"/>
              <w:bottom w:val="nil"/>
              <w:right w:val="nil"/>
            </w:tcBorders>
            <w:shd w:val="clear" w:color="auto" w:fill="auto"/>
            <w:vAlign w:val="center"/>
            <w:hideMark/>
          </w:tcPr>
          <w:p w14:paraId="5CC6CCFE" w14:textId="77777777" w:rsidR="00263B34" w:rsidRPr="005264DE" w:rsidRDefault="00263B34" w:rsidP="00263B34">
            <w:pPr>
              <w:spacing w:after="0" w:line="240" w:lineRule="auto"/>
              <w:jc w:val="right"/>
              <w:rPr>
                <w:rFonts w:ascii="Times New Roman" w:eastAsia="Times New Roman" w:hAnsi="Times New Roman" w:cs="Times New Roman"/>
                <w:color w:val="000000"/>
                <w:kern w:val="0"/>
                <w:sz w:val="16"/>
                <w:szCs w:val="16"/>
                <w:lang w:eastAsia="uk-UA"/>
              </w:rPr>
            </w:pPr>
          </w:p>
        </w:tc>
        <w:tc>
          <w:tcPr>
            <w:tcW w:w="642" w:type="pct"/>
            <w:tcBorders>
              <w:top w:val="nil"/>
              <w:left w:val="nil"/>
              <w:bottom w:val="nil"/>
              <w:right w:val="nil"/>
            </w:tcBorders>
            <w:shd w:val="clear" w:color="auto" w:fill="auto"/>
            <w:vAlign w:val="center"/>
            <w:hideMark/>
          </w:tcPr>
          <w:p w14:paraId="51B32039" w14:textId="77777777" w:rsidR="00263B34" w:rsidRPr="005264DE" w:rsidRDefault="00263B34" w:rsidP="00263B34">
            <w:pPr>
              <w:spacing w:after="0" w:line="240" w:lineRule="auto"/>
              <w:jc w:val="right"/>
              <w:rPr>
                <w:rFonts w:ascii="Times New Roman" w:eastAsia="Times New Roman" w:hAnsi="Times New Roman" w:cs="Times New Roman"/>
                <w:color w:val="000000"/>
                <w:kern w:val="0"/>
                <w:sz w:val="16"/>
                <w:szCs w:val="16"/>
                <w:lang w:eastAsia="uk-UA"/>
              </w:rPr>
            </w:pPr>
            <w:r w:rsidRPr="005264DE">
              <w:rPr>
                <w:rFonts w:ascii="Times New Roman" w:eastAsia="Times New Roman" w:hAnsi="Times New Roman" w:cs="Times New Roman"/>
                <w:color w:val="000000"/>
                <w:kern w:val="0"/>
                <w:sz w:val="16"/>
                <w:szCs w:val="16"/>
                <w:lang w:eastAsia="uk-UA"/>
              </w:rPr>
              <w:t>27337</w:t>
            </w:r>
          </w:p>
        </w:tc>
      </w:tr>
      <w:tr w:rsidR="00263B34" w:rsidRPr="005264DE" w14:paraId="314F2869" w14:textId="77777777" w:rsidTr="00263B34">
        <w:trPr>
          <w:trHeight w:val="315"/>
        </w:trPr>
        <w:tc>
          <w:tcPr>
            <w:tcW w:w="2365" w:type="pct"/>
            <w:tcBorders>
              <w:top w:val="nil"/>
              <w:left w:val="nil"/>
              <w:bottom w:val="single" w:sz="8" w:space="0" w:color="auto"/>
              <w:right w:val="nil"/>
            </w:tcBorders>
            <w:shd w:val="clear" w:color="auto" w:fill="auto"/>
            <w:vAlign w:val="center"/>
            <w:hideMark/>
          </w:tcPr>
          <w:p w14:paraId="6664799A" w14:textId="77777777" w:rsidR="00263B34" w:rsidRPr="005264DE" w:rsidRDefault="00263B34" w:rsidP="00263B34">
            <w:pPr>
              <w:spacing w:after="0" w:line="240" w:lineRule="auto"/>
              <w:rPr>
                <w:rFonts w:ascii="Times New Roman" w:eastAsia="Times New Roman" w:hAnsi="Times New Roman" w:cs="Times New Roman"/>
                <w:color w:val="000000"/>
                <w:kern w:val="0"/>
                <w:sz w:val="16"/>
                <w:szCs w:val="16"/>
                <w:lang w:eastAsia="uk-UA"/>
              </w:rPr>
            </w:pPr>
            <w:r w:rsidRPr="005264DE">
              <w:rPr>
                <w:rFonts w:ascii="Times New Roman" w:eastAsia="Times New Roman" w:hAnsi="Times New Roman" w:cs="Times New Roman"/>
                <w:color w:val="000000"/>
                <w:kern w:val="0"/>
                <w:sz w:val="16"/>
                <w:szCs w:val="16"/>
                <w:lang w:eastAsia="uk-UA"/>
              </w:rPr>
              <w:t>На 31 грудня 2022</w:t>
            </w:r>
          </w:p>
        </w:tc>
        <w:tc>
          <w:tcPr>
            <w:tcW w:w="709" w:type="pct"/>
            <w:tcBorders>
              <w:top w:val="nil"/>
              <w:left w:val="nil"/>
              <w:bottom w:val="single" w:sz="8" w:space="0" w:color="auto"/>
              <w:right w:val="nil"/>
            </w:tcBorders>
            <w:shd w:val="clear" w:color="auto" w:fill="auto"/>
            <w:vAlign w:val="center"/>
            <w:hideMark/>
          </w:tcPr>
          <w:p w14:paraId="3799FBE3" w14:textId="77777777" w:rsidR="00263B34" w:rsidRPr="005264DE" w:rsidRDefault="00263B34" w:rsidP="00263B34">
            <w:pPr>
              <w:spacing w:after="0" w:line="240" w:lineRule="auto"/>
              <w:jc w:val="right"/>
              <w:rPr>
                <w:rFonts w:ascii="Times New Roman" w:eastAsia="Times New Roman" w:hAnsi="Times New Roman" w:cs="Times New Roman"/>
                <w:color w:val="000000"/>
                <w:kern w:val="0"/>
                <w:sz w:val="16"/>
                <w:szCs w:val="16"/>
                <w:lang w:eastAsia="uk-UA"/>
              </w:rPr>
            </w:pPr>
            <w:r w:rsidRPr="005264DE">
              <w:rPr>
                <w:rFonts w:ascii="Times New Roman" w:eastAsia="Times New Roman" w:hAnsi="Times New Roman" w:cs="Times New Roman"/>
                <w:color w:val="000000"/>
                <w:kern w:val="0"/>
                <w:sz w:val="16"/>
                <w:szCs w:val="16"/>
                <w:lang w:eastAsia="uk-UA"/>
              </w:rPr>
              <w:t>22265</w:t>
            </w:r>
          </w:p>
        </w:tc>
        <w:tc>
          <w:tcPr>
            <w:tcW w:w="642" w:type="pct"/>
            <w:tcBorders>
              <w:top w:val="nil"/>
              <w:left w:val="nil"/>
              <w:bottom w:val="single" w:sz="8" w:space="0" w:color="auto"/>
              <w:right w:val="nil"/>
            </w:tcBorders>
            <w:shd w:val="clear" w:color="auto" w:fill="auto"/>
            <w:vAlign w:val="center"/>
            <w:hideMark/>
          </w:tcPr>
          <w:p w14:paraId="2960FF5E" w14:textId="77777777" w:rsidR="00263B34" w:rsidRPr="005264DE" w:rsidRDefault="00263B34" w:rsidP="00263B34">
            <w:pPr>
              <w:spacing w:after="0" w:line="240" w:lineRule="auto"/>
              <w:jc w:val="right"/>
              <w:rPr>
                <w:rFonts w:ascii="Times New Roman" w:eastAsia="Times New Roman" w:hAnsi="Times New Roman" w:cs="Times New Roman"/>
                <w:color w:val="000000"/>
                <w:kern w:val="0"/>
                <w:sz w:val="16"/>
                <w:szCs w:val="16"/>
                <w:lang w:eastAsia="uk-UA"/>
              </w:rPr>
            </w:pPr>
            <w:r w:rsidRPr="005264DE">
              <w:rPr>
                <w:rFonts w:ascii="Times New Roman" w:eastAsia="Times New Roman" w:hAnsi="Times New Roman" w:cs="Times New Roman"/>
                <w:color w:val="000000"/>
                <w:kern w:val="0"/>
                <w:sz w:val="16"/>
                <w:szCs w:val="16"/>
                <w:lang w:eastAsia="uk-UA"/>
              </w:rPr>
              <w:t> </w:t>
            </w:r>
          </w:p>
        </w:tc>
        <w:tc>
          <w:tcPr>
            <w:tcW w:w="642" w:type="pct"/>
            <w:tcBorders>
              <w:top w:val="nil"/>
              <w:left w:val="nil"/>
              <w:bottom w:val="single" w:sz="8" w:space="0" w:color="auto"/>
              <w:right w:val="nil"/>
            </w:tcBorders>
            <w:shd w:val="clear" w:color="auto" w:fill="auto"/>
            <w:vAlign w:val="center"/>
            <w:hideMark/>
          </w:tcPr>
          <w:p w14:paraId="09319311" w14:textId="77777777" w:rsidR="00263B34" w:rsidRPr="005264DE" w:rsidRDefault="00263B34" w:rsidP="00263B34">
            <w:pPr>
              <w:spacing w:after="0" w:line="240" w:lineRule="auto"/>
              <w:jc w:val="right"/>
              <w:rPr>
                <w:rFonts w:ascii="Times New Roman" w:eastAsia="Times New Roman" w:hAnsi="Times New Roman" w:cs="Times New Roman"/>
                <w:color w:val="000000"/>
                <w:kern w:val="0"/>
                <w:sz w:val="16"/>
                <w:szCs w:val="16"/>
                <w:lang w:eastAsia="uk-UA"/>
              </w:rPr>
            </w:pPr>
            <w:r w:rsidRPr="005264DE">
              <w:rPr>
                <w:rFonts w:ascii="Times New Roman" w:eastAsia="Times New Roman" w:hAnsi="Times New Roman" w:cs="Times New Roman"/>
                <w:color w:val="000000"/>
                <w:kern w:val="0"/>
                <w:sz w:val="16"/>
                <w:szCs w:val="16"/>
                <w:lang w:eastAsia="uk-UA"/>
              </w:rPr>
              <w:t> </w:t>
            </w:r>
          </w:p>
        </w:tc>
        <w:tc>
          <w:tcPr>
            <w:tcW w:w="642" w:type="pct"/>
            <w:tcBorders>
              <w:top w:val="nil"/>
              <w:left w:val="nil"/>
              <w:bottom w:val="single" w:sz="8" w:space="0" w:color="auto"/>
              <w:right w:val="nil"/>
            </w:tcBorders>
            <w:shd w:val="clear" w:color="auto" w:fill="auto"/>
            <w:vAlign w:val="center"/>
            <w:hideMark/>
          </w:tcPr>
          <w:p w14:paraId="4DE3A574" w14:textId="77777777" w:rsidR="00263B34" w:rsidRPr="005264DE" w:rsidRDefault="00263B34" w:rsidP="00263B34">
            <w:pPr>
              <w:spacing w:after="0" w:line="240" w:lineRule="auto"/>
              <w:jc w:val="right"/>
              <w:rPr>
                <w:rFonts w:ascii="Times New Roman" w:eastAsia="Times New Roman" w:hAnsi="Times New Roman" w:cs="Times New Roman"/>
                <w:color w:val="000000"/>
                <w:kern w:val="0"/>
                <w:sz w:val="16"/>
                <w:szCs w:val="16"/>
                <w:lang w:eastAsia="uk-UA"/>
              </w:rPr>
            </w:pPr>
            <w:r w:rsidRPr="005264DE">
              <w:rPr>
                <w:rFonts w:ascii="Times New Roman" w:eastAsia="Times New Roman" w:hAnsi="Times New Roman" w:cs="Times New Roman"/>
                <w:color w:val="000000"/>
                <w:kern w:val="0"/>
                <w:sz w:val="16"/>
                <w:szCs w:val="16"/>
                <w:lang w:eastAsia="uk-UA"/>
              </w:rPr>
              <w:t>22265</w:t>
            </w:r>
          </w:p>
        </w:tc>
      </w:tr>
    </w:tbl>
    <w:p w14:paraId="752FE6D5" w14:textId="67657330" w:rsidR="00263B34" w:rsidRDefault="00263B34" w:rsidP="00263B34">
      <w:pPr>
        <w:spacing w:after="0" w:line="240" w:lineRule="auto"/>
        <w:jc w:val="both"/>
        <w:rPr>
          <w:rFonts w:ascii="Times New Roman" w:eastAsia="Times New Roman" w:hAnsi="Times New Roman" w:cs="Times New Roman"/>
          <w:b/>
          <w:color w:val="000000"/>
          <w:kern w:val="0"/>
          <w:sz w:val="20"/>
          <w:szCs w:val="20"/>
          <w:lang w:eastAsia="ru-RU"/>
        </w:rPr>
      </w:pPr>
    </w:p>
    <w:tbl>
      <w:tblPr>
        <w:tblW w:w="5000" w:type="pct"/>
        <w:tblLook w:val="04A0" w:firstRow="1" w:lastRow="0" w:firstColumn="1" w:lastColumn="0" w:noHBand="0" w:noVBand="1"/>
      </w:tblPr>
      <w:tblGrid>
        <w:gridCol w:w="2514"/>
        <w:gridCol w:w="73"/>
        <w:gridCol w:w="931"/>
        <w:gridCol w:w="75"/>
        <w:gridCol w:w="931"/>
        <w:gridCol w:w="71"/>
        <w:gridCol w:w="1062"/>
        <w:gridCol w:w="59"/>
        <w:gridCol w:w="1074"/>
        <w:gridCol w:w="47"/>
        <w:gridCol w:w="1086"/>
        <w:gridCol w:w="35"/>
        <w:gridCol w:w="1098"/>
        <w:gridCol w:w="22"/>
        <w:gridCol w:w="1111"/>
      </w:tblGrid>
      <w:tr w:rsidR="0098489A" w:rsidRPr="00552257" w14:paraId="0AF9945D" w14:textId="77777777" w:rsidTr="00907F53">
        <w:trPr>
          <w:trHeight w:val="300"/>
        </w:trPr>
        <w:tc>
          <w:tcPr>
            <w:tcW w:w="2254" w:type="pct"/>
            <w:gridSpan w:val="6"/>
            <w:tcBorders>
              <w:top w:val="nil"/>
              <w:left w:val="nil"/>
              <w:bottom w:val="nil"/>
              <w:right w:val="nil"/>
            </w:tcBorders>
            <w:shd w:val="clear" w:color="auto" w:fill="auto"/>
            <w:noWrap/>
            <w:vAlign w:val="center"/>
          </w:tcPr>
          <w:p w14:paraId="569502D6" w14:textId="77777777" w:rsidR="0098489A" w:rsidRPr="00552257" w:rsidRDefault="0098489A" w:rsidP="0098489A">
            <w:pPr>
              <w:spacing w:after="0" w:line="240" w:lineRule="auto"/>
              <w:rPr>
                <w:rFonts w:ascii="Times New Roman" w:eastAsia="Times New Roman" w:hAnsi="Times New Roman" w:cs="Times New Roman"/>
                <w:b/>
                <w:bCs/>
                <w:color w:val="000000"/>
                <w:kern w:val="0"/>
                <w:sz w:val="16"/>
                <w:szCs w:val="16"/>
                <w:lang w:eastAsia="uk-UA"/>
              </w:rPr>
            </w:pPr>
          </w:p>
        </w:tc>
        <w:tc>
          <w:tcPr>
            <w:tcW w:w="550" w:type="pct"/>
            <w:gridSpan w:val="2"/>
            <w:tcBorders>
              <w:top w:val="nil"/>
              <w:left w:val="nil"/>
              <w:bottom w:val="nil"/>
              <w:right w:val="nil"/>
            </w:tcBorders>
            <w:shd w:val="clear" w:color="auto" w:fill="auto"/>
            <w:noWrap/>
            <w:vAlign w:val="bottom"/>
          </w:tcPr>
          <w:p w14:paraId="2D9AAAC1" w14:textId="77777777" w:rsidR="0098489A" w:rsidRPr="00552257" w:rsidRDefault="0098489A" w:rsidP="0098489A">
            <w:pPr>
              <w:spacing w:after="0" w:line="240" w:lineRule="auto"/>
              <w:rPr>
                <w:rFonts w:ascii="Times New Roman" w:eastAsia="Times New Roman" w:hAnsi="Times New Roman" w:cs="Times New Roman"/>
                <w:color w:val="000000"/>
                <w:kern w:val="0"/>
                <w:sz w:val="16"/>
                <w:szCs w:val="16"/>
                <w:lang w:eastAsia="uk-UA"/>
              </w:rPr>
            </w:pPr>
          </w:p>
        </w:tc>
        <w:tc>
          <w:tcPr>
            <w:tcW w:w="550" w:type="pct"/>
            <w:gridSpan w:val="2"/>
            <w:tcBorders>
              <w:top w:val="nil"/>
              <w:left w:val="nil"/>
              <w:bottom w:val="nil"/>
              <w:right w:val="nil"/>
            </w:tcBorders>
            <w:shd w:val="clear" w:color="auto" w:fill="auto"/>
            <w:noWrap/>
            <w:vAlign w:val="bottom"/>
          </w:tcPr>
          <w:p w14:paraId="21956DE1" w14:textId="77777777" w:rsidR="0098489A" w:rsidRPr="00552257" w:rsidRDefault="0098489A" w:rsidP="0098489A">
            <w:pPr>
              <w:spacing w:after="0" w:line="240" w:lineRule="auto"/>
              <w:rPr>
                <w:rFonts w:ascii="Times New Roman" w:eastAsia="Times New Roman" w:hAnsi="Times New Roman" w:cs="Times New Roman"/>
                <w:color w:val="000000"/>
                <w:kern w:val="0"/>
                <w:sz w:val="16"/>
                <w:szCs w:val="16"/>
                <w:lang w:eastAsia="uk-UA"/>
              </w:rPr>
            </w:pPr>
          </w:p>
        </w:tc>
        <w:tc>
          <w:tcPr>
            <w:tcW w:w="550" w:type="pct"/>
            <w:gridSpan w:val="2"/>
            <w:tcBorders>
              <w:top w:val="nil"/>
              <w:left w:val="nil"/>
              <w:bottom w:val="nil"/>
              <w:right w:val="nil"/>
            </w:tcBorders>
            <w:shd w:val="clear" w:color="auto" w:fill="auto"/>
            <w:noWrap/>
            <w:vAlign w:val="bottom"/>
          </w:tcPr>
          <w:p w14:paraId="7CA51A51" w14:textId="77777777" w:rsidR="0098489A" w:rsidRPr="00552257" w:rsidRDefault="0098489A" w:rsidP="0098489A">
            <w:pPr>
              <w:spacing w:after="0" w:line="240" w:lineRule="auto"/>
              <w:rPr>
                <w:rFonts w:ascii="Times New Roman" w:eastAsia="Times New Roman" w:hAnsi="Times New Roman" w:cs="Times New Roman"/>
                <w:color w:val="000000"/>
                <w:kern w:val="0"/>
                <w:sz w:val="16"/>
                <w:szCs w:val="16"/>
                <w:lang w:eastAsia="uk-UA"/>
              </w:rPr>
            </w:pPr>
          </w:p>
        </w:tc>
        <w:tc>
          <w:tcPr>
            <w:tcW w:w="550" w:type="pct"/>
            <w:gridSpan w:val="2"/>
            <w:tcBorders>
              <w:top w:val="nil"/>
              <w:left w:val="nil"/>
              <w:bottom w:val="nil"/>
              <w:right w:val="nil"/>
            </w:tcBorders>
            <w:shd w:val="clear" w:color="auto" w:fill="auto"/>
            <w:noWrap/>
            <w:vAlign w:val="bottom"/>
          </w:tcPr>
          <w:p w14:paraId="64EF7D80" w14:textId="77777777" w:rsidR="0098489A" w:rsidRPr="00552257" w:rsidRDefault="0098489A" w:rsidP="0098489A">
            <w:pPr>
              <w:spacing w:after="0" w:line="240" w:lineRule="auto"/>
              <w:rPr>
                <w:rFonts w:ascii="Times New Roman" w:eastAsia="Times New Roman" w:hAnsi="Times New Roman" w:cs="Times New Roman"/>
                <w:color w:val="000000"/>
                <w:kern w:val="0"/>
                <w:sz w:val="16"/>
                <w:szCs w:val="16"/>
                <w:lang w:eastAsia="uk-UA"/>
              </w:rPr>
            </w:pPr>
          </w:p>
        </w:tc>
        <w:tc>
          <w:tcPr>
            <w:tcW w:w="545" w:type="pct"/>
            <w:tcBorders>
              <w:top w:val="nil"/>
              <w:left w:val="nil"/>
              <w:bottom w:val="nil"/>
              <w:right w:val="nil"/>
            </w:tcBorders>
            <w:shd w:val="clear" w:color="auto" w:fill="auto"/>
            <w:noWrap/>
            <w:vAlign w:val="bottom"/>
          </w:tcPr>
          <w:p w14:paraId="52AE7CE1" w14:textId="77777777" w:rsidR="0098489A" w:rsidRPr="00552257" w:rsidRDefault="0098489A" w:rsidP="0098489A">
            <w:pPr>
              <w:spacing w:after="0" w:line="240" w:lineRule="auto"/>
              <w:rPr>
                <w:rFonts w:ascii="Times New Roman" w:eastAsia="Times New Roman" w:hAnsi="Times New Roman" w:cs="Times New Roman"/>
                <w:color w:val="000000"/>
                <w:kern w:val="0"/>
                <w:sz w:val="16"/>
                <w:szCs w:val="16"/>
                <w:lang w:eastAsia="uk-UA"/>
              </w:rPr>
            </w:pPr>
          </w:p>
        </w:tc>
      </w:tr>
      <w:tr w:rsidR="0098489A" w:rsidRPr="00552257" w14:paraId="36BEA987" w14:textId="77777777" w:rsidTr="0098489A">
        <w:trPr>
          <w:trHeight w:val="300"/>
        </w:trPr>
        <w:tc>
          <w:tcPr>
            <w:tcW w:w="5000" w:type="pct"/>
            <w:gridSpan w:val="15"/>
            <w:tcBorders>
              <w:top w:val="nil"/>
              <w:left w:val="nil"/>
              <w:bottom w:val="nil"/>
              <w:right w:val="nil"/>
            </w:tcBorders>
            <w:shd w:val="clear" w:color="auto" w:fill="auto"/>
            <w:vAlign w:val="center"/>
            <w:hideMark/>
          </w:tcPr>
          <w:p w14:paraId="23BD7859" w14:textId="68662671" w:rsidR="0098489A" w:rsidRPr="00907F53" w:rsidRDefault="0098489A" w:rsidP="0098489A">
            <w:pPr>
              <w:spacing w:after="0" w:line="240" w:lineRule="auto"/>
              <w:rPr>
                <w:rFonts w:ascii="Times New Roman" w:eastAsia="Times New Roman" w:hAnsi="Times New Roman" w:cs="Times New Roman"/>
                <w:b/>
                <w:bCs/>
                <w:color w:val="000000"/>
                <w:kern w:val="0"/>
                <w:sz w:val="20"/>
                <w:szCs w:val="20"/>
                <w:lang w:eastAsia="uk-UA"/>
              </w:rPr>
            </w:pPr>
            <w:r w:rsidRPr="00907F53">
              <w:rPr>
                <w:rFonts w:ascii="Times New Roman" w:eastAsia="Times New Roman" w:hAnsi="Times New Roman" w:cs="Times New Roman"/>
                <w:b/>
                <w:bCs/>
                <w:color w:val="000000"/>
                <w:kern w:val="0"/>
                <w:sz w:val="20"/>
                <w:szCs w:val="20"/>
                <w:lang w:eastAsia="uk-UA"/>
              </w:rPr>
              <w:t>25.1 Розвиток вимог на брутто-основі</w:t>
            </w:r>
          </w:p>
        </w:tc>
      </w:tr>
      <w:tr w:rsidR="0098489A" w:rsidRPr="00552257" w14:paraId="392758B4" w14:textId="77777777" w:rsidTr="00895F1E">
        <w:trPr>
          <w:trHeight w:val="300"/>
        </w:trPr>
        <w:tc>
          <w:tcPr>
            <w:tcW w:w="1269" w:type="pct"/>
            <w:gridSpan w:val="2"/>
            <w:tcBorders>
              <w:top w:val="nil"/>
              <w:left w:val="nil"/>
              <w:bottom w:val="nil"/>
              <w:right w:val="nil"/>
            </w:tcBorders>
            <w:shd w:val="clear" w:color="auto" w:fill="auto"/>
            <w:vAlign w:val="center"/>
            <w:hideMark/>
          </w:tcPr>
          <w:p w14:paraId="4B7A668D" w14:textId="77777777" w:rsidR="0098489A" w:rsidRPr="00552257" w:rsidRDefault="0098489A" w:rsidP="0098489A">
            <w:pPr>
              <w:spacing w:after="0" w:line="240" w:lineRule="auto"/>
              <w:rPr>
                <w:rFonts w:ascii="Times New Roman" w:eastAsia="Times New Roman" w:hAnsi="Times New Roman" w:cs="Times New Roman"/>
                <w:b/>
                <w:bCs/>
                <w:color w:val="000000"/>
                <w:kern w:val="0"/>
                <w:sz w:val="16"/>
                <w:szCs w:val="16"/>
                <w:lang w:eastAsia="uk-UA"/>
              </w:rPr>
            </w:pPr>
          </w:p>
        </w:tc>
        <w:tc>
          <w:tcPr>
            <w:tcW w:w="3186" w:type="pct"/>
            <w:gridSpan w:val="12"/>
            <w:tcBorders>
              <w:top w:val="single" w:sz="8" w:space="0" w:color="auto"/>
              <w:left w:val="nil"/>
              <w:bottom w:val="single" w:sz="8" w:space="0" w:color="auto"/>
              <w:right w:val="nil"/>
            </w:tcBorders>
            <w:shd w:val="clear" w:color="auto" w:fill="auto"/>
            <w:vAlign w:val="center"/>
            <w:hideMark/>
          </w:tcPr>
          <w:p w14:paraId="31BD0624" w14:textId="77777777" w:rsidR="0098489A" w:rsidRPr="00552257" w:rsidRDefault="0098489A" w:rsidP="0098489A">
            <w:pPr>
              <w:spacing w:after="0" w:line="240" w:lineRule="auto"/>
              <w:jc w:val="center"/>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Рік випадку</w:t>
            </w:r>
          </w:p>
        </w:tc>
        <w:tc>
          <w:tcPr>
            <w:tcW w:w="545" w:type="pct"/>
            <w:tcBorders>
              <w:top w:val="single" w:sz="8" w:space="0" w:color="auto"/>
              <w:left w:val="nil"/>
              <w:bottom w:val="single" w:sz="4" w:space="0" w:color="auto"/>
              <w:right w:val="nil"/>
            </w:tcBorders>
            <w:shd w:val="clear" w:color="auto" w:fill="auto"/>
            <w:vAlign w:val="center"/>
            <w:hideMark/>
          </w:tcPr>
          <w:p w14:paraId="3BA16187" w14:textId="77777777" w:rsidR="0098489A" w:rsidRPr="00552257" w:rsidRDefault="0098489A" w:rsidP="0098489A">
            <w:pPr>
              <w:spacing w:after="0" w:line="240" w:lineRule="auto"/>
              <w:jc w:val="right"/>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 </w:t>
            </w:r>
          </w:p>
        </w:tc>
      </w:tr>
      <w:tr w:rsidR="0098489A" w:rsidRPr="00552257" w14:paraId="19DB1D80" w14:textId="77777777" w:rsidTr="00895F1E">
        <w:trPr>
          <w:trHeight w:val="315"/>
        </w:trPr>
        <w:tc>
          <w:tcPr>
            <w:tcW w:w="1269" w:type="pct"/>
            <w:gridSpan w:val="2"/>
            <w:tcBorders>
              <w:top w:val="single" w:sz="4" w:space="0" w:color="auto"/>
              <w:left w:val="nil"/>
              <w:bottom w:val="single" w:sz="8" w:space="0" w:color="auto"/>
              <w:right w:val="nil"/>
            </w:tcBorders>
            <w:shd w:val="clear" w:color="auto" w:fill="auto"/>
            <w:vAlign w:val="center"/>
            <w:hideMark/>
          </w:tcPr>
          <w:p w14:paraId="3582B101" w14:textId="77777777" w:rsidR="0098489A" w:rsidRPr="00552257" w:rsidRDefault="0098489A" w:rsidP="0098489A">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 </w:t>
            </w:r>
          </w:p>
        </w:tc>
        <w:tc>
          <w:tcPr>
            <w:tcW w:w="494" w:type="pct"/>
            <w:gridSpan w:val="2"/>
            <w:tcBorders>
              <w:top w:val="single" w:sz="4" w:space="0" w:color="auto"/>
              <w:left w:val="nil"/>
              <w:bottom w:val="single" w:sz="8" w:space="0" w:color="auto"/>
              <w:right w:val="nil"/>
            </w:tcBorders>
            <w:shd w:val="clear" w:color="auto" w:fill="auto"/>
            <w:vAlign w:val="center"/>
            <w:hideMark/>
          </w:tcPr>
          <w:p w14:paraId="71CD555E" w14:textId="77777777" w:rsidR="0098489A" w:rsidRPr="00552257" w:rsidRDefault="0098489A" w:rsidP="0098489A">
            <w:pPr>
              <w:spacing w:after="0" w:line="240" w:lineRule="auto"/>
              <w:jc w:val="right"/>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2018</w:t>
            </w:r>
          </w:p>
        </w:tc>
        <w:tc>
          <w:tcPr>
            <w:tcW w:w="492" w:type="pct"/>
            <w:gridSpan w:val="2"/>
            <w:tcBorders>
              <w:top w:val="single" w:sz="4" w:space="0" w:color="auto"/>
              <w:left w:val="nil"/>
              <w:bottom w:val="single" w:sz="8" w:space="0" w:color="auto"/>
              <w:right w:val="nil"/>
            </w:tcBorders>
            <w:shd w:val="clear" w:color="auto" w:fill="auto"/>
            <w:vAlign w:val="center"/>
            <w:hideMark/>
          </w:tcPr>
          <w:p w14:paraId="6D50E777" w14:textId="77777777" w:rsidR="0098489A" w:rsidRPr="00552257" w:rsidRDefault="0098489A" w:rsidP="0098489A">
            <w:pPr>
              <w:spacing w:after="0" w:line="240" w:lineRule="auto"/>
              <w:jc w:val="right"/>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2019</w:t>
            </w:r>
          </w:p>
        </w:tc>
        <w:tc>
          <w:tcPr>
            <w:tcW w:w="550" w:type="pct"/>
            <w:gridSpan w:val="2"/>
            <w:tcBorders>
              <w:top w:val="single" w:sz="4" w:space="0" w:color="auto"/>
              <w:left w:val="nil"/>
              <w:bottom w:val="single" w:sz="8" w:space="0" w:color="auto"/>
              <w:right w:val="nil"/>
            </w:tcBorders>
            <w:shd w:val="clear" w:color="auto" w:fill="auto"/>
            <w:vAlign w:val="center"/>
            <w:hideMark/>
          </w:tcPr>
          <w:p w14:paraId="53CCA4DC" w14:textId="77777777" w:rsidR="0098489A" w:rsidRPr="00552257" w:rsidRDefault="0098489A" w:rsidP="0098489A">
            <w:pPr>
              <w:spacing w:after="0" w:line="240" w:lineRule="auto"/>
              <w:jc w:val="right"/>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2020</w:t>
            </w:r>
          </w:p>
        </w:tc>
        <w:tc>
          <w:tcPr>
            <w:tcW w:w="550" w:type="pct"/>
            <w:gridSpan w:val="2"/>
            <w:tcBorders>
              <w:top w:val="single" w:sz="4" w:space="0" w:color="auto"/>
              <w:left w:val="nil"/>
              <w:bottom w:val="single" w:sz="8" w:space="0" w:color="auto"/>
              <w:right w:val="nil"/>
            </w:tcBorders>
            <w:shd w:val="clear" w:color="auto" w:fill="auto"/>
            <w:vAlign w:val="center"/>
            <w:hideMark/>
          </w:tcPr>
          <w:p w14:paraId="6CDD63A9" w14:textId="77777777" w:rsidR="0098489A" w:rsidRPr="00552257" w:rsidRDefault="0098489A" w:rsidP="0098489A">
            <w:pPr>
              <w:spacing w:after="0" w:line="240" w:lineRule="auto"/>
              <w:jc w:val="right"/>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2021</w:t>
            </w:r>
          </w:p>
        </w:tc>
        <w:tc>
          <w:tcPr>
            <w:tcW w:w="550" w:type="pct"/>
            <w:gridSpan w:val="2"/>
            <w:tcBorders>
              <w:top w:val="single" w:sz="4" w:space="0" w:color="auto"/>
              <w:left w:val="nil"/>
              <w:bottom w:val="single" w:sz="8" w:space="0" w:color="auto"/>
              <w:right w:val="nil"/>
            </w:tcBorders>
            <w:shd w:val="clear" w:color="auto" w:fill="auto"/>
            <w:vAlign w:val="center"/>
            <w:hideMark/>
          </w:tcPr>
          <w:p w14:paraId="04453F23" w14:textId="77777777" w:rsidR="0098489A" w:rsidRPr="00552257" w:rsidRDefault="0098489A" w:rsidP="0098489A">
            <w:pPr>
              <w:spacing w:after="0" w:line="240" w:lineRule="auto"/>
              <w:jc w:val="right"/>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2022</w:t>
            </w:r>
          </w:p>
        </w:tc>
        <w:tc>
          <w:tcPr>
            <w:tcW w:w="550" w:type="pct"/>
            <w:gridSpan w:val="2"/>
            <w:tcBorders>
              <w:top w:val="single" w:sz="4" w:space="0" w:color="auto"/>
              <w:left w:val="nil"/>
              <w:bottom w:val="single" w:sz="8" w:space="0" w:color="auto"/>
              <w:right w:val="nil"/>
            </w:tcBorders>
            <w:shd w:val="clear" w:color="auto" w:fill="auto"/>
            <w:vAlign w:val="center"/>
            <w:hideMark/>
          </w:tcPr>
          <w:p w14:paraId="6F93D530" w14:textId="77777777" w:rsidR="0098489A" w:rsidRPr="00552257" w:rsidRDefault="0098489A" w:rsidP="0098489A">
            <w:pPr>
              <w:spacing w:after="0" w:line="240" w:lineRule="auto"/>
              <w:jc w:val="right"/>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2023</w:t>
            </w:r>
          </w:p>
        </w:tc>
        <w:tc>
          <w:tcPr>
            <w:tcW w:w="545" w:type="pct"/>
            <w:tcBorders>
              <w:top w:val="single" w:sz="4" w:space="0" w:color="auto"/>
              <w:left w:val="nil"/>
              <w:bottom w:val="single" w:sz="8" w:space="0" w:color="auto"/>
              <w:right w:val="nil"/>
            </w:tcBorders>
            <w:shd w:val="clear" w:color="auto" w:fill="auto"/>
            <w:vAlign w:val="center"/>
            <w:hideMark/>
          </w:tcPr>
          <w:p w14:paraId="15668A7A" w14:textId="77777777" w:rsidR="0098489A" w:rsidRPr="00552257" w:rsidRDefault="0098489A" w:rsidP="0098489A">
            <w:pPr>
              <w:spacing w:after="0" w:line="240" w:lineRule="auto"/>
              <w:jc w:val="right"/>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Всього</w:t>
            </w:r>
          </w:p>
        </w:tc>
      </w:tr>
      <w:tr w:rsidR="0098489A" w:rsidRPr="00552257" w14:paraId="6521CF75" w14:textId="77777777" w:rsidTr="00907F53">
        <w:trPr>
          <w:trHeight w:val="1060"/>
        </w:trPr>
        <w:tc>
          <w:tcPr>
            <w:tcW w:w="1269" w:type="pct"/>
            <w:gridSpan w:val="2"/>
            <w:tcBorders>
              <w:top w:val="nil"/>
              <w:left w:val="nil"/>
              <w:bottom w:val="nil"/>
              <w:right w:val="nil"/>
            </w:tcBorders>
            <w:shd w:val="clear" w:color="auto" w:fill="auto"/>
            <w:vAlign w:val="center"/>
            <w:hideMark/>
          </w:tcPr>
          <w:p w14:paraId="06076D4D" w14:textId="77777777" w:rsidR="0098489A" w:rsidRPr="00552257" w:rsidRDefault="0098489A" w:rsidP="0098489A">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Оцінка кінцевої вартості вимог (включаючи перестрахування, недисконтовані та всі інші прямі витрати, пов’язані з управлінням вимогами)</w:t>
            </w:r>
          </w:p>
        </w:tc>
        <w:tc>
          <w:tcPr>
            <w:tcW w:w="494" w:type="pct"/>
            <w:gridSpan w:val="2"/>
            <w:tcBorders>
              <w:top w:val="nil"/>
              <w:left w:val="nil"/>
              <w:bottom w:val="nil"/>
              <w:right w:val="nil"/>
            </w:tcBorders>
            <w:shd w:val="clear" w:color="auto" w:fill="auto"/>
            <w:vAlign w:val="center"/>
            <w:hideMark/>
          </w:tcPr>
          <w:p w14:paraId="65F8E67B"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92" w:type="pct"/>
            <w:gridSpan w:val="2"/>
            <w:tcBorders>
              <w:top w:val="nil"/>
              <w:left w:val="nil"/>
              <w:bottom w:val="nil"/>
              <w:right w:val="nil"/>
            </w:tcBorders>
            <w:shd w:val="clear" w:color="auto" w:fill="auto"/>
            <w:vAlign w:val="center"/>
            <w:hideMark/>
          </w:tcPr>
          <w:p w14:paraId="18AEEFC7"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550" w:type="pct"/>
            <w:gridSpan w:val="2"/>
            <w:tcBorders>
              <w:top w:val="nil"/>
              <w:left w:val="nil"/>
              <w:bottom w:val="nil"/>
              <w:right w:val="nil"/>
            </w:tcBorders>
            <w:shd w:val="clear" w:color="auto" w:fill="auto"/>
            <w:vAlign w:val="center"/>
            <w:hideMark/>
          </w:tcPr>
          <w:p w14:paraId="0A3158C6" w14:textId="77777777" w:rsidR="0098489A" w:rsidRPr="00552257" w:rsidRDefault="0098489A"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550" w:type="pct"/>
            <w:gridSpan w:val="2"/>
            <w:tcBorders>
              <w:top w:val="nil"/>
              <w:left w:val="nil"/>
              <w:bottom w:val="nil"/>
              <w:right w:val="nil"/>
            </w:tcBorders>
            <w:shd w:val="clear" w:color="auto" w:fill="auto"/>
            <w:vAlign w:val="center"/>
            <w:hideMark/>
          </w:tcPr>
          <w:p w14:paraId="22274F3E" w14:textId="77777777" w:rsidR="0098489A" w:rsidRPr="00552257" w:rsidRDefault="0098489A"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550" w:type="pct"/>
            <w:gridSpan w:val="2"/>
            <w:tcBorders>
              <w:top w:val="nil"/>
              <w:left w:val="nil"/>
              <w:bottom w:val="nil"/>
              <w:right w:val="nil"/>
            </w:tcBorders>
            <w:shd w:val="clear" w:color="auto" w:fill="auto"/>
            <w:vAlign w:val="center"/>
            <w:hideMark/>
          </w:tcPr>
          <w:p w14:paraId="5917B08C" w14:textId="77777777" w:rsidR="0098489A" w:rsidRPr="00552257" w:rsidRDefault="0098489A"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550" w:type="pct"/>
            <w:gridSpan w:val="2"/>
            <w:tcBorders>
              <w:top w:val="nil"/>
              <w:left w:val="nil"/>
              <w:bottom w:val="nil"/>
              <w:right w:val="nil"/>
            </w:tcBorders>
            <w:shd w:val="clear" w:color="auto" w:fill="auto"/>
            <w:vAlign w:val="center"/>
            <w:hideMark/>
          </w:tcPr>
          <w:p w14:paraId="7CDCDF72" w14:textId="77777777" w:rsidR="0098489A" w:rsidRPr="00552257" w:rsidRDefault="0098489A"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545" w:type="pct"/>
            <w:tcBorders>
              <w:top w:val="nil"/>
              <w:left w:val="nil"/>
              <w:bottom w:val="nil"/>
              <w:right w:val="nil"/>
            </w:tcBorders>
            <w:shd w:val="clear" w:color="auto" w:fill="auto"/>
            <w:vAlign w:val="center"/>
            <w:hideMark/>
          </w:tcPr>
          <w:p w14:paraId="40750A88" w14:textId="77777777" w:rsidR="0098489A" w:rsidRPr="00552257" w:rsidRDefault="0098489A"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 </w:t>
            </w:r>
          </w:p>
        </w:tc>
      </w:tr>
      <w:tr w:rsidR="0098489A" w:rsidRPr="00552257" w14:paraId="5CFECCF6" w14:textId="77777777" w:rsidTr="00907F53">
        <w:trPr>
          <w:trHeight w:val="229"/>
        </w:trPr>
        <w:tc>
          <w:tcPr>
            <w:tcW w:w="1269" w:type="pct"/>
            <w:gridSpan w:val="2"/>
            <w:tcBorders>
              <w:top w:val="nil"/>
              <w:left w:val="nil"/>
              <w:bottom w:val="nil"/>
              <w:right w:val="nil"/>
            </w:tcBorders>
            <w:shd w:val="clear" w:color="auto" w:fill="auto"/>
            <w:vAlign w:val="center"/>
            <w:hideMark/>
          </w:tcPr>
          <w:p w14:paraId="5D20A35A" w14:textId="77777777" w:rsidR="0098489A" w:rsidRPr="00552257" w:rsidRDefault="0098489A" w:rsidP="0098489A">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На кінець року випадку</w:t>
            </w:r>
          </w:p>
        </w:tc>
        <w:tc>
          <w:tcPr>
            <w:tcW w:w="494" w:type="pct"/>
            <w:gridSpan w:val="2"/>
            <w:tcBorders>
              <w:top w:val="nil"/>
              <w:left w:val="nil"/>
              <w:bottom w:val="nil"/>
              <w:right w:val="nil"/>
            </w:tcBorders>
            <w:shd w:val="clear" w:color="auto" w:fill="auto"/>
            <w:vAlign w:val="center"/>
            <w:hideMark/>
          </w:tcPr>
          <w:p w14:paraId="4827AA75"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151 138</w:t>
            </w:r>
          </w:p>
        </w:tc>
        <w:tc>
          <w:tcPr>
            <w:tcW w:w="492" w:type="pct"/>
            <w:gridSpan w:val="2"/>
            <w:tcBorders>
              <w:top w:val="nil"/>
              <w:left w:val="nil"/>
              <w:bottom w:val="nil"/>
              <w:right w:val="nil"/>
            </w:tcBorders>
            <w:shd w:val="clear" w:color="auto" w:fill="auto"/>
            <w:vAlign w:val="center"/>
            <w:hideMark/>
          </w:tcPr>
          <w:p w14:paraId="34C32086"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203 977</w:t>
            </w:r>
          </w:p>
        </w:tc>
        <w:tc>
          <w:tcPr>
            <w:tcW w:w="550" w:type="pct"/>
            <w:gridSpan w:val="2"/>
            <w:tcBorders>
              <w:top w:val="nil"/>
              <w:left w:val="nil"/>
              <w:bottom w:val="nil"/>
              <w:right w:val="nil"/>
            </w:tcBorders>
            <w:shd w:val="clear" w:color="auto" w:fill="auto"/>
            <w:vAlign w:val="center"/>
            <w:hideMark/>
          </w:tcPr>
          <w:p w14:paraId="3CC37C3D"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277 152</w:t>
            </w:r>
          </w:p>
        </w:tc>
        <w:tc>
          <w:tcPr>
            <w:tcW w:w="550" w:type="pct"/>
            <w:gridSpan w:val="2"/>
            <w:tcBorders>
              <w:top w:val="nil"/>
              <w:left w:val="nil"/>
              <w:bottom w:val="nil"/>
              <w:right w:val="nil"/>
            </w:tcBorders>
            <w:shd w:val="clear" w:color="auto" w:fill="auto"/>
            <w:vAlign w:val="center"/>
            <w:hideMark/>
          </w:tcPr>
          <w:p w14:paraId="3281F58B"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902 513</w:t>
            </w:r>
          </w:p>
        </w:tc>
        <w:tc>
          <w:tcPr>
            <w:tcW w:w="550" w:type="pct"/>
            <w:gridSpan w:val="2"/>
            <w:tcBorders>
              <w:top w:val="nil"/>
              <w:left w:val="nil"/>
              <w:bottom w:val="nil"/>
              <w:right w:val="nil"/>
            </w:tcBorders>
            <w:shd w:val="clear" w:color="auto" w:fill="auto"/>
            <w:vAlign w:val="center"/>
            <w:hideMark/>
          </w:tcPr>
          <w:p w14:paraId="3EB5B6FA"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220 794</w:t>
            </w:r>
          </w:p>
        </w:tc>
        <w:tc>
          <w:tcPr>
            <w:tcW w:w="550" w:type="pct"/>
            <w:gridSpan w:val="2"/>
            <w:tcBorders>
              <w:top w:val="nil"/>
              <w:left w:val="nil"/>
              <w:bottom w:val="nil"/>
              <w:right w:val="nil"/>
            </w:tcBorders>
            <w:shd w:val="clear" w:color="auto" w:fill="auto"/>
            <w:vAlign w:val="center"/>
            <w:hideMark/>
          </w:tcPr>
          <w:p w14:paraId="5C397AB9"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210 804</w:t>
            </w:r>
          </w:p>
        </w:tc>
        <w:tc>
          <w:tcPr>
            <w:tcW w:w="545" w:type="pct"/>
            <w:tcBorders>
              <w:top w:val="nil"/>
              <w:left w:val="nil"/>
              <w:bottom w:val="nil"/>
              <w:right w:val="nil"/>
            </w:tcBorders>
            <w:shd w:val="clear" w:color="auto" w:fill="auto"/>
            <w:vAlign w:val="center"/>
            <w:hideMark/>
          </w:tcPr>
          <w:p w14:paraId="2425E63F"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 </w:t>
            </w:r>
          </w:p>
        </w:tc>
      </w:tr>
      <w:tr w:rsidR="0098489A" w:rsidRPr="00552257" w14:paraId="2EEE30DC" w14:textId="77777777" w:rsidTr="00907F53">
        <w:trPr>
          <w:trHeight w:val="229"/>
        </w:trPr>
        <w:tc>
          <w:tcPr>
            <w:tcW w:w="1269" w:type="pct"/>
            <w:gridSpan w:val="2"/>
            <w:tcBorders>
              <w:top w:val="nil"/>
              <w:left w:val="nil"/>
              <w:bottom w:val="nil"/>
              <w:right w:val="nil"/>
            </w:tcBorders>
            <w:shd w:val="clear" w:color="auto" w:fill="auto"/>
            <w:vAlign w:val="center"/>
            <w:hideMark/>
          </w:tcPr>
          <w:p w14:paraId="3609DD8C" w14:textId="77777777" w:rsidR="0098489A" w:rsidRPr="00552257" w:rsidRDefault="0098489A" w:rsidP="0098489A">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1 рік по тому</w:t>
            </w:r>
          </w:p>
        </w:tc>
        <w:tc>
          <w:tcPr>
            <w:tcW w:w="494" w:type="pct"/>
            <w:gridSpan w:val="2"/>
            <w:tcBorders>
              <w:top w:val="nil"/>
              <w:left w:val="nil"/>
              <w:bottom w:val="nil"/>
              <w:right w:val="nil"/>
            </w:tcBorders>
            <w:shd w:val="clear" w:color="auto" w:fill="auto"/>
            <w:vAlign w:val="center"/>
            <w:hideMark/>
          </w:tcPr>
          <w:p w14:paraId="33851814"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166 951</w:t>
            </w:r>
          </w:p>
        </w:tc>
        <w:tc>
          <w:tcPr>
            <w:tcW w:w="492" w:type="pct"/>
            <w:gridSpan w:val="2"/>
            <w:tcBorders>
              <w:top w:val="nil"/>
              <w:left w:val="nil"/>
              <w:bottom w:val="nil"/>
              <w:right w:val="nil"/>
            </w:tcBorders>
            <w:shd w:val="clear" w:color="auto" w:fill="auto"/>
            <w:vAlign w:val="center"/>
            <w:hideMark/>
          </w:tcPr>
          <w:p w14:paraId="13F99767"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203 754</w:t>
            </w:r>
          </w:p>
        </w:tc>
        <w:tc>
          <w:tcPr>
            <w:tcW w:w="550" w:type="pct"/>
            <w:gridSpan w:val="2"/>
            <w:tcBorders>
              <w:top w:val="nil"/>
              <w:left w:val="nil"/>
              <w:bottom w:val="nil"/>
              <w:right w:val="nil"/>
            </w:tcBorders>
            <w:shd w:val="clear" w:color="auto" w:fill="auto"/>
            <w:vAlign w:val="center"/>
            <w:hideMark/>
          </w:tcPr>
          <w:p w14:paraId="6931FF9D"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276 524</w:t>
            </w:r>
          </w:p>
        </w:tc>
        <w:tc>
          <w:tcPr>
            <w:tcW w:w="550" w:type="pct"/>
            <w:gridSpan w:val="2"/>
            <w:tcBorders>
              <w:top w:val="nil"/>
              <w:left w:val="nil"/>
              <w:bottom w:val="nil"/>
              <w:right w:val="nil"/>
            </w:tcBorders>
            <w:shd w:val="clear" w:color="auto" w:fill="auto"/>
            <w:vAlign w:val="center"/>
            <w:hideMark/>
          </w:tcPr>
          <w:p w14:paraId="3E2828E4"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979 286</w:t>
            </w:r>
          </w:p>
        </w:tc>
        <w:tc>
          <w:tcPr>
            <w:tcW w:w="550" w:type="pct"/>
            <w:gridSpan w:val="2"/>
            <w:tcBorders>
              <w:top w:val="nil"/>
              <w:left w:val="nil"/>
              <w:bottom w:val="nil"/>
              <w:right w:val="nil"/>
            </w:tcBorders>
            <w:shd w:val="clear" w:color="auto" w:fill="auto"/>
            <w:vAlign w:val="center"/>
            <w:hideMark/>
          </w:tcPr>
          <w:p w14:paraId="25B57A29"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223 129</w:t>
            </w:r>
          </w:p>
        </w:tc>
        <w:tc>
          <w:tcPr>
            <w:tcW w:w="550" w:type="pct"/>
            <w:gridSpan w:val="2"/>
            <w:tcBorders>
              <w:top w:val="nil"/>
              <w:left w:val="nil"/>
              <w:bottom w:val="nil"/>
              <w:right w:val="nil"/>
            </w:tcBorders>
            <w:shd w:val="clear" w:color="auto" w:fill="auto"/>
            <w:vAlign w:val="center"/>
            <w:hideMark/>
          </w:tcPr>
          <w:p w14:paraId="3E1C4DBD"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0</w:t>
            </w:r>
          </w:p>
        </w:tc>
        <w:tc>
          <w:tcPr>
            <w:tcW w:w="545" w:type="pct"/>
            <w:tcBorders>
              <w:top w:val="nil"/>
              <w:left w:val="nil"/>
              <w:bottom w:val="nil"/>
              <w:right w:val="nil"/>
            </w:tcBorders>
            <w:shd w:val="clear" w:color="auto" w:fill="auto"/>
            <w:vAlign w:val="center"/>
            <w:hideMark/>
          </w:tcPr>
          <w:p w14:paraId="5EDF1324"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 </w:t>
            </w:r>
          </w:p>
        </w:tc>
      </w:tr>
      <w:tr w:rsidR="0098489A" w:rsidRPr="00552257" w14:paraId="05CD0DE5" w14:textId="77777777" w:rsidTr="00907F53">
        <w:trPr>
          <w:trHeight w:val="229"/>
        </w:trPr>
        <w:tc>
          <w:tcPr>
            <w:tcW w:w="1269" w:type="pct"/>
            <w:gridSpan w:val="2"/>
            <w:tcBorders>
              <w:top w:val="nil"/>
              <w:left w:val="nil"/>
              <w:bottom w:val="nil"/>
              <w:right w:val="nil"/>
            </w:tcBorders>
            <w:shd w:val="clear" w:color="auto" w:fill="auto"/>
            <w:vAlign w:val="center"/>
            <w:hideMark/>
          </w:tcPr>
          <w:p w14:paraId="02D5272A" w14:textId="77777777" w:rsidR="0098489A" w:rsidRPr="00552257" w:rsidRDefault="0098489A" w:rsidP="0098489A">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2 роки по тому</w:t>
            </w:r>
          </w:p>
        </w:tc>
        <w:tc>
          <w:tcPr>
            <w:tcW w:w="494" w:type="pct"/>
            <w:gridSpan w:val="2"/>
            <w:tcBorders>
              <w:top w:val="nil"/>
              <w:left w:val="nil"/>
              <w:bottom w:val="nil"/>
              <w:right w:val="nil"/>
            </w:tcBorders>
            <w:shd w:val="clear" w:color="auto" w:fill="auto"/>
            <w:vAlign w:val="center"/>
            <w:hideMark/>
          </w:tcPr>
          <w:p w14:paraId="464C356C"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167 587</w:t>
            </w:r>
          </w:p>
        </w:tc>
        <w:tc>
          <w:tcPr>
            <w:tcW w:w="492" w:type="pct"/>
            <w:gridSpan w:val="2"/>
            <w:tcBorders>
              <w:top w:val="nil"/>
              <w:left w:val="nil"/>
              <w:bottom w:val="nil"/>
              <w:right w:val="nil"/>
            </w:tcBorders>
            <w:shd w:val="clear" w:color="auto" w:fill="auto"/>
            <w:vAlign w:val="center"/>
            <w:hideMark/>
          </w:tcPr>
          <w:p w14:paraId="74AA4ECB"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204 211</w:t>
            </w:r>
          </w:p>
        </w:tc>
        <w:tc>
          <w:tcPr>
            <w:tcW w:w="550" w:type="pct"/>
            <w:gridSpan w:val="2"/>
            <w:tcBorders>
              <w:top w:val="nil"/>
              <w:left w:val="nil"/>
              <w:bottom w:val="nil"/>
              <w:right w:val="nil"/>
            </w:tcBorders>
            <w:shd w:val="clear" w:color="auto" w:fill="auto"/>
            <w:vAlign w:val="center"/>
            <w:hideMark/>
          </w:tcPr>
          <w:p w14:paraId="449DBB6E"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277 248</w:t>
            </w:r>
          </w:p>
        </w:tc>
        <w:tc>
          <w:tcPr>
            <w:tcW w:w="550" w:type="pct"/>
            <w:gridSpan w:val="2"/>
            <w:tcBorders>
              <w:top w:val="nil"/>
              <w:left w:val="nil"/>
              <w:bottom w:val="nil"/>
              <w:right w:val="nil"/>
            </w:tcBorders>
            <w:shd w:val="clear" w:color="auto" w:fill="auto"/>
            <w:vAlign w:val="center"/>
            <w:hideMark/>
          </w:tcPr>
          <w:p w14:paraId="722C4433"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981 151</w:t>
            </w:r>
          </w:p>
        </w:tc>
        <w:tc>
          <w:tcPr>
            <w:tcW w:w="550" w:type="pct"/>
            <w:gridSpan w:val="2"/>
            <w:tcBorders>
              <w:top w:val="nil"/>
              <w:left w:val="nil"/>
              <w:bottom w:val="nil"/>
              <w:right w:val="nil"/>
            </w:tcBorders>
            <w:shd w:val="clear" w:color="auto" w:fill="auto"/>
            <w:vAlign w:val="center"/>
            <w:hideMark/>
          </w:tcPr>
          <w:p w14:paraId="27413F2E"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0</w:t>
            </w:r>
          </w:p>
        </w:tc>
        <w:tc>
          <w:tcPr>
            <w:tcW w:w="550" w:type="pct"/>
            <w:gridSpan w:val="2"/>
            <w:tcBorders>
              <w:top w:val="nil"/>
              <w:left w:val="nil"/>
              <w:bottom w:val="nil"/>
              <w:right w:val="nil"/>
            </w:tcBorders>
            <w:shd w:val="clear" w:color="auto" w:fill="auto"/>
            <w:vAlign w:val="center"/>
            <w:hideMark/>
          </w:tcPr>
          <w:p w14:paraId="0D219BDC"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0</w:t>
            </w:r>
          </w:p>
        </w:tc>
        <w:tc>
          <w:tcPr>
            <w:tcW w:w="545" w:type="pct"/>
            <w:tcBorders>
              <w:top w:val="nil"/>
              <w:left w:val="nil"/>
              <w:bottom w:val="nil"/>
              <w:right w:val="nil"/>
            </w:tcBorders>
            <w:shd w:val="clear" w:color="auto" w:fill="auto"/>
            <w:vAlign w:val="center"/>
            <w:hideMark/>
          </w:tcPr>
          <w:p w14:paraId="5D64F9B9"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 </w:t>
            </w:r>
          </w:p>
        </w:tc>
      </w:tr>
      <w:tr w:rsidR="0098489A" w:rsidRPr="00552257" w14:paraId="3A7EAF9E" w14:textId="77777777" w:rsidTr="00907F53">
        <w:trPr>
          <w:trHeight w:val="229"/>
        </w:trPr>
        <w:tc>
          <w:tcPr>
            <w:tcW w:w="1269" w:type="pct"/>
            <w:gridSpan w:val="2"/>
            <w:tcBorders>
              <w:top w:val="nil"/>
              <w:left w:val="nil"/>
              <w:bottom w:val="nil"/>
              <w:right w:val="nil"/>
            </w:tcBorders>
            <w:shd w:val="clear" w:color="auto" w:fill="auto"/>
            <w:vAlign w:val="center"/>
            <w:hideMark/>
          </w:tcPr>
          <w:p w14:paraId="269ABBF2" w14:textId="77777777" w:rsidR="0098489A" w:rsidRPr="00552257" w:rsidRDefault="0098489A" w:rsidP="0098489A">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3 роки по тому</w:t>
            </w:r>
          </w:p>
        </w:tc>
        <w:tc>
          <w:tcPr>
            <w:tcW w:w="494" w:type="pct"/>
            <w:gridSpan w:val="2"/>
            <w:tcBorders>
              <w:top w:val="nil"/>
              <w:left w:val="nil"/>
              <w:bottom w:val="nil"/>
              <w:right w:val="nil"/>
            </w:tcBorders>
            <w:shd w:val="clear" w:color="auto" w:fill="auto"/>
            <w:vAlign w:val="center"/>
            <w:hideMark/>
          </w:tcPr>
          <w:p w14:paraId="1928FDC5"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167 793</w:t>
            </w:r>
          </w:p>
        </w:tc>
        <w:tc>
          <w:tcPr>
            <w:tcW w:w="492" w:type="pct"/>
            <w:gridSpan w:val="2"/>
            <w:tcBorders>
              <w:top w:val="nil"/>
              <w:left w:val="nil"/>
              <w:bottom w:val="nil"/>
              <w:right w:val="nil"/>
            </w:tcBorders>
            <w:shd w:val="clear" w:color="auto" w:fill="auto"/>
            <w:vAlign w:val="center"/>
            <w:hideMark/>
          </w:tcPr>
          <w:p w14:paraId="549C33A6"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204 306</w:t>
            </w:r>
          </w:p>
        </w:tc>
        <w:tc>
          <w:tcPr>
            <w:tcW w:w="550" w:type="pct"/>
            <w:gridSpan w:val="2"/>
            <w:tcBorders>
              <w:top w:val="nil"/>
              <w:left w:val="nil"/>
              <w:bottom w:val="nil"/>
              <w:right w:val="nil"/>
            </w:tcBorders>
            <w:shd w:val="clear" w:color="auto" w:fill="auto"/>
            <w:vAlign w:val="center"/>
            <w:hideMark/>
          </w:tcPr>
          <w:p w14:paraId="07765348"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277 760</w:t>
            </w:r>
          </w:p>
        </w:tc>
        <w:tc>
          <w:tcPr>
            <w:tcW w:w="550" w:type="pct"/>
            <w:gridSpan w:val="2"/>
            <w:tcBorders>
              <w:top w:val="nil"/>
              <w:left w:val="nil"/>
              <w:bottom w:val="nil"/>
              <w:right w:val="nil"/>
            </w:tcBorders>
            <w:shd w:val="clear" w:color="auto" w:fill="auto"/>
            <w:vAlign w:val="center"/>
            <w:hideMark/>
          </w:tcPr>
          <w:p w14:paraId="61659AD1"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0</w:t>
            </w:r>
          </w:p>
        </w:tc>
        <w:tc>
          <w:tcPr>
            <w:tcW w:w="550" w:type="pct"/>
            <w:gridSpan w:val="2"/>
            <w:tcBorders>
              <w:top w:val="nil"/>
              <w:left w:val="nil"/>
              <w:bottom w:val="nil"/>
              <w:right w:val="nil"/>
            </w:tcBorders>
            <w:shd w:val="clear" w:color="auto" w:fill="auto"/>
            <w:vAlign w:val="center"/>
            <w:hideMark/>
          </w:tcPr>
          <w:p w14:paraId="11F11D78"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0</w:t>
            </w:r>
          </w:p>
        </w:tc>
        <w:tc>
          <w:tcPr>
            <w:tcW w:w="550" w:type="pct"/>
            <w:gridSpan w:val="2"/>
            <w:tcBorders>
              <w:top w:val="nil"/>
              <w:left w:val="nil"/>
              <w:bottom w:val="nil"/>
              <w:right w:val="nil"/>
            </w:tcBorders>
            <w:shd w:val="clear" w:color="auto" w:fill="auto"/>
            <w:vAlign w:val="center"/>
            <w:hideMark/>
          </w:tcPr>
          <w:p w14:paraId="6A043A64"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0</w:t>
            </w:r>
          </w:p>
        </w:tc>
        <w:tc>
          <w:tcPr>
            <w:tcW w:w="545" w:type="pct"/>
            <w:tcBorders>
              <w:top w:val="nil"/>
              <w:left w:val="nil"/>
              <w:bottom w:val="nil"/>
              <w:right w:val="nil"/>
            </w:tcBorders>
            <w:shd w:val="clear" w:color="auto" w:fill="auto"/>
            <w:vAlign w:val="center"/>
            <w:hideMark/>
          </w:tcPr>
          <w:p w14:paraId="3F40F834"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 </w:t>
            </w:r>
          </w:p>
        </w:tc>
      </w:tr>
      <w:tr w:rsidR="0098489A" w:rsidRPr="00552257" w14:paraId="4617BCCA" w14:textId="77777777" w:rsidTr="00907F53">
        <w:trPr>
          <w:trHeight w:val="229"/>
        </w:trPr>
        <w:tc>
          <w:tcPr>
            <w:tcW w:w="1269" w:type="pct"/>
            <w:gridSpan w:val="2"/>
            <w:tcBorders>
              <w:top w:val="nil"/>
              <w:left w:val="nil"/>
              <w:bottom w:val="nil"/>
              <w:right w:val="nil"/>
            </w:tcBorders>
            <w:shd w:val="clear" w:color="auto" w:fill="auto"/>
            <w:vAlign w:val="center"/>
            <w:hideMark/>
          </w:tcPr>
          <w:p w14:paraId="29241A3D" w14:textId="77777777" w:rsidR="0098489A" w:rsidRPr="00552257" w:rsidRDefault="0098489A" w:rsidP="0098489A">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4 роки по тому</w:t>
            </w:r>
          </w:p>
        </w:tc>
        <w:tc>
          <w:tcPr>
            <w:tcW w:w="494" w:type="pct"/>
            <w:gridSpan w:val="2"/>
            <w:tcBorders>
              <w:top w:val="nil"/>
              <w:left w:val="nil"/>
              <w:bottom w:val="nil"/>
              <w:right w:val="nil"/>
            </w:tcBorders>
            <w:shd w:val="clear" w:color="auto" w:fill="auto"/>
            <w:vAlign w:val="center"/>
            <w:hideMark/>
          </w:tcPr>
          <w:p w14:paraId="690F67D4"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168 205</w:t>
            </w:r>
          </w:p>
        </w:tc>
        <w:tc>
          <w:tcPr>
            <w:tcW w:w="492" w:type="pct"/>
            <w:gridSpan w:val="2"/>
            <w:tcBorders>
              <w:top w:val="nil"/>
              <w:left w:val="nil"/>
              <w:bottom w:val="nil"/>
              <w:right w:val="nil"/>
            </w:tcBorders>
            <w:shd w:val="clear" w:color="auto" w:fill="auto"/>
            <w:vAlign w:val="center"/>
            <w:hideMark/>
          </w:tcPr>
          <w:p w14:paraId="0F0F2FC6"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204 377</w:t>
            </w:r>
          </w:p>
        </w:tc>
        <w:tc>
          <w:tcPr>
            <w:tcW w:w="550" w:type="pct"/>
            <w:gridSpan w:val="2"/>
            <w:tcBorders>
              <w:top w:val="nil"/>
              <w:left w:val="nil"/>
              <w:bottom w:val="nil"/>
              <w:right w:val="nil"/>
            </w:tcBorders>
            <w:shd w:val="clear" w:color="auto" w:fill="auto"/>
            <w:vAlign w:val="center"/>
            <w:hideMark/>
          </w:tcPr>
          <w:p w14:paraId="54A866CA"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0</w:t>
            </w:r>
          </w:p>
        </w:tc>
        <w:tc>
          <w:tcPr>
            <w:tcW w:w="550" w:type="pct"/>
            <w:gridSpan w:val="2"/>
            <w:tcBorders>
              <w:top w:val="nil"/>
              <w:left w:val="nil"/>
              <w:bottom w:val="nil"/>
              <w:right w:val="nil"/>
            </w:tcBorders>
            <w:shd w:val="clear" w:color="auto" w:fill="auto"/>
            <w:vAlign w:val="center"/>
            <w:hideMark/>
          </w:tcPr>
          <w:p w14:paraId="5B7C457F"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0</w:t>
            </w:r>
          </w:p>
        </w:tc>
        <w:tc>
          <w:tcPr>
            <w:tcW w:w="550" w:type="pct"/>
            <w:gridSpan w:val="2"/>
            <w:tcBorders>
              <w:top w:val="nil"/>
              <w:left w:val="nil"/>
              <w:bottom w:val="nil"/>
              <w:right w:val="nil"/>
            </w:tcBorders>
            <w:shd w:val="clear" w:color="auto" w:fill="auto"/>
            <w:vAlign w:val="center"/>
            <w:hideMark/>
          </w:tcPr>
          <w:p w14:paraId="49830B7A"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0</w:t>
            </w:r>
          </w:p>
        </w:tc>
        <w:tc>
          <w:tcPr>
            <w:tcW w:w="550" w:type="pct"/>
            <w:gridSpan w:val="2"/>
            <w:tcBorders>
              <w:top w:val="nil"/>
              <w:left w:val="nil"/>
              <w:bottom w:val="nil"/>
              <w:right w:val="nil"/>
            </w:tcBorders>
            <w:shd w:val="clear" w:color="auto" w:fill="auto"/>
            <w:vAlign w:val="center"/>
            <w:hideMark/>
          </w:tcPr>
          <w:p w14:paraId="435C2834"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0</w:t>
            </w:r>
          </w:p>
        </w:tc>
        <w:tc>
          <w:tcPr>
            <w:tcW w:w="545" w:type="pct"/>
            <w:tcBorders>
              <w:top w:val="nil"/>
              <w:left w:val="nil"/>
              <w:bottom w:val="nil"/>
              <w:right w:val="nil"/>
            </w:tcBorders>
            <w:shd w:val="clear" w:color="auto" w:fill="auto"/>
            <w:vAlign w:val="center"/>
            <w:hideMark/>
          </w:tcPr>
          <w:p w14:paraId="417F2769"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 </w:t>
            </w:r>
          </w:p>
        </w:tc>
      </w:tr>
      <w:tr w:rsidR="0098489A" w:rsidRPr="00552257" w14:paraId="4E0C7519" w14:textId="77777777" w:rsidTr="00907F53">
        <w:trPr>
          <w:trHeight w:val="229"/>
        </w:trPr>
        <w:tc>
          <w:tcPr>
            <w:tcW w:w="1269" w:type="pct"/>
            <w:gridSpan w:val="2"/>
            <w:tcBorders>
              <w:top w:val="nil"/>
              <w:left w:val="nil"/>
              <w:bottom w:val="nil"/>
              <w:right w:val="nil"/>
            </w:tcBorders>
            <w:shd w:val="clear" w:color="auto" w:fill="auto"/>
            <w:vAlign w:val="center"/>
            <w:hideMark/>
          </w:tcPr>
          <w:p w14:paraId="17B25C77" w14:textId="77777777" w:rsidR="0098489A" w:rsidRPr="00552257" w:rsidRDefault="0098489A" w:rsidP="0098489A">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5 років по тому</w:t>
            </w:r>
          </w:p>
        </w:tc>
        <w:tc>
          <w:tcPr>
            <w:tcW w:w="494" w:type="pct"/>
            <w:gridSpan w:val="2"/>
            <w:tcBorders>
              <w:top w:val="nil"/>
              <w:left w:val="nil"/>
              <w:bottom w:val="nil"/>
              <w:right w:val="nil"/>
            </w:tcBorders>
            <w:shd w:val="clear" w:color="auto" w:fill="auto"/>
            <w:vAlign w:val="center"/>
            <w:hideMark/>
          </w:tcPr>
          <w:p w14:paraId="3091F4DB"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168 326</w:t>
            </w:r>
          </w:p>
        </w:tc>
        <w:tc>
          <w:tcPr>
            <w:tcW w:w="492" w:type="pct"/>
            <w:gridSpan w:val="2"/>
            <w:tcBorders>
              <w:top w:val="nil"/>
              <w:left w:val="nil"/>
              <w:bottom w:val="nil"/>
              <w:right w:val="nil"/>
            </w:tcBorders>
            <w:shd w:val="clear" w:color="auto" w:fill="auto"/>
            <w:vAlign w:val="center"/>
            <w:hideMark/>
          </w:tcPr>
          <w:p w14:paraId="6A6B552A"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0</w:t>
            </w:r>
          </w:p>
        </w:tc>
        <w:tc>
          <w:tcPr>
            <w:tcW w:w="550" w:type="pct"/>
            <w:gridSpan w:val="2"/>
            <w:tcBorders>
              <w:top w:val="nil"/>
              <w:left w:val="nil"/>
              <w:bottom w:val="nil"/>
              <w:right w:val="nil"/>
            </w:tcBorders>
            <w:shd w:val="clear" w:color="auto" w:fill="auto"/>
            <w:vAlign w:val="center"/>
            <w:hideMark/>
          </w:tcPr>
          <w:p w14:paraId="32AF23C5"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0</w:t>
            </w:r>
          </w:p>
        </w:tc>
        <w:tc>
          <w:tcPr>
            <w:tcW w:w="550" w:type="pct"/>
            <w:gridSpan w:val="2"/>
            <w:tcBorders>
              <w:top w:val="nil"/>
              <w:left w:val="nil"/>
              <w:bottom w:val="nil"/>
              <w:right w:val="nil"/>
            </w:tcBorders>
            <w:shd w:val="clear" w:color="auto" w:fill="auto"/>
            <w:vAlign w:val="center"/>
            <w:hideMark/>
          </w:tcPr>
          <w:p w14:paraId="03FC0B8B"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0</w:t>
            </w:r>
          </w:p>
        </w:tc>
        <w:tc>
          <w:tcPr>
            <w:tcW w:w="550" w:type="pct"/>
            <w:gridSpan w:val="2"/>
            <w:tcBorders>
              <w:top w:val="nil"/>
              <w:left w:val="nil"/>
              <w:bottom w:val="nil"/>
              <w:right w:val="nil"/>
            </w:tcBorders>
            <w:shd w:val="clear" w:color="auto" w:fill="auto"/>
            <w:vAlign w:val="center"/>
            <w:hideMark/>
          </w:tcPr>
          <w:p w14:paraId="77539834"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0</w:t>
            </w:r>
          </w:p>
        </w:tc>
        <w:tc>
          <w:tcPr>
            <w:tcW w:w="550" w:type="pct"/>
            <w:gridSpan w:val="2"/>
            <w:tcBorders>
              <w:top w:val="nil"/>
              <w:left w:val="nil"/>
              <w:bottom w:val="nil"/>
              <w:right w:val="nil"/>
            </w:tcBorders>
            <w:shd w:val="clear" w:color="auto" w:fill="auto"/>
            <w:vAlign w:val="center"/>
            <w:hideMark/>
          </w:tcPr>
          <w:p w14:paraId="5D02F262"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0</w:t>
            </w:r>
          </w:p>
        </w:tc>
        <w:tc>
          <w:tcPr>
            <w:tcW w:w="545" w:type="pct"/>
            <w:tcBorders>
              <w:top w:val="nil"/>
              <w:left w:val="nil"/>
              <w:bottom w:val="nil"/>
              <w:right w:val="nil"/>
            </w:tcBorders>
            <w:shd w:val="clear" w:color="auto" w:fill="auto"/>
            <w:vAlign w:val="center"/>
            <w:hideMark/>
          </w:tcPr>
          <w:p w14:paraId="55197E3B"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 </w:t>
            </w:r>
          </w:p>
        </w:tc>
      </w:tr>
      <w:tr w:rsidR="0098489A" w:rsidRPr="00552257" w14:paraId="4BA1F838" w14:textId="77777777" w:rsidTr="00907F53">
        <w:trPr>
          <w:trHeight w:val="769"/>
        </w:trPr>
        <w:tc>
          <w:tcPr>
            <w:tcW w:w="1269" w:type="pct"/>
            <w:gridSpan w:val="2"/>
            <w:tcBorders>
              <w:top w:val="nil"/>
              <w:left w:val="nil"/>
              <w:bottom w:val="single" w:sz="8" w:space="0" w:color="auto"/>
              <w:right w:val="nil"/>
            </w:tcBorders>
            <w:shd w:val="clear" w:color="auto" w:fill="auto"/>
            <w:vAlign w:val="center"/>
            <w:hideMark/>
          </w:tcPr>
          <w:p w14:paraId="4EF52DDA" w14:textId="77777777" w:rsidR="0098489A" w:rsidRPr="00552257" w:rsidRDefault="0098489A" w:rsidP="0098489A">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Кумулятивні сплачені валові вимоги та інші прямі витрати</w:t>
            </w:r>
          </w:p>
        </w:tc>
        <w:tc>
          <w:tcPr>
            <w:tcW w:w="494" w:type="pct"/>
            <w:gridSpan w:val="2"/>
            <w:tcBorders>
              <w:top w:val="nil"/>
              <w:left w:val="nil"/>
              <w:bottom w:val="single" w:sz="8" w:space="0" w:color="auto"/>
              <w:right w:val="nil"/>
            </w:tcBorders>
            <w:shd w:val="clear" w:color="auto" w:fill="auto"/>
            <w:vAlign w:val="center"/>
            <w:hideMark/>
          </w:tcPr>
          <w:p w14:paraId="2EECE202" w14:textId="77777777" w:rsidR="0098489A" w:rsidRPr="00727928" w:rsidRDefault="0098489A"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167</w:t>
            </w:r>
            <w:r>
              <w:rPr>
                <w:rFonts w:ascii="Times New Roman" w:eastAsia="Times New Roman" w:hAnsi="Times New Roman" w:cs="Times New Roman"/>
                <w:color w:val="000000"/>
                <w:kern w:val="0"/>
                <w:sz w:val="16"/>
                <w:szCs w:val="16"/>
                <w:lang w:eastAsia="uk-UA"/>
              </w:rPr>
              <w:t> </w:t>
            </w:r>
            <w:r w:rsidRPr="00552257">
              <w:rPr>
                <w:rFonts w:ascii="Times New Roman" w:eastAsia="Times New Roman" w:hAnsi="Times New Roman" w:cs="Times New Roman"/>
                <w:color w:val="000000"/>
                <w:kern w:val="0"/>
                <w:sz w:val="16"/>
                <w:szCs w:val="16"/>
                <w:lang w:eastAsia="uk-UA"/>
              </w:rPr>
              <w:t>812</w:t>
            </w:r>
            <w:r>
              <w:rPr>
                <w:rFonts w:ascii="Times New Roman" w:eastAsia="Times New Roman" w:hAnsi="Times New Roman" w:cs="Times New Roman"/>
                <w:color w:val="000000"/>
                <w:kern w:val="0"/>
                <w:sz w:val="16"/>
                <w:szCs w:val="16"/>
                <w:lang w:val="en-US" w:eastAsia="uk-UA"/>
              </w:rPr>
              <w:t>)</w:t>
            </w:r>
          </w:p>
        </w:tc>
        <w:tc>
          <w:tcPr>
            <w:tcW w:w="492" w:type="pct"/>
            <w:gridSpan w:val="2"/>
            <w:tcBorders>
              <w:top w:val="nil"/>
              <w:left w:val="nil"/>
              <w:bottom w:val="single" w:sz="8" w:space="0" w:color="auto"/>
              <w:right w:val="nil"/>
            </w:tcBorders>
            <w:shd w:val="clear" w:color="auto" w:fill="auto"/>
            <w:vAlign w:val="center"/>
            <w:hideMark/>
          </w:tcPr>
          <w:p w14:paraId="50A72A16" w14:textId="77777777" w:rsidR="0098489A" w:rsidRPr="00727928" w:rsidRDefault="0098489A"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202</w:t>
            </w:r>
            <w:r>
              <w:rPr>
                <w:rFonts w:ascii="Times New Roman" w:eastAsia="Times New Roman" w:hAnsi="Times New Roman" w:cs="Times New Roman"/>
                <w:color w:val="000000"/>
                <w:kern w:val="0"/>
                <w:sz w:val="16"/>
                <w:szCs w:val="16"/>
                <w:lang w:eastAsia="uk-UA"/>
              </w:rPr>
              <w:t> </w:t>
            </w:r>
            <w:r w:rsidRPr="00552257">
              <w:rPr>
                <w:rFonts w:ascii="Times New Roman" w:eastAsia="Times New Roman" w:hAnsi="Times New Roman" w:cs="Times New Roman"/>
                <w:color w:val="000000"/>
                <w:kern w:val="0"/>
                <w:sz w:val="16"/>
                <w:szCs w:val="16"/>
                <w:lang w:eastAsia="uk-UA"/>
              </w:rPr>
              <w:t>936</w:t>
            </w:r>
            <w:r>
              <w:rPr>
                <w:rFonts w:ascii="Times New Roman" w:eastAsia="Times New Roman" w:hAnsi="Times New Roman" w:cs="Times New Roman"/>
                <w:color w:val="000000"/>
                <w:kern w:val="0"/>
                <w:sz w:val="16"/>
                <w:szCs w:val="16"/>
                <w:lang w:val="en-US" w:eastAsia="uk-UA"/>
              </w:rPr>
              <w:t>)</w:t>
            </w:r>
          </w:p>
        </w:tc>
        <w:tc>
          <w:tcPr>
            <w:tcW w:w="550" w:type="pct"/>
            <w:gridSpan w:val="2"/>
            <w:tcBorders>
              <w:top w:val="nil"/>
              <w:left w:val="nil"/>
              <w:bottom w:val="single" w:sz="8" w:space="0" w:color="auto"/>
              <w:right w:val="nil"/>
            </w:tcBorders>
            <w:shd w:val="clear" w:color="auto" w:fill="auto"/>
            <w:vAlign w:val="center"/>
            <w:hideMark/>
          </w:tcPr>
          <w:p w14:paraId="38067325" w14:textId="77777777" w:rsidR="0098489A" w:rsidRPr="00727928" w:rsidRDefault="0098489A"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276</w:t>
            </w:r>
            <w:r>
              <w:rPr>
                <w:rFonts w:ascii="Times New Roman" w:eastAsia="Times New Roman" w:hAnsi="Times New Roman" w:cs="Times New Roman"/>
                <w:color w:val="000000"/>
                <w:kern w:val="0"/>
                <w:sz w:val="16"/>
                <w:szCs w:val="16"/>
                <w:lang w:eastAsia="uk-UA"/>
              </w:rPr>
              <w:t> </w:t>
            </w:r>
            <w:r w:rsidRPr="00552257">
              <w:rPr>
                <w:rFonts w:ascii="Times New Roman" w:eastAsia="Times New Roman" w:hAnsi="Times New Roman" w:cs="Times New Roman"/>
                <w:color w:val="000000"/>
                <w:kern w:val="0"/>
                <w:sz w:val="16"/>
                <w:szCs w:val="16"/>
                <w:lang w:eastAsia="uk-UA"/>
              </w:rPr>
              <w:t>761</w:t>
            </w:r>
            <w:r>
              <w:rPr>
                <w:rFonts w:ascii="Times New Roman" w:eastAsia="Times New Roman" w:hAnsi="Times New Roman" w:cs="Times New Roman"/>
                <w:color w:val="000000"/>
                <w:kern w:val="0"/>
                <w:sz w:val="16"/>
                <w:szCs w:val="16"/>
                <w:lang w:val="en-US" w:eastAsia="uk-UA"/>
              </w:rPr>
              <w:t>)</w:t>
            </w:r>
          </w:p>
        </w:tc>
        <w:tc>
          <w:tcPr>
            <w:tcW w:w="550" w:type="pct"/>
            <w:gridSpan w:val="2"/>
            <w:tcBorders>
              <w:top w:val="nil"/>
              <w:left w:val="nil"/>
              <w:bottom w:val="single" w:sz="8" w:space="0" w:color="auto"/>
              <w:right w:val="nil"/>
            </w:tcBorders>
            <w:shd w:val="clear" w:color="auto" w:fill="auto"/>
            <w:vAlign w:val="center"/>
            <w:hideMark/>
          </w:tcPr>
          <w:p w14:paraId="6A7C3485" w14:textId="77777777" w:rsidR="0098489A" w:rsidRPr="00727928" w:rsidRDefault="0098489A"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979</w:t>
            </w:r>
            <w:r>
              <w:rPr>
                <w:rFonts w:ascii="Times New Roman" w:eastAsia="Times New Roman" w:hAnsi="Times New Roman" w:cs="Times New Roman"/>
                <w:color w:val="000000"/>
                <w:kern w:val="0"/>
                <w:sz w:val="16"/>
                <w:szCs w:val="16"/>
                <w:lang w:eastAsia="uk-UA"/>
              </w:rPr>
              <w:t> </w:t>
            </w:r>
            <w:r w:rsidRPr="00552257">
              <w:rPr>
                <w:rFonts w:ascii="Times New Roman" w:eastAsia="Times New Roman" w:hAnsi="Times New Roman" w:cs="Times New Roman"/>
                <w:color w:val="000000"/>
                <w:kern w:val="0"/>
                <w:sz w:val="16"/>
                <w:szCs w:val="16"/>
                <w:lang w:eastAsia="uk-UA"/>
              </w:rPr>
              <w:t>453</w:t>
            </w:r>
            <w:r>
              <w:rPr>
                <w:rFonts w:ascii="Times New Roman" w:eastAsia="Times New Roman" w:hAnsi="Times New Roman" w:cs="Times New Roman"/>
                <w:color w:val="000000"/>
                <w:kern w:val="0"/>
                <w:sz w:val="16"/>
                <w:szCs w:val="16"/>
                <w:lang w:val="en-US" w:eastAsia="uk-UA"/>
              </w:rPr>
              <w:t>)</w:t>
            </w:r>
          </w:p>
        </w:tc>
        <w:tc>
          <w:tcPr>
            <w:tcW w:w="550" w:type="pct"/>
            <w:gridSpan w:val="2"/>
            <w:tcBorders>
              <w:top w:val="nil"/>
              <w:left w:val="nil"/>
              <w:bottom w:val="single" w:sz="8" w:space="0" w:color="auto"/>
              <w:right w:val="nil"/>
            </w:tcBorders>
            <w:shd w:val="clear" w:color="auto" w:fill="auto"/>
            <w:vAlign w:val="center"/>
            <w:hideMark/>
          </w:tcPr>
          <w:p w14:paraId="39F7C99A" w14:textId="77777777" w:rsidR="0098489A" w:rsidRPr="00727928" w:rsidRDefault="0098489A"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220</w:t>
            </w:r>
            <w:r>
              <w:rPr>
                <w:rFonts w:ascii="Times New Roman" w:eastAsia="Times New Roman" w:hAnsi="Times New Roman" w:cs="Times New Roman"/>
                <w:color w:val="000000"/>
                <w:kern w:val="0"/>
                <w:sz w:val="16"/>
                <w:szCs w:val="16"/>
                <w:lang w:eastAsia="uk-UA"/>
              </w:rPr>
              <w:t> </w:t>
            </w:r>
            <w:r w:rsidRPr="00552257">
              <w:rPr>
                <w:rFonts w:ascii="Times New Roman" w:eastAsia="Times New Roman" w:hAnsi="Times New Roman" w:cs="Times New Roman"/>
                <w:color w:val="000000"/>
                <w:kern w:val="0"/>
                <w:sz w:val="16"/>
                <w:szCs w:val="16"/>
                <w:lang w:eastAsia="uk-UA"/>
              </w:rPr>
              <w:t>953</w:t>
            </w:r>
            <w:r>
              <w:rPr>
                <w:rFonts w:ascii="Times New Roman" w:eastAsia="Times New Roman" w:hAnsi="Times New Roman" w:cs="Times New Roman"/>
                <w:color w:val="000000"/>
                <w:kern w:val="0"/>
                <w:sz w:val="16"/>
                <w:szCs w:val="16"/>
                <w:lang w:val="en-US" w:eastAsia="uk-UA"/>
              </w:rPr>
              <w:t>)</w:t>
            </w:r>
          </w:p>
        </w:tc>
        <w:tc>
          <w:tcPr>
            <w:tcW w:w="550" w:type="pct"/>
            <w:gridSpan w:val="2"/>
            <w:tcBorders>
              <w:top w:val="nil"/>
              <w:left w:val="nil"/>
              <w:bottom w:val="single" w:sz="8" w:space="0" w:color="auto"/>
              <w:right w:val="nil"/>
            </w:tcBorders>
            <w:shd w:val="clear" w:color="auto" w:fill="auto"/>
            <w:vAlign w:val="center"/>
            <w:hideMark/>
          </w:tcPr>
          <w:p w14:paraId="71FDF960" w14:textId="77777777" w:rsidR="0098489A" w:rsidRPr="00727928" w:rsidRDefault="0098489A"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150</w:t>
            </w:r>
            <w:r>
              <w:rPr>
                <w:rFonts w:ascii="Times New Roman" w:eastAsia="Times New Roman" w:hAnsi="Times New Roman" w:cs="Times New Roman"/>
                <w:color w:val="000000"/>
                <w:kern w:val="0"/>
                <w:sz w:val="16"/>
                <w:szCs w:val="16"/>
                <w:lang w:eastAsia="uk-UA"/>
              </w:rPr>
              <w:t> </w:t>
            </w:r>
            <w:r w:rsidRPr="00552257">
              <w:rPr>
                <w:rFonts w:ascii="Times New Roman" w:eastAsia="Times New Roman" w:hAnsi="Times New Roman" w:cs="Times New Roman"/>
                <w:color w:val="000000"/>
                <w:kern w:val="0"/>
                <w:sz w:val="16"/>
                <w:szCs w:val="16"/>
                <w:lang w:eastAsia="uk-UA"/>
              </w:rPr>
              <w:t>536</w:t>
            </w:r>
            <w:r>
              <w:rPr>
                <w:rFonts w:ascii="Times New Roman" w:eastAsia="Times New Roman" w:hAnsi="Times New Roman" w:cs="Times New Roman"/>
                <w:color w:val="000000"/>
                <w:kern w:val="0"/>
                <w:sz w:val="16"/>
                <w:szCs w:val="16"/>
                <w:lang w:val="en-US" w:eastAsia="uk-UA"/>
              </w:rPr>
              <w:t>)</w:t>
            </w:r>
          </w:p>
        </w:tc>
        <w:tc>
          <w:tcPr>
            <w:tcW w:w="545" w:type="pct"/>
            <w:tcBorders>
              <w:top w:val="nil"/>
              <w:left w:val="nil"/>
              <w:bottom w:val="single" w:sz="8" w:space="0" w:color="auto"/>
              <w:right w:val="nil"/>
            </w:tcBorders>
            <w:shd w:val="clear" w:color="auto" w:fill="auto"/>
            <w:vAlign w:val="center"/>
            <w:hideMark/>
          </w:tcPr>
          <w:p w14:paraId="3754CF50" w14:textId="77777777" w:rsidR="0098489A" w:rsidRPr="00727928" w:rsidRDefault="0098489A"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1</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998</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451</w:t>
            </w:r>
            <w:r>
              <w:rPr>
                <w:rFonts w:ascii="Times New Roman" w:eastAsia="Times New Roman" w:hAnsi="Times New Roman" w:cs="Times New Roman"/>
                <w:color w:val="000000"/>
                <w:kern w:val="0"/>
                <w:sz w:val="16"/>
                <w:szCs w:val="16"/>
                <w:lang w:val="en-US" w:eastAsia="uk-UA"/>
              </w:rPr>
              <w:t>)</w:t>
            </w:r>
          </w:p>
        </w:tc>
      </w:tr>
      <w:tr w:rsidR="0098489A" w:rsidRPr="00552257" w14:paraId="0CAAD246" w14:textId="77777777" w:rsidTr="00907F53">
        <w:trPr>
          <w:trHeight w:val="912"/>
        </w:trPr>
        <w:tc>
          <w:tcPr>
            <w:tcW w:w="1269" w:type="pct"/>
            <w:gridSpan w:val="2"/>
            <w:tcBorders>
              <w:top w:val="nil"/>
              <w:left w:val="nil"/>
              <w:bottom w:val="nil"/>
              <w:right w:val="nil"/>
            </w:tcBorders>
            <w:shd w:val="clear" w:color="auto" w:fill="auto"/>
            <w:vAlign w:val="center"/>
            <w:hideMark/>
          </w:tcPr>
          <w:p w14:paraId="1FBC531D" w14:textId="77777777" w:rsidR="0098489A" w:rsidRPr="00552257" w:rsidRDefault="0098489A" w:rsidP="0098489A">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Валові кумулятивні зобов’язання за вимогами – роки випадків 2018-2023</w:t>
            </w:r>
          </w:p>
        </w:tc>
        <w:tc>
          <w:tcPr>
            <w:tcW w:w="494" w:type="pct"/>
            <w:gridSpan w:val="2"/>
            <w:tcBorders>
              <w:top w:val="nil"/>
              <w:left w:val="nil"/>
              <w:bottom w:val="nil"/>
              <w:right w:val="nil"/>
            </w:tcBorders>
            <w:shd w:val="clear" w:color="auto" w:fill="auto"/>
            <w:vAlign w:val="center"/>
            <w:hideMark/>
          </w:tcPr>
          <w:p w14:paraId="16CD400D"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514</w:t>
            </w:r>
          </w:p>
        </w:tc>
        <w:tc>
          <w:tcPr>
            <w:tcW w:w="492" w:type="pct"/>
            <w:gridSpan w:val="2"/>
            <w:tcBorders>
              <w:top w:val="nil"/>
              <w:left w:val="nil"/>
              <w:bottom w:val="nil"/>
              <w:right w:val="nil"/>
            </w:tcBorders>
            <w:shd w:val="clear" w:color="auto" w:fill="auto"/>
            <w:vAlign w:val="center"/>
            <w:hideMark/>
          </w:tcPr>
          <w:p w14:paraId="5B1EF542"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1 441</w:t>
            </w:r>
          </w:p>
        </w:tc>
        <w:tc>
          <w:tcPr>
            <w:tcW w:w="550" w:type="pct"/>
            <w:gridSpan w:val="2"/>
            <w:tcBorders>
              <w:top w:val="nil"/>
              <w:left w:val="nil"/>
              <w:bottom w:val="nil"/>
              <w:right w:val="nil"/>
            </w:tcBorders>
            <w:shd w:val="clear" w:color="auto" w:fill="auto"/>
            <w:vAlign w:val="center"/>
            <w:hideMark/>
          </w:tcPr>
          <w:p w14:paraId="4DB3CA34"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999</w:t>
            </w:r>
          </w:p>
        </w:tc>
        <w:tc>
          <w:tcPr>
            <w:tcW w:w="550" w:type="pct"/>
            <w:gridSpan w:val="2"/>
            <w:tcBorders>
              <w:top w:val="nil"/>
              <w:left w:val="nil"/>
              <w:bottom w:val="nil"/>
              <w:right w:val="nil"/>
            </w:tcBorders>
            <w:shd w:val="clear" w:color="auto" w:fill="auto"/>
            <w:vAlign w:val="center"/>
            <w:hideMark/>
          </w:tcPr>
          <w:p w14:paraId="056115F2"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1 698</w:t>
            </w:r>
          </w:p>
        </w:tc>
        <w:tc>
          <w:tcPr>
            <w:tcW w:w="550" w:type="pct"/>
            <w:gridSpan w:val="2"/>
            <w:tcBorders>
              <w:top w:val="nil"/>
              <w:left w:val="nil"/>
              <w:bottom w:val="nil"/>
              <w:right w:val="nil"/>
            </w:tcBorders>
            <w:shd w:val="clear" w:color="auto" w:fill="auto"/>
            <w:vAlign w:val="center"/>
            <w:hideMark/>
          </w:tcPr>
          <w:p w14:paraId="78938B59"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2 176</w:t>
            </w:r>
          </w:p>
        </w:tc>
        <w:tc>
          <w:tcPr>
            <w:tcW w:w="550" w:type="pct"/>
            <w:gridSpan w:val="2"/>
            <w:tcBorders>
              <w:top w:val="nil"/>
              <w:left w:val="nil"/>
              <w:bottom w:val="nil"/>
              <w:right w:val="nil"/>
            </w:tcBorders>
            <w:shd w:val="clear" w:color="auto" w:fill="auto"/>
            <w:vAlign w:val="center"/>
            <w:hideMark/>
          </w:tcPr>
          <w:p w14:paraId="4F55DC81"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60 268</w:t>
            </w:r>
          </w:p>
        </w:tc>
        <w:tc>
          <w:tcPr>
            <w:tcW w:w="545" w:type="pct"/>
            <w:tcBorders>
              <w:top w:val="nil"/>
              <w:left w:val="nil"/>
              <w:bottom w:val="nil"/>
              <w:right w:val="nil"/>
            </w:tcBorders>
            <w:shd w:val="clear" w:color="auto" w:fill="auto"/>
            <w:vAlign w:val="center"/>
            <w:hideMark/>
          </w:tcPr>
          <w:p w14:paraId="2BF90E6A"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67 096</w:t>
            </w:r>
          </w:p>
        </w:tc>
      </w:tr>
      <w:tr w:rsidR="0098489A" w:rsidRPr="00552257" w14:paraId="476F65DC" w14:textId="77777777" w:rsidTr="00907F53">
        <w:trPr>
          <w:trHeight w:val="743"/>
        </w:trPr>
        <w:tc>
          <w:tcPr>
            <w:tcW w:w="1269" w:type="pct"/>
            <w:gridSpan w:val="2"/>
            <w:tcBorders>
              <w:top w:val="nil"/>
              <w:left w:val="nil"/>
              <w:bottom w:val="nil"/>
              <w:right w:val="nil"/>
            </w:tcBorders>
            <w:shd w:val="clear" w:color="auto" w:fill="auto"/>
            <w:vAlign w:val="center"/>
            <w:hideMark/>
          </w:tcPr>
          <w:p w14:paraId="10519223" w14:textId="77777777" w:rsidR="0098489A" w:rsidRPr="00552257" w:rsidRDefault="0098489A" w:rsidP="0098489A">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Валові кумулятивні зобов’язання за вимогами – попередні роки випадків</w:t>
            </w:r>
          </w:p>
        </w:tc>
        <w:tc>
          <w:tcPr>
            <w:tcW w:w="494" w:type="pct"/>
            <w:gridSpan w:val="2"/>
            <w:tcBorders>
              <w:top w:val="nil"/>
              <w:left w:val="nil"/>
              <w:bottom w:val="nil"/>
              <w:right w:val="nil"/>
            </w:tcBorders>
            <w:shd w:val="clear" w:color="auto" w:fill="auto"/>
            <w:vAlign w:val="center"/>
            <w:hideMark/>
          </w:tcPr>
          <w:p w14:paraId="245FFFDD"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92" w:type="pct"/>
            <w:gridSpan w:val="2"/>
            <w:tcBorders>
              <w:top w:val="nil"/>
              <w:left w:val="nil"/>
              <w:bottom w:val="nil"/>
              <w:right w:val="nil"/>
            </w:tcBorders>
            <w:shd w:val="clear" w:color="auto" w:fill="auto"/>
            <w:vAlign w:val="center"/>
            <w:hideMark/>
          </w:tcPr>
          <w:p w14:paraId="11E78F24"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550" w:type="pct"/>
            <w:gridSpan w:val="2"/>
            <w:tcBorders>
              <w:top w:val="nil"/>
              <w:left w:val="nil"/>
              <w:bottom w:val="nil"/>
              <w:right w:val="nil"/>
            </w:tcBorders>
            <w:shd w:val="clear" w:color="auto" w:fill="auto"/>
            <w:vAlign w:val="center"/>
            <w:hideMark/>
          </w:tcPr>
          <w:p w14:paraId="7B6B00FC"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550" w:type="pct"/>
            <w:gridSpan w:val="2"/>
            <w:tcBorders>
              <w:top w:val="nil"/>
              <w:left w:val="nil"/>
              <w:bottom w:val="nil"/>
              <w:right w:val="nil"/>
            </w:tcBorders>
            <w:shd w:val="clear" w:color="auto" w:fill="auto"/>
            <w:vAlign w:val="center"/>
            <w:hideMark/>
          </w:tcPr>
          <w:p w14:paraId="5311CA7E"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550" w:type="pct"/>
            <w:gridSpan w:val="2"/>
            <w:tcBorders>
              <w:top w:val="nil"/>
              <w:left w:val="nil"/>
              <w:bottom w:val="nil"/>
              <w:right w:val="nil"/>
            </w:tcBorders>
            <w:shd w:val="clear" w:color="auto" w:fill="auto"/>
            <w:vAlign w:val="center"/>
            <w:hideMark/>
          </w:tcPr>
          <w:p w14:paraId="6C9222DB"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550" w:type="pct"/>
            <w:gridSpan w:val="2"/>
            <w:tcBorders>
              <w:top w:val="nil"/>
              <w:left w:val="nil"/>
              <w:bottom w:val="nil"/>
              <w:right w:val="nil"/>
            </w:tcBorders>
            <w:shd w:val="clear" w:color="auto" w:fill="auto"/>
            <w:vAlign w:val="center"/>
            <w:hideMark/>
          </w:tcPr>
          <w:p w14:paraId="3D5018A8"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545" w:type="pct"/>
            <w:tcBorders>
              <w:top w:val="nil"/>
              <w:left w:val="nil"/>
              <w:bottom w:val="nil"/>
              <w:right w:val="nil"/>
            </w:tcBorders>
            <w:shd w:val="clear" w:color="auto" w:fill="auto"/>
            <w:vAlign w:val="center"/>
            <w:hideMark/>
          </w:tcPr>
          <w:p w14:paraId="44CEAA7D"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1 000</w:t>
            </w:r>
          </w:p>
        </w:tc>
      </w:tr>
      <w:tr w:rsidR="0098489A" w:rsidRPr="00552257" w14:paraId="22235C6E" w14:textId="77777777" w:rsidTr="00907F53">
        <w:trPr>
          <w:trHeight w:val="349"/>
        </w:trPr>
        <w:tc>
          <w:tcPr>
            <w:tcW w:w="1269" w:type="pct"/>
            <w:gridSpan w:val="2"/>
            <w:tcBorders>
              <w:top w:val="nil"/>
              <w:left w:val="nil"/>
              <w:bottom w:val="nil"/>
              <w:right w:val="nil"/>
            </w:tcBorders>
            <w:shd w:val="clear" w:color="auto" w:fill="auto"/>
            <w:vAlign w:val="center"/>
            <w:hideMark/>
          </w:tcPr>
          <w:p w14:paraId="17A38AB5" w14:textId="77777777" w:rsidR="0098489A" w:rsidRPr="00552257" w:rsidRDefault="0098489A" w:rsidP="0098489A">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Вплив дисконтування</w:t>
            </w:r>
          </w:p>
        </w:tc>
        <w:tc>
          <w:tcPr>
            <w:tcW w:w="494" w:type="pct"/>
            <w:gridSpan w:val="2"/>
            <w:tcBorders>
              <w:top w:val="nil"/>
              <w:left w:val="nil"/>
              <w:bottom w:val="nil"/>
              <w:right w:val="nil"/>
            </w:tcBorders>
            <w:shd w:val="clear" w:color="auto" w:fill="auto"/>
            <w:vAlign w:val="center"/>
            <w:hideMark/>
          </w:tcPr>
          <w:p w14:paraId="780CF6CD"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92" w:type="pct"/>
            <w:gridSpan w:val="2"/>
            <w:tcBorders>
              <w:top w:val="nil"/>
              <w:left w:val="nil"/>
              <w:bottom w:val="nil"/>
              <w:right w:val="nil"/>
            </w:tcBorders>
            <w:shd w:val="clear" w:color="auto" w:fill="auto"/>
            <w:vAlign w:val="center"/>
            <w:hideMark/>
          </w:tcPr>
          <w:p w14:paraId="24650764"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550" w:type="pct"/>
            <w:gridSpan w:val="2"/>
            <w:tcBorders>
              <w:top w:val="nil"/>
              <w:left w:val="nil"/>
              <w:bottom w:val="nil"/>
              <w:right w:val="nil"/>
            </w:tcBorders>
            <w:shd w:val="clear" w:color="auto" w:fill="auto"/>
            <w:vAlign w:val="center"/>
            <w:hideMark/>
          </w:tcPr>
          <w:p w14:paraId="52D956FA"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550" w:type="pct"/>
            <w:gridSpan w:val="2"/>
            <w:tcBorders>
              <w:top w:val="nil"/>
              <w:left w:val="nil"/>
              <w:bottom w:val="nil"/>
              <w:right w:val="nil"/>
            </w:tcBorders>
            <w:shd w:val="clear" w:color="auto" w:fill="auto"/>
            <w:vAlign w:val="center"/>
            <w:hideMark/>
          </w:tcPr>
          <w:p w14:paraId="76EA91E1"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550" w:type="pct"/>
            <w:gridSpan w:val="2"/>
            <w:tcBorders>
              <w:top w:val="nil"/>
              <w:left w:val="nil"/>
              <w:bottom w:val="nil"/>
              <w:right w:val="nil"/>
            </w:tcBorders>
            <w:shd w:val="clear" w:color="auto" w:fill="auto"/>
            <w:vAlign w:val="center"/>
            <w:hideMark/>
          </w:tcPr>
          <w:p w14:paraId="1FEB5582"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550" w:type="pct"/>
            <w:gridSpan w:val="2"/>
            <w:tcBorders>
              <w:top w:val="nil"/>
              <w:left w:val="nil"/>
              <w:bottom w:val="nil"/>
              <w:right w:val="nil"/>
            </w:tcBorders>
            <w:shd w:val="clear" w:color="auto" w:fill="auto"/>
            <w:vAlign w:val="center"/>
            <w:hideMark/>
          </w:tcPr>
          <w:p w14:paraId="223C1DF1"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545" w:type="pct"/>
            <w:tcBorders>
              <w:top w:val="nil"/>
              <w:left w:val="nil"/>
              <w:bottom w:val="nil"/>
              <w:right w:val="nil"/>
            </w:tcBorders>
            <w:shd w:val="clear" w:color="auto" w:fill="auto"/>
            <w:vAlign w:val="center"/>
            <w:hideMark/>
          </w:tcPr>
          <w:p w14:paraId="7755657D" w14:textId="77777777" w:rsidR="0098489A" w:rsidRPr="00727928" w:rsidRDefault="0098489A"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4</w:t>
            </w:r>
            <w:r>
              <w:rPr>
                <w:rFonts w:ascii="Times New Roman" w:eastAsia="Times New Roman" w:hAnsi="Times New Roman" w:cs="Times New Roman"/>
                <w:color w:val="000000"/>
                <w:kern w:val="0"/>
                <w:sz w:val="16"/>
                <w:szCs w:val="16"/>
                <w:lang w:eastAsia="uk-UA"/>
              </w:rPr>
              <w:t> </w:t>
            </w:r>
            <w:r w:rsidRPr="00552257">
              <w:rPr>
                <w:rFonts w:ascii="Times New Roman" w:eastAsia="Times New Roman" w:hAnsi="Times New Roman" w:cs="Times New Roman"/>
                <w:color w:val="000000"/>
                <w:kern w:val="0"/>
                <w:sz w:val="16"/>
                <w:szCs w:val="16"/>
                <w:lang w:eastAsia="uk-UA"/>
              </w:rPr>
              <w:t>303</w:t>
            </w:r>
            <w:r>
              <w:rPr>
                <w:rFonts w:ascii="Times New Roman" w:eastAsia="Times New Roman" w:hAnsi="Times New Roman" w:cs="Times New Roman"/>
                <w:color w:val="000000"/>
                <w:kern w:val="0"/>
                <w:sz w:val="16"/>
                <w:szCs w:val="16"/>
                <w:lang w:val="en-US" w:eastAsia="uk-UA"/>
              </w:rPr>
              <w:t>)</w:t>
            </w:r>
          </w:p>
        </w:tc>
      </w:tr>
      <w:tr w:rsidR="0098489A" w:rsidRPr="00552257" w14:paraId="4E4EF472" w14:textId="77777777" w:rsidTr="00907F53">
        <w:trPr>
          <w:trHeight w:val="443"/>
        </w:trPr>
        <w:tc>
          <w:tcPr>
            <w:tcW w:w="1269" w:type="pct"/>
            <w:gridSpan w:val="2"/>
            <w:tcBorders>
              <w:top w:val="nil"/>
              <w:left w:val="nil"/>
              <w:bottom w:val="single" w:sz="8" w:space="0" w:color="auto"/>
              <w:right w:val="nil"/>
            </w:tcBorders>
            <w:shd w:val="clear" w:color="auto" w:fill="auto"/>
            <w:vAlign w:val="center"/>
            <w:hideMark/>
          </w:tcPr>
          <w:p w14:paraId="419DB0B7" w14:textId="77777777" w:rsidR="0098489A" w:rsidRPr="00552257" w:rsidRDefault="0098489A" w:rsidP="0098489A">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Вплив коригування на нефінансові ризики</w:t>
            </w:r>
          </w:p>
        </w:tc>
        <w:tc>
          <w:tcPr>
            <w:tcW w:w="494" w:type="pct"/>
            <w:gridSpan w:val="2"/>
            <w:tcBorders>
              <w:top w:val="nil"/>
              <w:left w:val="nil"/>
              <w:bottom w:val="single" w:sz="8" w:space="0" w:color="auto"/>
              <w:right w:val="nil"/>
            </w:tcBorders>
            <w:shd w:val="clear" w:color="auto" w:fill="auto"/>
            <w:vAlign w:val="center"/>
            <w:hideMark/>
          </w:tcPr>
          <w:p w14:paraId="599144A1" w14:textId="39AEB01B"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92" w:type="pct"/>
            <w:gridSpan w:val="2"/>
            <w:tcBorders>
              <w:top w:val="nil"/>
              <w:left w:val="nil"/>
              <w:bottom w:val="single" w:sz="8" w:space="0" w:color="auto"/>
              <w:right w:val="nil"/>
            </w:tcBorders>
            <w:shd w:val="clear" w:color="auto" w:fill="auto"/>
            <w:vAlign w:val="center"/>
            <w:hideMark/>
          </w:tcPr>
          <w:p w14:paraId="3502C0C3" w14:textId="7DA6DE7C"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550" w:type="pct"/>
            <w:gridSpan w:val="2"/>
            <w:tcBorders>
              <w:top w:val="nil"/>
              <w:left w:val="nil"/>
              <w:bottom w:val="single" w:sz="8" w:space="0" w:color="auto"/>
              <w:right w:val="nil"/>
            </w:tcBorders>
            <w:shd w:val="clear" w:color="auto" w:fill="auto"/>
            <w:vAlign w:val="center"/>
            <w:hideMark/>
          </w:tcPr>
          <w:p w14:paraId="45A9BE60" w14:textId="05B243B8"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550" w:type="pct"/>
            <w:gridSpan w:val="2"/>
            <w:tcBorders>
              <w:top w:val="nil"/>
              <w:left w:val="nil"/>
              <w:bottom w:val="single" w:sz="8" w:space="0" w:color="auto"/>
              <w:right w:val="nil"/>
            </w:tcBorders>
            <w:shd w:val="clear" w:color="auto" w:fill="auto"/>
            <w:vAlign w:val="center"/>
            <w:hideMark/>
          </w:tcPr>
          <w:p w14:paraId="1BF931EF" w14:textId="22DCA94F"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550" w:type="pct"/>
            <w:gridSpan w:val="2"/>
            <w:tcBorders>
              <w:top w:val="nil"/>
              <w:left w:val="nil"/>
              <w:bottom w:val="single" w:sz="8" w:space="0" w:color="auto"/>
              <w:right w:val="nil"/>
            </w:tcBorders>
            <w:shd w:val="clear" w:color="auto" w:fill="auto"/>
            <w:vAlign w:val="center"/>
            <w:hideMark/>
          </w:tcPr>
          <w:p w14:paraId="41FD551F" w14:textId="06580FC6"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550" w:type="pct"/>
            <w:gridSpan w:val="2"/>
            <w:tcBorders>
              <w:top w:val="nil"/>
              <w:left w:val="nil"/>
              <w:bottom w:val="single" w:sz="8" w:space="0" w:color="auto"/>
              <w:right w:val="nil"/>
            </w:tcBorders>
            <w:shd w:val="clear" w:color="auto" w:fill="auto"/>
            <w:vAlign w:val="center"/>
            <w:hideMark/>
          </w:tcPr>
          <w:p w14:paraId="2EB7620D" w14:textId="7B61CAC2"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545" w:type="pct"/>
            <w:tcBorders>
              <w:top w:val="nil"/>
              <w:left w:val="nil"/>
              <w:bottom w:val="single" w:sz="8" w:space="0" w:color="auto"/>
              <w:right w:val="nil"/>
            </w:tcBorders>
            <w:shd w:val="clear" w:color="auto" w:fill="auto"/>
            <w:vAlign w:val="center"/>
            <w:hideMark/>
          </w:tcPr>
          <w:p w14:paraId="4C3953C1"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5 319</w:t>
            </w:r>
          </w:p>
        </w:tc>
      </w:tr>
      <w:tr w:rsidR="0098489A" w:rsidRPr="00552257" w14:paraId="02B0C75D" w14:textId="77777777" w:rsidTr="00907F53">
        <w:trPr>
          <w:trHeight w:val="743"/>
        </w:trPr>
        <w:tc>
          <w:tcPr>
            <w:tcW w:w="1269" w:type="pct"/>
            <w:gridSpan w:val="2"/>
            <w:tcBorders>
              <w:top w:val="nil"/>
              <w:left w:val="nil"/>
              <w:bottom w:val="single" w:sz="8" w:space="0" w:color="auto"/>
              <w:right w:val="nil"/>
            </w:tcBorders>
            <w:shd w:val="clear" w:color="auto" w:fill="auto"/>
            <w:vAlign w:val="center"/>
            <w:hideMark/>
          </w:tcPr>
          <w:p w14:paraId="46049161" w14:textId="685D9EB3" w:rsidR="0098489A" w:rsidRPr="00552257" w:rsidRDefault="0098489A" w:rsidP="00046C5B">
            <w:pPr>
              <w:spacing w:after="0" w:line="240" w:lineRule="auto"/>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 xml:space="preserve">Валовий LIC для наданих контрактів </w:t>
            </w:r>
          </w:p>
        </w:tc>
        <w:tc>
          <w:tcPr>
            <w:tcW w:w="494" w:type="pct"/>
            <w:gridSpan w:val="2"/>
            <w:tcBorders>
              <w:top w:val="nil"/>
              <w:left w:val="nil"/>
              <w:bottom w:val="single" w:sz="8" w:space="0" w:color="auto"/>
              <w:right w:val="nil"/>
            </w:tcBorders>
            <w:shd w:val="clear" w:color="auto" w:fill="auto"/>
            <w:vAlign w:val="center"/>
            <w:hideMark/>
          </w:tcPr>
          <w:p w14:paraId="384A1985" w14:textId="41EF233E" w:rsidR="0098489A" w:rsidRPr="00552257" w:rsidRDefault="0098489A" w:rsidP="00046C5B">
            <w:pPr>
              <w:spacing w:after="0" w:line="240" w:lineRule="auto"/>
              <w:jc w:val="center"/>
              <w:rPr>
                <w:rFonts w:ascii="Times New Roman" w:eastAsia="Times New Roman" w:hAnsi="Times New Roman" w:cs="Times New Roman"/>
                <w:color w:val="000000"/>
                <w:kern w:val="0"/>
                <w:sz w:val="16"/>
                <w:szCs w:val="16"/>
                <w:lang w:eastAsia="uk-UA"/>
              </w:rPr>
            </w:pPr>
          </w:p>
        </w:tc>
        <w:tc>
          <w:tcPr>
            <w:tcW w:w="492" w:type="pct"/>
            <w:gridSpan w:val="2"/>
            <w:tcBorders>
              <w:top w:val="nil"/>
              <w:left w:val="nil"/>
              <w:bottom w:val="single" w:sz="8" w:space="0" w:color="auto"/>
              <w:right w:val="nil"/>
            </w:tcBorders>
            <w:shd w:val="clear" w:color="auto" w:fill="auto"/>
            <w:vAlign w:val="center"/>
            <w:hideMark/>
          </w:tcPr>
          <w:p w14:paraId="0DC1D0A5" w14:textId="0E27DD77" w:rsidR="0098489A" w:rsidRPr="00552257" w:rsidRDefault="0098489A" w:rsidP="00046C5B">
            <w:pPr>
              <w:spacing w:after="0" w:line="240" w:lineRule="auto"/>
              <w:jc w:val="center"/>
              <w:rPr>
                <w:rFonts w:ascii="Times New Roman" w:eastAsia="Times New Roman" w:hAnsi="Times New Roman" w:cs="Times New Roman"/>
                <w:color w:val="000000"/>
                <w:kern w:val="0"/>
                <w:sz w:val="16"/>
                <w:szCs w:val="16"/>
                <w:lang w:eastAsia="uk-UA"/>
              </w:rPr>
            </w:pPr>
          </w:p>
        </w:tc>
        <w:tc>
          <w:tcPr>
            <w:tcW w:w="550" w:type="pct"/>
            <w:gridSpan w:val="2"/>
            <w:tcBorders>
              <w:top w:val="nil"/>
              <w:left w:val="nil"/>
              <w:bottom w:val="single" w:sz="8" w:space="0" w:color="auto"/>
              <w:right w:val="nil"/>
            </w:tcBorders>
            <w:shd w:val="clear" w:color="auto" w:fill="auto"/>
            <w:vAlign w:val="center"/>
            <w:hideMark/>
          </w:tcPr>
          <w:p w14:paraId="5F6E0ECD" w14:textId="2A67CCD6" w:rsidR="0098489A" w:rsidRPr="00552257" w:rsidRDefault="0098489A" w:rsidP="00046C5B">
            <w:pPr>
              <w:spacing w:after="0" w:line="240" w:lineRule="auto"/>
              <w:jc w:val="center"/>
              <w:rPr>
                <w:rFonts w:ascii="Times New Roman" w:eastAsia="Times New Roman" w:hAnsi="Times New Roman" w:cs="Times New Roman"/>
                <w:color w:val="000000"/>
                <w:kern w:val="0"/>
                <w:sz w:val="16"/>
                <w:szCs w:val="16"/>
                <w:lang w:eastAsia="uk-UA"/>
              </w:rPr>
            </w:pPr>
          </w:p>
        </w:tc>
        <w:tc>
          <w:tcPr>
            <w:tcW w:w="550" w:type="pct"/>
            <w:gridSpan w:val="2"/>
            <w:tcBorders>
              <w:top w:val="nil"/>
              <w:left w:val="nil"/>
              <w:bottom w:val="single" w:sz="8" w:space="0" w:color="auto"/>
              <w:right w:val="nil"/>
            </w:tcBorders>
            <w:shd w:val="clear" w:color="auto" w:fill="auto"/>
            <w:vAlign w:val="center"/>
            <w:hideMark/>
          </w:tcPr>
          <w:p w14:paraId="1C3AA58B" w14:textId="6B2A06D4" w:rsidR="0098489A" w:rsidRPr="00552257" w:rsidRDefault="0098489A" w:rsidP="00046C5B">
            <w:pPr>
              <w:spacing w:after="0" w:line="240" w:lineRule="auto"/>
              <w:jc w:val="center"/>
              <w:rPr>
                <w:rFonts w:ascii="Times New Roman" w:eastAsia="Times New Roman" w:hAnsi="Times New Roman" w:cs="Times New Roman"/>
                <w:color w:val="000000"/>
                <w:kern w:val="0"/>
                <w:sz w:val="16"/>
                <w:szCs w:val="16"/>
                <w:lang w:eastAsia="uk-UA"/>
              </w:rPr>
            </w:pPr>
          </w:p>
        </w:tc>
        <w:tc>
          <w:tcPr>
            <w:tcW w:w="550" w:type="pct"/>
            <w:gridSpan w:val="2"/>
            <w:tcBorders>
              <w:top w:val="nil"/>
              <w:left w:val="nil"/>
              <w:bottom w:val="single" w:sz="8" w:space="0" w:color="auto"/>
              <w:right w:val="nil"/>
            </w:tcBorders>
            <w:shd w:val="clear" w:color="auto" w:fill="auto"/>
            <w:vAlign w:val="center"/>
            <w:hideMark/>
          </w:tcPr>
          <w:p w14:paraId="10ED7B86" w14:textId="4654F218" w:rsidR="0098489A" w:rsidRPr="00552257" w:rsidRDefault="0098489A" w:rsidP="00046C5B">
            <w:pPr>
              <w:spacing w:after="0" w:line="240" w:lineRule="auto"/>
              <w:jc w:val="center"/>
              <w:rPr>
                <w:rFonts w:ascii="Times New Roman" w:eastAsia="Times New Roman" w:hAnsi="Times New Roman" w:cs="Times New Roman"/>
                <w:color w:val="000000"/>
                <w:kern w:val="0"/>
                <w:sz w:val="16"/>
                <w:szCs w:val="16"/>
                <w:lang w:eastAsia="uk-UA"/>
              </w:rPr>
            </w:pPr>
          </w:p>
        </w:tc>
        <w:tc>
          <w:tcPr>
            <w:tcW w:w="550" w:type="pct"/>
            <w:gridSpan w:val="2"/>
            <w:tcBorders>
              <w:top w:val="nil"/>
              <w:left w:val="nil"/>
              <w:bottom w:val="single" w:sz="8" w:space="0" w:color="auto"/>
              <w:right w:val="nil"/>
            </w:tcBorders>
            <w:shd w:val="clear" w:color="auto" w:fill="auto"/>
            <w:vAlign w:val="center"/>
            <w:hideMark/>
          </w:tcPr>
          <w:p w14:paraId="01A875BC" w14:textId="43D85EF5" w:rsidR="0098489A" w:rsidRPr="00552257" w:rsidRDefault="0098489A" w:rsidP="00046C5B">
            <w:pPr>
              <w:spacing w:after="0" w:line="240" w:lineRule="auto"/>
              <w:jc w:val="center"/>
              <w:rPr>
                <w:rFonts w:ascii="Times New Roman" w:eastAsia="Times New Roman" w:hAnsi="Times New Roman" w:cs="Times New Roman"/>
                <w:color w:val="000000"/>
                <w:kern w:val="0"/>
                <w:sz w:val="16"/>
                <w:szCs w:val="16"/>
                <w:lang w:eastAsia="uk-UA"/>
              </w:rPr>
            </w:pPr>
          </w:p>
        </w:tc>
        <w:tc>
          <w:tcPr>
            <w:tcW w:w="545" w:type="pct"/>
            <w:tcBorders>
              <w:top w:val="nil"/>
              <w:left w:val="nil"/>
              <w:bottom w:val="single" w:sz="8" w:space="0" w:color="auto"/>
              <w:right w:val="nil"/>
            </w:tcBorders>
            <w:shd w:val="clear" w:color="auto" w:fill="auto"/>
            <w:vAlign w:val="center"/>
            <w:hideMark/>
          </w:tcPr>
          <w:p w14:paraId="36B96DA9" w14:textId="77777777" w:rsidR="0098489A" w:rsidRPr="00552257" w:rsidRDefault="0098489A" w:rsidP="00CD61E0">
            <w:pPr>
              <w:spacing w:after="0" w:line="240" w:lineRule="auto"/>
              <w:jc w:val="right"/>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69 112</w:t>
            </w:r>
          </w:p>
        </w:tc>
      </w:tr>
      <w:tr w:rsidR="0098489A" w:rsidRPr="00552257" w14:paraId="1868F403" w14:textId="77777777" w:rsidTr="0098489A">
        <w:trPr>
          <w:trHeight w:val="300"/>
        </w:trPr>
        <w:tc>
          <w:tcPr>
            <w:tcW w:w="2220" w:type="pct"/>
            <w:gridSpan w:val="5"/>
            <w:tcBorders>
              <w:top w:val="nil"/>
              <w:left w:val="nil"/>
              <w:bottom w:val="nil"/>
              <w:right w:val="nil"/>
            </w:tcBorders>
            <w:shd w:val="clear" w:color="auto" w:fill="auto"/>
            <w:noWrap/>
            <w:vAlign w:val="center"/>
            <w:hideMark/>
          </w:tcPr>
          <w:p w14:paraId="7F967E8E" w14:textId="634DEF5E" w:rsidR="0098489A" w:rsidRPr="00907F53" w:rsidRDefault="00046C5B" w:rsidP="00046C5B">
            <w:pPr>
              <w:spacing w:after="0" w:line="240" w:lineRule="auto"/>
              <w:rPr>
                <w:rFonts w:ascii="Times New Roman" w:eastAsia="Times New Roman" w:hAnsi="Times New Roman" w:cs="Times New Roman"/>
                <w:b/>
                <w:bCs/>
                <w:color w:val="000000"/>
                <w:kern w:val="0"/>
                <w:sz w:val="20"/>
                <w:szCs w:val="20"/>
                <w:lang w:eastAsia="uk-UA"/>
              </w:rPr>
            </w:pPr>
            <w:r w:rsidRPr="00907F53">
              <w:rPr>
                <w:rFonts w:ascii="Times New Roman" w:eastAsia="Times New Roman" w:hAnsi="Times New Roman" w:cs="Times New Roman"/>
                <w:b/>
                <w:bCs/>
                <w:color w:val="000000"/>
                <w:kern w:val="0"/>
                <w:sz w:val="20"/>
                <w:szCs w:val="20"/>
                <w:lang w:eastAsia="uk-UA"/>
              </w:rPr>
              <w:lastRenderedPageBreak/>
              <w:t>25.2</w:t>
            </w:r>
            <w:r w:rsidR="0098489A" w:rsidRPr="00907F53">
              <w:rPr>
                <w:rFonts w:ascii="Times New Roman" w:eastAsia="Times New Roman" w:hAnsi="Times New Roman" w:cs="Times New Roman"/>
                <w:b/>
                <w:bCs/>
                <w:color w:val="000000"/>
                <w:kern w:val="0"/>
                <w:sz w:val="20"/>
                <w:szCs w:val="20"/>
                <w:lang w:eastAsia="uk-UA"/>
              </w:rPr>
              <w:t xml:space="preserve"> Розвиток вимог на нет</w:t>
            </w:r>
            <w:r w:rsidR="00895F1E">
              <w:rPr>
                <w:rFonts w:ascii="Times New Roman" w:eastAsia="Times New Roman" w:hAnsi="Times New Roman" w:cs="Times New Roman"/>
                <w:b/>
                <w:bCs/>
                <w:color w:val="000000"/>
                <w:kern w:val="0"/>
                <w:sz w:val="20"/>
                <w:szCs w:val="20"/>
                <w:lang w:eastAsia="uk-UA"/>
              </w:rPr>
              <w:t>т</w:t>
            </w:r>
            <w:r w:rsidR="0098489A" w:rsidRPr="00907F53">
              <w:rPr>
                <w:rFonts w:ascii="Times New Roman" w:eastAsia="Times New Roman" w:hAnsi="Times New Roman" w:cs="Times New Roman"/>
                <w:b/>
                <w:bCs/>
                <w:color w:val="000000"/>
                <w:kern w:val="0"/>
                <w:sz w:val="20"/>
                <w:szCs w:val="20"/>
                <w:lang w:eastAsia="uk-UA"/>
              </w:rPr>
              <w:t>о-основі</w:t>
            </w:r>
          </w:p>
        </w:tc>
        <w:tc>
          <w:tcPr>
            <w:tcW w:w="556" w:type="pct"/>
            <w:gridSpan w:val="2"/>
            <w:tcBorders>
              <w:top w:val="nil"/>
              <w:left w:val="nil"/>
              <w:bottom w:val="nil"/>
              <w:right w:val="nil"/>
            </w:tcBorders>
            <w:shd w:val="clear" w:color="auto" w:fill="auto"/>
            <w:noWrap/>
            <w:vAlign w:val="bottom"/>
            <w:hideMark/>
          </w:tcPr>
          <w:p w14:paraId="4B820E16" w14:textId="77777777" w:rsidR="0098489A" w:rsidRPr="00552257" w:rsidRDefault="0098489A" w:rsidP="0098489A">
            <w:pPr>
              <w:spacing w:after="0" w:line="240" w:lineRule="auto"/>
              <w:rPr>
                <w:rFonts w:ascii="Times New Roman" w:eastAsia="Times New Roman" w:hAnsi="Times New Roman" w:cs="Times New Roman"/>
                <w:color w:val="000000"/>
                <w:kern w:val="0"/>
                <w:sz w:val="16"/>
                <w:szCs w:val="16"/>
                <w:lang w:eastAsia="uk-UA"/>
              </w:rPr>
            </w:pPr>
          </w:p>
        </w:tc>
        <w:tc>
          <w:tcPr>
            <w:tcW w:w="556" w:type="pct"/>
            <w:gridSpan w:val="2"/>
            <w:tcBorders>
              <w:top w:val="nil"/>
              <w:left w:val="nil"/>
              <w:bottom w:val="nil"/>
              <w:right w:val="nil"/>
            </w:tcBorders>
            <w:shd w:val="clear" w:color="auto" w:fill="auto"/>
            <w:noWrap/>
            <w:vAlign w:val="bottom"/>
            <w:hideMark/>
          </w:tcPr>
          <w:p w14:paraId="57634F9C" w14:textId="77777777" w:rsidR="0098489A" w:rsidRPr="00552257" w:rsidRDefault="0098489A" w:rsidP="0098489A">
            <w:pPr>
              <w:spacing w:after="0" w:line="240" w:lineRule="auto"/>
              <w:rPr>
                <w:rFonts w:ascii="Times New Roman" w:eastAsia="Times New Roman" w:hAnsi="Times New Roman" w:cs="Times New Roman"/>
                <w:color w:val="000000"/>
                <w:kern w:val="0"/>
                <w:sz w:val="16"/>
                <w:szCs w:val="16"/>
                <w:lang w:eastAsia="uk-UA"/>
              </w:rPr>
            </w:pPr>
          </w:p>
        </w:tc>
        <w:tc>
          <w:tcPr>
            <w:tcW w:w="556" w:type="pct"/>
            <w:gridSpan w:val="2"/>
            <w:tcBorders>
              <w:top w:val="nil"/>
              <w:left w:val="nil"/>
              <w:bottom w:val="nil"/>
              <w:right w:val="nil"/>
            </w:tcBorders>
            <w:shd w:val="clear" w:color="auto" w:fill="auto"/>
            <w:noWrap/>
            <w:vAlign w:val="bottom"/>
            <w:hideMark/>
          </w:tcPr>
          <w:p w14:paraId="17F209E9" w14:textId="77777777" w:rsidR="0098489A" w:rsidRPr="00552257" w:rsidRDefault="0098489A" w:rsidP="0098489A">
            <w:pPr>
              <w:spacing w:after="0" w:line="240" w:lineRule="auto"/>
              <w:rPr>
                <w:rFonts w:ascii="Times New Roman" w:eastAsia="Times New Roman" w:hAnsi="Times New Roman" w:cs="Times New Roman"/>
                <w:color w:val="000000"/>
                <w:kern w:val="0"/>
                <w:sz w:val="16"/>
                <w:szCs w:val="16"/>
                <w:lang w:eastAsia="uk-UA"/>
              </w:rPr>
            </w:pPr>
          </w:p>
        </w:tc>
        <w:tc>
          <w:tcPr>
            <w:tcW w:w="556" w:type="pct"/>
            <w:gridSpan w:val="2"/>
            <w:tcBorders>
              <w:top w:val="nil"/>
              <w:left w:val="nil"/>
              <w:bottom w:val="nil"/>
              <w:right w:val="nil"/>
            </w:tcBorders>
            <w:shd w:val="clear" w:color="auto" w:fill="auto"/>
            <w:noWrap/>
            <w:vAlign w:val="bottom"/>
            <w:hideMark/>
          </w:tcPr>
          <w:p w14:paraId="3B72FB3F" w14:textId="77777777" w:rsidR="0098489A" w:rsidRPr="00552257" w:rsidRDefault="0098489A" w:rsidP="0098489A">
            <w:pPr>
              <w:spacing w:after="0" w:line="240" w:lineRule="auto"/>
              <w:rPr>
                <w:rFonts w:ascii="Times New Roman" w:eastAsia="Times New Roman" w:hAnsi="Times New Roman" w:cs="Times New Roman"/>
                <w:color w:val="000000"/>
                <w:kern w:val="0"/>
                <w:sz w:val="16"/>
                <w:szCs w:val="16"/>
                <w:lang w:eastAsia="uk-UA"/>
              </w:rPr>
            </w:pPr>
          </w:p>
        </w:tc>
        <w:tc>
          <w:tcPr>
            <w:tcW w:w="556" w:type="pct"/>
            <w:gridSpan w:val="2"/>
            <w:tcBorders>
              <w:top w:val="nil"/>
              <w:left w:val="nil"/>
              <w:bottom w:val="nil"/>
              <w:right w:val="nil"/>
            </w:tcBorders>
            <w:shd w:val="clear" w:color="auto" w:fill="auto"/>
            <w:noWrap/>
            <w:vAlign w:val="bottom"/>
            <w:hideMark/>
          </w:tcPr>
          <w:p w14:paraId="451D844A" w14:textId="77777777" w:rsidR="0098489A" w:rsidRPr="00552257" w:rsidRDefault="0098489A" w:rsidP="0098489A">
            <w:pPr>
              <w:spacing w:after="0" w:line="240" w:lineRule="auto"/>
              <w:rPr>
                <w:rFonts w:ascii="Times New Roman" w:eastAsia="Times New Roman" w:hAnsi="Times New Roman" w:cs="Times New Roman"/>
                <w:color w:val="000000"/>
                <w:kern w:val="0"/>
                <w:sz w:val="16"/>
                <w:szCs w:val="16"/>
                <w:lang w:eastAsia="uk-UA"/>
              </w:rPr>
            </w:pPr>
          </w:p>
        </w:tc>
      </w:tr>
      <w:tr w:rsidR="0098489A" w:rsidRPr="00552257" w14:paraId="55C91802" w14:textId="77777777" w:rsidTr="0098489A">
        <w:trPr>
          <w:trHeight w:val="315"/>
        </w:trPr>
        <w:tc>
          <w:tcPr>
            <w:tcW w:w="1233" w:type="pct"/>
            <w:tcBorders>
              <w:top w:val="nil"/>
              <w:left w:val="nil"/>
              <w:bottom w:val="nil"/>
              <w:right w:val="nil"/>
            </w:tcBorders>
            <w:shd w:val="clear" w:color="auto" w:fill="auto"/>
            <w:vAlign w:val="center"/>
            <w:hideMark/>
          </w:tcPr>
          <w:p w14:paraId="0D65C480" w14:textId="77777777" w:rsidR="0098489A" w:rsidRPr="00552257" w:rsidRDefault="0098489A" w:rsidP="0098489A">
            <w:pPr>
              <w:spacing w:after="0" w:line="240" w:lineRule="auto"/>
              <w:rPr>
                <w:rFonts w:ascii="Times New Roman" w:eastAsia="Times New Roman" w:hAnsi="Times New Roman" w:cs="Times New Roman"/>
                <w:b/>
                <w:bCs/>
                <w:color w:val="000000"/>
                <w:kern w:val="0"/>
                <w:sz w:val="16"/>
                <w:szCs w:val="16"/>
                <w:lang w:eastAsia="uk-UA"/>
              </w:rPr>
            </w:pPr>
          </w:p>
        </w:tc>
        <w:tc>
          <w:tcPr>
            <w:tcW w:w="3211" w:type="pct"/>
            <w:gridSpan w:val="12"/>
            <w:tcBorders>
              <w:top w:val="single" w:sz="8" w:space="0" w:color="auto"/>
              <w:left w:val="nil"/>
              <w:bottom w:val="single" w:sz="8" w:space="0" w:color="auto"/>
              <w:right w:val="nil"/>
            </w:tcBorders>
            <w:shd w:val="clear" w:color="auto" w:fill="auto"/>
            <w:vAlign w:val="center"/>
            <w:hideMark/>
          </w:tcPr>
          <w:p w14:paraId="143018D3" w14:textId="77777777" w:rsidR="0098489A" w:rsidRPr="00552257" w:rsidRDefault="0098489A" w:rsidP="0098489A">
            <w:pPr>
              <w:spacing w:after="0" w:line="240" w:lineRule="auto"/>
              <w:jc w:val="center"/>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Рік випадку</w:t>
            </w:r>
          </w:p>
        </w:tc>
        <w:tc>
          <w:tcPr>
            <w:tcW w:w="556" w:type="pct"/>
            <w:gridSpan w:val="2"/>
            <w:tcBorders>
              <w:top w:val="single" w:sz="8" w:space="0" w:color="auto"/>
              <w:left w:val="nil"/>
              <w:bottom w:val="nil"/>
              <w:right w:val="nil"/>
            </w:tcBorders>
            <w:shd w:val="clear" w:color="auto" w:fill="auto"/>
            <w:vAlign w:val="center"/>
            <w:hideMark/>
          </w:tcPr>
          <w:p w14:paraId="14352495" w14:textId="77777777" w:rsidR="0098489A" w:rsidRPr="00552257" w:rsidRDefault="0098489A" w:rsidP="0098489A">
            <w:pPr>
              <w:spacing w:after="0" w:line="240" w:lineRule="auto"/>
              <w:jc w:val="right"/>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 </w:t>
            </w:r>
          </w:p>
        </w:tc>
      </w:tr>
      <w:tr w:rsidR="0098489A" w:rsidRPr="00552257" w14:paraId="2767808B" w14:textId="77777777" w:rsidTr="00907F53">
        <w:trPr>
          <w:trHeight w:val="315"/>
        </w:trPr>
        <w:tc>
          <w:tcPr>
            <w:tcW w:w="1233" w:type="pct"/>
            <w:tcBorders>
              <w:top w:val="nil"/>
              <w:left w:val="nil"/>
              <w:bottom w:val="single" w:sz="8" w:space="0" w:color="auto"/>
              <w:right w:val="nil"/>
            </w:tcBorders>
            <w:shd w:val="clear" w:color="auto" w:fill="auto"/>
            <w:vAlign w:val="center"/>
            <w:hideMark/>
          </w:tcPr>
          <w:p w14:paraId="1EAAE131" w14:textId="77777777" w:rsidR="0098489A" w:rsidRPr="00552257" w:rsidRDefault="0098489A" w:rsidP="0098489A">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 </w:t>
            </w:r>
          </w:p>
        </w:tc>
        <w:tc>
          <w:tcPr>
            <w:tcW w:w="493" w:type="pct"/>
            <w:gridSpan w:val="2"/>
            <w:tcBorders>
              <w:top w:val="nil"/>
              <w:left w:val="nil"/>
              <w:bottom w:val="single" w:sz="8" w:space="0" w:color="auto"/>
              <w:right w:val="nil"/>
            </w:tcBorders>
            <w:shd w:val="clear" w:color="auto" w:fill="auto"/>
            <w:vAlign w:val="center"/>
            <w:hideMark/>
          </w:tcPr>
          <w:p w14:paraId="1C8DCDD3" w14:textId="77777777" w:rsidR="0098489A" w:rsidRPr="00552257" w:rsidRDefault="0098489A" w:rsidP="0098489A">
            <w:pPr>
              <w:spacing w:after="0" w:line="240" w:lineRule="auto"/>
              <w:jc w:val="right"/>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2018</w:t>
            </w:r>
          </w:p>
        </w:tc>
        <w:tc>
          <w:tcPr>
            <w:tcW w:w="494" w:type="pct"/>
            <w:gridSpan w:val="2"/>
            <w:tcBorders>
              <w:top w:val="nil"/>
              <w:left w:val="nil"/>
              <w:bottom w:val="single" w:sz="8" w:space="0" w:color="auto"/>
              <w:right w:val="nil"/>
            </w:tcBorders>
            <w:shd w:val="clear" w:color="auto" w:fill="auto"/>
            <w:vAlign w:val="center"/>
            <w:hideMark/>
          </w:tcPr>
          <w:p w14:paraId="071DD3E6" w14:textId="77777777" w:rsidR="0098489A" w:rsidRPr="00552257" w:rsidRDefault="0098489A" w:rsidP="0098489A">
            <w:pPr>
              <w:spacing w:after="0" w:line="240" w:lineRule="auto"/>
              <w:jc w:val="right"/>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2019</w:t>
            </w:r>
          </w:p>
        </w:tc>
        <w:tc>
          <w:tcPr>
            <w:tcW w:w="556" w:type="pct"/>
            <w:gridSpan w:val="2"/>
            <w:tcBorders>
              <w:top w:val="nil"/>
              <w:left w:val="nil"/>
              <w:bottom w:val="single" w:sz="8" w:space="0" w:color="auto"/>
              <w:right w:val="nil"/>
            </w:tcBorders>
            <w:shd w:val="clear" w:color="auto" w:fill="auto"/>
            <w:vAlign w:val="center"/>
            <w:hideMark/>
          </w:tcPr>
          <w:p w14:paraId="1E56D388" w14:textId="77777777" w:rsidR="0098489A" w:rsidRPr="00552257" w:rsidRDefault="0098489A" w:rsidP="0098489A">
            <w:pPr>
              <w:spacing w:after="0" w:line="240" w:lineRule="auto"/>
              <w:jc w:val="right"/>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2020</w:t>
            </w:r>
          </w:p>
        </w:tc>
        <w:tc>
          <w:tcPr>
            <w:tcW w:w="556" w:type="pct"/>
            <w:gridSpan w:val="2"/>
            <w:tcBorders>
              <w:top w:val="nil"/>
              <w:left w:val="nil"/>
              <w:bottom w:val="single" w:sz="8" w:space="0" w:color="auto"/>
              <w:right w:val="nil"/>
            </w:tcBorders>
            <w:shd w:val="clear" w:color="auto" w:fill="auto"/>
            <w:vAlign w:val="center"/>
            <w:hideMark/>
          </w:tcPr>
          <w:p w14:paraId="03FDCBFF" w14:textId="77777777" w:rsidR="0098489A" w:rsidRPr="00552257" w:rsidRDefault="0098489A" w:rsidP="0098489A">
            <w:pPr>
              <w:spacing w:after="0" w:line="240" w:lineRule="auto"/>
              <w:jc w:val="right"/>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2021</w:t>
            </w:r>
          </w:p>
        </w:tc>
        <w:tc>
          <w:tcPr>
            <w:tcW w:w="556" w:type="pct"/>
            <w:gridSpan w:val="2"/>
            <w:tcBorders>
              <w:top w:val="nil"/>
              <w:left w:val="nil"/>
              <w:bottom w:val="single" w:sz="8" w:space="0" w:color="auto"/>
              <w:right w:val="nil"/>
            </w:tcBorders>
            <w:shd w:val="clear" w:color="auto" w:fill="auto"/>
            <w:vAlign w:val="center"/>
            <w:hideMark/>
          </w:tcPr>
          <w:p w14:paraId="3A87A2F8" w14:textId="77777777" w:rsidR="0098489A" w:rsidRPr="00552257" w:rsidRDefault="0098489A" w:rsidP="0098489A">
            <w:pPr>
              <w:spacing w:after="0" w:line="240" w:lineRule="auto"/>
              <w:jc w:val="right"/>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2022</w:t>
            </w:r>
          </w:p>
        </w:tc>
        <w:tc>
          <w:tcPr>
            <w:tcW w:w="556" w:type="pct"/>
            <w:gridSpan w:val="2"/>
            <w:tcBorders>
              <w:top w:val="nil"/>
              <w:left w:val="nil"/>
              <w:bottom w:val="single" w:sz="8" w:space="0" w:color="auto"/>
              <w:right w:val="nil"/>
            </w:tcBorders>
            <w:shd w:val="clear" w:color="auto" w:fill="auto"/>
            <w:vAlign w:val="center"/>
            <w:hideMark/>
          </w:tcPr>
          <w:p w14:paraId="0083D9D1" w14:textId="77777777" w:rsidR="0098489A" w:rsidRPr="00552257" w:rsidRDefault="0098489A" w:rsidP="0098489A">
            <w:pPr>
              <w:spacing w:after="0" w:line="240" w:lineRule="auto"/>
              <w:jc w:val="right"/>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2023</w:t>
            </w:r>
          </w:p>
        </w:tc>
        <w:tc>
          <w:tcPr>
            <w:tcW w:w="556" w:type="pct"/>
            <w:gridSpan w:val="2"/>
            <w:tcBorders>
              <w:top w:val="nil"/>
              <w:left w:val="nil"/>
              <w:bottom w:val="single" w:sz="8" w:space="0" w:color="auto"/>
              <w:right w:val="nil"/>
            </w:tcBorders>
            <w:shd w:val="clear" w:color="auto" w:fill="auto"/>
            <w:vAlign w:val="center"/>
            <w:hideMark/>
          </w:tcPr>
          <w:p w14:paraId="5D47D29C" w14:textId="77777777" w:rsidR="0098489A" w:rsidRPr="00552257" w:rsidRDefault="0098489A" w:rsidP="0098489A">
            <w:pPr>
              <w:spacing w:after="0" w:line="240" w:lineRule="auto"/>
              <w:jc w:val="right"/>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Всього</w:t>
            </w:r>
          </w:p>
        </w:tc>
      </w:tr>
      <w:tr w:rsidR="0098489A" w:rsidRPr="00552257" w14:paraId="443CD283" w14:textId="77777777" w:rsidTr="00907F53">
        <w:trPr>
          <w:trHeight w:val="847"/>
        </w:trPr>
        <w:tc>
          <w:tcPr>
            <w:tcW w:w="1233" w:type="pct"/>
            <w:tcBorders>
              <w:top w:val="nil"/>
              <w:left w:val="nil"/>
              <w:bottom w:val="nil"/>
              <w:right w:val="nil"/>
            </w:tcBorders>
            <w:shd w:val="clear" w:color="auto" w:fill="auto"/>
            <w:vAlign w:val="center"/>
            <w:hideMark/>
          </w:tcPr>
          <w:p w14:paraId="48BB1994" w14:textId="77777777" w:rsidR="0098489A" w:rsidRPr="00552257" w:rsidRDefault="0098489A" w:rsidP="0098489A">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Оцінка кінцевої вартості вимог (без перестрахування, недисконтованих, включаючи інші прямі витрати, пов’язані з управлінням вимогами)</w:t>
            </w:r>
          </w:p>
        </w:tc>
        <w:tc>
          <w:tcPr>
            <w:tcW w:w="493" w:type="pct"/>
            <w:gridSpan w:val="2"/>
            <w:tcBorders>
              <w:top w:val="nil"/>
              <w:left w:val="nil"/>
              <w:bottom w:val="nil"/>
              <w:right w:val="nil"/>
            </w:tcBorders>
            <w:shd w:val="clear" w:color="auto" w:fill="auto"/>
            <w:vAlign w:val="center"/>
            <w:hideMark/>
          </w:tcPr>
          <w:p w14:paraId="4CD12EBD"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94" w:type="pct"/>
            <w:gridSpan w:val="2"/>
            <w:tcBorders>
              <w:top w:val="nil"/>
              <w:left w:val="nil"/>
              <w:bottom w:val="nil"/>
              <w:right w:val="nil"/>
            </w:tcBorders>
            <w:shd w:val="clear" w:color="auto" w:fill="auto"/>
            <w:vAlign w:val="center"/>
            <w:hideMark/>
          </w:tcPr>
          <w:p w14:paraId="0FFAD8B0"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556" w:type="pct"/>
            <w:gridSpan w:val="2"/>
            <w:tcBorders>
              <w:top w:val="nil"/>
              <w:left w:val="nil"/>
              <w:bottom w:val="nil"/>
              <w:right w:val="nil"/>
            </w:tcBorders>
            <w:shd w:val="clear" w:color="auto" w:fill="auto"/>
            <w:vAlign w:val="center"/>
            <w:hideMark/>
          </w:tcPr>
          <w:p w14:paraId="25578B1E" w14:textId="77777777" w:rsidR="0098489A" w:rsidRPr="00552257" w:rsidRDefault="0098489A"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556" w:type="pct"/>
            <w:gridSpan w:val="2"/>
            <w:tcBorders>
              <w:top w:val="nil"/>
              <w:left w:val="nil"/>
              <w:bottom w:val="nil"/>
              <w:right w:val="nil"/>
            </w:tcBorders>
            <w:shd w:val="clear" w:color="auto" w:fill="auto"/>
            <w:vAlign w:val="center"/>
            <w:hideMark/>
          </w:tcPr>
          <w:p w14:paraId="2A80B3B3" w14:textId="77777777" w:rsidR="0098489A" w:rsidRPr="00552257" w:rsidRDefault="0098489A"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556" w:type="pct"/>
            <w:gridSpan w:val="2"/>
            <w:tcBorders>
              <w:top w:val="nil"/>
              <w:left w:val="nil"/>
              <w:bottom w:val="nil"/>
              <w:right w:val="nil"/>
            </w:tcBorders>
            <w:shd w:val="clear" w:color="auto" w:fill="auto"/>
            <w:vAlign w:val="center"/>
            <w:hideMark/>
          </w:tcPr>
          <w:p w14:paraId="267A9D8A" w14:textId="77777777" w:rsidR="0098489A" w:rsidRPr="00552257" w:rsidRDefault="0098489A"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556" w:type="pct"/>
            <w:gridSpan w:val="2"/>
            <w:tcBorders>
              <w:top w:val="nil"/>
              <w:left w:val="nil"/>
              <w:bottom w:val="nil"/>
              <w:right w:val="nil"/>
            </w:tcBorders>
            <w:shd w:val="clear" w:color="auto" w:fill="auto"/>
            <w:vAlign w:val="center"/>
            <w:hideMark/>
          </w:tcPr>
          <w:p w14:paraId="48FA83DC" w14:textId="77777777" w:rsidR="0098489A" w:rsidRPr="00552257" w:rsidRDefault="0098489A"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556" w:type="pct"/>
            <w:gridSpan w:val="2"/>
            <w:tcBorders>
              <w:top w:val="nil"/>
              <w:left w:val="nil"/>
              <w:bottom w:val="nil"/>
              <w:right w:val="nil"/>
            </w:tcBorders>
            <w:shd w:val="clear" w:color="auto" w:fill="auto"/>
            <w:vAlign w:val="center"/>
            <w:hideMark/>
          </w:tcPr>
          <w:p w14:paraId="4DA168C3" w14:textId="77777777" w:rsidR="0098489A" w:rsidRPr="00552257" w:rsidRDefault="0098489A"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 </w:t>
            </w:r>
          </w:p>
        </w:tc>
      </w:tr>
      <w:tr w:rsidR="0098489A" w:rsidRPr="00552257" w14:paraId="520F3F34" w14:textId="77777777" w:rsidTr="00907F53">
        <w:trPr>
          <w:trHeight w:val="263"/>
        </w:trPr>
        <w:tc>
          <w:tcPr>
            <w:tcW w:w="1233" w:type="pct"/>
            <w:tcBorders>
              <w:top w:val="nil"/>
              <w:left w:val="nil"/>
              <w:bottom w:val="nil"/>
              <w:right w:val="nil"/>
            </w:tcBorders>
            <w:shd w:val="clear" w:color="auto" w:fill="auto"/>
            <w:vAlign w:val="center"/>
            <w:hideMark/>
          </w:tcPr>
          <w:p w14:paraId="6C64C4FA" w14:textId="77777777" w:rsidR="0098489A" w:rsidRPr="00552257" w:rsidRDefault="0098489A" w:rsidP="0098489A">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На кінець року випадку</w:t>
            </w:r>
          </w:p>
        </w:tc>
        <w:tc>
          <w:tcPr>
            <w:tcW w:w="493" w:type="pct"/>
            <w:gridSpan w:val="2"/>
            <w:tcBorders>
              <w:top w:val="nil"/>
              <w:left w:val="nil"/>
              <w:bottom w:val="nil"/>
              <w:right w:val="nil"/>
            </w:tcBorders>
            <w:shd w:val="clear" w:color="auto" w:fill="auto"/>
            <w:vAlign w:val="center"/>
            <w:hideMark/>
          </w:tcPr>
          <w:p w14:paraId="70E59F68"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149 867</w:t>
            </w:r>
          </w:p>
        </w:tc>
        <w:tc>
          <w:tcPr>
            <w:tcW w:w="494" w:type="pct"/>
            <w:gridSpan w:val="2"/>
            <w:tcBorders>
              <w:top w:val="nil"/>
              <w:left w:val="nil"/>
              <w:bottom w:val="nil"/>
              <w:right w:val="nil"/>
            </w:tcBorders>
            <w:shd w:val="clear" w:color="auto" w:fill="auto"/>
            <w:vAlign w:val="center"/>
            <w:hideMark/>
          </w:tcPr>
          <w:p w14:paraId="34214AE6"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201 387</w:t>
            </w:r>
          </w:p>
        </w:tc>
        <w:tc>
          <w:tcPr>
            <w:tcW w:w="556" w:type="pct"/>
            <w:gridSpan w:val="2"/>
            <w:tcBorders>
              <w:top w:val="nil"/>
              <w:left w:val="nil"/>
              <w:bottom w:val="nil"/>
              <w:right w:val="nil"/>
            </w:tcBorders>
            <w:shd w:val="clear" w:color="auto" w:fill="auto"/>
            <w:vAlign w:val="center"/>
            <w:hideMark/>
          </w:tcPr>
          <w:p w14:paraId="7C43259B"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276 940</w:t>
            </w:r>
          </w:p>
        </w:tc>
        <w:tc>
          <w:tcPr>
            <w:tcW w:w="556" w:type="pct"/>
            <w:gridSpan w:val="2"/>
            <w:tcBorders>
              <w:top w:val="nil"/>
              <w:left w:val="nil"/>
              <w:bottom w:val="nil"/>
              <w:right w:val="nil"/>
            </w:tcBorders>
            <w:shd w:val="clear" w:color="auto" w:fill="auto"/>
            <w:vAlign w:val="center"/>
            <w:hideMark/>
          </w:tcPr>
          <w:p w14:paraId="37069329"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901 507</w:t>
            </w:r>
          </w:p>
        </w:tc>
        <w:tc>
          <w:tcPr>
            <w:tcW w:w="556" w:type="pct"/>
            <w:gridSpan w:val="2"/>
            <w:tcBorders>
              <w:top w:val="nil"/>
              <w:left w:val="nil"/>
              <w:bottom w:val="nil"/>
              <w:right w:val="nil"/>
            </w:tcBorders>
            <w:shd w:val="clear" w:color="auto" w:fill="auto"/>
            <w:vAlign w:val="center"/>
            <w:hideMark/>
          </w:tcPr>
          <w:p w14:paraId="12485C72"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219 150</w:t>
            </w:r>
          </w:p>
        </w:tc>
        <w:tc>
          <w:tcPr>
            <w:tcW w:w="556" w:type="pct"/>
            <w:gridSpan w:val="2"/>
            <w:tcBorders>
              <w:top w:val="nil"/>
              <w:left w:val="nil"/>
              <w:bottom w:val="nil"/>
              <w:right w:val="nil"/>
            </w:tcBorders>
            <w:shd w:val="clear" w:color="auto" w:fill="auto"/>
            <w:vAlign w:val="center"/>
            <w:hideMark/>
          </w:tcPr>
          <w:p w14:paraId="7D0F3F00"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210 482</w:t>
            </w:r>
          </w:p>
        </w:tc>
        <w:tc>
          <w:tcPr>
            <w:tcW w:w="556" w:type="pct"/>
            <w:gridSpan w:val="2"/>
            <w:tcBorders>
              <w:top w:val="nil"/>
              <w:left w:val="nil"/>
              <w:bottom w:val="nil"/>
              <w:right w:val="nil"/>
            </w:tcBorders>
            <w:shd w:val="clear" w:color="auto" w:fill="auto"/>
            <w:vAlign w:val="center"/>
            <w:hideMark/>
          </w:tcPr>
          <w:p w14:paraId="4CF0EF0A"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 </w:t>
            </w:r>
          </w:p>
        </w:tc>
      </w:tr>
      <w:tr w:rsidR="0098489A" w:rsidRPr="00552257" w14:paraId="7B87929B" w14:textId="77777777" w:rsidTr="00907F53">
        <w:trPr>
          <w:trHeight w:val="263"/>
        </w:trPr>
        <w:tc>
          <w:tcPr>
            <w:tcW w:w="1233" w:type="pct"/>
            <w:tcBorders>
              <w:top w:val="nil"/>
              <w:left w:val="nil"/>
              <w:bottom w:val="nil"/>
              <w:right w:val="nil"/>
            </w:tcBorders>
            <w:shd w:val="clear" w:color="auto" w:fill="auto"/>
            <w:vAlign w:val="center"/>
            <w:hideMark/>
          </w:tcPr>
          <w:p w14:paraId="2DF88F4D" w14:textId="77777777" w:rsidR="0098489A" w:rsidRPr="00552257" w:rsidRDefault="0098489A" w:rsidP="0098489A">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1 рік по тому</w:t>
            </w:r>
          </w:p>
        </w:tc>
        <w:tc>
          <w:tcPr>
            <w:tcW w:w="493" w:type="pct"/>
            <w:gridSpan w:val="2"/>
            <w:tcBorders>
              <w:top w:val="nil"/>
              <w:left w:val="nil"/>
              <w:bottom w:val="nil"/>
              <w:right w:val="nil"/>
            </w:tcBorders>
            <w:shd w:val="clear" w:color="auto" w:fill="auto"/>
            <w:vAlign w:val="center"/>
            <w:hideMark/>
          </w:tcPr>
          <w:p w14:paraId="339E358B"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166 617</w:t>
            </w:r>
          </w:p>
        </w:tc>
        <w:tc>
          <w:tcPr>
            <w:tcW w:w="494" w:type="pct"/>
            <w:gridSpan w:val="2"/>
            <w:tcBorders>
              <w:top w:val="nil"/>
              <w:left w:val="nil"/>
              <w:bottom w:val="nil"/>
              <w:right w:val="nil"/>
            </w:tcBorders>
            <w:shd w:val="clear" w:color="auto" w:fill="auto"/>
            <w:vAlign w:val="center"/>
            <w:hideMark/>
          </w:tcPr>
          <w:p w14:paraId="5778F4A7"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203 290</w:t>
            </w:r>
          </w:p>
        </w:tc>
        <w:tc>
          <w:tcPr>
            <w:tcW w:w="556" w:type="pct"/>
            <w:gridSpan w:val="2"/>
            <w:tcBorders>
              <w:top w:val="nil"/>
              <w:left w:val="nil"/>
              <w:bottom w:val="nil"/>
              <w:right w:val="nil"/>
            </w:tcBorders>
            <w:shd w:val="clear" w:color="auto" w:fill="auto"/>
            <w:vAlign w:val="center"/>
            <w:hideMark/>
          </w:tcPr>
          <w:p w14:paraId="564E9EBB"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276 518</w:t>
            </w:r>
          </w:p>
        </w:tc>
        <w:tc>
          <w:tcPr>
            <w:tcW w:w="556" w:type="pct"/>
            <w:gridSpan w:val="2"/>
            <w:tcBorders>
              <w:top w:val="nil"/>
              <w:left w:val="nil"/>
              <w:bottom w:val="nil"/>
              <w:right w:val="nil"/>
            </w:tcBorders>
            <w:shd w:val="clear" w:color="auto" w:fill="auto"/>
            <w:vAlign w:val="center"/>
            <w:hideMark/>
          </w:tcPr>
          <w:p w14:paraId="212C53A3"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979 278</w:t>
            </w:r>
          </w:p>
        </w:tc>
        <w:tc>
          <w:tcPr>
            <w:tcW w:w="556" w:type="pct"/>
            <w:gridSpan w:val="2"/>
            <w:tcBorders>
              <w:top w:val="nil"/>
              <w:left w:val="nil"/>
              <w:bottom w:val="nil"/>
              <w:right w:val="nil"/>
            </w:tcBorders>
            <w:shd w:val="clear" w:color="auto" w:fill="auto"/>
            <w:vAlign w:val="center"/>
            <w:hideMark/>
          </w:tcPr>
          <w:p w14:paraId="3C9156AD"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223 077</w:t>
            </w:r>
          </w:p>
        </w:tc>
        <w:tc>
          <w:tcPr>
            <w:tcW w:w="556" w:type="pct"/>
            <w:gridSpan w:val="2"/>
            <w:tcBorders>
              <w:top w:val="nil"/>
              <w:left w:val="nil"/>
              <w:bottom w:val="nil"/>
              <w:right w:val="nil"/>
            </w:tcBorders>
            <w:shd w:val="clear" w:color="auto" w:fill="auto"/>
            <w:vAlign w:val="center"/>
            <w:hideMark/>
          </w:tcPr>
          <w:p w14:paraId="2EB7091C"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0</w:t>
            </w:r>
          </w:p>
        </w:tc>
        <w:tc>
          <w:tcPr>
            <w:tcW w:w="556" w:type="pct"/>
            <w:gridSpan w:val="2"/>
            <w:tcBorders>
              <w:top w:val="nil"/>
              <w:left w:val="nil"/>
              <w:bottom w:val="nil"/>
              <w:right w:val="nil"/>
            </w:tcBorders>
            <w:shd w:val="clear" w:color="auto" w:fill="auto"/>
            <w:vAlign w:val="center"/>
            <w:hideMark/>
          </w:tcPr>
          <w:p w14:paraId="3EE53DFB"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 </w:t>
            </w:r>
          </w:p>
        </w:tc>
      </w:tr>
      <w:tr w:rsidR="0098489A" w:rsidRPr="00552257" w14:paraId="7B3487A4" w14:textId="77777777" w:rsidTr="00907F53">
        <w:trPr>
          <w:trHeight w:val="263"/>
        </w:trPr>
        <w:tc>
          <w:tcPr>
            <w:tcW w:w="1233" w:type="pct"/>
            <w:tcBorders>
              <w:top w:val="nil"/>
              <w:left w:val="nil"/>
              <w:bottom w:val="nil"/>
              <w:right w:val="nil"/>
            </w:tcBorders>
            <w:shd w:val="clear" w:color="auto" w:fill="auto"/>
            <w:vAlign w:val="center"/>
            <w:hideMark/>
          </w:tcPr>
          <w:p w14:paraId="1B104F01" w14:textId="77777777" w:rsidR="0098489A" w:rsidRPr="00552257" w:rsidRDefault="0098489A" w:rsidP="0098489A">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2 роки по тому</w:t>
            </w:r>
          </w:p>
        </w:tc>
        <w:tc>
          <w:tcPr>
            <w:tcW w:w="493" w:type="pct"/>
            <w:gridSpan w:val="2"/>
            <w:tcBorders>
              <w:top w:val="nil"/>
              <w:left w:val="nil"/>
              <w:bottom w:val="nil"/>
              <w:right w:val="nil"/>
            </w:tcBorders>
            <w:shd w:val="clear" w:color="auto" w:fill="auto"/>
            <w:vAlign w:val="center"/>
            <w:hideMark/>
          </w:tcPr>
          <w:p w14:paraId="5BB3953B"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167 587</w:t>
            </w:r>
          </w:p>
        </w:tc>
        <w:tc>
          <w:tcPr>
            <w:tcW w:w="494" w:type="pct"/>
            <w:gridSpan w:val="2"/>
            <w:tcBorders>
              <w:top w:val="nil"/>
              <w:left w:val="nil"/>
              <w:bottom w:val="nil"/>
              <w:right w:val="nil"/>
            </w:tcBorders>
            <w:shd w:val="clear" w:color="auto" w:fill="auto"/>
            <w:vAlign w:val="center"/>
            <w:hideMark/>
          </w:tcPr>
          <w:p w14:paraId="1370D74C"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203 851</w:t>
            </w:r>
          </w:p>
        </w:tc>
        <w:tc>
          <w:tcPr>
            <w:tcW w:w="556" w:type="pct"/>
            <w:gridSpan w:val="2"/>
            <w:tcBorders>
              <w:top w:val="nil"/>
              <w:left w:val="nil"/>
              <w:bottom w:val="nil"/>
              <w:right w:val="nil"/>
            </w:tcBorders>
            <w:shd w:val="clear" w:color="auto" w:fill="auto"/>
            <w:vAlign w:val="center"/>
            <w:hideMark/>
          </w:tcPr>
          <w:p w14:paraId="6B00306F"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277 248</w:t>
            </w:r>
          </w:p>
        </w:tc>
        <w:tc>
          <w:tcPr>
            <w:tcW w:w="556" w:type="pct"/>
            <w:gridSpan w:val="2"/>
            <w:tcBorders>
              <w:top w:val="nil"/>
              <w:left w:val="nil"/>
              <w:bottom w:val="nil"/>
              <w:right w:val="nil"/>
            </w:tcBorders>
            <w:shd w:val="clear" w:color="auto" w:fill="auto"/>
            <w:vAlign w:val="center"/>
            <w:hideMark/>
          </w:tcPr>
          <w:p w14:paraId="014F0A83"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981 151</w:t>
            </w:r>
          </w:p>
        </w:tc>
        <w:tc>
          <w:tcPr>
            <w:tcW w:w="556" w:type="pct"/>
            <w:gridSpan w:val="2"/>
            <w:tcBorders>
              <w:top w:val="nil"/>
              <w:left w:val="nil"/>
              <w:bottom w:val="nil"/>
              <w:right w:val="nil"/>
            </w:tcBorders>
            <w:shd w:val="clear" w:color="auto" w:fill="auto"/>
            <w:vAlign w:val="center"/>
            <w:hideMark/>
          </w:tcPr>
          <w:p w14:paraId="5053048D"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0</w:t>
            </w:r>
          </w:p>
        </w:tc>
        <w:tc>
          <w:tcPr>
            <w:tcW w:w="556" w:type="pct"/>
            <w:gridSpan w:val="2"/>
            <w:tcBorders>
              <w:top w:val="nil"/>
              <w:left w:val="nil"/>
              <w:bottom w:val="nil"/>
              <w:right w:val="nil"/>
            </w:tcBorders>
            <w:shd w:val="clear" w:color="auto" w:fill="auto"/>
            <w:vAlign w:val="center"/>
            <w:hideMark/>
          </w:tcPr>
          <w:p w14:paraId="1BE28193"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0</w:t>
            </w:r>
          </w:p>
        </w:tc>
        <w:tc>
          <w:tcPr>
            <w:tcW w:w="556" w:type="pct"/>
            <w:gridSpan w:val="2"/>
            <w:tcBorders>
              <w:top w:val="nil"/>
              <w:left w:val="nil"/>
              <w:bottom w:val="nil"/>
              <w:right w:val="nil"/>
            </w:tcBorders>
            <w:shd w:val="clear" w:color="auto" w:fill="auto"/>
            <w:vAlign w:val="center"/>
            <w:hideMark/>
          </w:tcPr>
          <w:p w14:paraId="5B919601"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 </w:t>
            </w:r>
          </w:p>
        </w:tc>
      </w:tr>
      <w:tr w:rsidR="0098489A" w:rsidRPr="00552257" w14:paraId="4F1F37B5" w14:textId="77777777" w:rsidTr="00907F53">
        <w:trPr>
          <w:trHeight w:val="263"/>
        </w:trPr>
        <w:tc>
          <w:tcPr>
            <w:tcW w:w="1233" w:type="pct"/>
            <w:tcBorders>
              <w:top w:val="nil"/>
              <w:left w:val="nil"/>
              <w:bottom w:val="nil"/>
              <w:right w:val="nil"/>
            </w:tcBorders>
            <w:shd w:val="clear" w:color="auto" w:fill="auto"/>
            <w:vAlign w:val="center"/>
            <w:hideMark/>
          </w:tcPr>
          <w:p w14:paraId="29449245" w14:textId="77777777" w:rsidR="0098489A" w:rsidRPr="00552257" w:rsidRDefault="0098489A" w:rsidP="0098489A">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3 роки по тому</w:t>
            </w:r>
          </w:p>
        </w:tc>
        <w:tc>
          <w:tcPr>
            <w:tcW w:w="493" w:type="pct"/>
            <w:gridSpan w:val="2"/>
            <w:tcBorders>
              <w:top w:val="nil"/>
              <w:left w:val="nil"/>
              <w:bottom w:val="nil"/>
              <w:right w:val="nil"/>
            </w:tcBorders>
            <w:shd w:val="clear" w:color="auto" w:fill="auto"/>
            <w:vAlign w:val="center"/>
            <w:hideMark/>
          </w:tcPr>
          <w:p w14:paraId="46AC25ED"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167 793</w:t>
            </w:r>
          </w:p>
        </w:tc>
        <w:tc>
          <w:tcPr>
            <w:tcW w:w="494" w:type="pct"/>
            <w:gridSpan w:val="2"/>
            <w:tcBorders>
              <w:top w:val="nil"/>
              <w:left w:val="nil"/>
              <w:bottom w:val="nil"/>
              <w:right w:val="nil"/>
            </w:tcBorders>
            <w:shd w:val="clear" w:color="auto" w:fill="auto"/>
            <w:vAlign w:val="center"/>
            <w:hideMark/>
          </w:tcPr>
          <w:p w14:paraId="5537CC2A"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203 975</w:t>
            </w:r>
          </w:p>
        </w:tc>
        <w:tc>
          <w:tcPr>
            <w:tcW w:w="556" w:type="pct"/>
            <w:gridSpan w:val="2"/>
            <w:tcBorders>
              <w:top w:val="nil"/>
              <w:left w:val="nil"/>
              <w:bottom w:val="nil"/>
              <w:right w:val="nil"/>
            </w:tcBorders>
            <w:shd w:val="clear" w:color="auto" w:fill="auto"/>
            <w:vAlign w:val="center"/>
            <w:hideMark/>
          </w:tcPr>
          <w:p w14:paraId="58A043A5"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277 760</w:t>
            </w:r>
          </w:p>
        </w:tc>
        <w:tc>
          <w:tcPr>
            <w:tcW w:w="556" w:type="pct"/>
            <w:gridSpan w:val="2"/>
            <w:tcBorders>
              <w:top w:val="nil"/>
              <w:left w:val="nil"/>
              <w:bottom w:val="nil"/>
              <w:right w:val="nil"/>
            </w:tcBorders>
            <w:shd w:val="clear" w:color="auto" w:fill="auto"/>
            <w:vAlign w:val="center"/>
            <w:hideMark/>
          </w:tcPr>
          <w:p w14:paraId="174FE95C"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0</w:t>
            </w:r>
          </w:p>
        </w:tc>
        <w:tc>
          <w:tcPr>
            <w:tcW w:w="556" w:type="pct"/>
            <w:gridSpan w:val="2"/>
            <w:tcBorders>
              <w:top w:val="nil"/>
              <w:left w:val="nil"/>
              <w:bottom w:val="nil"/>
              <w:right w:val="nil"/>
            </w:tcBorders>
            <w:shd w:val="clear" w:color="auto" w:fill="auto"/>
            <w:vAlign w:val="center"/>
            <w:hideMark/>
          </w:tcPr>
          <w:p w14:paraId="6FB82EC8"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0</w:t>
            </w:r>
          </w:p>
        </w:tc>
        <w:tc>
          <w:tcPr>
            <w:tcW w:w="556" w:type="pct"/>
            <w:gridSpan w:val="2"/>
            <w:tcBorders>
              <w:top w:val="nil"/>
              <w:left w:val="nil"/>
              <w:bottom w:val="nil"/>
              <w:right w:val="nil"/>
            </w:tcBorders>
            <w:shd w:val="clear" w:color="auto" w:fill="auto"/>
            <w:vAlign w:val="center"/>
            <w:hideMark/>
          </w:tcPr>
          <w:p w14:paraId="07E7AFFC"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0</w:t>
            </w:r>
          </w:p>
        </w:tc>
        <w:tc>
          <w:tcPr>
            <w:tcW w:w="556" w:type="pct"/>
            <w:gridSpan w:val="2"/>
            <w:tcBorders>
              <w:top w:val="nil"/>
              <w:left w:val="nil"/>
              <w:bottom w:val="nil"/>
              <w:right w:val="nil"/>
            </w:tcBorders>
            <w:shd w:val="clear" w:color="auto" w:fill="auto"/>
            <w:vAlign w:val="center"/>
            <w:hideMark/>
          </w:tcPr>
          <w:p w14:paraId="5E571DCD"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 </w:t>
            </w:r>
          </w:p>
        </w:tc>
      </w:tr>
      <w:tr w:rsidR="0098489A" w:rsidRPr="00552257" w14:paraId="575DE2EB" w14:textId="77777777" w:rsidTr="00907F53">
        <w:trPr>
          <w:trHeight w:val="263"/>
        </w:trPr>
        <w:tc>
          <w:tcPr>
            <w:tcW w:w="1233" w:type="pct"/>
            <w:tcBorders>
              <w:top w:val="nil"/>
              <w:left w:val="nil"/>
              <w:bottom w:val="nil"/>
              <w:right w:val="nil"/>
            </w:tcBorders>
            <w:shd w:val="clear" w:color="auto" w:fill="auto"/>
            <w:vAlign w:val="center"/>
            <w:hideMark/>
          </w:tcPr>
          <w:p w14:paraId="7BA90CB7" w14:textId="77777777" w:rsidR="0098489A" w:rsidRPr="00552257" w:rsidRDefault="0098489A" w:rsidP="0098489A">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4 роки по тому</w:t>
            </w:r>
          </w:p>
        </w:tc>
        <w:tc>
          <w:tcPr>
            <w:tcW w:w="493" w:type="pct"/>
            <w:gridSpan w:val="2"/>
            <w:tcBorders>
              <w:top w:val="nil"/>
              <w:left w:val="nil"/>
              <w:bottom w:val="nil"/>
              <w:right w:val="nil"/>
            </w:tcBorders>
            <w:shd w:val="clear" w:color="auto" w:fill="auto"/>
            <w:vAlign w:val="center"/>
            <w:hideMark/>
          </w:tcPr>
          <w:p w14:paraId="1F59D340"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168 205</w:t>
            </w:r>
          </w:p>
        </w:tc>
        <w:tc>
          <w:tcPr>
            <w:tcW w:w="494" w:type="pct"/>
            <w:gridSpan w:val="2"/>
            <w:tcBorders>
              <w:top w:val="nil"/>
              <w:left w:val="nil"/>
              <w:bottom w:val="nil"/>
              <w:right w:val="nil"/>
            </w:tcBorders>
            <w:shd w:val="clear" w:color="auto" w:fill="auto"/>
            <w:vAlign w:val="center"/>
            <w:hideMark/>
          </w:tcPr>
          <w:p w14:paraId="540A0103"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204 046</w:t>
            </w:r>
          </w:p>
        </w:tc>
        <w:tc>
          <w:tcPr>
            <w:tcW w:w="556" w:type="pct"/>
            <w:gridSpan w:val="2"/>
            <w:tcBorders>
              <w:top w:val="nil"/>
              <w:left w:val="nil"/>
              <w:bottom w:val="nil"/>
              <w:right w:val="nil"/>
            </w:tcBorders>
            <w:shd w:val="clear" w:color="auto" w:fill="auto"/>
            <w:vAlign w:val="center"/>
            <w:hideMark/>
          </w:tcPr>
          <w:p w14:paraId="1ED5A3DD"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0</w:t>
            </w:r>
          </w:p>
        </w:tc>
        <w:tc>
          <w:tcPr>
            <w:tcW w:w="556" w:type="pct"/>
            <w:gridSpan w:val="2"/>
            <w:tcBorders>
              <w:top w:val="nil"/>
              <w:left w:val="nil"/>
              <w:bottom w:val="nil"/>
              <w:right w:val="nil"/>
            </w:tcBorders>
            <w:shd w:val="clear" w:color="auto" w:fill="auto"/>
            <w:vAlign w:val="center"/>
            <w:hideMark/>
          </w:tcPr>
          <w:p w14:paraId="04FC0B9D"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0</w:t>
            </w:r>
          </w:p>
        </w:tc>
        <w:tc>
          <w:tcPr>
            <w:tcW w:w="556" w:type="pct"/>
            <w:gridSpan w:val="2"/>
            <w:tcBorders>
              <w:top w:val="nil"/>
              <w:left w:val="nil"/>
              <w:bottom w:val="nil"/>
              <w:right w:val="nil"/>
            </w:tcBorders>
            <w:shd w:val="clear" w:color="auto" w:fill="auto"/>
            <w:vAlign w:val="center"/>
            <w:hideMark/>
          </w:tcPr>
          <w:p w14:paraId="54562D99"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0</w:t>
            </w:r>
          </w:p>
        </w:tc>
        <w:tc>
          <w:tcPr>
            <w:tcW w:w="556" w:type="pct"/>
            <w:gridSpan w:val="2"/>
            <w:tcBorders>
              <w:top w:val="nil"/>
              <w:left w:val="nil"/>
              <w:bottom w:val="nil"/>
              <w:right w:val="nil"/>
            </w:tcBorders>
            <w:shd w:val="clear" w:color="auto" w:fill="auto"/>
            <w:vAlign w:val="center"/>
            <w:hideMark/>
          </w:tcPr>
          <w:p w14:paraId="09201CD4"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0</w:t>
            </w:r>
          </w:p>
        </w:tc>
        <w:tc>
          <w:tcPr>
            <w:tcW w:w="556" w:type="pct"/>
            <w:gridSpan w:val="2"/>
            <w:tcBorders>
              <w:top w:val="nil"/>
              <w:left w:val="nil"/>
              <w:bottom w:val="nil"/>
              <w:right w:val="nil"/>
            </w:tcBorders>
            <w:shd w:val="clear" w:color="auto" w:fill="auto"/>
            <w:vAlign w:val="center"/>
            <w:hideMark/>
          </w:tcPr>
          <w:p w14:paraId="2FFEA71D"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 </w:t>
            </w:r>
          </w:p>
        </w:tc>
      </w:tr>
      <w:tr w:rsidR="0098489A" w:rsidRPr="00552257" w14:paraId="4953F19F" w14:textId="77777777" w:rsidTr="00907F53">
        <w:trPr>
          <w:trHeight w:val="263"/>
        </w:trPr>
        <w:tc>
          <w:tcPr>
            <w:tcW w:w="1233" w:type="pct"/>
            <w:tcBorders>
              <w:top w:val="nil"/>
              <w:left w:val="nil"/>
              <w:bottom w:val="nil"/>
              <w:right w:val="nil"/>
            </w:tcBorders>
            <w:shd w:val="clear" w:color="auto" w:fill="auto"/>
            <w:vAlign w:val="center"/>
            <w:hideMark/>
          </w:tcPr>
          <w:p w14:paraId="47D733FA" w14:textId="77777777" w:rsidR="0098489A" w:rsidRPr="00552257" w:rsidRDefault="0098489A" w:rsidP="0098489A">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5 років по тому</w:t>
            </w:r>
          </w:p>
        </w:tc>
        <w:tc>
          <w:tcPr>
            <w:tcW w:w="493" w:type="pct"/>
            <w:gridSpan w:val="2"/>
            <w:tcBorders>
              <w:top w:val="nil"/>
              <w:left w:val="nil"/>
              <w:bottom w:val="nil"/>
              <w:right w:val="nil"/>
            </w:tcBorders>
            <w:shd w:val="clear" w:color="auto" w:fill="auto"/>
            <w:vAlign w:val="center"/>
            <w:hideMark/>
          </w:tcPr>
          <w:p w14:paraId="25F1D929"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168 327</w:t>
            </w:r>
          </w:p>
        </w:tc>
        <w:tc>
          <w:tcPr>
            <w:tcW w:w="494" w:type="pct"/>
            <w:gridSpan w:val="2"/>
            <w:tcBorders>
              <w:top w:val="nil"/>
              <w:left w:val="nil"/>
              <w:bottom w:val="nil"/>
              <w:right w:val="nil"/>
            </w:tcBorders>
            <w:shd w:val="clear" w:color="auto" w:fill="auto"/>
            <w:vAlign w:val="center"/>
            <w:hideMark/>
          </w:tcPr>
          <w:p w14:paraId="4A24BD7B"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0</w:t>
            </w:r>
          </w:p>
        </w:tc>
        <w:tc>
          <w:tcPr>
            <w:tcW w:w="556" w:type="pct"/>
            <w:gridSpan w:val="2"/>
            <w:tcBorders>
              <w:top w:val="nil"/>
              <w:left w:val="nil"/>
              <w:bottom w:val="nil"/>
              <w:right w:val="nil"/>
            </w:tcBorders>
            <w:shd w:val="clear" w:color="auto" w:fill="auto"/>
            <w:vAlign w:val="center"/>
            <w:hideMark/>
          </w:tcPr>
          <w:p w14:paraId="7E85EB60"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0</w:t>
            </w:r>
          </w:p>
        </w:tc>
        <w:tc>
          <w:tcPr>
            <w:tcW w:w="556" w:type="pct"/>
            <w:gridSpan w:val="2"/>
            <w:tcBorders>
              <w:top w:val="nil"/>
              <w:left w:val="nil"/>
              <w:bottom w:val="nil"/>
              <w:right w:val="nil"/>
            </w:tcBorders>
            <w:shd w:val="clear" w:color="auto" w:fill="auto"/>
            <w:vAlign w:val="center"/>
            <w:hideMark/>
          </w:tcPr>
          <w:p w14:paraId="72A3BDF4"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0</w:t>
            </w:r>
          </w:p>
        </w:tc>
        <w:tc>
          <w:tcPr>
            <w:tcW w:w="556" w:type="pct"/>
            <w:gridSpan w:val="2"/>
            <w:tcBorders>
              <w:top w:val="nil"/>
              <w:left w:val="nil"/>
              <w:bottom w:val="nil"/>
              <w:right w:val="nil"/>
            </w:tcBorders>
            <w:shd w:val="clear" w:color="auto" w:fill="auto"/>
            <w:vAlign w:val="center"/>
            <w:hideMark/>
          </w:tcPr>
          <w:p w14:paraId="0EBB320E"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0</w:t>
            </w:r>
          </w:p>
        </w:tc>
        <w:tc>
          <w:tcPr>
            <w:tcW w:w="556" w:type="pct"/>
            <w:gridSpan w:val="2"/>
            <w:tcBorders>
              <w:top w:val="nil"/>
              <w:left w:val="nil"/>
              <w:bottom w:val="nil"/>
              <w:right w:val="nil"/>
            </w:tcBorders>
            <w:shd w:val="clear" w:color="auto" w:fill="auto"/>
            <w:vAlign w:val="center"/>
            <w:hideMark/>
          </w:tcPr>
          <w:p w14:paraId="3E7BF2AA"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0</w:t>
            </w:r>
          </w:p>
        </w:tc>
        <w:tc>
          <w:tcPr>
            <w:tcW w:w="556" w:type="pct"/>
            <w:gridSpan w:val="2"/>
            <w:tcBorders>
              <w:top w:val="nil"/>
              <w:left w:val="nil"/>
              <w:bottom w:val="nil"/>
              <w:right w:val="nil"/>
            </w:tcBorders>
            <w:shd w:val="clear" w:color="auto" w:fill="auto"/>
            <w:vAlign w:val="center"/>
            <w:hideMark/>
          </w:tcPr>
          <w:p w14:paraId="34194AB6"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 </w:t>
            </w:r>
          </w:p>
        </w:tc>
      </w:tr>
      <w:tr w:rsidR="0098489A" w:rsidRPr="00552257" w14:paraId="6E67A1AA" w14:textId="77777777" w:rsidTr="00907F53">
        <w:trPr>
          <w:trHeight w:val="660"/>
        </w:trPr>
        <w:tc>
          <w:tcPr>
            <w:tcW w:w="1233" w:type="pct"/>
            <w:tcBorders>
              <w:top w:val="nil"/>
              <w:left w:val="nil"/>
              <w:bottom w:val="single" w:sz="8" w:space="0" w:color="auto"/>
              <w:right w:val="nil"/>
            </w:tcBorders>
            <w:shd w:val="clear" w:color="auto" w:fill="auto"/>
            <w:vAlign w:val="center"/>
            <w:hideMark/>
          </w:tcPr>
          <w:p w14:paraId="346941DF" w14:textId="77777777" w:rsidR="0098489A" w:rsidRPr="00552257" w:rsidRDefault="0098489A" w:rsidP="0098489A">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Кумулятивні сплачені чисті вимоги та інші прямі витрати</w:t>
            </w:r>
          </w:p>
        </w:tc>
        <w:tc>
          <w:tcPr>
            <w:tcW w:w="493" w:type="pct"/>
            <w:gridSpan w:val="2"/>
            <w:tcBorders>
              <w:top w:val="nil"/>
              <w:left w:val="nil"/>
              <w:bottom w:val="single" w:sz="8" w:space="0" w:color="auto"/>
              <w:right w:val="nil"/>
            </w:tcBorders>
            <w:shd w:val="clear" w:color="auto" w:fill="auto"/>
            <w:vAlign w:val="center"/>
            <w:hideMark/>
          </w:tcPr>
          <w:p w14:paraId="4510CB13" w14:textId="77777777" w:rsidR="0098489A" w:rsidRPr="00727928" w:rsidRDefault="0098489A"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167</w:t>
            </w:r>
            <w:r>
              <w:rPr>
                <w:rFonts w:ascii="Times New Roman" w:eastAsia="Times New Roman" w:hAnsi="Times New Roman" w:cs="Times New Roman"/>
                <w:color w:val="000000"/>
                <w:kern w:val="0"/>
                <w:sz w:val="16"/>
                <w:szCs w:val="16"/>
                <w:lang w:eastAsia="uk-UA"/>
              </w:rPr>
              <w:t> </w:t>
            </w:r>
            <w:r w:rsidRPr="00552257">
              <w:rPr>
                <w:rFonts w:ascii="Times New Roman" w:eastAsia="Times New Roman" w:hAnsi="Times New Roman" w:cs="Times New Roman"/>
                <w:color w:val="000000"/>
                <w:kern w:val="0"/>
                <w:sz w:val="16"/>
                <w:szCs w:val="16"/>
                <w:lang w:eastAsia="uk-UA"/>
              </w:rPr>
              <w:t>812</w:t>
            </w:r>
            <w:r>
              <w:rPr>
                <w:rFonts w:ascii="Times New Roman" w:eastAsia="Times New Roman" w:hAnsi="Times New Roman" w:cs="Times New Roman"/>
                <w:color w:val="000000"/>
                <w:kern w:val="0"/>
                <w:sz w:val="16"/>
                <w:szCs w:val="16"/>
                <w:lang w:val="en-US" w:eastAsia="uk-UA"/>
              </w:rPr>
              <w:t>)</w:t>
            </w:r>
          </w:p>
        </w:tc>
        <w:tc>
          <w:tcPr>
            <w:tcW w:w="494" w:type="pct"/>
            <w:gridSpan w:val="2"/>
            <w:tcBorders>
              <w:top w:val="nil"/>
              <w:left w:val="nil"/>
              <w:bottom w:val="single" w:sz="8" w:space="0" w:color="auto"/>
              <w:right w:val="nil"/>
            </w:tcBorders>
            <w:shd w:val="clear" w:color="auto" w:fill="auto"/>
            <w:vAlign w:val="center"/>
            <w:hideMark/>
          </w:tcPr>
          <w:p w14:paraId="304B612F" w14:textId="77777777" w:rsidR="0098489A" w:rsidRPr="00727928" w:rsidRDefault="0098489A"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202</w:t>
            </w:r>
            <w:r>
              <w:rPr>
                <w:rFonts w:ascii="Times New Roman" w:eastAsia="Times New Roman" w:hAnsi="Times New Roman" w:cs="Times New Roman"/>
                <w:color w:val="000000"/>
                <w:kern w:val="0"/>
                <w:sz w:val="16"/>
                <w:szCs w:val="16"/>
                <w:lang w:eastAsia="uk-UA"/>
              </w:rPr>
              <w:t> </w:t>
            </w:r>
            <w:r w:rsidRPr="00552257">
              <w:rPr>
                <w:rFonts w:ascii="Times New Roman" w:eastAsia="Times New Roman" w:hAnsi="Times New Roman" w:cs="Times New Roman"/>
                <w:color w:val="000000"/>
                <w:kern w:val="0"/>
                <w:sz w:val="16"/>
                <w:szCs w:val="16"/>
                <w:lang w:eastAsia="uk-UA"/>
              </w:rPr>
              <w:t>936</w:t>
            </w:r>
            <w:r>
              <w:rPr>
                <w:rFonts w:ascii="Times New Roman" w:eastAsia="Times New Roman" w:hAnsi="Times New Roman" w:cs="Times New Roman"/>
                <w:color w:val="000000"/>
                <w:kern w:val="0"/>
                <w:sz w:val="16"/>
                <w:szCs w:val="16"/>
                <w:lang w:val="en-US" w:eastAsia="uk-UA"/>
              </w:rPr>
              <w:t>)</w:t>
            </w:r>
          </w:p>
        </w:tc>
        <w:tc>
          <w:tcPr>
            <w:tcW w:w="556" w:type="pct"/>
            <w:gridSpan w:val="2"/>
            <w:tcBorders>
              <w:top w:val="nil"/>
              <w:left w:val="nil"/>
              <w:bottom w:val="single" w:sz="8" w:space="0" w:color="auto"/>
              <w:right w:val="nil"/>
            </w:tcBorders>
            <w:shd w:val="clear" w:color="auto" w:fill="auto"/>
            <w:vAlign w:val="center"/>
            <w:hideMark/>
          </w:tcPr>
          <w:p w14:paraId="56DC1446" w14:textId="77777777" w:rsidR="0098489A" w:rsidRPr="00727928" w:rsidRDefault="0098489A"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276</w:t>
            </w:r>
            <w:r>
              <w:rPr>
                <w:rFonts w:ascii="Times New Roman" w:eastAsia="Times New Roman" w:hAnsi="Times New Roman" w:cs="Times New Roman"/>
                <w:color w:val="000000"/>
                <w:kern w:val="0"/>
                <w:sz w:val="16"/>
                <w:szCs w:val="16"/>
                <w:lang w:eastAsia="uk-UA"/>
              </w:rPr>
              <w:t> </w:t>
            </w:r>
            <w:r w:rsidRPr="00552257">
              <w:rPr>
                <w:rFonts w:ascii="Times New Roman" w:eastAsia="Times New Roman" w:hAnsi="Times New Roman" w:cs="Times New Roman"/>
                <w:color w:val="000000"/>
                <w:kern w:val="0"/>
                <w:sz w:val="16"/>
                <w:szCs w:val="16"/>
                <w:lang w:eastAsia="uk-UA"/>
              </w:rPr>
              <w:t>761</w:t>
            </w:r>
            <w:r>
              <w:rPr>
                <w:rFonts w:ascii="Times New Roman" w:eastAsia="Times New Roman" w:hAnsi="Times New Roman" w:cs="Times New Roman"/>
                <w:color w:val="000000"/>
                <w:kern w:val="0"/>
                <w:sz w:val="16"/>
                <w:szCs w:val="16"/>
                <w:lang w:val="en-US" w:eastAsia="uk-UA"/>
              </w:rPr>
              <w:t>)</w:t>
            </w:r>
          </w:p>
        </w:tc>
        <w:tc>
          <w:tcPr>
            <w:tcW w:w="556" w:type="pct"/>
            <w:gridSpan w:val="2"/>
            <w:tcBorders>
              <w:top w:val="nil"/>
              <w:left w:val="nil"/>
              <w:bottom w:val="single" w:sz="8" w:space="0" w:color="auto"/>
              <w:right w:val="nil"/>
            </w:tcBorders>
            <w:shd w:val="clear" w:color="auto" w:fill="auto"/>
            <w:vAlign w:val="center"/>
            <w:hideMark/>
          </w:tcPr>
          <w:p w14:paraId="5402B737" w14:textId="77777777" w:rsidR="0098489A" w:rsidRPr="00727928" w:rsidRDefault="0098489A"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979</w:t>
            </w:r>
            <w:r>
              <w:rPr>
                <w:rFonts w:ascii="Times New Roman" w:eastAsia="Times New Roman" w:hAnsi="Times New Roman" w:cs="Times New Roman"/>
                <w:color w:val="000000"/>
                <w:kern w:val="0"/>
                <w:sz w:val="16"/>
                <w:szCs w:val="16"/>
                <w:lang w:eastAsia="uk-UA"/>
              </w:rPr>
              <w:t> </w:t>
            </w:r>
            <w:r w:rsidRPr="00552257">
              <w:rPr>
                <w:rFonts w:ascii="Times New Roman" w:eastAsia="Times New Roman" w:hAnsi="Times New Roman" w:cs="Times New Roman"/>
                <w:color w:val="000000"/>
                <w:kern w:val="0"/>
                <w:sz w:val="16"/>
                <w:szCs w:val="16"/>
                <w:lang w:eastAsia="uk-UA"/>
              </w:rPr>
              <w:t>453</w:t>
            </w:r>
            <w:r>
              <w:rPr>
                <w:rFonts w:ascii="Times New Roman" w:eastAsia="Times New Roman" w:hAnsi="Times New Roman" w:cs="Times New Roman"/>
                <w:color w:val="000000"/>
                <w:kern w:val="0"/>
                <w:sz w:val="16"/>
                <w:szCs w:val="16"/>
                <w:lang w:val="en-US" w:eastAsia="uk-UA"/>
              </w:rPr>
              <w:t>)</w:t>
            </w:r>
          </w:p>
        </w:tc>
        <w:tc>
          <w:tcPr>
            <w:tcW w:w="556" w:type="pct"/>
            <w:gridSpan w:val="2"/>
            <w:tcBorders>
              <w:top w:val="nil"/>
              <w:left w:val="nil"/>
              <w:bottom w:val="single" w:sz="8" w:space="0" w:color="auto"/>
              <w:right w:val="nil"/>
            </w:tcBorders>
            <w:shd w:val="clear" w:color="auto" w:fill="auto"/>
            <w:vAlign w:val="center"/>
            <w:hideMark/>
          </w:tcPr>
          <w:p w14:paraId="073BA781" w14:textId="77777777" w:rsidR="0098489A" w:rsidRPr="00727928" w:rsidRDefault="0098489A"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220</w:t>
            </w:r>
            <w:r>
              <w:rPr>
                <w:rFonts w:ascii="Times New Roman" w:eastAsia="Times New Roman" w:hAnsi="Times New Roman" w:cs="Times New Roman"/>
                <w:color w:val="000000"/>
                <w:kern w:val="0"/>
                <w:sz w:val="16"/>
                <w:szCs w:val="16"/>
                <w:lang w:eastAsia="uk-UA"/>
              </w:rPr>
              <w:t> </w:t>
            </w:r>
            <w:r w:rsidRPr="00552257">
              <w:rPr>
                <w:rFonts w:ascii="Times New Roman" w:eastAsia="Times New Roman" w:hAnsi="Times New Roman" w:cs="Times New Roman"/>
                <w:color w:val="000000"/>
                <w:kern w:val="0"/>
                <w:sz w:val="16"/>
                <w:szCs w:val="16"/>
                <w:lang w:eastAsia="uk-UA"/>
              </w:rPr>
              <w:t>945</w:t>
            </w:r>
            <w:r>
              <w:rPr>
                <w:rFonts w:ascii="Times New Roman" w:eastAsia="Times New Roman" w:hAnsi="Times New Roman" w:cs="Times New Roman"/>
                <w:color w:val="000000"/>
                <w:kern w:val="0"/>
                <w:sz w:val="16"/>
                <w:szCs w:val="16"/>
                <w:lang w:val="en-US" w:eastAsia="uk-UA"/>
              </w:rPr>
              <w:t>)</w:t>
            </w:r>
          </w:p>
        </w:tc>
        <w:tc>
          <w:tcPr>
            <w:tcW w:w="556" w:type="pct"/>
            <w:gridSpan w:val="2"/>
            <w:tcBorders>
              <w:top w:val="nil"/>
              <w:left w:val="nil"/>
              <w:bottom w:val="single" w:sz="8" w:space="0" w:color="auto"/>
              <w:right w:val="nil"/>
            </w:tcBorders>
            <w:shd w:val="clear" w:color="auto" w:fill="auto"/>
            <w:vAlign w:val="center"/>
            <w:hideMark/>
          </w:tcPr>
          <w:p w14:paraId="1695B045" w14:textId="77777777" w:rsidR="0098489A" w:rsidRPr="00727928" w:rsidRDefault="0098489A"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150</w:t>
            </w:r>
            <w:r>
              <w:rPr>
                <w:rFonts w:ascii="Times New Roman" w:eastAsia="Times New Roman" w:hAnsi="Times New Roman" w:cs="Times New Roman"/>
                <w:color w:val="000000"/>
                <w:kern w:val="0"/>
                <w:sz w:val="16"/>
                <w:szCs w:val="16"/>
                <w:lang w:eastAsia="uk-UA"/>
              </w:rPr>
              <w:t> </w:t>
            </w:r>
            <w:r w:rsidRPr="00552257">
              <w:rPr>
                <w:rFonts w:ascii="Times New Roman" w:eastAsia="Times New Roman" w:hAnsi="Times New Roman" w:cs="Times New Roman"/>
                <w:color w:val="000000"/>
                <w:kern w:val="0"/>
                <w:sz w:val="16"/>
                <w:szCs w:val="16"/>
                <w:lang w:eastAsia="uk-UA"/>
              </w:rPr>
              <w:t>531</w:t>
            </w:r>
            <w:r>
              <w:rPr>
                <w:rFonts w:ascii="Times New Roman" w:eastAsia="Times New Roman" w:hAnsi="Times New Roman" w:cs="Times New Roman"/>
                <w:color w:val="000000"/>
                <w:kern w:val="0"/>
                <w:sz w:val="16"/>
                <w:szCs w:val="16"/>
                <w:lang w:val="en-US" w:eastAsia="uk-UA"/>
              </w:rPr>
              <w:t>)</w:t>
            </w:r>
          </w:p>
        </w:tc>
        <w:tc>
          <w:tcPr>
            <w:tcW w:w="556" w:type="pct"/>
            <w:gridSpan w:val="2"/>
            <w:tcBorders>
              <w:top w:val="nil"/>
              <w:left w:val="nil"/>
              <w:bottom w:val="single" w:sz="8" w:space="0" w:color="auto"/>
              <w:right w:val="nil"/>
            </w:tcBorders>
            <w:shd w:val="clear" w:color="auto" w:fill="auto"/>
            <w:vAlign w:val="center"/>
            <w:hideMark/>
          </w:tcPr>
          <w:p w14:paraId="07980795" w14:textId="77777777" w:rsidR="0098489A" w:rsidRPr="00727928" w:rsidRDefault="0098489A"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1 998</w:t>
            </w:r>
            <w:r>
              <w:rPr>
                <w:rFonts w:ascii="Times New Roman" w:eastAsia="Times New Roman" w:hAnsi="Times New Roman" w:cs="Times New Roman"/>
                <w:color w:val="000000"/>
                <w:kern w:val="0"/>
                <w:sz w:val="16"/>
                <w:szCs w:val="16"/>
                <w:lang w:eastAsia="uk-UA"/>
              </w:rPr>
              <w:t> </w:t>
            </w:r>
            <w:r w:rsidRPr="00552257">
              <w:rPr>
                <w:rFonts w:ascii="Times New Roman" w:eastAsia="Times New Roman" w:hAnsi="Times New Roman" w:cs="Times New Roman"/>
                <w:color w:val="000000"/>
                <w:kern w:val="0"/>
                <w:sz w:val="16"/>
                <w:szCs w:val="16"/>
                <w:lang w:eastAsia="uk-UA"/>
              </w:rPr>
              <w:t>439</w:t>
            </w:r>
            <w:r>
              <w:rPr>
                <w:rFonts w:ascii="Times New Roman" w:eastAsia="Times New Roman" w:hAnsi="Times New Roman" w:cs="Times New Roman"/>
                <w:color w:val="000000"/>
                <w:kern w:val="0"/>
                <w:sz w:val="16"/>
                <w:szCs w:val="16"/>
                <w:lang w:val="en-US" w:eastAsia="uk-UA"/>
              </w:rPr>
              <w:t>)</w:t>
            </w:r>
          </w:p>
        </w:tc>
      </w:tr>
      <w:tr w:rsidR="0098489A" w:rsidRPr="00552257" w14:paraId="4B5C1A8B" w14:textId="77777777" w:rsidTr="00907F53">
        <w:trPr>
          <w:trHeight w:val="912"/>
        </w:trPr>
        <w:tc>
          <w:tcPr>
            <w:tcW w:w="1233" w:type="pct"/>
            <w:tcBorders>
              <w:top w:val="nil"/>
              <w:left w:val="nil"/>
              <w:bottom w:val="nil"/>
              <w:right w:val="nil"/>
            </w:tcBorders>
            <w:shd w:val="clear" w:color="auto" w:fill="auto"/>
            <w:vAlign w:val="center"/>
            <w:hideMark/>
          </w:tcPr>
          <w:p w14:paraId="18B1DBFD" w14:textId="77777777" w:rsidR="0098489A" w:rsidRPr="00552257" w:rsidRDefault="0098489A" w:rsidP="0098489A">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Чисті кумулятивні зобов’язання за вимогами – роки випадків 2018-2023</w:t>
            </w:r>
          </w:p>
        </w:tc>
        <w:tc>
          <w:tcPr>
            <w:tcW w:w="493" w:type="pct"/>
            <w:gridSpan w:val="2"/>
            <w:tcBorders>
              <w:top w:val="nil"/>
              <w:left w:val="nil"/>
              <w:bottom w:val="nil"/>
              <w:right w:val="nil"/>
            </w:tcBorders>
            <w:shd w:val="clear" w:color="auto" w:fill="auto"/>
            <w:vAlign w:val="center"/>
            <w:hideMark/>
          </w:tcPr>
          <w:p w14:paraId="7A513BAB"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515</w:t>
            </w:r>
          </w:p>
        </w:tc>
        <w:tc>
          <w:tcPr>
            <w:tcW w:w="494" w:type="pct"/>
            <w:gridSpan w:val="2"/>
            <w:tcBorders>
              <w:top w:val="nil"/>
              <w:left w:val="nil"/>
              <w:bottom w:val="nil"/>
              <w:right w:val="nil"/>
            </w:tcBorders>
            <w:shd w:val="clear" w:color="auto" w:fill="auto"/>
            <w:vAlign w:val="center"/>
            <w:hideMark/>
          </w:tcPr>
          <w:p w14:paraId="196B0942"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1 110</w:t>
            </w:r>
          </w:p>
        </w:tc>
        <w:tc>
          <w:tcPr>
            <w:tcW w:w="556" w:type="pct"/>
            <w:gridSpan w:val="2"/>
            <w:tcBorders>
              <w:top w:val="nil"/>
              <w:left w:val="nil"/>
              <w:bottom w:val="nil"/>
              <w:right w:val="nil"/>
            </w:tcBorders>
            <w:shd w:val="clear" w:color="auto" w:fill="auto"/>
            <w:vAlign w:val="center"/>
            <w:hideMark/>
          </w:tcPr>
          <w:p w14:paraId="3A4EDF73"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999</w:t>
            </w:r>
          </w:p>
        </w:tc>
        <w:tc>
          <w:tcPr>
            <w:tcW w:w="556" w:type="pct"/>
            <w:gridSpan w:val="2"/>
            <w:tcBorders>
              <w:top w:val="nil"/>
              <w:left w:val="nil"/>
              <w:bottom w:val="nil"/>
              <w:right w:val="nil"/>
            </w:tcBorders>
            <w:shd w:val="clear" w:color="auto" w:fill="auto"/>
            <w:vAlign w:val="center"/>
            <w:hideMark/>
          </w:tcPr>
          <w:p w14:paraId="7EDF1AA3"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1 698</w:t>
            </w:r>
          </w:p>
        </w:tc>
        <w:tc>
          <w:tcPr>
            <w:tcW w:w="556" w:type="pct"/>
            <w:gridSpan w:val="2"/>
            <w:tcBorders>
              <w:top w:val="nil"/>
              <w:left w:val="nil"/>
              <w:bottom w:val="nil"/>
              <w:right w:val="nil"/>
            </w:tcBorders>
            <w:shd w:val="clear" w:color="auto" w:fill="auto"/>
            <w:vAlign w:val="center"/>
            <w:hideMark/>
          </w:tcPr>
          <w:p w14:paraId="500DD394"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2 132</w:t>
            </w:r>
          </w:p>
        </w:tc>
        <w:tc>
          <w:tcPr>
            <w:tcW w:w="556" w:type="pct"/>
            <w:gridSpan w:val="2"/>
            <w:tcBorders>
              <w:top w:val="nil"/>
              <w:left w:val="nil"/>
              <w:bottom w:val="nil"/>
              <w:right w:val="nil"/>
            </w:tcBorders>
            <w:shd w:val="clear" w:color="auto" w:fill="auto"/>
            <w:vAlign w:val="center"/>
            <w:hideMark/>
          </w:tcPr>
          <w:p w14:paraId="3D7AB20D"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59 951</w:t>
            </w:r>
          </w:p>
        </w:tc>
        <w:tc>
          <w:tcPr>
            <w:tcW w:w="556" w:type="pct"/>
            <w:gridSpan w:val="2"/>
            <w:tcBorders>
              <w:top w:val="nil"/>
              <w:left w:val="nil"/>
              <w:bottom w:val="nil"/>
              <w:right w:val="nil"/>
            </w:tcBorders>
            <w:shd w:val="clear" w:color="auto" w:fill="auto"/>
            <w:vAlign w:val="center"/>
            <w:hideMark/>
          </w:tcPr>
          <w:p w14:paraId="270D7C09"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66 404</w:t>
            </w:r>
          </w:p>
        </w:tc>
      </w:tr>
      <w:tr w:rsidR="0098489A" w:rsidRPr="00552257" w14:paraId="327BB497" w14:textId="77777777" w:rsidTr="00907F53">
        <w:trPr>
          <w:trHeight w:val="599"/>
        </w:trPr>
        <w:tc>
          <w:tcPr>
            <w:tcW w:w="1233" w:type="pct"/>
            <w:tcBorders>
              <w:top w:val="nil"/>
              <w:left w:val="nil"/>
              <w:bottom w:val="nil"/>
              <w:right w:val="nil"/>
            </w:tcBorders>
            <w:shd w:val="clear" w:color="auto" w:fill="auto"/>
            <w:vAlign w:val="center"/>
            <w:hideMark/>
          </w:tcPr>
          <w:p w14:paraId="277325F5" w14:textId="77777777" w:rsidR="0098489A" w:rsidRPr="00552257" w:rsidRDefault="0098489A" w:rsidP="0098489A">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Чисті кумулятивні зобов’язання за вимогами – попередні роки випадків</w:t>
            </w:r>
          </w:p>
        </w:tc>
        <w:tc>
          <w:tcPr>
            <w:tcW w:w="493" w:type="pct"/>
            <w:gridSpan w:val="2"/>
            <w:tcBorders>
              <w:top w:val="nil"/>
              <w:left w:val="nil"/>
              <w:bottom w:val="nil"/>
              <w:right w:val="nil"/>
            </w:tcBorders>
            <w:shd w:val="clear" w:color="auto" w:fill="auto"/>
            <w:vAlign w:val="center"/>
            <w:hideMark/>
          </w:tcPr>
          <w:p w14:paraId="0783EB38"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94" w:type="pct"/>
            <w:gridSpan w:val="2"/>
            <w:tcBorders>
              <w:top w:val="nil"/>
              <w:left w:val="nil"/>
              <w:bottom w:val="nil"/>
              <w:right w:val="nil"/>
            </w:tcBorders>
            <w:shd w:val="clear" w:color="auto" w:fill="auto"/>
            <w:vAlign w:val="center"/>
            <w:hideMark/>
          </w:tcPr>
          <w:p w14:paraId="6AE37432"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556" w:type="pct"/>
            <w:gridSpan w:val="2"/>
            <w:tcBorders>
              <w:top w:val="nil"/>
              <w:left w:val="nil"/>
              <w:bottom w:val="nil"/>
              <w:right w:val="nil"/>
            </w:tcBorders>
            <w:shd w:val="clear" w:color="auto" w:fill="auto"/>
            <w:vAlign w:val="center"/>
            <w:hideMark/>
          </w:tcPr>
          <w:p w14:paraId="32ED8C7D"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556" w:type="pct"/>
            <w:gridSpan w:val="2"/>
            <w:tcBorders>
              <w:top w:val="nil"/>
              <w:left w:val="nil"/>
              <w:bottom w:val="nil"/>
              <w:right w:val="nil"/>
            </w:tcBorders>
            <w:shd w:val="clear" w:color="auto" w:fill="auto"/>
            <w:vAlign w:val="center"/>
            <w:hideMark/>
          </w:tcPr>
          <w:p w14:paraId="5E3367A8"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556" w:type="pct"/>
            <w:gridSpan w:val="2"/>
            <w:tcBorders>
              <w:top w:val="nil"/>
              <w:left w:val="nil"/>
              <w:bottom w:val="nil"/>
              <w:right w:val="nil"/>
            </w:tcBorders>
            <w:shd w:val="clear" w:color="auto" w:fill="auto"/>
            <w:vAlign w:val="center"/>
            <w:hideMark/>
          </w:tcPr>
          <w:p w14:paraId="751C8679"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556" w:type="pct"/>
            <w:gridSpan w:val="2"/>
            <w:tcBorders>
              <w:top w:val="nil"/>
              <w:left w:val="nil"/>
              <w:bottom w:val="nil"/>
              <w:right w:val="nil"/>
            </w:tcBorders>
            <w:shd w:val="clear" w:color="auto" w:fill="auto"/>
            <w:vAlign w:val="center"/>
            <w:hideMark/>
          </w:tcPr>
          <w:p w14:paraId="625FC61E"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556" w:type="pct"/>
            <w:gridSpan w:val="2"/>
            <w:tcBorders>
              <w:top w:val="nil"/>
              <w:left w:val="nil"/>
              <w:bottom w:val="nil"/>
              <w:right w:val="nil"/>
            </w:tcBorders>
            <w:shd w:val="clear" w:color="auto" w:fill="auto"/>
            <w:vAlign w:val="center"/>
            <w:hideMark/>
          </w:tcPr>
          <w:p w14:paraId="0F4057F9"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1 000</w:t>
            </w:r>
          </w:p>
        </w:tc>
      </w:tr>
      <w:tr w:rsidR="0098489A" w:rsidRPr="00552257" w14:paraId="3CEBAF6B" w14:textId="77777777" w:rsidTr="00907F53">
        <w:trPr>
          <w:trHeight w:val="312"/>
        </w:trPr>
        <w:tc>
          <w:tcPr>
            <w:tcW w:w="1233" w:type="pct"/>
            <w:tcBorders>
              <w:top w:val="nil"/>
              <w:left w:val="nil"/>
              <w:bottom w:val="nil"/>
              <w:right w:val="nil"/>
            </w:tcBorders>
            <w:shd w:val="clear" w:color="auto" w:fill="auto"/>
            <w:vAlign w:val="center"/>
            <w:hideMark/>
          </w:tcPr>
          <w:p w14:paraId="4ECBC31F" w14:textId="77777777" w:rsidR="0098489A" w:rsidRPr="00552257" w:rsidRDefault="0098489A" w:rsidP="0098489A">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Вплив дисконтування</w:t>
            </w:r>
          </w:p>
        </w:tc>
        <w:tc>
          <w:tcPr>
            <w:tcW w:w="493" w:type="pct"/>
            <w:gridSpan w:val="2"/>
            <w:tcBorders>
              <w:top w:val="nil"/>
              <w:left w:val="nil"/>
              <w:bottom w:val="nil"/>
              <w:right w:val="nil"/>
            </w:tcBorders>
            <w:shd w:val="clear" w:color="auto" w:fill="auto"/>
            <w:vAlign w:val="center"/>
            <w:hideMark/>
          </w:tcPr>
          <w:p w14:paraId="7A0953ED"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94" w:type="pct"/>
            <w:gridSpan w:val="2"/>
            <w:tcBorders>
              <w:top w:val="nil"/>
              <w:left w:val="nil"/>
              <w:bottom w:val="nil"/>
              <w:right w:val="nil"/>
            </w:tcBorders>
            <w:shd w:val="clear" w:color="auto" w:fill="auto"/>
            <w:vAlign w:val="center"/>
            <w:hideMark/>
          </w:tcPr>
          <w:p w14:paraId="52E598DE"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556" w:type="pct"/>
            <w:gridSpan w:val="2"/>
            <w:tcBorders>
              <w:top w:val="nil"/>
              <w:left w:val="nil"/>
              <w:bottom w:val="nil"/>
              <w:right w:val="nil"/>
            </w:tcBorders>
            <w:shd w:val="clear" w:color="auto" w:fill="auto"/>
            <w:vAlign w:val="center"/>
            <w:hideMark/>
          </w:tcPr>
          <w:p w14:paraId="4D265A88"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556" w:type="pct"/>
            <w:gridSpan w:val="2"/>
            <w:tcBorders>
              <w:top w:val="nil"/>
              <w:left w:val="nil"/>
              <w:bottom w:val="nil"/>
              <w:right w:val="nil"/>
            </w:tcBorders>
            <w:shd w:val="clear" w:color="auto" w:fill="auto"/>
            <w:vAlign w:val="center"/>
            <w:hideMark/>
          </w:tcPr>
          <w:p w14:paraId="536C0419"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556" w:type="pct"/>
            <w:gridSpan w:val="2"/>
            <w:tcBorders>
              <w:top w:val="nil"/>
              <w:left w:val="nil"/>
              <w:bottom w:val="nil"/>
              <w:right w:val="nil"/>
            </w:tcBorders>
            <w:shd w:val="clear" w:color="auto" w:fill="auto"/>
            <w:vAlign w:val="center"/>
            <w:hideMark/>
          </w:tcPr>
          <w:p w14:paraId="71E6141D"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556" w:type="pct"/>
            <w:gridSpan w:val="2"/>
            <w:tcBorders>
              <w:top w:val="nil"/>
              <w:left w:val="nil"/>
              <w:bottom w:val="nil"/>
              <w:right w:val="nil"/>
            </w:tcBorders>
            <w:shd w:val="clear" w:color="auto" w:fill="auto"/>
            <w:vAlign w:val="center"/>
            <w:hideMark/>
          </w:tcPr>
          <w:p w14:paraId="229E7EFE"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556" w:type="pct"/>
            <w:gridSpan w:val="2"/>
            <w:tcBorders>
              <w:top w:val="nil"/>
              <w:left w:val="nil"/>
              <w:bottom w:val="nil"/>
              <w:right w:val="nil"/>
            </w:tcBorders>
            <w:shd w:val="clear" w:color="auto" w:fill="auto"/>
            <w:vAlign w:val="center"/>
            <w:hideMark/>
          </w:tcPr>
          <w:p w14:paraId="357AA3D3" w14:textId="77777777" w:rsidR="0098489A" w:rsidRPr="008D504C" w:rsidRDefault="0098489A"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4</w:t>
            </w:r>
            <w:r>
              <w:rPr>
                <w:rFonts w:ascii="Times New Roman" w:eastAsia="Times New Roman" w:hAnsi="Times New Roman" w:cs="Times New Roman"/>
                <w:color w:val="000000"/>
                <w:kern w:val="0"/>
                <w:sz w:val="16"/>
                <w:szCs w:val="16"/>
                <w:lang w:eastAsia="uk-UA"/>
              </w:rPr>
              <w:t> </w:t>
            </w:r>
            <w:r w:rsidRPr="00552257">
              <w:rPr>
                <w:rFonts w:ascii="Times New Roman" w:eastAsia="Times New Roman" w:hAnsi="Times New Roman" w:cs="Times New Roman"/>
                <w:color w:val="000000"/>
                <w:kern w:val="0"/>
                <w:sz w:val="16"/>
                <w:szCs w:val="16"/>
                <w:lang w:eastAsia="uk-UA"/>
              </w:rPr>
              <w:t>303</w:t>
            </w:r>
            <w:r>
              <w:rPr>
                <w:rFonts w:ascii="Times New Roman" w:eastAsia="Times New Roman" w:hAnsi="Times New Roman" w:cs="Times New Roman"/>
                <w:color w:val="000000"/>
                <w:kern w:val="0"/>
                <w:sz w:val="16"/>
                <w:szCs w:val="16"/>
                <w:lang w:val="en-US" w:eastAsia="uk-UA"/>
              </w:rPr>
              <w:t>)</w:t>
            </w:r>
          </w:p>
        </w:tc>
      </w:tr>
      <w:tr w:rsidR="0098489A" w:rsidRPr="00552257" w14:paraId="707408B9" w14:textId="77777777" w:rsidTr="00907F53">
        <w:trPr>
          <w:trHeight w:val="540"/>
        </w:trPr>
        <w:tc>
          <w:tcPr>
            <w:tcW w:w="1233" w:type="pct"/>
            <w:tcBorders>
              <w:top w:val="nil"/>
              <w:left w:val="nil"/>
              <w:bottom w:val="single" w:sz="8" w:space="0" w:color="auto"/>
              <w:right w:val="nil"/>
            </w:tcBorders>
            <w:shd w:val="clear" w:color="auto" w:fill="auto"/>
            <w:vAlign w:val="center"/>
            <w:hideMark/>
          </w:tcPr>
          <w:p w14:paraId="38B56693" w14:textId="77777777" w:rsidR="0098489A" w:rsidRPr="00552257" w:rsidRDefault="0098489A" w:rsidP="0098489A">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Вплив коригування на нефінансові ризики</w:t>
            </w:r>
          </w:p>
        </w:tc>
        <w:tc>
          <w:tcPr>
            <w:tcW w:w="493" w:type="pct"/>
            <w:gridSpan w:val="2"/>
            <w:tcBorders>
              <w:top w:val="nil"/>
              <w:left w:val="nil"/>
              <w:bottom w:val="single" w:sz="8" w:space="0" w:color="auto"/>
              <w:right w:val="nil"/>
            </w:tcBorders>
            <w:shd w:val="clear" w:color="auto" w:fill="auto"/>
            <w:vAlign w:val="center"/>
            <w:hideMark/>
          </w:tcPr>
          <w:p w14:paraId="222CF2EA" w14:textId="1F80A1AC"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94" w:type="pct"/>
            <w:gridSpan w:val="2"/>
            <w:tcBorders>
              <w:top w:val="nil"/>
              <w:left w:val="nil"/>
              <w:bottom w:val="single" w:sz="8" w:space="0" w:color="auto"/>
              <w:right w:val="nil"/>
            </w:tcBorders>
            <w:shd w:val="clear" w:color="auto" w:fill="auto"/>
            <w:vAlign w:val="center"/>
            <w:hideMark/>
          </w:tcPr>
          <w:p w14:paraId="316FC8DC" w14:textId="24C7142F"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556" w:type="pct"/>
            <w:gridSpan w:val="2"/>
            <w:tcBorders>
              <w:top w:val="nil"/>
              <w:left w:val="nil"/>
              <w:bottom w:val="single" w:sz="8" w:space="0" w:color="auto"/>
              <w:right w:val="nil"/>
            </w:tcBorders>
            <w:shd w:val="clear" w:color="auto" w:fill="auto"/>
            <w:vAlign w:val="center"/>
            <w:hideMark/>
          </w:tcPr>
          <w:p w14:paraId="28796F33" w14:textId="045E1A9B"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556" w:type="pct"/>
            <w:gridSpan w:val="2"/>
            <w:tcBorders>
              <w:top w:val="nil"/>
              <w:left w:val="nil"/>
              <w:bottom w:val="single" w:sz="8" w:space="0" w:color="auto"/>
              <w:right w:val="nil"/>
            </w:tcBorders>
            <w:shd w:val="clear" w:color="auto" w:fill="auto"/>
            <w:vAlign w:val="center"/>
            <w:hideMark/>
          </w:tcPr>
          <w:p w14:paraId="55ABB1BF" w14:textId="292F6362"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556" w:type="pct"/>
            <w:gridSpan w:val="2"/>
            <w:tcBorders>
              <w:top w:val="nil"/>
              <w:left w:val="nil"/>
              <w:bottom w:val="single" w:sz="8" w:space="0" w:color="auto"/>
              <w:right w:val="nil"/>
            </w:tcBorders>
            <w:shd w:val="clear" w:color="auto" w:fill="auto"/>
            <w:vAlign w:val="center"/>
            <w:hideMark/>
          </w:tcPr>
          <w:p w14:paraId="36CECB66" w14:textId="1A046D7D"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556" w:type="pct"/>
            <w:gridSpan w:val="2"/>
            <w:tcBorders>
              <w:top w:val="nil"/>
              <w:left w:val="nil"/>
              <w:bottom w:val="single" w:sz="8" w:space="0" w:color="auto"/>
              <w:right w:val="nil"/>
            </w:tcBorders>
            <w:shd w:val="clear" w:color="auto" w:fill="auto"/>
            <w:vAlign w:val="center"/>
            <w:hideMark/>
          </w:tcPr>
          <w:p w14:paraId="365DC7D2" w14:textId="36E90171"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556" w:type="pct"/>
            <w:gridSpan w:val="2"/>
            <w:tcBorders>
              <w:top w:val="nil"/>
              <w:left w:val="nil"/>
              <w:bottom w:val="single" w:sz="8" w:space="0" w:color="auto"/>
              <w:right w:val="nil"/>
            </w:tcBorders>
            <w:shd w:val="clear" w:color="auto" w:fill="auto"/>
            <w:vAlign w:val="center"/>
            <w:hideMark/>
          </w:tcPr>
          <w:p w14:paraId="46C78CDE" w14:textId="77777777"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5 319</w:t>
            </w:r>
          </w:p>
        </w:tc>
      </w:tr>
      <w:tr w:rsidR="0098489A" w:rsidRPr="00552257" w14:paraId="178723DB" w14:textId="77777777" w:rsidTr="00907F53">
        <w:trPr>
          <w:trHeight w:val="402"/>
        </w:trPr>
        <w:tc>
          <w:tcPr>
            <w:tcW w:w="1233" w:type="pct"/>
            <w:tcBorders>
              <w:top w:val="nil"/>
              <w:left w:val="nil"/>
              <w:bottom w:val="single" w:sz="8" w:space="0" w:color="auto"/>
              <w:right w:val="nil"/>
            </w:tcBorders>
            <w:shd w:val="clear" w:color="auto" w:fill="auto"/>
            <w:vAlign w:val="center"/>
            <w:hideMark/>
          </w:tcPr>
          <w:p w14:paraId="2E7F8683" w14:textId="654F5E36" w:rsidR="0098489A" w:rsidRPr="00552257" w:rsidRDefault="0098489A" w:rsidP="00046C5B">
            <w:pPr>
              <w:spacing w:after="0" w:line="240" w:lineRule="auto"/>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 xml:space="preserve">Чистий LIC для наданих контрактів </w:t>
            </w:r>
          </w:p>
        </w:tc>
        <w:tc>
          <w:tcPr>
            <w:tcW w:w="493" w:type="pct"/>
            <w:gridSpan w:val="2"/>
            <w:tcBorders>
              <w:top w:val="nil"/>
              <w:left w:val="nil"/>
              <w:bottom w:val="single" w:sz="8" w:space="0" w:color="auto"/>
              <w:right w:val="nil"/>
            </w:tcBorders>
            <w:shd w:val="clear" w:color="auto" w:fill="auto"/>
            <w:vAlign w:val="center"/>
            <w:hideMark/>
          </w:tcPr>
          <w:p w14:paraId="6D58193E" w14:textId="23E92C43"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94" w:type="pct"/>
            <w:gridSpan w:val="2"/>
            <w:tcBorders>
              <w:top w:val="nil"/>
              <w:left w:val="nil"/>
              <w:bottom w:val="single" w:sz="8" w:space="0" w:color="auto"/>
              <w:right w:val="nil"/>
            </w:tcBorders>
            <w:shd w:val="clear" w:color="auto" w:fill="auto"/>
            <w:vAlign w:val="center"/>
            <w:hideMark/>
          </w:tcPr>
          <w:p w14:paraId="67CD4E91" w14:textId="4353C282"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556" w:type="pct"/>
            <w:gridSpan w:val="2"/>
            <w:tcBorders>
              <w:top w:val="nil"/>
              <w:left w:val="nil"/>
              <w:bottom w:val="single" w:sz="8" w:space="0" w:color="auto"/>
              <w:right w:val="nil"/>
            </w:tcBorders>
            <w:shd w:val="clear" w:color="auto" w:fill="auto"/>
            <w:vAlign w:val="center"/>
            <w:hideMark/>
          </w:tcPr>
          <w:p w14:paraId="4A4BF202" w14:textId="7F59C998"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556" w:type="pct"/>
            <w:gridSpan w:val="2"/>
            <w:tcBorders>
              <w:top w:val="nil"/>
              <w:left w:val="nil"/>
              <w:bottom w:val="single" w:sz="8" w:space="0" w:color="auto"/>
              <w:right w:val="nil"/>
            </w:tcBorders>
            <w:shd w:val="clear" w:color="auto" w:fill="auto"/>
            <w:vAlign w:val="center"/>
            <w:hideMark/>
          </w:tcPr>
          <w:p w14:paraId="5E900EB1" w14:textId="3297BA4A"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556" w:type="pct"/>
            <w:gridSpan w:val="2"/>
            <w:tcBorders>
              <w:top w:val="nil"/>
              <w:left w:val="nil"/>
              <w:bottom w:val="single" w:sz="8" w:space="0" w:color="auto"/>
              <w:right w:val="nil"/>
            </w:tcBorders>
            <w:shd w:val="clear" w:color="auto" w:fill="auto"/>
            <w:vAlign w:val="center"/>
            <w:hideMark/>
          </w:tcPr>
          <w:p w14:paraId="57907F94" w14:textId="01D27C48"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556" w:type="pct"/>
            <w:gridSpan w:val="2"/>
            <w:tcBorders>
              <w:top w:val="nil"/>
              <w:left w:val="nil"/>
              <w:bottom w:val="single" w:sz="8" w:space="0" w:color="auto"/>
              <w:right w:val="nil"/>
            </w:tcBorders>
            <w:shd w:val="clear" w:color="auto" w:fill="auto"/>
            <w:vAlign w:val="center"/>
            <w:hideMark/>
          </w:tcPr>
          <w:p w14:paraId="5D7B4474" w14:textId="02F69001" w:rsidR="0098489A" w:rsidRPr="00552257" w:rsidRDefault="0098489A"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556" w:type="pct"/>
            <w:gridSpan w:val="2"/>
            <w:tcBorders>
              <w:top w:val="nil"/>
              <w:left w:val="nil"/>
              <w:bottom w:val="single" w:sz="8" w:space="0" w:color="auto"/>
              <w:right w:val="nil"/>
            </w:tcBorders>
            <w:shd w:val="clear" w:color="auto" w:fill="auto"/>
            <w:vAlign w:val="center"/>
            <w:hideMark/>
          </w:tcPr>
          <w:p w14:paraId="5CFE015D" w14:textId="77777777" w:rsidR="0098489A" w:rsidRPr="00552257" w:rsidRDefault="0098489A"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68 420</w:t>
            </w:r>
          </w:p>
        </w:tc>
      </w:tr>
    </w:tbl>
    <w:p w14:paraId="460A03AD" w14:textId="77777777" w:rsidR="0098489A" w:rsidRDefault="0098489A" w:rsidP="00263B34">
      <w:pPr>
        <w:spacing w:after="0" w:line="240" w:lineRule="auto"/>
        <w:jc w:val="both"/>
        <w:rPr>
          <w:rFonts w:ascii="Times New Roman" w:eastAsia="Times New Roman" w:hAnsi="Times New Roman" w:cs="Times New Roman"/>
          <w:b/>
          <w:color w:val="000000"/>
          <w:kern w:val="0"/>
          <w:sz w:val="20"/>
          <w:szCs w:val="20"/>
          <w:lang w:eastAsia="ru-RU"/>
        </w:rPr>
      </w:pPr>
    </w:p>
    <w:p w14:paraId="49B77B14" w14:textId="77777777" w:rsidR="00263B34" w:rsidRDefault="00263B34" w:rsidP="00263B34">
      <w:pPr>
        <w:spacing w:after="0" w:line="240" w:lineRule="auto"/>
        <w:jc w:val="both"/>
        <w:rPr>
          <w:rFonts w:ascii="Times New Roman" w:eastAsia="Times New Roman" w:hAnsi="Times New Roman" w:cs="Times New Roman"/>
          <w:b/>
          <w:color w:val="000000"/>
          <w:kern w:val="0"/>
          <w:sz w:val="20"/>
          <w:szCs w:val="20"/>
          <w:lang w:eastAsia="ru-RU"/>
        </w:rPr>
      </w:pPr>
    </w:p>
    <w:p w14:paraId="0FFAAF93" w14:textId="46498D28" w:rsidR="00837CD1" w:rsidRDefault="00837CD1" w:rsidP="003961F0">
      <w:pPr>
        <w:spacing w:after="0" w:line="240" w:lineRule="auto"/>
        <w:jc w:val="both"/>
        <w:rPr>
          <w:rFonts w:ascii="Times New Roman" w:eastAsia="Times New Roman" w:hAnsi="Times New Roman" w:cs="Times New Roman"/>
          <w:b/>
          <w:color w:val="000000"/>
          <w:kern w:val="0"/>
          <w:sz w:val="20"/>
          <w:szCs w:val="20"/>
          <w:lang w:eastAsia="ru-RU"/>
        </w:rPr>
      </w:pPr>
      <w:r w:rsidRPr="00CB0032">
        <w:rPr>
          <w:rFonts w:ascii="Times New Roman" w:eastAsia="Times New Roman" w:hAnsi="Times New Roman" w:cs="Times New Roman"/>
          <w:b/>
          <w:color w:val="000000"/>
          <w:kern w:val="0"/>
          <w:sz w:val="20"/>
          <w:szCs w:val="20"/>
          <w:lang w:eastAsia="ru-RU"/>
        </w:rPr>
        <w:t>26.Зобов'язання за орендою</w:t>
      </w:r>
    </w:p>
    <w:p w14:paraId="728E3577" w14:textId="77777777" w:rsidR="00837CD1" w:rsidRDefault="00837CD1" w:rsidP="003961F0">
      <w:pPr>
        <w:spacing w:after="0" w:line="240" w:lineRule="auto"/>
        <w:jc w:val="both"/>
        <w:rPr>
          <w:rFonts w:ascii="Times New Roman" w:eastAsia="Times New Roman" w:hAnsi="Times New Roman" w:cs="Times New Roman"/>
          <w:b/>
          <w:color w:val="000000"/>
          <w:kern w:val="0"/>
          <w:sz w:val="20"/>
          <w:szCs w:val="20"/>
          <w:lang w:eastAsia="ru-RU"/>
        </w:rPr>
      </w:pPr>
    </w:p>
    <w:tbl>
      <w:tblPr>
        <w:tblW w:w="5000" w:type="pct"/>
        <w:tblLook w:val="04A0" w:firstRow="1" w:lastRow="0" w:firstColumn="1" w:lastColumn="0" w:noHBand="0" w:noVBand="1"/>
      </w:tblPr>
      <w:tblGrid>
        <w:gridCol w:w="5973"/>
        <w:gridCol w:w="2164"/>
        <w:gridCol w:w="2052"/>
      </w:tblGrid>
      <w:tr w:rsidR="00924ECB" w:rsidRPr="00952FAC" w14:paraId="2E221B21" w14:textId="77777777" w:rsidTr="0028208F">
        <w:trPr>
          <w:trHeight w:val="255"/>
        </w:trPr>
        <w:tc>
          <w:tcPr>
            <w:tcW w:w="2931" w:type="pct"/>
            <w:tcBorders>
              <w:top w:val="nil"/>
              <w:left w:val="nil"/>
              <w:bottom w:val="single" w:sz="4" w:space="0" w:color="auto"/>
              <w:right w:val="nil"/>
            </w:tcBorders>
            <w:shd w:val="clear" w:color="auto" w:fill="auto"/>
            <w:noWrap/>
            <w:vAlign w:val="center"/>
            <w:hideMark/>
          </w:tcPr>
          <w:p w14:paraId="6F5D368D" w14:textId="77777777" w:rsidR="00924ECB" w:rsidRPr="00952FAC" w:rsidRDefault="00924ECB" w:rsidP="0028208F">
            <w:pPr>
              <w:spacing w:after="0" w:line="240" w:lineRule="auto"/>
              <w:rPr>
                <w:rFonts w:ascii="Times New Roman" w:eastAsia="Times New Roman" w:hAnsi="Times New Roman" w:cs="Times New Roman"/>
                <w:b/>
                <w:bCs/>
                <w:color w:val="000000"/>
                <w:kern w:val="0"/>
                <w:sz w:val="16"/>
                <w:szCs w:val="16"/>
                <w:lang w:eastAsia="uk-UA"/>
              </w:rPr>
            </w:pPr>
            <w:r w:rsidRPr="00952FAC">
              <w:rPr>
                <w:rFonts w:ascii="Times New Roman" w:eastAsia="Times New Roman" w:hAnsi="Times New Roman" w:cs="Times New Roman"/>
                <w:b/>
                <w:bCs/>
                <w:color w:val="000000"/>
                <w:kern w:val="0"/>
                <w:sz w:val="16"/>
                <w:szCs w:val="16"/>
                <w:lang w:eastAsia="uk-UA"/>
              </w:rPr>
              <w:t> </w:t>
            </w:r>
          </w:p>
        </w:tc>
        <w:tc>
          <w:tcPr>
            <w:tcW w:w="1062" w:type="pct"/>
            <w:tcBorders>
              <w:top w:val="single" w:sz="4" w:space="0" w:color="auto"/>
              <w:left w:val="nil"/>
              <w:bottom w:val="single" w:sz="4" w:space="0" w:color="auto"/>
              <w:right w:val="nil"/>
            </w:tcBorders>
            <w:shd w:val="clear" w:color="auto" w:fill="auto"/>
            <w:noWrap/>
            <w:vAlign w:val="center"/>
            <w:hideMark/>
          </w:tcPr>
          <w:p w14:paraId="6602A8F2" w14:textId="77777777" w:rsidR="00924ECB" w:rsidRPr="00952FAC" w:rsidRDefault="00924ECB" w:rsidP="0028208F">
            <w:pPr>
              <w:spacing w:after="0" w:line="240" w:lineRule="auto"/>
              <w:jc w:val="right"/>
              <w:rPr>
                <w:rFonts w:ascii="Times New Roman" w:eastAsia="Times New Roman" w:hAnsi="Times New Roman" w:cs="Times New Roman"/>
                <w:b/>
                <w:bCs/>
                <w:color w:val="000000"/>
                <w:kern w:val="0"/>
                <w:sz w:val="16"/>
                <w:szCs w:val="16"/>
                <w:lang w:eastAsia="uk-UA"/>
              </w:rPr>
            </w:pPr>
            <w:r w:rsidRPr="00952FAC">
              <w:rPr>
                <w:rFonts w:ascii="Times New Roman" w:eastAsia="Times New Roman" w:hAnsi="Times New Roman" w:cs="Times New Roman"/>
                <w:b/>
                <w:bCs/>
                <w:color w:val="000000"/>
                <w:kern w:val="0"/>
                <w:sz w:val="16"/>
                <w:szCs w:val="16"/>
                <w:lang w:eastAsia="uk-UA"/>
              </w:rPr>
              <w:t>31.12.2023</w:t>
            </w:r>
          </w:p>
        </w:tc>
        <w:tc>
          <w:tcPr>
            <w:tcW w:w="1007" w:type="pct"/>
            <w:tcBorders>
              <w:top w:val="single" w:sz="4" w:space="0" w:color="auto"/>
              <w:left w:val="nil"/>
              <w:bottom w:val="single" w:sz="4" w:space="0" w:color="auto"/>
              <w:right w:val="nil"/>
            </w:tcBorders>
            <w:shd w:val="clear" w:color="auto" w:fill="auto"/>
            <w:noWrap/>
            <w:vAlign w:val="center"/>
            <w:hideMark/>
          </w:tcPr>
          <w:p w14:paraId="0F183125" w14:textId="77777777" w:rsidR="00924ECB" w:rsidRPr="00952FAC" w:rsidRDefault="00924ECB" w:rsidP="0028208F">
            <w:pPr>
              <w:spacing w:after="0" w:line="240" w:lineRule="auto"/>
              <w:jc w:val="right"/>
              <w:rPr>
                <w:rFonts w:ascii="Times New Roman" w:eastAsia="Times New Roman" w:hAnsi="Times New Roman" w:cs="Times New Roman"/>
                <w:b/>
                <w:bCs/>
                <w:color w:val="000000"/>
                <w:kern w:val="0"/>
                <w:sz w:val="16"/>
                <w:szCs w:val="16"/>
                <w:lang w:eastAsia="uk-UA"/>
              </w:rPr>
            </w:pPr>
            <w:r w:rsidRPr="00952FAC">
              <w:rPr>
                <w:rFonts w:ascii="Times New Roman" w:eastAsia="Times New Roman" w:hAnsi="Times New Roman" w:cs="Times New Roman"/>
                <w:b/>
                <w:bCs/>
                <w:color w:val="000000"/>
                <w:kern w:val="0"/>
                <w:sz w:val="16"/>
                <w:szCs w:val="16"/>
                <w:lang w:eastAsia="uk-UA"/>
              </w:rPr>
              <w:t>31.12.2022</w:t>
            </w:r>
          </w:p>
        </w:tc>
      </w:tr>
      <w:tr w:rsidR="00924ECB" w:rsidRPr="00952FAC" w14:paraId="39565E76" w14:textId="77777777" w:rsidTr="0028208F">
        <w:trPr>
          <w:trHeight w:val="240"/>
        </w:trPr>
        <w:tc>
          <w:tcPr>
            <w:tcW w:w="2931" w:type="pct"/>
            <w:tcBorders>
              <w:top w:val="nil"/>
              <w:left w:val="nil"/>
              <w:bottom w:val="single" w:sz="4" w:space="0" w:color="auto"/>
              <w:right w:val="nil"/>
            </w:tcBorders>
            <w:shd w:val="clear" w:color="auto" w:fill="auto"/>
            <w:noWrap/>
            <w:vAlign w:val="center"/>
            <w:hideMark/>
          </w:tcPr>
          <w:p w14:paraId="6D778DCA" w14:textId="77777777" w:rsidR="00924ECB" w:rsidRPr="00952FAC" w:rsidRDefault="00924ECB" w:rsidP="0028208F">
            <w:pPr>
              <w:spacing w:after="0" w:line="240" w:lineRule="auto"/>
              <w:rPr>
                <w:rFonts w:ascii="Times New Roman" w:eastAsia="Times New Roman" w:hAnsi="Times New Roman" w:cs="Times New Roman"/>
                <w:color w:val="000000"/>
                <w:kern w:val="0"/>
                <w:sz w:val="16"/>
                <w:szCs w:val="16"/>
                <w:lang w:eastAsia="uk-UA"/>
              </w:rPr>
            </w:pPr>
            <w:r w:rsidRPr="00952FAC">
              <w:rPr>
                <w:rFonts w:ascii="Times New Roman" w:eastAsia="Times New Roman" w:hAnsi="Times New Roman" w:cs="Times New Roman"/>
                <w:color w:val="000000"/>
                <w:kern w:val="0"/>
                <w:sz w:val="16"/>
                <w:szCs w:val="16"/>
                <w:lang w:eastAsia="uk-UA"/>
              </w:rPr>
              <w:t>Зобов'язання за орендою</w:t>
            </w:r>
          </w:p>
        </w:tc>
        <w:tc>
          <w:tcPr>
            <w:tcW w:w="1062" w:type="pct"/>
            <w:tcBorders>
              <w:top w:val="single" w:sz="4" w:space="0" w:color="auto"/>
              <w:left w:val="nil"/>
              <w:bottom w:val="single" w:sz="4" w:space="0" w:color="auto"/>
              <w:right w:val="nil"/>
            </w:tcBorders>
            <w:shd w:val="clear" w:color="auto" w:fill="auto"/>
            <w:noWrap/>
            <w:vAlign w:val="bottom"/>
            <w:hideMark/>
          </w:tcPr>
          <w:p w14:paraId="1E875F31" w14:textId="77777777" w:rsidR="00924ECB" w:rsidRPr="00952FAC" w:rsidRDefault="00924ECB" w:rsidP="0028208F">
            <w:pPr>
              <w:spacing w:after="0" w:line="240" w:lineRule="auto"/>
              <w:jc w:val="right"/>
              <w:rPr>
                <w:rFonts w:ascii="Times New Roman" w:eastAsia="Times New Roman" w:hAnsi="Times New Roman" w:cs="Times New Roman"/>
                <w:color w:val="000000"/>
                <w:kern w:val="0"/>
                <w:sz w:val="16"/>
                <w:szCs w:val="16"/>
                <w:lang w:val="en-US" w:eastAsia="uk-UA"/>
              </w:rPr>
            </w:pPr>
            <w:r w:rsidRPr="00952FAC">
              <w:rPr>
                <w:rFonts w:ascii="Times New Roman" w:eastAsia="Times New Roman" w:hAnsi="Times New Roman" w:cs="Times New Roman"/>
                <w:color w:val="000000"/>
                <w:kern w:val="0"/>
                <w:sz w:val="16"/>
                <w:szCs w:val="16"/>
                <w:lang w:val="en-US" w:eastAsia="uk-UA"/>
              </w:rPr>
              <w:t>4205</w:t>
            </w:r>
          </w:p>
        </w:tc>
        <w:tc>
          <w:tcPr>
            <w:tcW w:w="1007" w:type="pct"/>
            <w:tcBorders>
              <w:top w:val="single" w:sz="4" w:space="0" w:color="auto"/>
              <w:left w:val="nil"/>
              <w:bottom w:val="single" w:sz="4" w:space="0" w:color="auto"/>
              <w:right w:val="nil"/>
            </w:tcBorders>
            <w:shd w:val="clear" w:color="auto" w:fill="auto"/>
            <w:noWrap/>
            <w:vAlign w:val="bottom"/>
            <w:hideMark/>
          </w:tcPr>
          <w:p w14:paraId="4A5BA85A" w14:textId="77777777" w:rsidR="00924ECB" w:rsidRPr="00952FAC" w:rsidRDefault="00924ECB" w:rsidP="0028208F">
            <w:pPr>
              <w:spacing w:after="0" w:line="240" w:lineRule="auto"/>
              <w:jc w:val="right"/>
              <w:rPr>
                <w:rFonts w:ascii="Times New Roman" w:eastAsia="Times New Roman" w:hAnsi="Times New Roman" w:cs="Times New Roman"/>
                <w:color w:val="000000"/>
                <w:kern w:val="0"/>
                <w:sz w:val="16"/>
                <w:szCs w:val="16"/>
                <w:lang w:val="en-US" w:eastAsia="uk-UA"/>
              </w:rPr>
            </w:pPr>
            <w:r w:rsidRPr="00952FAC">
              <w:rPr>
                <w:rFonts w:ascii="Times New Roman" w:eastAsia="Times New Roman" w:hAnsi="Times New Roman" w:cs="Times New Roman"/>
                <w:color w:val="000000"/>
                <w:kern w:val="0"/>
                <w:sz w:val="16"/>
                <w:szCs w:val="16"/>
                <w:lang w:val="en-US" w:eastAsia="uk-UA"/>
              </w:rPr>
              <w:t>7976</w:t>
            </w:r>
          </w:p>
        </w:tc>
      </w:tr>
    </w:tbl>
    <w:p w14:paraId="3AEC22E6" w14:textId="77777777" w:rsidR="004B4CF3" w:rsidRDefault="004B4CF3" w:rsidP="00924ECB">
      <w:pPr>
        <w:spacing w:after="0" w:line="240" w:lineRule="auto"/>
        <w:jc w:val="both"/>
        <w:rPr>
          <w:rFonts w:ascii="Times New Roman" w:eastAsia="Times New Roman" w:hAnsi="Times New Roman" w:cs="Times New Roman"/>
          <w:bCs/>
          <w:color w:val="000000"/>
          <w:kern w:val="0"/>
          <w:sz w:val="20"/>
          <w:szCs w:val="20"/>
          <w:lang w:eastAsia="ru-RU"/>
        </w:rPr>
      </w:pPr>
    </w:p>
    <w:p w14:paraId="4C7B08FC" w14:textId="5D2DA3A7" w:rsidR="00924ECB" w:rsidRDefault="00924ECB" w:rsidP="00924ECB">
      <w:pPr>
        <w:spacing w:after="0" w:line="240" w:lineRule="auto"/>
        <w:jc w:val="both"/>
        <w:rPr>
          <w:rFonts w:ascii="Times New Roman" w:eastAsia="Times New Roman" w:hAnsi="Times New Roman" w:cs="Times New Roman"/>
          <w:bCs/>
          <w:color w:val="000000"/>
          <w:kern w:val="0"/>
          <w:sz w:val="20"/>
          <w:szCs w:val="20"/>
          <w:lang w:eastAsia="ru-RU"/>
        </w:rPr>
      </w:pPr>
      <w:r>
        <w:rPr>
          <w:rFonts w:ascii="Times New Roman" w:eastAsia="Times New Roman" w:hAnsi="Times New Roman" w:cs="Times New Roman"/>
          <w:bCs/>
          <w:color w:val="000000"/>
          <w:kern w:val="0"/>
          <w:sz w:val="20"/>
          <w:szCs w:val="20"/>
          <w:lang w:eastAsia="ru-RU"/>
        </w:rPr>
        <w:t>Зобов’язання</w:t>
      </w:r>
      <w:r w:rsidRPr="000B37A3">
        <w:rPr>
          <w:rFonts w:ascii="Times New Roman" w:eastAsia="Times New Roman" w:hAnsi="Times New Roman" w:cs="Times New Roman"/>
          <w:bCs/>
          <w:color w:val="000000"/>
          <w:kern w:val="0"/>
          <w:sz w:val="20"/>
          <w:szCs w:val="20"/>
          <w:lang w:eastAsia="ru-RU"/>
        </w:rPr>
        <w:t xml:space="preserve"> за фінансовою орендою станом на 31.12.202</w:t>
      </w:r>
      <w:r>
        <w:rPr>
          <w:rFonts w:ascii="Times New Roman" w:eastAsia="Times New Roman" w:hAnsi="Times New Roman" w:cs="Times New Roman"/>
          <w:bCs/>
          <w:color w:val="000000"/>
          <w:kern w:val="0"/>
          <w:sz w:val="20"/>
          <w:szCs w:val="20"/>
          <w:lang w:eastAsia="ru-RU"/>
        </w:rPr>
        <w:t>3</w:t>
      </w:r>
      <w:r w:rsidRPr="000B37A3">
        <w:rPr>
          <w:rFonts w:ascii="Times New Roman" w:eastAsia="Times New Roman" w:hAnsi="Times New Roman" w:cs="Times New Roman"/>
          <w:bCs/>
          <w:color w:val="000000"/>
          <w:kern w:val="0"/>
          <w:sz w:val="20"/>
          <w:szCs w:val="20"/>
          <w:lang w:eastAsia="ru-RU"/>
        </w:rPr>
        <w:t xml:space="preserve"> року та 31.12.202</w:t>
      </w:r>
      <w:r>
        <w:rPr>
          <w:rFonts w:ascii="Times New Roman" w:eastAsia="Times New Roman" w:hAnsi="Times New Roman" w:cs="Times New Roman"/>
          <w:bCs/>
          <w:color w:val="000000"/>
          <w:kern w:val="0"/>
          <w:sz w:val="20"/>
          <w:szCs w:val="20"/>
          <w:lang w:eastAsia="ru-RU"/>
        </w:rPr>
        <w:t>2</w:t>
      </w:r>
      <w:r w:rsidRPr="000B37A3">
        <w:rPr>
          <w:rFonts w:ascii="Times New Roman" w:eastAsia="Times New Roman" w:hAnsi="Times New Roman" w:cs="Times New Roman"/>
          <w:bCs/>
          <w:color w:val="000000"/>
          <w:kern w:val="0"/>
          <w:sz w:val="20"/>
          <w:szCs w:val="20"/>
          <w:lang w:eastAsia="ru-RU"/>
        </w:rPr>
        <w:t xml:space="preserve"> року представлена наступним чином</w:t>
      </w:r>
      <w:r>
        <w:rPr>
          <w:rFonts w:ascii="Times New Roman" w:eastAsia="Times New Roman" w:hAnsi="Times New Roman" w:cs="Times New Roman"/>
          <w:bCs/>
          <w:color w:val="000000"/>
          <w:kern w:val="0"/>
          <w:sz w:val="20"/>
          <w:szCs w:val="20"/>
          <w:lang w:eastAsia="ru-RU"/>
        </w:rPr>
        <w:t>:</w:t>
      </w:r>
    </w:p>
    <w:p w14:paraId="27149BDE" w14:textId="77777777" w:rsidR="00924ECB" w:rsidRDefault="00924ECB" w:rsidP="00924ECB">
      <w:pPr>
        <w:spacing w:after="0" w:line="240" w:lineRule="auto"/>
        <w:jc w:val="both"/>
        <w:rPr>
          <w:rFonts w:ascii="Times New Roman" w:eastAsia="Times New Roman" w:hAnsi="Times New Roman" w:cs="Times New Roman"/>
          <w:bCs/>
          <w:color w:val="000000"/>
          <w:kern w:val="0"/>
          <w:sz w:val="20"/>
          <w:szCs w:val="20"/>
          <w:lang w:eastAsia="ru-RU"/>
        </w:rPr>
      </w:pPr>
    </w:p>
    <w:tbl>
      <w:tblPr>
        <w:tblW w:w="5000" w:type="pct"/>
        <w:tblBorders>
          <w:top w:val="single" w:sz="4" w:space="0" w:color="auto"/>
        </w:tblBorders>
        <w:tblLook w:val="04A0" w:firstRow="1" w:lastRow="0" w:firstColumn="1" w:lastColumn="0" w:noHBand="0" w:noVBand="1"/>
      </w:tblPr>
      <w:tblGrid>
        <w:gridCol w:w="5354"/>
        <w:gridCol w:w="1078"/>
        <w:gridCol w:w="1306"/>
        <w:gridCol w:w="1147"/>
        <w:gridCol w:w="1304"/>
      </w:tblGrid>
      <w:tr w:rsidR="00924ECB" w:rsidRPr="00952FAC" w14:paraId="1E1F886D" w14:textId="77777777" w:rsidTr="00924ECB">
        <w:trPr>
          <w:trHeight w:val="240"/>
        </w:trPr>
        <w:tc>
          <w:tcPr>
            <w:tcW w:w="2627" w:type="pct"/>
            <w:shd w:val="clear" w:color="auto" w:fill="auto"/>
            <w:noWrap/>
            <w:vAlign w:val="bottom"/>
            <w:hideMark/>
          </w:tcPr>
          <w:p w14:paraId="1FA288B9" w14:textId="29E6227E" w:rsidR="00924ECB" w:rsidRPr="00952FAC" w:rsidRDefault="004B4CF3" w:rsidP="0028208F">
            <w:pPr>
              <w:spacing w:after="0" w:line="240" w:lineRule="auto"/>
              <w:rPr>
                <w:rFonts w:ascii="Times New Roman" w:eastAsia="Times New Roman" w:hAnsi="Times New Roman" w:cs="Times New Roman"/>
                <w:kern w:val="0"/>
                <w:sz w:val="16"/>
                <w:szCs w:val="16"/>
                <w:lang w:eastAsia="uk-UA"/>
              </w:rPr>
            </w:pPr>
            <w:r w:rsidRPr="00952FAC">
              <w:rPr>
                <w:rFonts w:ascii="Times New Roman" w:eastAsia="Times New Roman" w:hAnsi="Times New Roman" w:cs="Times New Roman"/>
                <w:b/>
                <w:bCs/>
                <w:color w:val="000000"/>
                <w:kern w:val="0"/>
                <w:sz w:val="16"/>
                <w:szCs w:val="16"/>
                <w:lang w:eastAsia="uk-UA"/>
              </w:rPr>
              <w:t>Зобов'язання за фінансовою орендою</w:t>
            </w:r>
          </w:p>
        </w:tc>
        <w:tc>
          <w:tcPr>
            <w:tcW w:w="529" w:type="pct"/>
            <w:shd w:val="clear" w:color="auto" w:fill="auto"/>
            <w:noWrap/>
            <w:vAlign w:val="bottom"/>
            <w:hideMark/>
          </w:tcPr>
          <w:p w14:paraId="3963EACA" w14:textId="77777777" w:rsidR="00924ECB" w:rsidRPr="00952FAC" w:rsidRDefault="00924ECB" w:rsidP="0028208F">
            <w:pPr>
              <w:spacing w:after="0" w:line="240" w:lineRule="auto"/>
              <w:rPr>
                <w:rFonts w:ascii="Times New Roman" w:eastAsia="Times New Roman" w:hAnsi="Times New Roman" w:cs="Times New Roman"/>
                <w:kern w:val="0"/>
                <w:sz w:val="16"/>
                <w:szCs w:val="16"/>
                <w:lang w:eastAsia="uk-UA"/>
              </w:rPr>
            </w:pPr>
          </w:p>
        </w:tc>
        <w:tc>
          <w:tcPr>
            <w:tcW w:w="641" w:type="pct"/>
            <w:tcBorders>
              <w:top w:val="nil"/>
              <w:bottom w:val="single" w:sz="4" w:space="0" w:color="auto"/>
            </w:tcBorders>
            <w:shd w:val="clear" w:color="auto" w:fill="auto"/>
            <w:noWrap/>
            <w:vAlign w:val="bottom"/>
            <w:hideMark/>
          </w:tcPr>
          <w:p w14:paraId="49330918" w14:textId="77777777" w:rsidR="00924ECB" w:rsidRPr="00952FAC" w:rsidRDefault="00924ECB" w:rsidP="0028208F">
            <w:pPr>
              <w:spacing w:after="0" w:line="240" w:lineRule="auto"/>
              <w:jc w:val="right"/>
              <w:rPr>
                <w:rFonts w:ascii="Times New Roman" w:eastAsia="Times New Roman" w:hAnsi="Times New Roman" w:cs="Times New Roman"/>
                <w:b/>
                <w:bCs/>
                <w:color w:val="000000"/>
                <w:kern w:val="0"/>
                <w:sz w:val="16"/>
                <w:szCs w:val="16"/>
                <w:lang w:val="en-US" w:eastAsia="uk-UA"/>
              </w:rPr>
            </w:pPr>
            <w:r w:rsidRPr="00713E88">
              <w:rPr>
                <w:rFonts w:ascii="Times New Roman" w:eastAsia="Times New Roman" w:hAnsi="Times New Roman" w:cs="Times New Roman"/>
                <w:b/>
                <w:bCs/>
                <w:color w:val="000000"/>
                <w:kern w:val="0"/>
                <w:sz w:val="16"/>
                <w:szCs w:val="16"/>
                <w:lang w:eastAsia="uk-UA"/>
              </w:rPr>
              <w:t>31.12.202</w:t>
            </w:r>
            <w:r w:rsidRPr="00713E88">
              <w:rPr>
                <w:rFonts w:ascii="Times New Roman" w:eastAsia="Times New Roman" w:hAnsi="Times New Roman" w:cs="Times New Roman"/>
                <w:b/>
                <w:bCs/>
                <w:color w:val="000000"/>
                <w:kern w:val="0"/>
                <w:sz w:val="16"/>
                <w:szCs w:val="16"/>
                <w:lang w:val="en-US" w:eastAsia="uk-UA"/>
              </w:rPr>
              <w:t>3</w:t>
            </w:r>
          </w:p>
        </w:tc>
        <w:tc>
          <w:tcPr>
            <w:tcW w:w="563" w:type="pct"/>
            <w:tcBorders>
              <w:top w:val="nil"/>
              <w:bottom w:val="single" w:sz="4" w:space="0" w:color="auto"/>
            </w:tcBorders>
            <w:shd w:val="clear" w:color="auto" w:fill="auto"/>
            <w:noWrap/>
            <w:vAlign w:val="bottom"/>
            <w:hideMark/>
          </w:tcPr>
          <w:p w14:paraId="45F0C306" w14:textId="77777777" w:rsidR="00924ECB" w:rsidRPr="00952FAC" w:rsidRDefault="00924ECB" w:rsidP="0028208F">
            <w:pPr>
              <w:spacing w:after="0" w:line="240" w:lineRule="auto"/>
              <w:rPr>
                <w:rFonts w:ascii="Times New Roman" w:eastAsia="Times New Roman" w:hAnsi="Times New Roman" w:cs="Times New Roman"/>
                <w:kern w:val="0"/>
                <w:sz w:val="16"/>
                <w:szCs w:val="16"/>
                <w:lang w:eastAsia="uk-UA"/>
              </w:rPr>
            </w:pPr>
          </w:p>
        </w:tc>
        <w:tc>
          <w:tcPr>
            <w:tcW w:w="640" w:type="pct"/>
            <w:tcBorders>
              <w:top w:val="nil"/>
              <w:bottom w:val="single" w:sz="4" w:space="0" w:color="auto"/>
            </w:tcBorders>
            <w:shd w:val="clear" w:color="auto" w:fill="auto"/>
            <w:noWrap/>
            <w:vAlign w:val="bottom"/>
            <w:hideMark/>
          </w:tcPr>
          <w:p w14:paraId="407686D6" w14:textId="77777777" w:rsidR="00924ECB" w:rsidRPr="00952FAC" w:rsidRDefault="00924ECB" w:rsidP="0028208F">
            <w:pPr>
              <w:spacing w:after="0" w:line="240" w:lineRule="auto"/>
              <w:jc w:val="right"/>
              <w:rPr>
                <w:rFonts w:ascii="Times New Roman" w:eastAsia="Times New Roman" w:hAnsi="Times New Roman" w:cs="Times New Roman"/>
                <w:b/>
                <w:bCs/>
                <w:color w:val="000000"/>
                <w:kern w:val="0"/>
                <w:sz w:val="16"/>
                <w:szCs w:val="16"/>
                <w:lang w:eastAsia="uk-UA"/>
              </w:rPr>
            </w:pPr>
            <w:r w:rsidRPr="00713E88">
              <w:rPr>
                <w:rFonts w:ascii="Times New Roman" w:eastAsia="Times New Roman" w:hAnsi="Times New Roman" w:cs="Times New Roman"/>
                <w:b/>
                <w:bCs/>
                <w:color w:val="000000"/>
                <w:kern w:val="0"/>
                <w:sz w:val="16"/>
                <w:szCs w:val="16"/>
                <w:lang w:eastAsia="uk-UA"/>
              </w:rPr>
              <w:t>31.12.2022</w:t>
            </w:r>
          </w:p>
        </w:tc>
      </w:tr>
      <w:tr w:rsidR="00924ECB" w:rsidRPr="00952FAC" w14:paraId="368B3480" w14:textId="77777777" w:rsidTr="00924ECB">
        <w:trPr>
          <w:trHeight w:val="316"/>
        </w:trPr>
        <w:tc>
          <w:tcPr>
            <w:tcW w:w="2627" w:type="pct"/>
            <w:shd w:val="clear" w:color="auto" w:fill="auto"/>
            <w:vAlign w:val="bottom"/>
            <w:hideMark/>
          </w:tcPr>
          <w:p w14:paraId="3AC1786B" w14:textId="77777777" w:rsidR="00924ECB" w:rsidRPr="00952FAC" w:rsidRDefault="00924ECB" w:rsidP="0028208F">
            <w:pPr>
              <w:spacing w:after="0" w:line="240" w:lineRule="auto"/>
              <w:rPr>
                <w:rFonts w:ascii="Times New Roman" w:eastAsia="Times New Roman" w:hAnsi="Times New Roman" w:cs="Times New Roman"/>
                <w:bCs/>
                <w:color w:val="000000"/>
                <w:kern w:val="0"/>
                <w:sz w:val="16"/>
                <w:szCs w:val="16"/>
                <w:lang w:eastAsia="uk-UA"/>
              </w:rPr>
            </w:pPr>
            <w:r w:rsidRPr="00952FAC">
              <w:rPr>
                <w:rFonts w:ascii="Times New Roman" w:eastAsia="Times New Roman" w:hAnsi="Times New Roman" w:cs="Times New Roman"/>
                <w:bCs/>
                <w:color w:val="000000"/>
                <w:kern w:val="0"/>
                <w:sz w:val="16"/>
                <w:szCs w:val="16"/>
                <w:lang w:eastAsia="uk-UA"/>
              </w:rPr>
              <w:t>Поточна вартість мінімальних орендних платежів</w:t>
            </w:r>
          </w:p>
        </w:tc>
        <w:tc>
          <w:tcPr>
            <w:tcW w:w="529" w:type="pct"/>
            <w:shd w:val="clear" w:color="auto" w:fill="auto"/>
            <w:noWrap/>
            <w:vAlign w:val="bottom"/>
            <w:hideMark/>
          </w:tcPr>
          <w:p w14:paraId="2B356AE7" w14:textId="77777777" w:rsidR="00924ECB" w:rsidRPr="00952FAC" w:rsidRDefault="00924ECB" w:rsidP="0028208F">
            <w:pPr>
              <w:spacing w:after="0" w:line="240" w:lineRule="auto"/>
              <w:rPr>
                <w:rFonts w:ascii="Times New Roman" w:eastAsia="Times New Roman" w:hAnsi="Times New Roman" w:cs="Times New Roman"/>
                <w:b/>
                <w:bCs/>
                <w:color w:val="000000"/>
                <w:kern w:val="0"/>
                <w:sz w:val="16"/>
                <w:szCs w:val="16"/>
                <w:lang w:eastAsia="uk-UA"/>
              </w:rPr>
            </w:pPr>
          </w:p>
        </w:tc>
        <w:tc>
          <w:tcPr>
            <w:tcW w:w="641" w:type="pct"/>
            <w:tcBorders>
              <w:top w:val="nil"/>
              <w:bottom w:val="single" w:sz="4" w:space="0" w:color="auto"/>
            </w:tcBorders>
            <w:shd w:val="clear" w:color="auto" w:fill="auto"/>
            <w:noWrap/>
            <w:vAlign w:val="bottom"/>
            <w:hideMark/>
          </w:tcPr>
          <w:p w14:paraId="3B52E514" w14:textId="77777777" w:rsidR="00924ECB" w:rsidRPr="00952FAC" w:rsidRDefault="00924ECB" w:rsidP="0028208F">
            <w:pPr>
              <w:spacing w:after="0" w:line="240" w:lineRule="auto"/>
              <w:jc w:val="right"/>
              <w:rPr>
                <w:rFonts w:ascii="Times New Roman" w:eastAsia="Times New Roman" w:hAnsi="Times New Roman" w:cs="Times New Roman"/>
                <w:b/>
                <w:bCs/>
                <w:color w:val="000000"/>
                <w:kern w:val="0"/>
                <w:sz w:val="16"/>
                <w:szCs w:val="16"/>
                <w:lang w:val="en-US" w:eastAsia="uk-UA"/>
              </w:rPr>
            </w:pPr>
            <w:r w:rsidRPr="00713E88">
              <w:rPr>
                <w:rFonts w:ascii="Times New Roman" w:eastAsia="Times New Roman" w:hAnsi="Times New Roman" w:cs="Times New Roman"/>
                <w:b/>
                <w:bCs/>
                <w:color w:val="000000"/>
                <w:kern w:val="0"/>
                <w:sz w:val="16"/>
                <w:szCs w:val="16"/>
                <w:lang w:val="en-US" w:eastAsia="uk-UA"/>
              </w:rPr>
              <w:t>4205</w:t>
            </w:r>
          </w:p>
        </w:tc>
        <w:tc>
          <w:tcPr>
            <w:tcW w:w="563" w:type="pct"/>
            <w:tcBorders>
              <w:top w:val="nil"/>
              <w:bottom w:val="single" w:sz="4" w:space="0" w:color="auto"/>
            </w:tcBorders>
            <w:shd w:val="clear" w:color="auto" w:fill="auto"/>
            <w:noWrap/>
            <w:vAlign w:val="bottom"/>
            <w:hideMark/>
          </w:tcPr>
          <w:p w14:paraId="762AFCD7" w14:textId="77777777" w:rsidR="00924ECB" w:rsidRPr="00952FAC" w:rsidRDefault="00924ECB" w:rsidP="0028208F">
            <w:pPr>
              <w:spacing w:after="0" w:line="240" w:lineRule="auto"/>
              <w:rPr>
                <w:rFonts w:ascii="Times New Roman" w:eastAsia="Times New Roman" w:hAnsi="Times New Roman" w:cs="Times New Roman"/>
                <w:kern w:val="0"/>
                <w:sz w:val="16"/>
                <w:szCs w:val="16"/>
                <w:lang w:eastAsia="uk-UA"/>
              </w:rPr>
            </w:pPr>
          </w:p>
        </w:tc>
        <w:tc>
          <w:tcPr>
            <w:tcW w:w="640" w:type="pct"/>
            <w:tcBorders>
              <w:top w:val="nil"/>
              <w:bottom w:val="single" w:sz="4" w:space="0" w:color="auto"/>
            </w:tcBorders>
            <w:shd w:val="clear" w:color="auto" w:fill="auto"/>
            <w:noWrap/>
            <w:vAlign w:val="bottom"/>
            <w:hideMark/>
          </w:tcPr>
          <w:p w14:paraId="6A32B65E" w14:textId="77777777" w:rsidR="00924ECB" w:rsidRPr="00952FAC" w:rsidRDefault="00924ECB" w:rsidP="0028208F">
            <w:pPr>
              <w:spacing w:after="0" w:line="240" w:lineRule="auto"/>
              <w:jc w:val="right"/>
              <w:rPr>
                <w:rFonts w:ascii="Times New Roman" w:eastAsia="Times New Roman" w:hAnsi="Times New Roman" w:cs="Times New Roman"/>
                <w:b/>
                <w:bCs/>
                <w:color w:val="000000"/>
                <w:kern w:val="0"/>
                <w:sz w:val="16"/>
                <w:szCs w:val="16"/>
                <w:lang w:val="en-US" w:eastAsia="uk-UA"/>
              </w:rPr>
            </w:pPr>
            <w:r w:rsidRPr="00713E88">
              <w:rPr>
                <w:rFonts w:ascii="Times New Roman" w:eastAsia="Times New Roman" w:hAnsi="Times New Roman" w:cs="Times New Roman"/>
                <w:b/>
                <w:bCs/>
                <w:color w:val="000000"/>
                <w:kern w:val="0"/>
                <w:sz w:val="16"/>
                <w:szCs w:val="16"/>
                <w:lang w:val="en-US" w:eastAsia="uk-UA"/>
              </w:rPr>
              <w:t>7976</w:t>
            </w:r>
          </w:p>
        </w:tc>
      </w:tr>
      <w:tr w:rsidR="00924ECB" w:rsidRPr="00952FAC" w14:paraId="7ADFC557" w14:textId="77777777" w:rsidTr="004B4CF3">
        <w:trPr>
          <w:trHeight w:val="230"/>
        </w:trPr>
        <w:tc>
          <w:tcPr>
            <w:tcW w:w="2627" w:type="pct"/>
            <w:shd w:val="clear" w:color="auto" w:fill="auto"/>
            <w:vAlign w:val="bottom"/>
            <w:hideMark/>
          </w:tcPr>
          <w:p w14:paraId="1569F21D" w14:textId="77777777" w:rsidR="00924ECB" w:rsidRPr="00952FAC" w:rsidRDefault="00924ECB" w:rsidP="0028208F">
            <w:pPr>
              <w:spacing w:after="0" w:line="240" w:lineRule="auto"/>
              <w:rPr>
                <w:rFonts w:ascii="Times New Roman" w:eastAsia="Times New Roman" w:hAnsi="Times New Roman" w:cs="Times New Roman"/>
                <w:color w:val="000000"/>
                <w:kern w:val="0"/>
                <w:sz w:val="16"/>
                <w:szCs w:val="16"/>
                <w:lang w:eastAsia="uk-UA"/>
              </w:rPr>
            </w:pPr>
            <w:r w:rsidRPr="00952FAC">
              <w:rPr>
                <w:rFonts w:ascii="Times New Roman" w:eastAsia="Times New Roman" w:hAnsi="Times New Roman" w:cs="Times New Roman"/>
                <w:color w:val="000000"/>
                <w:kern w:val="0"/>
                <w:sz w:val="16"/>
                <w:szCs w:val="16"/>
                <w:lang w:eastAsia="uk-UA"/>
              </w:rPr>
              <w:t>Відображені в балансі наступним чином:</w:t>
            </w:r>
          </w:p>
        </w:tc>
        <w:tc>
          <w:tcPr>
            <w:tcW w:w="529" w:type="pct"/>
            <w:shd w:val="clear" w:color="auto" w:fill="auto"/>
            <w:noWrap/>
            <w:vAlign w:val="bottom"/>
            <w:hideMark/>
          </w:tcPr>
          <w:p w14:paraId="1C79ED52" w14:textId="77777777" w:rsidR="00924ECB" w:rsidRPr="00952FAC" w:rsidRDefault="00924ECB" w:rsidP="0028208F">
            <w:pPr>
              <w:spacing w:after="0" w:line="240" w:lineRule="auto"/>
              <w:rPr>
                <w:rFonts w:ascii="Times New Roman" w:eastAsia="Times New Roman" w:hAnsi="Times New Roman" w:cs="Times New Roman"/>
                <w:color w:val="000000"/>
                <w:kern w:val="0"/>
                <w:sz w:val="16"/>
                <w:szCs w:val="16"/>
                <w:lang w:eastAsia="uk-UA"/>
              </w:rPr>
            </w:pPr>
          </w:p>
        </w:tc>
        <w:tc>
          <w:tcPr>
            <w:tcW w:w="641" w:type="pct"/>
            <w:shd w:val="clear" w:color="auto" w:fill="auto"/>
            <w:noWrap/>
            <w:vAlign w:val="bottom"/>
            <w:hideMark/>
          </w:tcPr>
          <w:p w14:paraId="0C9231C4" w14:textId="77777777" w:rsidR="00924ECB" w:rsidRPr="00952FAC" w:rsidRDefault="00924ECB" w:rsidP="0028208F">
            <w:pPr>
              <w:spacing w:after="0" w:line="240" w:lineRule="auto"/>
              <w:rPr>
                <w:rFonts w:ascii="Times New Roman" w:eastAsia="Times New Roman" w:hAnsi="Times New Roman" w:cs="Times New Roman"/>
                <w:kern w:val="0"/>
                <w:sz w:val="16"/>
                <w:szCs w:val="16"/>
                <w:lang w:eastAsia="uk-UA"/>
              </w:rPr>
            </w:pPr>
          </w:p>
        </w:tc>
        <w:tc>
          <w:tcPr>
            <w:tcW w:w="563" w:type="pct"/>
            <w:shd w:val="clear" w:color="auto" w:fill="auto"/>
            <w:noWrap/>
            <w:vAlign w:val="bottom"/>
            <w:hideMark/>
          </w:tcPr>
          <w:p w14:paraId="5F8BF0E9" w14:textId="77777777" w:rsidR="00924ECB" w:rsidRPr="00952FAC" w:rsidRDefault="00924ECB" w:rsidP="0028208F">
            <w:pPr>
              <w:spacing w:after="0" w:line="240" w:lineRule="auto"/>
              <w:rPr>
                <w:rFonts w:ascii="Times New Roman" w:eastAsia="Times New Roman" w:hAnsi="Times New Roman" w:cs="Times New Roman"/>
                <w:kern w:val="0"/>
                <w:sz w:val="16"/>
                <w:szCs w:val="16"/>
                <w:lang w:eastAsia="uk-UA"/>
              </w:rPr>
            </w:pPr>
          </w:p>
        </w:tc>
        <w:tc>
          <w:tcPr>
            <w:tcW w:w="640" w:type="pct"/>
            <w:shd w:val="clear" w:color="auto" w:fill="auto"/>
            <w:noWrap/>
            <w:vAlign w:val="bottom"/>
            <w:hideMark/>
          </w:tcPr>
          <w:p w14:paraId="16A60A24" w14:textId="77777777" w:rsidR="00924ECB" w:rsidRPr="00952FAC" w:rsidRDefault="00924ECB" w:rsidP="0028208F">
            <w:pPr>
              <w:spacing w:after="0" w:line="240" w:lineRule="auto"/>
              <w:rPr>
                <w:rFonts w:ascii="Times New Roman" w:eastAsia="Times New Roman" w:hAnsi="Times New Roman" w:cs="Times New Roman"/>
                <w:kern w:val="0"/>
                <w:sz w:val="16"/>
                <w:szCs w:val="16"/>
                <w:lang w:eastAsia="uk-UA"/>
              </w:rPr>
            </w:pPr>
          </w:p>
        </w:tc>
      </w:tr>
      <w:tr w:rsidR="00924ECB" w:rsidRPr="00952FAC" w14:paraId="41861F56" w14:textId="77777777" w:rsidTr="00924ECB">
        <w:trPr>
          <w:trHeight w:val="326"/>
        </w:trPr>
        <w:tc>
          <w:tcPr>
            <w:tcW w:w="2627" w:type="pct"/>
            <w:shd w:val="clear" w:color="auto" w:fill="auto"/>
            <w:vAlign w:val="bottom"/>
            <w:hideMark/>
          </w:tcPr>
          <w:p w14:paraId="75A298A2" w14:textId="77777777" w:rsidR="00924ECB" w:rsidRPr="00952FAC" w:rsidRDefault="00924ECB" w:rsidP="0028208F">
            <w:pPr>
              <w:spacing w:after="0" w:line="240" w:lineRule="auto"/>
              <w:rPr>
                <w:rFonts w:ascii="Times New Roman" w:eastAsia="Times New Roman" w:hAnsi="Times New Roman" w:cs="Times New Roman"/>
                <w:color w:val="000000"/>
                <w:kern w:val="0"/>
                <w:sz w:val="16"/>
                <w:szCs w:val="16"/>
                <w:lang w:eastAsia="uk-UA"/>
              </w:rPr>
            </w:pPr>
            <w:r w:rsidRPr="00952FAC">
              <w:rPr>
                <w:rFonts w:ascii="Times New Roman" w:eastAsia="Times New Roman" w:hAnsi="Times New Roman" w:cs="Times New Roman"/>
                <w:color w:val="000000"/>
                <w:kern w:val="0"/>
                <w:sz w:val="16"/>
                <w:szCs w:val="16"/>
                <w:lang w:eastAsia="uk-UA"/>
              </w:rPr>
              <w:t>Поточні зобов'язання заборгованість з фінансової оренди</w:t>
            </w:r>
          </w:p>
        </w:tc>
        <w:tc>
          <w:tcPr>
            <w:tcW w:w="529" w:type="pct"/>
            <w:shd w:val="clear" w:color="auto" w:fill="auto"/>
            <w:noWrap/>
            <w:vAlign w:val="bottom"/>
            <w:hideMark/>
          </w:tcPr>
          <w:p w14:paraId="79C66CC5" w14:textId="77777777" w:rsidR="00924ECB" w:rsidRPr="00952FAC" w:rsidRDefault="00924ECB" w:rsidP="0028208F">
            <w:pPr>
              <w:spacing w:after="0" w:line="240" w:lineRule="auto"/>
              <w:rPr>
                <w:rFonts w:ascii="Times New Roman" w:eastAsia="Times New Roman" w:hAnsi="Times New Roman" w:cs="Times New Roman"/>
                <w:color w:val="000000"/>
                <w:kern w:val="0"/>
                <w:sz w:val="16"/>
                <w:szCs w:val="16"/>
                <w:lang w:eastAsia="uk-UA"/>
              </w:rPr>
            </w:pPr>
          </w:p>
        </w:tc>
        <w:tc>
          <w:tcPr>
            <w:tcW w:w="641" w:type="pct"/>
            <w:tcBorders>
              <w:bottom w:val="nil"/>
            </w:tcBorders>
            <w:shd w:val="clear" w:color="auto" w:fill="auto"/>
            <w:noWrap/>
            <w:vAlign w:val="center"/>
            <w:hideMark/>
          </w:tcPr>
          <w:p w14:paraId="4C47AD63" w14:textId="77777777" w:rsidR="00924ECB" w:rsidRPr="00952FAC" w:rsidRDefault="00924ECB" w:rsidP="0028208F">
            <w:pPr>
              <w:spacing w:after="0" w:line="240" w:lineRule="auto"/>
              <w:jc w:val="right"/>
              <w:rPr>
                <w:rFonts w:ascii="Times New Roman" w:eastAsia="Times New Roman" w:hAnsi="Times New Roman" w:cs="Times New Roman"/>
                <w:kern w:val="0"/>
                <w:sz w:val="16"/>
                <w:szCs w:val="16"/>
                <w:lang w:val="en-US" w:eastAsia="uk-UA"/>
              </w:rPr>
            </w:pPr>
            <w:r w:rsidRPr="00713E88">
              <w:rPr>
                <w:rFonts w:ascii="Times New Roman" w:eastAsia="Times New Roman" w:hAnsi="Times New Roman" w:cs="Times New Roman"/>
                <w:kern w:val="0"/>
                <w:sz w:val="16"/>
                <w:szCs w:val="16"/>
                <w:lang w:val="en-US" w:eastAsia="uk-UA"/>
              </w:rPr>
              <w:t>4205</w:t>
            </w:r>
          </w:p>
        </w:tc>
        <w:tc>
          <w:tcPr>
            <w:tcW w:w="563" w:type="pct"/>
            <w:tcBorders>
              <w:bottom w:val="nil"/>
            </w:tcBorders>
            <w:shd w:val="clear" w:color="auto" w:fill="auto"/>
            <w:noWrap/>
            <w:vAlign w:val="bottom"/>
            <w:hideMark/>
          </w:tcPr>
          <w:p w14:paraId="74D3977D" w14:textId="77777777" w:rsidR="00924ECB" w:rsidRPr="00952FAC" w:rsidRDefault="00924ECB" w:rsidP="0028208F">
            <w:pPr>
              <w:spacing w:after="0" w:line="240" w:lineRule="auto"/>
              <w:rPr>
                <w:rFonts w:ascii="Times New Roman" w:eastAsia="Times New Roman" w:hAnsi="Times New Roman" w:cs="Times New Roman"/>
                <w:kern w:val="0"/>
                <w:sz w:val="16"/>
                <w:szCs w:val="16"/>
                <w:lang w:eastAsia="uk-UA"/>
              </w:rPr>
            </w:pPr>
          </w:p>
        </w:tc>
        <w:tc>
          <w:tcPr>
            <w:tcW w:w="640" w:type="pct"/>
            <w:tcBorders>
              <w:bottom w:val="nil"/>
            </w:tcBorders>
            <w:shd w:val="clear" w:color="auto" w:fill="auto"/>
            <w:noWrap/>
            <w:vAlign w:val="center"/>
            <w:hideMark/>
          </w:tcPr>
          <w:p w14:paraId="74677F28" w14:textId="77777777" w:rsidR="00924ECB" w:rsidRPr="00952FAC" w:rsidRDefault="00924ECB" w:rsidP="0028208F">
            <w:pPr>
              <w:spacing w:after="0" w:line="240" w:lineRule="auto"/>
              <w:jc w:val="right"/>
              <w:rPr>
                <w:rFonts w:ascii="Times New Roman" w:eastAsia="Times New Roman" w:hAnsi="Times New Roman" w:cs="Times New Roman"/>
                <w:kern w:val="0"/>
                <w:sz w:val="16"/>
                <w:szCs w:val="16"/>
                <w:lang w:val="en-US" w:eastAsia="uk-UA"/>
              </w:rPr>
            </w:pPr>
            <w:r w:rsidRPr="00713E88">
              <w:rPr>
                <w:rFonts w:ascii="Times New Roman" w:eastAsia="Times New Roman" w:hAnsi="Times New Roman" w:cs="Times New Roman"/>
                <w:kern w:val="0"/>
                <w:sz w:val="16"/>
                <w:szCs w:val="16"/>
                <w:lang w:val="en-US" w:eastAsia="uk-UA"/>
              </w:rPr>
              <w:t>3771</w:t>
            </w:r>
          </w:p>
        </w:tc>
      </w:tr>
      <w:tr w:rsidR="00924ECB" w:rsidRPr="00952FAC" w14:paraId="49CF51A5" w14:textId="77777777" w:rsidTr="00924ECB">
        <w:trPr>
          <w:trHeight w:val="258"/>
        </w:trPr>
        <w:tc>
          <w:tcPr>
            <w:tcW w:w="2627" w:type="pct"/>
            <w:shd w:val="clear" w:color="auto" w:fill="auto"/>
            <w:vAlign w:val="bottom"/>
            <w:hideMark/>
          </w:tcPr>
          <w:p w14:paraId="516CFF2E" w14:textId="77777777" w:rsidR="00924ECB" w:rsidRPr="00952FAC" w:rsidRDefault="00924ECB" w:rsidP="0028208F">
            <w:pPr>
              <w:spacing w:after="0" w:line="240" w:lineRule="auto"/>
              <w:rPr>
                <w:rFonts w:ascii="Times New Roman" w:eastAsia="Times New Roman" w:hAnsi="Times New Roman" w:cs="Times New Roman"/>
                <w:color w:val="000000"/>
                <w:kern w:val="0"/>
                <w:sz w:val="16"/>
                <w:szCs w:val="16"/>
                <w:lang w:eastAsia="uk-UA"/>
              </w:rPr>
            </w:pPr>
            <w:r w:rsidRPr="00952FAC">
              <w:rPr>
                <w:rFonts w:ascii="Times New Roman" w:eastAsia="Times New Roman" w:hAnsi="Times New Roman" w:cs="Times New Roman"/>
                <w:color w:val="000000"/>
                <w:kern w:val="0"/>
                <w:sz w:val="16"/>
                <w:szCs w:val="16"/>
                <w:lang w:eastAsia="uk-UA"/>
              </w:rPr>
              <w:t>Довгострокові зобов'язання з фінансової оренди</w:t>
            </w:r>
          </w:p>
        </w:tc>
        <w:tc>
          <w:tcPr>
            <w:tcW w:w="529" w:type="pct"/>
            <w:shd w:val="clear" w:color="auto" w:fill="auto"/>
            <w:noWrap/>
            <w:vAlign w:val="bottom"/>
            <w:hideMark/>
          </w:tcPr>
          <w:p w14:paraId="5D8678DA" w14:textId="77777777" w:rsidR="00924ECB" w:rsidRPr="00952FAC" w:rsidRDefault="00924ECB" w:rsidP="0028208F">
            <w:pPr>
              <w:spacing w:after="0" w:line="240" w:lineRule="auto"/>
              <w:rPr>
                <w:rFonts w:ascii="Times New Roman" w:eastAsia="Times New Roman" w:hAnsi="Times New Roman" w:cs="Times New Roman"/>
                <w:color w:val="000000"/>
                <w:kern w:val="0"/>
                <w:sz w:val="16"/>
                <w:szCs w:val="16"/>
                <w:lang w:eastAsia="uk-UA"/>
              </w:rPr>
            </w:pPr>
          </w:p>
        </w:tc>
        <w:tc>
          <w:tcPr>
            <w:tcW w:w="641" w:type="pct"/>
            <w:tcBorders>
              <w:top w:val="nil"/>
              <w:bottom w:val="nil"/>
            </w:tcBorders>
            <w:shd w:val="clear" w:color="auto" w:fill="auto"/>
            <w:noWrap/>
            <w:vAlign w:val="center"/>
            <w:hideMark/>
          </w:tcPr>
          <w:p w14:paraId="0AD727AD" w14:textId="77777777" w:rsidR="00924ECB" w:rsidRPr="00952FAC" w:rsidRDefault="00924ECB" w:rsidP="0028208F">
            <w:pPr>
              <w:spacing w:after="0" w:line="240" w:lineRule="auto"/>
              <w:jc w:val="right"/>
              <w:rPr>
                <w:rFonts w:ascii="Times New Roman" w:eastAsia="Times New Roman" w:hAnsi="Times New Roman" w:cs="Times New Roman"/>
                <w:kern w:val="0"/>
                <w:sz w:val="16"/>
                <w:szCs w:val="16"/>
                <w:lang w:eastAsia="uk-UA"/>
              </w:rPr>
            </w:pPr>
          </w:p>
        </w:tc>
        <w:tc>
          <w:tcPr>
            <w:tcW w:w="563" w:type="pct"/>
            <w:tcBorders>
              <w:top w:val="nil"/>
              <w:bottom w:val="nil"/>
            </w:tcBorders>
            <w:shd w:val="clear" w:color="auto" w:fill="auto"/>
            <w:noWrap/>
            <w:vAlign w:val="bottom"/>
            <w:hideMark/>
          </w:tcPr>
          <w:p w14:paraId="7B19E193" w14:textId="77777777" w:rsidR="00924ECB" w:rsidRPr="00952FAC" w:rsidRDefault="00924ECB" w:rsidP="0028208F">
            <w:pPr>
              <w:spacing w:after="0" w:line="240" w:lineRule="auto"/>
              <w:rPr>
                <w:rFonts w:ascii="Times New Roman" w:eastAsia="Times New Roman" w:hAnsi="Times New Roman" w:cs="Times New Roman"/>
                <w:kern w:val="0"/>
                <w:sz w:val="16"/>
                <w:szCs w:val="16"/>
                <w:lang w:eastAsia="uk-UA"/>
              </w:rPr>
            </w:pPr>
          </w:p>
        </w:tc>
        <w:tc>
          <w:tcPr>
            <w:tcW w:w="640" w:type="pct"/>
            <w:tcBorders>
              <w:top w:val="nil"/>
              <w:bottom w:val="nil"/>
            </w:tcBorders>
            <w:shd w:val="clear" w:color="auto" w:fill="auto"/>
            <w:noWrap/>
            <w:vAlign w:val="center"/>
            <w:hideMark/>
          </w:tcPr>
          <w:p w14:paraId="2AEFBA6B" w14:textId="77777777" w:rsidR="00924ECB" w:rsidRPr="00952FAC" w:rsidRDefault="00924ECB" w:rsidP="0028208F">
            <w:pPr>
              <w:spacing w:after="0" w:line="240" w:lineRule="auto"/>
              <w:jc w:val="right"/>
              <w:rPr>
                <w:rFonts w:ascii="Times New Roman" w:eastAsia="Times New Roman" w:hAnsi="Times New Roman" w:cs="Times New Roman"/>
                <w:kern w:val="0"/>
                <w:sz w:val="16"/>
                <w:szCs w:val="16"/>
                <w:lang w:val="en-US" w:eastAsia="uk-UA"/>
              </w:rPr>
            </w:pPr>
            <w:r w:rsidRPr="00952FAC">
              <w:rPr>
                <w:rFonts w:ascii="Times New Roman" w:eastAsia="Times New Roman" w:hAnsi="Times New Roman" w:cs="Times New Roman"/>
                <w:kern w:val="0"/>
                <w:sz w:val="16"/>
                <w:szCs w:val="16"/>
                <w:lang w:eastAsia="uk-UA"/>
              </w:rPr>
              <w:t> </w:t>
            </w:r>
            <w:r w:rsidRPr="00713E88">
              <w:rPr>
                <w:rFonts w:ascii="Times New Roman" w:eastAsia="Times New Roman" w:hAnsi="Times New Roman" w:cs="Times New Roman"/>
                <w:kern w:val="0"/>
                <w:sz w:val="16"/>
                <w:szCs w:val="16"/>
                <w:lang w:val="en-US" w:eastAsia="uk-UA"/>
              </w:rPr>
              <w:t>4205</w:t>
            </w:r>
          </w:p>
        </w:tc>
      </w:tr>
    </w:tbl>
    <w:p w14:paraId="317BF851" w14:textId="77777777" w:rsidR="00924ECB" w:rsidRDefault="00924ECB" w:rsidP="00924ECB">
      <w:pPr>
        <w:rPr>
          <w:rFonts w:ascii="Times New Roman" w:eastAsia="Times New Roman" w:hAnsi="Times New Roman" w:cs="Times New Roman"/>
          <w:b/>
          <w:color w:val="000000"/>
          <w:kern w:val="0"/>
          <w:sz w:val="20"/>
          <w:szCs w:val="20"/>
          <w:lang w:eastAsia="ru-RU"/>
        </w:rPr>
      </w:pPr>
    </w:p>
    <w:tbl>
      <w:tblPr>
        <w:tblW w:w="5007" w:type="pct"/>
        <w:tblLook w:val="04A0" w:firstRow="1" w:lastRow="0" w:firstColumn="1" w:lastColumn="0" w:noHBand="0" w:noVBand="1"/>
      </w:tblPr>
      <w:tblGrid>
        <w:gridCol w:w="3681"/>
        <w:gridCol w:w="2251"/>
        <w:gridCol w:w="237"/>
        <w:gridCol w:w="4034"/>
      </w:tblGrid>
      <w:tr w:rsidR="00924ECB" w:rsidRPr="00713E88" w14:paraId="188805BC" w14:textId="77777777" w:rsidTr="0028208F">
        <w:trPr>
          <w:trHeight w:val="240"/>
        </w:trPr>
        <w:tc>
          <w:tcPr>
            <w:tcW w:w="1804" w:type="pct"/>
            <w:tcBorders>
              <w:top w:val="nil"/>
              <w:left w:val="nil"/>
              <w:bottom w:val="nil"/>
              <w:right w:val="nil"/>
            </w:tcBorders>
            <w:shd w:val="clear" w:color="auto" w:fill="auto"/>
            <w:noWrap/>
            <w:vAlign w:val="bottom"/>
            <w:hideMark/>
          </w:tcPr>
          <w:p w14:paraId="7BF1F8F0" w14:textId="77777777" w:rsidR="00924ECB" w:rsidRPr="00713E88" w:rsidRDefault="00924ECB" w:rsidP="0028208F">
            <w:pPr>
              <w:spacing w:after="0" w:line="240" w:lineRule="auto"/>
              <w:jc w:val="right"/>
              <w:rPr>
                <w:rFonts w:ascii="Times New Roman" w:eastAsia="Times New Roman" w:hAnsi="Times New Roman" w:cs="Times New Roman"/>
                <w:b/>
                <w:bCs/>
                <w:color w:val="000000"/>
                <w:kern w:val="0"/>
                <w:sz w:val="16"/>
                <w:szCs w:val="16"/>
                <w:u w:val="single"/>
                <w:lang w:eastAsia="uk-UA"/>
              </w:rPr>
            </w:pPr>
          </w:p>
        </w:tc>
        <w:tc>
          <w:tcPr>
            <w:tcW w:w="1103" w:type="pct"/>
            <w:tcBorders>
              <w:top w:val="nil"/>
              <w:left w:val="nil"/>
              <w:bottom w:val="nil"/>
              <w:right w:val="nil"/>
            </w:tcBorders>
            <w:shd w:val="clear" w:color="auto" w:fill="auto"/>
            <w:noWrap/>
            <w:vAlign w:val="bottom"/>
            <w:hideMark/>
          </w:tcPr>
          <w:p w14:paraId="0CE81443" w14:textId="77777777" w:rsidR="00924ECB" w:rsidRPr="00713E88" w:rsidRDefault="00924ECB" w:rsidP="0028208F">
            <w:pPr>
              <w:spacing w:after="0" w:line="240" w:lineRule="auto"/>
              <w:rPr>
                <w:rFonts w:ascii="Times New Roman" w:eastAsia="Times New Roman" w:hAnsi="Times New Roman" w:cs="Times New Roman"/>
                <w:kern w:val="0"/>
                <w:sz w:val="16"/>
                <w:szCs w:val="16"/>
                <w:lang w:eastAsia="uk-UA"/>
              </w:rPr>
            </w:pPr>
          </w:p>
        </w:tc>
        <w:tc>
          <w:tcPr>
            <w:tcW w:w="116" w:type="pct"/>
            <w:tcBorders>
              <w:top w:val="nil"/>
              <w:left w:val="nil"/>
              <w:bottom w:val="nil"/>
              <w:right w:val="nil"/>
            </w:tcBorders>
            <w:shd w:val="clear" w:color="auto" w:fill="auto"/>
            <w:noWrap/>
            <w:vAlign w:val="bottom"/>
            <w:hideMark/>
          </w:tcPr>
          <w:p w14:paraId="3E5E1898" w14:textId="77777777" w:rsidR="00924ECB" w:rsidRPr="00713E88" w:rsidRDefault="00924ECB" w:rsidP="0028208F">
            <w:pPr>
              <w:spacing w:after="0" w:line="240" w:lineRule="auto"/>
              <w:rPr>
                <w:rFonts w:ascii="Times New Roman" w:eastAsia="Times New Roman" w:hAnsi="Times New Roman" w:cs="Times New Roman"/>
                <w:kern w:val="0"/>
                <w:sz w:val="16"/>
                <w:szCs w:val="16"/>
                <w:lang w:eastAsia="uk-UA"/>
              </w:rPr>
            </w:pPr>
          </w:p>
        </w:tc>
        <w:tc>
          <w:tcPr>
            <w:tcW w:w="1977" w:type="pct"/>
            <w:tcBorders>
              <w:top w:val="nil"/>
              <w:left w:val="nil"/>
              <w:bottom w:val="nil"/>
              <w:right w:val="nil"/>
            </w:tcBorders>
            <w:shd w:val="clear" w:color="auto" w:fill="auto"/>
            <w:noWrap/>
            <w:vAlign w:val="bottom"/>
            <w:hideMark/>
          </w:tcPr>
          <w:p w14:paraId="3AE25948" w14:textId="77777777" w:rsidR="00924ECB" w:rsidRPr="00713E88" w:rsidRDefault="00924ECB" w:rsidP="0028208F">
            <w:pPr>
              <w:spacing w:after="0" w:line="240" w:lineRule="auto"/>
              <w:jc w:val="right"/>
              <w:rPr>
                <w:rFonts w:ascii="Times New Roman" w:eastAsia="Times New Roman" w:hAnsi="Times New Roman" w:cs="Times New Roman"/>
                <w:kern w:val="0"/>
                <w:sz w:val="16"/>
                <w:szCs w:val="16"/>
                <w:lang w:eastAsia="uk-UA"/>
              </w:rPr>
            </w:pPr>
            <w:r w:rsidRPr="00713E88">
              <w:rPr>
                <w:rFonts w:ascii="Times New Roman" w:eastAsia="Times New Roman" w:hAnsi="Times New Roman" w:cs="Times New Roman"/>
                <w:b/>
                <w:bCs/>
                <w:color w:val="000000"/>
                <w:kern w:val="0"/>
                <w:sz w:val="16"/>
                <w:szCs w:val="16"/>
                <w:u w:val="single"/>
                <w:lang w:eastAsia="uk-UA"/>
              </w:rPr>
              <w:t>2022</w:t>
            </w:r>
          </w:p>
        </w:tc>
      </w:tr>
      <w:tr w:rsidR="00924ECB" w:rsidRPr="00713E88" w14:paraId="7E58EAE9" w14:textId="77777777" w:rsidTr="0028208F">
        <w:trPr>
          <w:trHeight w:val="227"/>
        </w:trPr>
        <w:tc>
          <w:tcPr>
            <w:tcW w:w="1804" w:type="pct"/>
            <w:tcBorders>
              <w:top w:val="nil"/>
              <w:left w:val="nil"/>
              <w:bottom w:val="nil"/>
              <w:right w:val="nil"/>
            </w:tcBorders>
            <w:shd w:val="clear" w:color="auto" w:fill="auto"/>
            <w:noWrap/>
            <w:vAlign w:val="bottom"/>
            <w:hideMark/>
          </w:tcPr>
          <w:p w14:paraId="3550CA53" w14:textId="77777777" w:rsidR="00924ECB" w:rsidRPr="00713E88" w:rsidRDefault="00924ECB" w:rsidP="0028208F">
            <w:pPr>
              <w:spacing w:after="0" w:line="240" w:lineRule="auto"/>
              <w:rPr>
                <w:rFonts w:ascii="Times New Roman" w:eastAsia="Times New Roman" w:hAnsi="Times New Roman" w:cs="Times New Roman"/>
                <w:kern w:val="0"/>
                <w:sz w:val="16"/>
                <w:szCs w:val="16"/>
                <w:lang w:eastAsia="uk-UA"/>
              </w:rPr>
            </w:pPr>
          </w:p>
        </w:tc>
        <w:tc>
          <w:tcPr>
            <w:tcW w:w="1103" w:type="pct"/>
            <w:tcBorders>
              <w:top w:val="nil"/>
              <w:left w:val="nil"/>
              <w:bottom w:val="single" w:sz="8" w:space="0" w:color="auto"/>
              <w:right w:val="nil"/>
            </w:tcBorders>
            <w:shd w:val="clear" w:color="auto" w:fill="auto"/>
            <w:noWrap/>
            <w:vAlign w:val="bottom"/>
            <w:hideMark/>
          </w:tcPr>
          <w:p w14:paraId="776EA180" w14:textId="77777777" w:rsidR="00924ECB" w:rsidRPr="00713E88" w:rsidRDefault="00924ECB" w:rsidP="0028208F">
            <w:pPr>
              <w:spacing w:after="0" w:line="240" w:lineRule="auto"/>
              <w:rPr>
                <w:rFonts w:ascii="Times New Roman" w:eastAsia="Times New Roman" w:hAnsi="Times New Roman" w:cs="Times New Roman"/>
                <w:b/>
                <w:bCs/>
                <w:color w:val="000000"/>
                <w:kern w:val="0"/>
                <w:sz w:val="16"/>
                <w:szCs w:val="16"/>
                <w:lang w:eastAsia="uk-UA"/>
              </w:rPr>
            </w:pPr>
            <w:r w:rsidRPr="00713E88">
              <w:rPr>
                <w:rFonts w:ascii="Times New Roman" w:eastAsia="Times New Roman" w:hAnsi="Times New Roman" w:cs="Times New Roman"/>
                <w:b/>
                <w:bCs/>
                <w:color w:val="000000"/>
                <w:kern w:val="0"/>
                <w:sz w:val="16"/>
                <w:szCs w:val="16"/>
                <w:lang w:eastAsia="uk-UA"/>
              </w:rPr>
              <w:t>Мінімальні орендні платежі</w:t>
            </w:r>
          </w:p>
        </w:tc>
        <w:tc>
          <w:tcPr>
            <w:tcW w:w="116" w:type="pct"/>
            <w:tcBorders>
              <w:top w:val="nil"/>
              <w:left w:val="nil"/>
              <w:bottom w:val="nil"/>
              <w:right w:val="nil"/>
            </w:tcBorders>
            <w:shd w:val="clear" w:color="auto" w:fill="auto"/>
            <w:noWrap/>
            <w:vAlign w:val="bottom"/>
            <w:hideMark/>
          </w:tcPr>
          <w:p w14:paraId="6A36930C" w14:textId="77777777" w:rsidR="00924ECB" w:rsidRPr="00713E88" w:rsidRDefault="00924ECB" w:rsidP="0028208F">
            <w:pPr>
              <w:spacing w:after="0" w:line="240" w:lineRule="auto"/>
              <w:rPr>
                <w:rFonts w:ascii="Times New Roman" w:eastAsia="Times New Roman" w:hAnsi="Times New Roman" w:cs="Times New Roman"/>
                <w:b/>
                <w:bCs/>
                <w:color w:val="000000"/>
                <w:kern w:val="0"/>
                <w:sz w:val="16"/>
                <w:szCs w:val="16"/>
                <w:lang w:eastAsia="uk-UA"/>
              </w:rPr>
            </w:pPr>
          </w:p>
        </w:tc>
        <w:tc>
          <w:tcPr>
            <w:tcW w:w="1977" w:type="pct"/>
            <w:tcBorders>
              <w:top w:val="nil"/>
              <w:left w:val="nil"/>
              <w:bottom w:val="single" w:sz="8" w:space="0" w:color="auto"/>
              <w:right w:val="nil"/>
            </w:tcBorders>
            <w:shd w:val="clear" w:color="auto" w:fill="auto"/>
            <w:noWrap/>
            <w:vAlign w:val="bottom"/>
            <w:hideMark/>
          </w:tcPr>
          <w:p w14:paraId="4AB434C3" w14:textId="77777777" w:rsidR="00924ECB" w:rsidRPr="00713E88" w:rsidRDefault="00924ECB" w:rsidP="0028208F">
            <w:pPr>
              <w:spacing w:after="0" w:line="240" w:lineRule="auto"/>
              <w:rPr>
                <w:rFonts w:ascii="Times New Roman" w:eastAsia="Times New Roman" w:hAnsi="Times New Roman" w:cs="Times New Roman"/>
                <w:b/>
                <w:bCs/>
                <w:color w:val="000000"/>
                <w:kern w:val="0"/>
                <w:sz w:val="16"/>
                <w:szCs w:val="16"/>
                <w:lang w:eastAsia="uk-UA"/>
              </w:rPr>
            </w:pPr>
            <w:r w:rsidRPr="00713E88">
              <w:rPr>
                <w:rFonts w:ascii="Times New Roman" w:eastAsia="Times New Roman" w:hAnsi="Times New Roman" w:cs="Times New Roman"/>
                <w:b/>
                <w:bCs/>
                <w:color w:val="000000"/>
                <w:kern w:val="0"/>
                <w:sz w:val="16"/>
                <w:szCs w:val="16"/>
                <w:lang w:eastAsia="uk-UA"/>
              </w:rPr>
              <w:t>Теперішня вартість мінімальних орендних платежів</w:t>
            </w:r>
          </w:p>
        </w:tc>
      </w:tr>
      <w:tr w:rsidR="00924ECB" w:rsidRPr="00713E88" w14:paraId="15B8A0C7" w14:textId="77777777" w:rsidTr="0028208F">
        <w:trPr>
          <w:trHeight w:val="240"/>
        </w:trPr>
        <w:tc>
          <w:tcPr>
            <w:tcW w:w="1804" w:type="pct"/>
            <w:tcBorders>
              <w:top w:val="nil"/>
              <w:left w:val="nil"/>
              <w:bottom w:val="nil"/>
              <w:right w:val="nil"/>
            </w:tcBorders>
            <w:shd w:val="clear" w:color="auto" w:fill="auto"/>
            <w:noWrap/>
            <w:vAlign w:val="bottom"/>
            <w:hideMark/>
          </w:tcPr>
          <w:p w14:paraId="263D7E82" w14:textId="77777777" w:rsidR="00924ECB" w:rsidRPr="00713E88" w:rsidRDefault="00924ECB" w:rsidP="0028208F">
            <w:pPr>
              <w:spacing w:after="0" w:line="240" w:lineRule="auto"/>
              <w:rPr>
                <w:rFonts w:ascii="Times New Roman" w:eastAsia="Times New Roman" w:hAnsi="Times New Roman" w:cs="Times New Roman"/>
                <w:color w:val="000000"/>
                <w:kern w:val="0"/>
                <w:sz w:val="16"/>
                <w:szCs w:val="16"/>
                <w:lang w:eastAsia="uk-UA"/>
              </w:rPr>
            </w:pPr>
            <w:r w:rsidRPr="00713E88">
              <w:rPr>
                <w:rFonts w:ascii="Times New Roman" w:eastAsia="Times New Roman" w:hAnsi="Times New Roman" w:cs="Times New Roman"/>
                <w:color w:val="000000"/>
                <w:kern w:val="0"/>
                <w:sz w:val="16"/>
                <w:szCs w:val="16"/>
                <w:lang w:eastAsia="uk-UA"/>
              </w:rPr>
              <w:t>Протягом 1 року</w:t>
            </w:r>
          </w:p>
        </w:tc>
        <w:tc>
          <w:tcPr>
            <w:tcW w:w="1103" w:type="pct"/>
            <w:tcBorders>
              <w:top w:val="nil"/>
              <w:left w:val="nil"/>
              <w:bottom w:val="nil"/>
              <w:right w:val="nil"/>
            </w:tcBorders>
            <w:shd w:val="clear" w:color="auto" w:fill="auto"/>
            <w:noWrap/>
            <w:vAlign w:val="bottom"/>
            <w:hideMark/>
          </w:tcPr>
          <w:p w14:paraId="202B1167" w14:textId="77777777" w:rsidR="00924ECB" w:rsidRPr="00713E88" w:rsidRDefault="00924ECB" w:rsidP="0028208F">
            <w:pPr>
              <w:spacing w:after="0" w:line="240" w:lineRule="auto"/>
              <w:jc w:val="right"/>
              <w:rPr>
                <w:rFonts w:ascii="Times New Roman" w:eastAsia="Times New Roman" w:hAnsi="Times New Roman" w:cs="Times New Roman"/>
                <w:color w:val="000000"/>
                <w:kern w:val="0"/>
                <w:sz w:val="16"/>
                <w:szCs w:val="16"/>
                <w:lang w:eastAsia="uk-UA"/>
              </w:rPr>
            </w:pPr>
            <w:r w:rsidRPr="00713E88">
              <w:rPr>
                <w:rFonts w:ascii="Times New Roman" w:eastAsia="Times New Roman" w:hAnsi="Times New Roman" w:cs="Times New Roman"/>
                <w:color w:val="000000"/>
                <w:kern w:val="0"/>
                <w:sz w:val="16"/>
                <w:szCs w:val="16"/>
                <w:lang w:eastAsia="uk-UA"/>
              </w:rPr>
              <w:t>4 642</w:t>
            </w:r>
          </w:p>
        </w:tc>
        <w:tc>
          <w:tcPr>
            <w:tcW w:w="116" w:type="pct"/>
            <w:tcBorders>
              <w:top w:val="nil"/>
              <w:left w:val="nil"/>
              <w:bottom w:val="nil"/>
              <w:right w:val="nil"/>
            </w:tcBorders>
            <w:shd w:val="clear" w:color="auto" w:fill="auto"/>
            <w:noWrap/>
            <w:vAlign w:val="bottom"/>
            <w:hideMark/>
          </w:tcPr>
          <w:p w14:paraId="2F475D88" w14:textId="77777777" w:rsidR="00924ECB" w:rsidRPr="00713E88" w:rsidRDefault="00924ECB" w:rsidP="0028208F">
            <w:pPr>
              <w:spacing w:after="0" w:line="240" w:lineRule="auto"/>
              <w:jc w:val="right"/>
              <w:rPr>
                <w:rFonts w:ascii="Times New Roman" w:eastAsia="Times New Roman" w:hAnsi="Times New Roman" w:cs="Times New Roman"/>
                <w:color w:val="000000"/>
                <w:kern w:val="0"/>
                <w:sz w:val="16"/>
                <w:szCs w:val="16"/>
                <w:lang w:eastAsia="uk-UA"/>
              </w:rPr>
            </w:pPr>
          </w:p>
        </w:tc>
        <w:tc>
          <w:tcPr>
            <w:tcW w:w="1977" w:type="pct"/>
            <w:tcBorders>
              <w:top w:val="nil"/>
              <w:left w:val="nil"/>
              <w:bottom w:val="nil"/>
              <w:right w:val="nil"/>
            </w:tcBorders>
            <w:shd w:val="clear" w:color="auto" w:fill="auto"/>
            <w:noWrap/>
            <w:vAlign w:val="bottom"/>
            <w:hideMark/>
          </w:tcPr>
          <w:p w14:paraId="5FDBFE53" w14:textId="77777777" w:rsidR="00924ECB" w:rsidRPr="00713E88" w:rsidRDefault="00924ECB" w:rsidP="0028208F">
            <w:pPr>
              <w:spacing w:after="0" w:line="240" w:lineRule="auto"/>
              <w:jc w:val="right"/>
              <w:rPr>
                <w:rFonts w:ascii="Times New Roman" w:eastAsia="Times New Roman" w:hAnsi="Times New Roman" w:cs="Times New Roman"/>
                <w:color w:val="000000"/>
                <w:kern w:val="0"/>
                <w:sz w:val="16"/>
                <w:szCs w:val="16"/>
                <w:lang w:eastAsia="uk-UA"/>
              </w:rPr>
            </w:pPr>
            <w:r w:rsidRPr="00713E88">
              <w:rPr>
                <w:rFonts w:ascii="Times New Roman" w:eastAsia="Times New Roman" w:hAnsi="Times New Roman" w:cs="Times New Roman"/>
                <w:color w:val="000000"/>
                <w:kern w:val="0"/>
                <w:sz w:val="16"/>
                <w:szCs w:val="16"/>
                <w:lang w:eastAsia="uk-UA"/>
              </w:rPr>
              <w:t>3 771</w:t>
            </w:r>
          </w:p>
        </w:tc>
      </w:tr>
      <w:tr w:rsidR="00924ECB" w:rsidRPr="00713E88" w14:paraId="39165645" w14:textId="77777777" w:rsidTr="0028208F">
        <w:trPr>
          <w:trHeight w:val="240"/>
        </w:trPr>
        <w:tc>
          <w:tcPr>
            <w:tcW w:w="1804" w:type="pct"/>
            <w:tcBorders>
              <w:top w:val="nil"/>
              <w:left w:val="nil"/>
              <w:bottom w:val="nil"/>
              <w:right w:val="nil"/>
            </w:tcBorders>
            <w:shd w:val="clear" w:color="auto" w:fill="auto"/>
            <w:noWrap/>
            <w:vAlign w:val="bottom"/>
            <w:hideMark/>
          </w:tcPr>
          <w:p w14:paraId="66FCB7F9" w14:textId="77777777" w:rsidR="00924ECB" w:rsidRPr="00713E88" w:rsidRDefault="00924ECB" w:rsidP="0028208F">
            <w:pPr>
              <w:spacing w:after="0" w:line="240" w:lineRule="auto"/>
              <w:rPr>
                <w:rFonts w:ascii="Times New Roman" w:eastAsia="Times New Roman" w:hAnsi="Times New Roman" w:cs="Times New Roman"/>
                <w:color w:val="000000"/>
                <w:kern w:val="0"/>
                <w:sz w:val="16"/>
                <w:szCs w:val="16"/>
                <w:lang w:eastAsia="uk-UA"/>
              </w:rPr>
            </w:pPr>
            <w:r w:rsidRPr="00713E88">
              <w:rPr>
                <w:rFonts w:ascii="Times New Roman" w:eastAsia="Times New Roman" w:hAnsi="Times New Roman" w:cs="Times New Roman"/>
                <w:color w:val="000000"/>
                <w:kern w:val="0"/>
                <w:sz w:val="16"/>
                <w:szCs w:val="16"/>
                <w:lang w:eastAsia="uk-UA"/>
              </w:rPr>
              <w:t>2-3 рік</w:t>
            </w:r>
          </w:p>
        </w:tc>
        <w:tc>
          <w:tcPr>
            <w:tcW w:w="1103" w:type="pct"/>
            <w:tcBorders>
              <w:top w:val="nil"/>
              <w:left w:val="nil"/>
              <w:bottom w:val="nil"/>
              <w:right w:val="nil"/>
            </w:tcBorders>
            <w:shd w:val="clear" w:color="auto" w:fill="auto"/>
            <w:noWrap/>
            <w:vAlign w:val="bottom"/>
            <w:hideMark/>
          </w:tcPr>
          <w:p w14:paraId="082AC8D1" w14:textId="77777777" w:rsidR="00924ECB" w:rsidRPr="00713E88" w:rsidRDefault="00924ECB" w:rsidP="0028208F">
            <w:pPr>
              <w:spacing w:after="0" w:line="240" w:lineRule="auto"/>
              <w:jc w:val="right"/>
              <w:rPr>
                <w:rFonts w:ascii="Times New Roman" w:eastAsia="Times New Roman" w:hAnsi="Times New Roman" w:cs="Times New Roman"/>
                <w:color w:val="000000"/>
                <w:kern w:val="0"/>
                <w:sz w:val="16"/>
                <w:szCs w:val="16"/>
                <w:lang w:eastAsia="uk-UA"/>
              </w:rPr>
            </w:pPr>
            <w:r w:rsidRPr="00713E88">
              <w:rPr>
                <w:rFonts w:ascii="Times New Roman" w:eastAsia="Times New Roman" w:hAnsi="Times New Roman" w:cs="Times New Roman"/>
                <w:color w:val="000000"/>
                <w:kern w:val="0"/>
                <w:sz w:val="16"/>
                <w:szCs w:val="16"/>
                <w:lang w:eastAsia="uk-UA"/>
              </w:rPr>
              <w:t>4 563</w:t>
            </w:r>
          </w:p>
        </w:tc>
        <w:tc>
          <w:tcPr>
            <w:tcW w:w="116" w:type="pct"/>
            <w:tcBorders>
              <w:top w:val="nil"/>
              <w:left w:val="nil"/>
              <w:bottom w:val="nil"/>
              <w:right w:val="nil"/>
            </w:tcBorders>
            <w:shd w:val="clear" w:color="auto" w:fill="auto"/>
            <w:noWrap/>
            <w:vAlign w:val="bottom"/>
            <w:hideMark/>
          </w:tcPr>
          <w:p w14:paraId="6C66A8FA" w14:textId="77777777" w:rsidR="00924ECB" w:rsidRPr="00713E88" w:rsidRDefault="00924ECB" w:rsidP="0028208F">
            <w:pPr>
              <w:spacing w:after="0" w:line="240" w:lineRule="auto"/>
              <w:jc w:val="right"/>
              <w:rPr>
                <w:rFonts w:ascii="Times New Roman" w:eastAsia="Times New Roman" w:hAnsi="Times New Roman" w:cs="Times New Roman"/>
                <w:color w:val="000000"/>
                <w:kern w:val="0"/>
                <w:sz w:val="16"/>
                <w:szCs w:val="16"/>
                <w:lang w:eastAsia="uk-UA"/>
              </w:rPr>
            </w:pPr>
          </w:p>
        </w:tc>
        <w:tc>
          <w:tcPr>
            <w:tcW w:w="1977" w:type="pct"/>
            <w:tcBorders>
              <w:top w:val="nil"/>
              <w:left w:val="nil"/>
              <w:bottom w:val="nil"/>
              <w:right w:val="nil"/>
            </w:tcBorders>
            <w:shd w:val="clear" w:color="auto" w:fill="auto"/>
            <w:noWrap/>
            <w:vAlign w:val="bottom"/>
            <w:hideMark/>
          </w:tcPr>
          <w:p w14:paraId="396D81B9" w14:textId="77777777" w:rsidR="00924ECB" w:rsidRPr="00713E88" w:rsidRDefault="00924ECB" w:rsidP="0028208F">
            <w:pPr>
              <w:spacing w:after="0" w:line="240" w:lineRule="auto"/>
              <w:jc w:val="right"/>
              <w:rPr>
                <w:rFonts w:ascii="Times New Roman" w:eastAsia="Times New Roman" w:hAnsi="Times New Roman" w:cs="Times New Roman"/>
                <w:color w:val="000000"/>
                <w:kern w:val="0"/>
                <w:sz w:val="16"/>
                <w:szCs w:val="16"/>
                <w:lang w:eastAsia="uk-UA"/>
              </w:rPr>
            </w:pPr>
            <w:r w:rsidRPr="00713E88">
              <w:rPr>
                <w:rFonts w:ascii="Times New Roman" w:eastAsia="Times New Roman" w:hAnsi="Times New Roman" w:cs="Times New Roman"/>
                <w:color w:val="000000"/>
                <w:kern w:val="0"/>
                <w:sz w:val="16"/>
                <w:szCs w:val="16"/>
                <w:lang w:eastAsia="uk-UA"/>
              </w:rPr>
              <w:t>4 205</w:t>
            </w:r>
          </w:p>
        </w:tc>
      </w:tr>
      <w:tr w:rsidR="00924ECB" w:rsidRPr="00713E88" w14:paraId="1C289860" w14:textId="77777777" w:rsidTr="0028208F">
        <w:trPr>
          <w:trHeight w:val="240"/>
        </w:trPr>
        <w:tc>
          <w:tcPr>
            <w:tcW w:w="1804" w:type="pct"/>
            <w:tcBorders>
              <w:top w:val="nil"/>
              <w:left w:val="nil"/>
              <w:bottom w:val="nil"/>
              <w:right w:val="nil"/>
            </w:tcBorders>
            <w:shd w:val="clear" w:color="auto" w:fill="auto"/>
            <w:noWrap/>
            <w:vAlign w:val="bottom"/>
            <w:hideMark/>
          </w:tcPr>
          <w:p w14:paraId="28F87A85" w14:textId="77777777" w:rsidR="00924ECB" w:rsidRPr="00713E88" w:rsidRDefault="00924ECB" w:rsidP="0028208F">
            <w:pPr>
              <w:spacing w:after="0" w:line="240" w:lineRule="auto"/>
              <w:rPr>
                <w:rFonts w:ascii="Times New Roman" w:eastAsia="Times New Roman" w:hAnsi="Times New Roman" w:cs="Times New Roman"/>
                <w:kern w:val="0"/>
                <w:sz w:val="16"/>
                <w:szCs w:val="16"/>
                <w:lang w:eastAsia="uk-UA"/>
              </w:rPr>
            </w:pPr>
          </w:p>
        </w:tc>
        <w:tc>
          <w:tcPr>
            <w:tcW w:w="1103" w:type="pct"/>
            <w:tcBorders>
              <w:top w:val="nil"/>
              <w:left w:val="nil"/>
              <w:bottom w:val="nil"/>
              <w:right w:val="nil"/>
            </w:tcBorders>
            <w:shd w:val="clear" w:color="auto" w:fill="auto"/>
            <w:noWrap/>
            <w:vAlign w:val="bottom"/>
            <w:hideMark/>
          </w:tcPr>
          <w:p w14:paraId="5F8117E8" w14:textId="77777777" w:rsidR="00924ECB" w:rsidRPr="00713E88" w:rsidRDefault="00924ECB" w:rsidP="0028208F">
            <w:pPr>
              <w:spacing w:after="0" w:line="240" w:lineRule="auto"/>
              <w:rPr>
                <w:rFonts w:ascii="Times New Roman" w:eastAsia="Times New Roman" w:hAnsi="Times New Roman" w:cs="Times New Roman"/>
                <w:kern w:val="0"/>
                <w:sz w:val="16"/>
                <w:szCs w:val="16"/>
                <w:lang w:eastAsia="uk-UA"/>
              </w:rPr>
            </w:pPr>
          </w:p>
        </w:tc>
        <w:tc>
          <w:tcPr>
            <w:tcW w:w="116" w:type="pct"/>
            <w:tcBorders>
              <w:top w:val="nil"/>
              <w:left w:val="nil"/>
              <w:bottom w:val="nil"/>
              <w:right w:val="nil"/>
            </w:tcBorders>
            <w:shd w:val="clear" w:color="auto" w:fill="auto"/>
            <w:noWrap/>
            <w:vAlign w:val="bottom"/>
            <w:hideMark/>
          </w:tcPr>
          <w:p w14:paraId="767F0614" w14:textId="77777777" w:rsidR="00924ECB" w:rsidRPr="00713E88" w:rsidRDefault="00924ECB" w:rsidP="0028208F">
            <w:pPr>
              <w:spacing w:after="0" w:line="240" w:lineRule="auto"/>
              <w:rPr>
                <w:rFonts w:ascii="Times New Roman" w:eastAsia="Times New Roman" w:hAnsi="Times New Roman" w:cs="Times New Roman"/>
                <w:kern w:val="0"/>
                <w:sz w:val="16"/>
                <w:szCs w:val="16"/>
                <w:lang w:eastAsia="uk-UA"/>
              </w:rPr>
            </w:pPr>
          </w:p>
        </w:tc>
        <w:tc>
          <w:tcPr>
            <w:tcW w:w="1977" w:type="pct"/>
            <w:tcBorders>
              <w:top w:val="nil"/>
              <w:left w:val="nil"/>
              <w:bottom w:val="nil"/>
              <w:right w:val="nil"/>
            </w:tcBorders>
            <w:shd w:val="clear" w:color="auto" w:fill="auto"/>
            <w:noWrap/>
            <w:vAlign w:val="bottom"/>
            <w:hideMark/>
          </w:tcPr>
          <w:p w14:paraId="02193590" w14:textId="77777777" w:rsidR="00924ECB" w:rsidRPr="00713E88" w:rsidRDefault="00924ECB" w:rsidP="0028208F">
            <w:pPr>
              <w:spacing w:after="0" w:line="240" w:lineRule="auto"/>
              <w:rPr>
                <w:rFonts w:ascii="Times New Roman" w:eastAsia="Times New Roman" w:hAnsi="Times New Roman" w:cs="Times New Roman"/>
                <w:kern w:val="0"/>
                <w:sz w:val="16"/>
                <w:szCs w:val="16"/>
                <w:lang w:eastAsia="uk-UA"/>
              </w:rPr>
            </w:pPr>
          </w:p>
        </w:tc>
      </w:tr>
      <w:tr w:rsidR="00924ECB" w:rsidRPr="00713E88" w14:paraId="3E405ABF" w14:textId="77777777" w:rsidTr="0028208F">
        <w:trPr>
          <w:trHeight w:val="240"/>
        </w:trPr>
        <w:tc>
          <w:tcPr>
            <w:tcW w:w="1804" w:type="pct"/>
            <w:tcBorders>
              <w:top w:val="nil"/>
              <w:left w:val="nil"/>
              <w:bottom w:val="nil"/>
              <w:right w:val="nil"/>
            </w:tcBorders>
            <w:shd w:val="clear" w:color="auto" w:fill="auto"/>
            <w:noWrap/>
            <w:vAlign w:val="bottom"/>
            <w:hideMark/>
          </w:tcPr>
          <w:p w14:paraId="5C6A6428" w14:textId="77777777" w:rsidR="00924ECB" w:rsidRPr="00713E88" w:rsidRDefault="00924ECB" w:rsidP="0028208F">
            <w:pPr>
              <w:spacing w:after="0" w:line="240" w:lineRule="auto"/>
              <w:jc w:val="right"/>
              <w:rPr>
                <w:rFonts w:ascii="Times New Roman" w:eastAsia="Times New Roman" w:hAnsi="Times New Roman" w:cs="Times New Roman"/>
                <w:b/>
                <w:bCs/>
                <w:color w:val="000000"/>
                <w:kern w:val="0"/>
                <w:sz w:val="16"/>
                <w:szCs w:val="16"/>
                <w:u w:val="single"/>
                <w:lang w:eastAsia="uk-UA"/>
              </w:rPr>
            </w:pPr>
          </w:p>
        </w:tc>
        <w:tc>
          <w:tcPr>
            <w:tcW w:w="1103" w:type="pct"/>
            <w:tcBorders>
              <w:top w:val="nil"/>
              <w:left w:val="nil"/>
              <w:bottom w:val="nil"/>
              <w:right w:val="nil"/>
            </w:tcBorders>
            <w:shd w:val="clear" w:color="auto" w:fill="auto"/>
            <w:noWrap/>
            <w:vAlign w:val="bottom"/>
            <w:hideMark/>
          </w:tcPr>
          <w:p w14:paraId="789135BC" w14:textId="77777777" w:rsidR="00924ECB" w:rsidRPr="00713E88" w:rsidRDefault="00924ECB" w:rsidP="0028208F">
            <w:pPr>
              <w:spacing w:after="0" w:line="240" w:lineRule="auto"/>
              <w:rPr>
                <w:rFonts w:ascii="Times New Roman" w:eastAsia="Times New Roman" w:hAnsi="Times New Roman" w:cs="Times New Roman"/>
                <w:kern w:val="0"/>
                <w:sz w:val="16"/>
                <w:szCs w:val="16"/>
                <w:lang w:eastAsia="uk-UA"/>
              </w:rPr>
            </w:pPr>
          </w:p>
        </w:tc>
        <w:tc>
          <w:tcPr>
            <w:tcW w:w="116" w:type="pct"/>
            <w:tcBorders>
              <w:top w:val="nil"/>
              <w:left w:val="nil"/>
              <w:bottom w:val="nil"/>
              <w:right w:val="nil"/>
            </w:tcBorders>
            <w:shd w:val="clear" w:color="auto" w:fill="auto"/>
            <w:noWrap/>
            <w:vAlign w:val="bottom"/>
            <w:hideMark/>
          </w:tcPr>
          <w:p w14:paraId="75C75A04" w14:textId="77777777" w:rsidR="00924ECB" w:rsidRPr="00713E88" w:rsidRDefault="00924ECB" w:rsidP="0028208F">
            <w:pPr>
              <w:spacing w:after="0" w:line="240" w:lineRule="auto"/>
              <w:rPr>
                <w:rFonts w:ascii="Times New Roman" w:eastAsia="Times New Roman" w:hAnsi="Times New Roman" w:cs="Times New Roman"/>
                <w:kern w:val="0"/>
                <w:sz w:val="16"/>
                <w:szCs w:val="16"/>
                <w:lang w:eastAsia="uk-UA"/>
              </w:rPr>
            </w:pPr>
          </w:p>
        </w:tc>
        <w:tc>
          <w:tcPr>
            <w:tcW w:w="1977" w:type="pct"/>
            <w:tcBorders>
              <w:top w:val="nil"/>
              <w:left w:val="nil"/>
              <w:bottom w:val="nil"/>
              <w:right w:val="nil"/>
            </w:tcBorders>
            <w:shd w:val="clear" w:color="auto" w:fill="auto"/>
            <w:noWrap/>
            <w:vAlign w:val="bottom"/>
            <w:hideMark/>
          </w:tcPr>
          <w:p w14:paraId="7BD53ADE" w14:textId="77777777" w:rsidR="00924ECB" w:rsidRPr="00713E88" w:rsidRDefault="00924ECB" w:rsidP="0028208F">
            <w:pPr>
              <w:spacing w:after="0" w:line="240" w:lineRule="auto"/>
              <w:jc w:val="right"/>
              <w:rPr>
                <w:rFonts w:ascii="Times New Roman" w:eastAsia="Times New Roman" w:hAnsi="Times New Roman" w:cs="Times New Roman"/>
                <w:kern w:val="0"/>
                <w:sz w:val="16"/>
                <w:szCs w:val="16"/>
                <w:lang w:eastAsia="uk-UA"/>
              </w:rPr>
            </w:pPr>
            <w:r w:rsidRPr="00713E88">
              <w:rPr>
                <w:rFonts w:ascii="Times New Roman" w:eastAsia="Times New Roman" w:hAnsi="Times New Roman" w:cs="Times New Roman"/>
                <w:b/>
                <w:bCs/>
                <w:color w:val="000000"/>
                <w:kern w:val="0"/>
                <w:sz w:val="16"/>
                <w:szCs w:val="16"/>
                <w:u w:val="single"/>
                <w:lang w:eastAsia="uk-UA"/>
              </w:rPr>
              <w:t>2023</w:t>
            </w:r>
          </w:p>
        </w:tc>
      </w:tr>
      <w:tr w:rsidR="00924ECB" w:rsidRPr="00713E88" w14:paraId="5C46E354" w14:textId="77777777" w:rsidTr="0028208F">
        <w:trPr>
          <w:trHeight w:val="255"/>
        </w:trPr>
        <w:tc>
          <w:tcPr>
            <w:tcW w:w="1804" w:type="pct"/>
            <w:tcBorders>
              <w:top w:val="nil"/>
              <w:left w:val="nil"/>
              <w:bottom w:val="nil"/>
              <w:right w:val="nil"/>
            </w:tcBorders>
            <w:shd w:val="clear" w:color="auto" w:fill="auto"/>
            <w:noWrap/>
            <w:vAlign w:val="bottom"/>
            <w:hideMark/>
          </w:tcPr>
          <w:p w14:paraId="45E63438" w14:textId="77777777" w:rsidR="00924ECB" w:rsidRPr="00713E88" w:rsidRDefault="00924ECB" w:rsidP="0028208F">
            <w:pPr>
              <w:spacing w:after="0" w:line="240" w:lineRule="auto"/>
              <w:rPr>
                <w:rFonts w:ascii="Times New Roman" w:eastAsia="Times New Roman" w:hAnsi="Times New Roman" w:cs="Times New Roman"/>
                <w:kern w:val="0"/>
                <w:sz w:val="16"/>
                <w:szCs w:val="16"/>
                <w:lang w:eastAsia="uk-UA"/>
              </w:rPr>
            </w:pPr>
          </w:p>
        </w:tc>
        <w:tc>
          <w:tcPr>
            <w:tcW w:w="1103" w:type="pct"/>
            <w:tcBorders>
              <w:top w:val="nil"/>
              <w:left w:val="nil"/>
              <w:bottom w:val="single" w:sz="8" w:space="0" w:color="auto"/>
              <w:right w:val="nil"/>
            </w:tcBorders>
            <w:shd w:val="clear" w:color="auto" w:fill="auto"/>
            <w:noWrap/>
            <w:vAlign w:val="bottom"/>
            <w:hideMark/>
          </w:tcPr>
          <w:p w14:paraId="2B6E123A" w14:textId="77777777" w:rsidR="00924ECB" w:rsidRPr="00713E88" w:rsidRDefault="00924ECB" w:rsidP="0028208F">
            <w:pPr>
              <w:spacing w:after="0" w:line="240" w:lineRule="auto"/>
              <w:rPr>
                <w:rFonts w:ascii="Times New Roman" w:eastAsia="Times New Roman" w:hAnsi="Times New Roman" w:cs="Times New Roman"/>
                <w:b/>
                <w:bCs/>
                <w:color w:val="000000"/>
                <w:kern w:val="0"/>
                <w:sz w:val="16"/>
                <w:szCs w:val="16"/>
                <w:lang w:eastAsia="uk-UA"/>
              </w:rPr>
            </w:pPr>
            <w:r w:rsidRPr="00713E88">
              <w:rPr>
                <w:rFonts w:ascii="Times New Roman" w:eastAsia="Times New Roman" w:hAnsi="Times New Roman" w:cs="Times New Roman"/>
                <w:b/>
                <w:bCs/>
                <w:color w:val="000000"/>
                <w:kern w:val="0"/>
                <w:sz w:val="16"/>
                <w:szCs w:val="16"/>
                <w:lang w:eastAsia="uk-UA"/>
              </w:rPr>
              <w:t>Мінімальні орендні платежі</w:t>
            </w:r>
          </w:p>
        </w:tc>
        <w:tc>
          <w:tcPr>
            <w:tcW w:w="116" w:type="pct"/>
            <w:tcBorders>
              <w:top w:val="nil"/>
              <w:left w:val="nil"/>
              <w:bottom w:val="nil"/>
              <w:right w:val="nil"/>
            </w:tcBorders>
            <w:shd w:val="clear" w:color="auto" w:fill="auto"/>
            <w:noWrap/>
            <w:vAlign w:val="bottom"/>
            <w:hideMark/>
          </w:tcPr>
          <w:p w14:paraId="38BDF24B" w14:textId="77777777" w:rsidR="00924ECB" w:rsidRPr="00713E88" w:rsidRDefault="00924ECB" w:rsidP="0028208F">
            <w:pPr>
              <w:spacing w:after="0" w:line="240" w:lineRule="auto"/>
              <w:rPr>
                <w:rFonts w:ascii="Times New Roman" w:eastAsia="Times New Roman" w:hAnsi="Times New Roman" w:cs="Times New Roman"/>
                <w:b/>
                <w:bCs/>
                <w:color w:val="000000"/>
                <w:kern w:val="0"/>
                <w:sz w:val="16"/>
                <w:szCs w:val="16"/>
                <w:lang w:eastAsia="uk-UA"/>
              </w:rPr>
            </w:pPr>
          </w:p>
        </w:tc>
        <w:tc>
          <w:tcPr>
            <w:tcW w:w="1977" w:type="pct"/>
            <w:tcBorders>
              <w:top w:val="nil"/>
              <w:left w:val="nil"/>
              <w:bottom w:val="single" w:sz="8" w:space="0" w:color="auto"/>
              <w:right w:val="nil"/>
            </w:tcBorders>
            <w:shd w:val="clear" w:color="auto" w:fill="auto"/>
            <w:noWrap/>
            <w:vAlign w:val="bottom"/>
            <w:hideMark/>
          </w:tcPr>
          <w:p w14:paraId="6A04FC10" w14:textId="77777777" w:rsidR="00924ECB" w:rsidRPr="00713E88" w:rsidRDefault="00924ECB" w:rsidP="0028208F">
            <w:pPr>
              <w:spacing w:after="0" w:line="240" w:lineRule="auto"/>
              <w:rPr>
                <w:rFonts w:ascii="Times New Roman" w:eastAsia="Times New Roman" w:hAnsi="Times New Roman" w:cs="Times New Roman"/>
                <w:b/>
                <w:bCs/>
                <w:color w:val="000000"/>
                <w:kern w:val="0"/>
                <w:sz w:val="16"/>
                <w:szCs w:val="16"/>
                <w:lang w:eastAsia="uk-UA"/>
              </w:rPr>
            </w:pPr>
            <w:r w:rsidRPr="00713E88">
              <w:rPr>
                <w:rFonts w:ascii="Times New Roman" w:eastAsia="Times New Roman" w:hAnsi="Times New Roman" w:cs="Times New Roman"/>
                <w:b/>
                <w:bCs/>
                <w:color w:val="000000"/>
                <w:kern w:val="0"/>
                <w:sz w:val="16"/>
                <w:szCs w:val="16"/>
                <w:lang w:eastAsia="uk-UA"/>
              </w:rPr>
              <w:t>Теперішня вартість мінімальних орендних платежів</w:t>
            </w:r>
          </w:p>
        </w:tc>
      </w:tr>
      <w:tr w:rsidR="00924ECB" w:rsidRPr="00713E88" w14:paraId="7931B90B" w14:textId="77777777" w:rsidTr="0028208F">
        <w:trPr>
          <w:trHeight w:val="240"/>
        </w:trPr>
        <w:tc>
          <w:tcPr>
            <w:tcW w:w="1804" w:type="pct"/>
            <w:tcBorders>
              <w:top w:val="nil"/>
              <w:left w:val="nil"/>
              <w:bottom w:val="nil"/>
              <w:right w:val="nil"/>
            </w:tcBorders>
            <w:shd w:val="clear" w:color="auto" w:fill="auto"/>
            <w:noWrap/>
            <w:vAlign w:val="bottom"/>
            <w:hideMark/>
          </w:tcPr>
          <w:p w14:paraId="268BEE7A" w14:textId="77777777" w:rsidR="00924ECB" w:rsidRPr="00713E88" w:rsidRDefault="00924ECB" w:rsidP="0028208F">
            <w:pPr>
              <w:spacing w:after="0" w:line="240" w:lineRule="auto"/>
              <w:rPr>
                <w:rFonts w:ascii="Times New Roman" w:eastAsia="Times New Roman" w:hAnsi="Times New Roman" w:cs="Times New Roman"/>
                <w:kern w:val="0"/>
                <w:sz w:val="16"/>
                <w:szCs w:val="16"/>
                <w:lang w:eastAsia="uk-UA"/>
              </w:rPr>
            </w:pPr>
          </w:p>
        </w:tc>
        <w:tc>
          <w:tcPr>
            <w:tcW w:w="1103" w:type="pct"/>
            <w:tcBorders>
              <w:top w:val="nil"/>
              <w:left w:val="nil"/>
              <w:bottom w:val="nil"/>
              <w:right w:val="nil"/>
            </w:tcBorders>
            <w:shd w:val="clear" w:color="auto" w:fill="auto"/>
            <w:noWrap/>
            <w:vAlign w:val="bottom"/>
            <w:hideMark/>
          </w:tcPr>
          <w:p w14:paraId="61487371" w14:textId="77777777" w:rsidR="00924ECB" w:rsidRPr="00713E88" w:rsidRDefault="00924ECB" w:rsidP="0028208F">
            <w:pPr>
              <w:spacing w:after="0" w:line="240" w:lineRule="auto"/>
              <w:rPr>
                <w:rFonts w:ascii="Times New Roman" w:eastAsia="Times New Roman" w:hAnsi="Times New Roman" w:cs="Times New Roman"/>
                <w:kern w:val="0"/>
                <w:sz w:val="16"/>
                <w:szCs w:val="16"/>
                <w:lang w:eastAsia="uk-UA"/>
              </w:rPr>
            </w:pPr>
          </w:p>
        </w:tc>
        <w:tc>
          <w:tcPr>
            <w:tcW w:w="116" w:type="pct"/>
            <w:tcBorders>
              <w:top w:val="nil"/>
              <w:left w:val="nil"/>
              <w:bottom w:val="nil"/>
              <w:right w:val="nil"/>
            </w:tcBorders>
            <w:shd w:val="clear" w:color="auto" w:fill="auto"/>
            <w:noWrap/>
            <w:vAlign w:val="bottom"/>
            <w:hideMark/>
          </w:tcPr>
          <w:p w14:paraId="3381ADF0" w14:textId="77777777" w:rsidR="00924ECB" w:rsidRPr="00713E88" w:rsidRDefault="00924ECB" w:rsidP="0028208F">
            <w:pPr>
              <w:spacing w:after="0" w:line="240" w:lineRule="auto"/>
              <w:rPr>
                <w:rFonts w:ascii="Times New Roman" w:eastAsia="Times New Roman" w:hAnsi="Times New Roman" w:cs="Times New Roman"/>
                <w:kern w:val="0"/>
                <w:sz w:val="16"/>
                <w:szCs w:val="16"/>
                <w:lang w:eastAsia="uk-UA"/>
              </w:rPr>
            </w:pPr>
          </w:p>
        </w:tc>
        <w:tc>
          <w:tcPr>
            <w:tcW w:w="1977" w:type="pct"/>
            <w:tcBorders>
              <w:top w:val="nil"/>
              <w:left w:val="nil"/>
              <w:bottom w:val="nil"/>
              <w:right w:val="nil"/>
            </w:tcBorders>
            <w:shd w:val="clear" w:color="auto" w:fill="auto"/>
            <w:noWrap/>
            <w:vAlign w:val="bottom"/>
            <w:hideMark/>
          </w:tcPr>
          <w:p w14:paraId="10FA9BA5" w14:textId="77777777" w:rsidR="00924ECB" w:rsidRPr="00713E88" w:rsidRDefault="00924ECB" w:rsidP="0028208F">
            <w:pPr>
              <w:spacing w:after="0" w:line="240" w:lineRule="auto"/>
              <w:rPr>
                <w:rFonts w:ascii="Times New Roman" w:eastAsia="Times New Roman" w:hAnsi="Times New Roman" w:cs="Times New Roman"/>
                <w:kern w:val="0"/>
                <w:sz w:val="16"/>
                <w:szCs w:val="16"/>
                <w:lang w:eastAsia="uk-UA"/>
              </w:rPr>
            </w:pPr>
          </w:p>
        </w:tc>
      </w:tr>
      <w:tr w:rsidR="00924ECB" w:rsidRPr="00713E88" w14:paraId="1BD2857B" w14:textId="77777777" w:rsidTr="0028208F">
        <w:trPr>
          <w:trHeight w:val="240"/>
        </w:trPr>
        <w:tc>
          <w:tcPr>
            <w:tcW w:w="1804" w:type="pct"/>
            <w:tcBorders>
              <w:top w:val="nil"/>
              <w:left w:val="nil"/>
              <w:bottom w:val="nil"/>
              <w:right w:val="nil"/>
            </w:tcBorders>
            <w:shd w:val="clear" w:color="auto" w:fill="auto"/>
            <w:noWrap/>
            <w:vAlign w:val="bottom"/>
            <w:hideMark/>
          </w:tcPr>
          <w:p w14:paraId="0394CC5E" w14:textId="77777777" w:rsidR="00924ECB" w:rsidRPr="00713E88" w:rsidRDefault="00924ECB" w:rsidP="0028208F">
            <w:pPr>
              <w:spacing w:after="0" w:line="240" w:lineRule="auto"/>
              <w:rPr>
                <w:rFonts w:ascii="Times New Roman" w:eastAsia="Times New Roman" w:hAnsi="Times New Roman" w:cs="Times New Roman"/>
                <w:color w:val="000000"/>
                <w:kern w:val="0"/>
                <w:sz w:val="16"/>
                <w:szCs w:val="16"/>
                <w:lang w:eastAsia="uk-UA"/>
              </w:rPr>
            </w:pPr>
            <w:r w:rsidRPr="00713E88">
              <w:rPr>
                <w:rFonts w:ascii="Times New Roman" w:eastAsia="Times New Roman" w:hAnsi="Times New Roman" w:cs="Times New Roman"/>
                <w:color w:val="000000"/>
                <w:kern w:val="0"/>
                <w:sz w:val="16"/>
                <w:szCs w:val="16"/>
                <w:lang w:eastAsia="uk-UA"/>
              </w:rPr>
              <w:t>Протягом 1 року</w:t>
            </w:r>
          </w:p>
        </w:tc>
        <w:tc>
          <w:tcPr>
            <w:tcW w:w="1103" w:type="pct"/>
            <w:tcBorders>
              <w:top w:val="nil"/>
              <w:left w:val="nil"/>
              <w:bottom w:val="nil"/>
              <w:right w:val="nil"/>
            </w:tcBorders>
            <w:shd w:val="clear" w:color="auto" w:fill="auto"/>
            <w:noWrap/>
            <w:vAlign w:val="bottom"/>
            <w:hideMark/>
          </w:tcPr>
          <w:p w14:paraId="7E70DEE1" w14:textId="77777777" w:rsidR="00924ECB" w:rsidRPr="00713E88" w:rsidRDefault="00924ECB" w:rsidP="0028208F">
            <w:pPr>
              <w:spacing w:after="0" w:line="240" w:lineRule="auto"/>
              <w:jc w:val="right"/>
              <w:rPr>
                <w:rFonts w:ascii="Times New Roman" w:eastAsia="Times New Roman" w:hAnsi="Times New Roman" w:cs="Times New Roman"/>
                <w:color w:val="000000"/>
                <w:kern w:val="0"/>
                <w:sz w:val="16"/>
                <w:szCs w:val="16"/>
                <w:lang w:eastAsia="uk-UA"/>
              </w:rPr>
            </w:pPr>
            <w:r w:rsidRPr="00713E88">
              <w:rPr>
                <w:rFonts w:ascii="Times New Roman" w:eastAsia="Times New Roman" w:hAnsi="Times New Roman" w:cs="Times New Roman"/>
                <w:color w:val="000000"/>
                <w:kern w:val="0"/>
                <w:sz w:val="16"/>
                <w:szCs w:val="16"/>
                <w:lang w:eastAsia="uk-UA"/>
              </w:rPr>
              <w:t>4 563</w:t>
            </w:r>
          </w:p>
        </w:tc>
        <w:tc>
          <w:tcPr>
            <w:tcW w:w="116" w:type="pct"/>
            <w:tcBorders>
              <w:top w:val="nil"/>
              <w:left w:val="nil"/>
              <w:bottom w:val="nil"/>
              <w:right w:val="nil"/>
            </w:tcBorders>
            <w:shd w:val="clear" w:color="auto" w:fill="auto"/>
            <w:noWrap/>
            <w:vAlign w:val="bottom"/>
            <w:hideMark/>
          </w:tcPr>
          <w:p w14:paraId="4B234870" w14:textId="77777777" w:rsidR="00924ECB" w:rsidRPr="00713E88" w:rsidRDefault="00924ECB" w:rsidP="0028208F">
            <w:pPr>
              <w:spacing w:after="0" w:line="240" w:lineRule="auto"/>
              <w:jc w:val="right"/>
              <w:rPr>
                <w:rFonts w:ascii="Times New Roman" w:eastAsia="Times New Roman" w:hAnsi="Times New Roman" w:cs="Times New Roman"/>
                <w:color w:val="000000"/>
                <w:kern w:val="0"/>
                <w:sz w:val="16"/>
                <w:szCs w:val="16"/>
                <w:lang w:eastAsia="uk-UA"/>
              </w:rPr>
            </w:pPr>
          </w:p>
        </w:tc>
        <w:tc>
          <w:tcPr>
            <w:tcW w:w="1977" w:type="pct"/>
            <w:tcBorders>
              <w:top w:val="nil"/>
              <w:left w:val="nil"/>
              <w:bottom w:val="nil"/>
              <w:right w:val="nil"/>
            </w:tcBorders>
            <w:shd w:val="clear" w:color="auto" w:fill="auto"/>
            <w:noWrap/>
            <w:vAlign w:val="bottom"/>
            <w:hideMark/>
          </w:tcPr>
          <w:p w14:paraId="239EBD57" w14:textId="77777777" w:rsidR="00924ECB" w:rsidRPr="00713E88" w:rsidRDefault="00924ECB" w:rsidP="0028208F">
            <w:pPr>
              <w:spacing w:after="0" w:line="240" w:lineRule="auto"/>
              <w:jc w:val="right"/>
              <w:rPr>
                <w:rFonts w:ascii="Times New Roman" w:eastAsia="Times New Roman" w:hAnsi="Times New Roman" w:cs="Times New Roman"/>
                <w:color w:val="000000"/>
                <w:kern w:val="0"/>
                <w:sz w:val="16"/>
                <w:szCs w:val="16"/>
                <w:lang w:eastAsia="uk-UA"/>
              </w:rPr>
            </w:pPr>
            <w:r w:rsidRPr="00713E88">
              <w:rPr>
                <w:rFonts w:ascii="Times New Roman" w:eastAsia="Times New Roman" w:hAnsi="Times New Roman" w:cs="Times New Roman"/>
                <w:color w:val="000000"/>
                <w:kern w:val="0"/>
                <w:sz w:val="16"/>
                <w:szCs w:val="16"/>
                <w:lang w:eastAsia="uk-UA"/>
              </w:rPr>
              <w:t>4 205</w:t>
            </w:r>
          </w:p>
        </w:tc>
      </w:tr>
    </w:tbl>
    <w:p w14:paraId="0E2F9104" w14:textId="77777777" w:rsidR="00924ECB" w:rsidRDefault="00924ECB" w:rsidP="00924ECB">
      <w:pPr>
        <w:rPr>
          <w:rFonts w:ascii="Times New Roman" w:eastAsia="Times New Roman" w:hAnsi="Times New Roman" w:cs="Times New Roman"/>
          <w:b/>
          <w:color w:val="000000"/>
          <w:kern w:val="0"/>
          <w:sz w:val="20"/>
          <w:szCs w:val="20"/>
          <w:lang w:eastAsia="ru-RU"/>
        </w:rPr>
      </w:pPr>
    </w:p>
    <w:p w14:paraId="0FB0AADA" w14:textId="5B16E6A2" w:rsidR="005E135F" w:rsidRDefault="00837CD1" w:rsidP="003961F0">
      <w:pPr>
        <w:spacing w:after="0" w:line="240" w:lineRule="auto"/>
        <w:jc w:val="both"/>
        <w:rPr>
          <w:rFonts w:ascii="Times New Roman" w:eastAsia="Times New Roman" w:hAnsi="Times New Roman" w:cs="Times New Roman"/>
          <w:b/>
          <w:color w:val="000000"/>
          <w:kern w:val="0"/>
          <w:sz w:val="20"/>
          <w:szCs w:val="20"/>
          <w:lang w:eastAsia="ru-RU"/>
        </w:rPr>
      </w:pPr>
      <w:r w:rsidRPr="00CB0032">
        <w:rPr>
          <w:rFonts w:ascii="Times New Roman" w:eastAsia="Times New Roman" w:hAnsi="Times New Roman" w:cs="Times New Roman"/>
          <w:b/>
          <w:color w:val="000000"/>
          <w:kern w:val="0"/>
          <w:sz w:val="20"/>
          <w:szCs w:val="20"/>
          <w:lang w:eastAsia="ru-RU"/>
        </w:rPr>
        <w:lastRenderedPageBreak/>
        <w:t>27.Зобов’язання за виплатами працівникам</w:t>
      </w:r>
    </w:p>
    <w:p w14:paraId="189ACB77" w14:textId="080DA74A" w:rsidR="00907F53" w:rsidRDefault="00907F53" w:rsidP="003961F0">
      <w:pPr>
        <w:spacing w:after="0" w:line="240" w:lineRule="auto"/>
        <w:jc w:val="both"/>
        <w:rPr>
          <w:rFonts w:ascii="Times New Roman" w:eastAsia="Times New Roman" w:hAnsi="Times New Roman" w:cs="Times New Roman"/>
          <w:b/>
          <w:color w:val="000000"/>
          <w:kern w:val="0"/>
          <w:sz w:val="20"/>
          <w:szCs w:val="20"/>
          <w:lang w:eastAsia="ru-RU"/>
        </w:rPr>
      </w:pPr>
    </w:p>
    <w:p w14:paraId="3BA0875E" w14:textId="5DE6F383" w:rsidR="00907F53" w:rsidRPr="00907F53" w:rsidRDefault="00907F53" w:rsidP="00907F53">
      <w:pPr>
        <w:spacing w:after="0" w:line="240" w:lineRule="auto"/>
        <w:jc w:val="both"/>
        <w:rPr>
          <w:rFonts w:ascii="Times New Roman" w:eastAsia="Times New Roman" w:hAnsi="Times New Roman" w:cs="Times New Roman"/>
          <w:color w:val="000000"/>
          <w:kern w:val="0"/>
          <w:sz w:val="20"/>
          <w:szCs w:val="20"/>
          <w:lang w:eastAsia="ru-RU"/>
        </w:rPr>
      </w:pPr>
      <w:r w:rsidRPr="00907F53">
        <w:rPr>
          <w:rFonts w:ascii="Times New Roman" w:eastAsia="Times New Roman" w:hAnsi="Times New Roman" w:cs="Times New Roman"/>
          <w:color w:val="000000"/>
          <w:kern w:val="0"/>
          <w:sz w:val="20"/>
          <w:szCs w:val="20"/>
          <w:lang w:eastAsia="ru-RU"/>
        </w:rPr>
        <w:t>Зобов’язання за виплатами працівникам</w:t>
      </w:r>
      <w:r>
        <w:rPr>
          <w:rFonts w:ascii="Times New Roman" w:eastAsia="Times New Roman" w:hAnsi="Times New Roman" w:cs="Times New Roman"/>
          <w:color w:val="000000"/>
          <w:kern w:val="0"/>
          <w:sz w:val="20"/>
          <w:szCs w:val="20"/>
          <w:lang w:eastAsia="ru-RU"/>
        </w:rPr>
        <w:t xml:space="preserve"> включають:</w:t>
      </w:r>
    </w:p>
    <w:p w14:paraId="0ED78792" w14:textId="77777777" w:rsidR="00907F53" w:rsidRDefault="00907F53" w:rsidP="003961F0">
      <w:pPr>
        <w:spacing w:after="0" w:line="240" w:lineRule="auto"/>
        <w:jc w:val="both"/>
        <w:rPr>
          <w:rFonts w:ascii="Times New Roman" w:eastAsia="Times New Roman" w:hAnsi="Times New Roman" w:cs="Times New Roman"/>
          <w:b/>
          <w:color w:val="000000"/>
          <w:kern w:val="0"/>
          <w:sz w:val="20"/>
          <w:szCs w:val="20"/>
          <w:lang w:eastAsia="ru-RU"/>
        </w:rPr>
      </w:pPr>
    </w:p>
    <w:tbl>
      <w:tblPr>
        <w:tblW w:w="5000" w:type="pct"/>
        <w:tblLook w:val="04A0" w:firstRow="1" w:lastRow="0" w:firstColumn="1" w:lastColumn="0" w:noHBand="0" w:noVBand="1"/>
      </w:tblPr>
      <w:tblGrid>
        <w:gridCol w:w="5563"/>
        <w:gridCol w:w="2313"/>
        <w:gridCol w:w="2313"/>
      </w:tblGrid>
      <w:tr w:rsidR="00837CD1" w:rsidRPr="00837CD1" w14:paraId="78DC2010" w14:textId="77777777" w:rsidTr="00837CD1">
        <w:trPr>
          <w:trHeight w:val="240"/>
        </w:trPr>
        <w:tc>
          <w:tcPr>
            <w:tcW w:w="2730" w:type="pct"/>
            <w:tcBorders>
              <w:top w:val="single" w:sz="4" w:space="0" w:color="auto"/>
              <w:left w:val="nil"/>
              <w:bottom w:val="single" w:sz="4" w:space="0" w:color="auto"/>
              <w:right w:val="nil"/>
            </w:tcBorders>
            <w:shd w:val="clear" w:color="auto" w:fill="auto"/>
            <w:noWrap/>
            <w:vAlign w:val="bottom"/>
            <w:hideMark/>
          </w:tcPr>
          <w:p w14:paraId="71EECDFE" w14:textId="77777777" w:rsidR="00837CD1" w:rsidRPr="00837CD1" w:rsidRDefault="00837CD1" w:rsidP="00837CD1">
            <w:pPr>
              <w:spacing w:after="0" w:line="240" w:lineRule="auto"/>
              <w:rPr>
                <w:rFonts w:ascii="Times New Roman" w:eastAsia="Times New Roman" w:hAnsi="Times New Roman" w:cs="Times New Roman"/>
                <w:b/>
                <w:kern w:val="0"/>
                <w:sz w:val="16"/>
                <w:szCs w:val="16"/>
                <w:lang w:eastAsia="uk-UA"/>
              </w:rPr>
            </w:pPr>
            <w:r w:rsidRPr="00837CD1">
              <w:rPr>
                <w:rFonts w:ascii="Times New Roman" w:eastAsia="Times New Roman" w:hAnsi="Times New Roman" w:cs="Times New Roman"/>
                <w:b/>
                <w:kern w:val="0"/>
                <w:sz w:val="16"/>
                <w:szCs w:val="16"/>
                <w:lang w:eastAsia="uk-UA"/>
              </w:rPr>
              <w:t>Зобов’язання за виплатами працівникам</w:t>
            </w:r>
          </w:p>
          <w:p w14:paraId="2741E25A" w14:textId="77777777" w:rsidR="00837CD1" w:rsidRPr="00837CD1" w:rsidRDefault="00837CD1" w:rsidP="00837CD1">
            <w:pPr>
              <w:spacing w:after="0" w:line="240" w:lineRule="auto"/>
              <w:rPr>
                <w:rFonts w:ascii="Times New Roman" w:eastAsia="Times New Roman" w:hAnsi="Times New Roman" w:cs="Times New Roman"/>
                <w:kern w:val="0"/>
                <w:sz w:val="16"/>
                <w:szCs w:val="16"/>
                <w:lang w:eastAsia="uk-UA"/>
              </w:rPr>
            </w:pPr>
          </w:p>
        </w:tc>
        <w:tc>
          <w:tcPr>
            <w:tcW w:w="1135" w:type="pct"/>
            <w:tcBorders>
              <w:top w:val="single" w:sz="4" w:space="0" w:color="auto"/>
              <w:left w:val="nil"/>
              <w:bottom w:val="single" w:sz="4" w:space="0" w:color="auto"/>
              <w:right w:val="nil"/>
            </w:tcBorders>
            <w:vAlign w:val="bottom"/>
          </w:tcPr>
          <w:p w14:paraId="78E594BD" w14:textId="12A570C7" w:rsidR="00837CD1" w:rsidRPr="00E432F9" w:rsidRDefault="00837CD1" w:rsidP="00837CD1">
            <w:pPr>
              <w:spacing w:after="0" w:line="240" w:lineRule="auto"/>
              <w:jc w:val="right"/>
              <w:rPr>
                <w:rFonts w:ascii="Times New Roman" w:eastAsia="Times New Roman" w:hAnsi="Times New Roman" w:cs="Times New Roman"/>
                <w:bCs/>
                <w:color w:val="000000"/>
                <w:kern w:val="0"/>
                <w:sz w:val="16"/>
                <w:szCs w:val="16"/>
                <w:lang w:eastAsia="uk-UA"/>
              </w:rPr>
            </w:pPr>
            <w:r w:rsidRPr="00E432F9">
              <w:rPr>
                <w:rFonts w:ascii="Times New Roman" w:eastAsia="Times New Roman" w:hAnsi="Times New Roman" w:cs="Times New Roman"/>
                <w:bCs/>
                <w:color w:val="000000"/>
                <w:kern w:val="0"/>
                <w:sz w:val="16"/>
                <w:szCs w:val="16"/>
                <w:lang w:eastAsia="uk-UA"/>
              </w:rPr>
              <w:t>31.12.2023</w:t>
            </w:r>
          </w:p>
        </w:tc>
        <w:tc>
          <w:tcPr>
            <w:tcW w:w="1135" w:type="pct"/>
            <w:tcBorders>
              <w:top w:val="single" w:sz="4" w:space="0" w:color="auto"/>
              <w:left w:val="nil"/>
              <w:bottom w:val="single" w:sz="4" w:space="0" w:color="auto"/>
              <w:right w:val="nil"/>
            </w:tcBorders>
            <w:shd w:val="clear" w:color="auto" w:fill="auto"/>
            <w:noWrap/>
            <w:vAlign w:val="bottom"/>
            <w:hideMark/>
          </w:tcPr>
          <w:p w14:paraId="25956EBD" w14:textId="5E302AC4" w:rsidR="00837CD1" w:rsidRPr="00E432F9" w:rsidRDefault="00837CD1" w:rsidP="00837CD1">
            <w:pPr>
              <w:spacing w:after="0" w:line="240" w:lineRule="auto"/>
              <w:jc w:val="right"/>
              <w:rPr>
                <w:rFonts w:ascii="Times New Roman" w:eastAsia="Times New Roman" w:hAnsi="Times New Roman" w:cs="Times New Roman"/>
                <w:bCs/>
                <w:color w:val="000000"/>
                <w:kern w:val="0"/>
                <w:sz w:val="16"/>
                <w:szCs w:val="16"/>
                <w:lang w:eastAsia="uk-UA"/>
              </w:rPr>
            </w:pPr>
            <w:r w:rsidRPr="00E432F9">
              <w:rPr>
                <w:rFonts w:ascii="Times New Roman" w:eastAsia="Times New Roman" w:hAnsi="Times New Roman" w:cs="Times New Roman"/>
                <w:bCs/>
                <w:color w:val="000000"/>
                <w:kern w:val="0"/>
                <w:sz w:val="16"/>
                <w:szCs w:val="16"/>
                <w:lang w:eastAsia="uk-UA"/>
              </w:rPr>
              <w:t>31.12.2022</w:t>
            </w:r>
          </w:p>
        </w:tc>
      </w:tr>
      <w:tr w:rsidR="00837CD1" w:rsidRPr="00837CD1" w14:paraId="4DA80C03" w14:textId="77777777" w:rsidTr="00837CD1">
        <w:trPr>
          <w:trHeight w:val="240"/>
        </w:trPr>
        <w:tc>
          <w:tcPr>
            <w:tcW w:w="27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C6F17C" w14:textId="77777777" w:rsidR="00837CD1" w:rsidRPr="00837CD1" w:rsidRDefault="00837CD1" w:rsidP="00837CD1">
            <w:pPr>
              <w:spacing w:after="0" w:line="240" w:lineRule="auto"/>
              <w:rPr>
                <w:rFonts w:ascii="Times New Roman" w:eastAsia="Times New Roman" w:hAnsi="Times New Roman" w:cs="Times New Roman"/>
                <w:kern w:val="0"/>
                <w:sz w:val="16"/>
                <w:szCs w:val="16"/>
                <w:lang w:eastAsia="uk-UA"/>
              </w:rPr>
            </w:pPr>
            <w:r w:rsidRPr="00837CD1">
              <w:rPr>
                <w:rFonts w:ascii="Times New Roman" w:eastAsia="Times New Roman" w:hAnsi="Times New Roman" w:cs="Times New Roman"/>
                <w:kern w:val="0"/>
                <w:sz w:val="16"/>
                <w:szCs w:val="16"/>
                <w:lang w:eastAsia="uk-UA"/>
              </w:rPr>
              <w:t>Заборгованість із заробітної плати</w:t>
            </w:r>
          </w:p>
        </w:tc>
        <w:tc>
          <w:tcPr>
            <w:tcW w:w="1135" w:type="pct"/>
            <w:tcBorders>
              <w:top w:val="single" w:sz="4" w:space="0" w:color="auto"/>
              <w:left w:val="nil"/>
              <w:bottom w:val="single" w:sz="4" w:space="0" w:color="auto"/>
              <w:right w:val="nil"/>
            </w:tcBorders>
            <w:vAlign w:val="center"/>
          </w:tcPr>
          <w:p w14:paraId="72662815" w14:textId="6FE439D0" w:rsidR="00837CD1" w:rsidRPr="00837CD1" w:rsidRDefault="00837CD1" w:rsidP="00837CD1">
            <w:pPr>
              <w:spacing w:after="0" w:line="240" w:lineRule="auto"/>
              <w:jc w:val="right"/>
              <w:rPr>
                <w:rFonts w:ascii="Times New Roman" w:eastAsia="Times New Roman" w:hAnsi="Times New Roman" w:cs="Times New Roman"/>
                <w:color w:val="000000"/>
                <w:kern w:val="0"/>
                <w:sz w:val="16"/>
                <w:szCs w:val="16"/>
                <w:lang w:eastAsia="uk-UA"/>
              </w:rPr>
            </w:pPr>
            <w:r w:rsidRPr="00837CD1">
              <w:rPr>
                <w:rFonts w:ascii="Times New Roman" w:eastAsia="Times New Roman" w:hAnsi="Times New Roman" w:cs="Times New Roman"/>
                <w:color w:val="000000"/>
                <w:kern w:val="0"/>
                <w:sz w:val="16"/>
                <w:szCs w:val="16"/>
                <w:lang w:eastAsia="uk-UA"/>
              </w:rPr>
              <w:t>2 049</w:t>
            </w:r>
          </w:p>
        </w:tc>
        <w:tc>
          <w:tcPr>
            <w:tcW w:w="1135" w:type="pct"/>
            <w:tcBorders>
              <w:top w:val="single" w:sz="4" w:space="0" w:color="auto"/>
              <w:left w:val="nil"/>
              <w:bottom w:val="single" w:sz="4" w:space="0" w:color="auto"/>
              <w:right w:val="single" w:sz="4" w:space="0" w:color="auto"/>
            </w:tcBorders>
            <w:shd w:val="clear" w:color="auto" w:fill="auto"/>
            <w:vAlign w:val="center"/>
            <w:hideMark/>
          </w:tcPr>
          <w:p w14:paraId="7E2AFCA2" w14:textId="1A881A50" w:rsidR="00837CD1" w:rsidRPr="00837CD1" w:rsidRDefault="00837CD1" w:rsidP="00837CD1">
            <w:pPr>
              <w:spacing w:after="0" w:line="240" w:lineRule="auto"/>
              <w:jc w:val="right"/>
              <w:rPr>
                <w:rFonts w:ascii="Times New Roman" w:eastAsia="Times New Roman" w:hAnsi="Times New Roman" w:cs="Times New Roman"/>
                <w:color w:val="000000"/>
                <w:kern w:val="0"/>
                <w:sz w:val="16"/>
                <w:szCs w:val="16"/>
                <w:lang w:eastAsia="uk-UA"/>
              </w:rPr>
            </w:pPr>
            <w:r w:rsidRPr="00837CD1">
              <w:rPr>
                <w:rFonts w:ascii="Times New Roman" w:eastAsia="Times New Roman" w:hAnsi="Times New Roman" w:cs="Times New Roman"/>
                <w:color w:val="000000"/>
                <w:kern w:val="0"/>
                <w:sz w:val="16"/>
                <w:szCs w:val="16"/>
                <w:lang w:eastAsia="uk-UA"/>
              </w:rPr>
              <w:t>796</w:t>
            </w:r>
          </w:p>
        </w:tc>
      </w:tr>
      <w:tr w:rsidR="00837CD1" w:rsidRPr="00837CD1" w14:paraId="7A6C92F4" w14:textId="77777777" w:rsidTr="00837CD1">
        <w:trPr>
          <w:trHeight w:val="480"/>
        </w:trPr>
        <w:tc>
          <w:tcPr>
            <w:tcW w:w="2730" w:type="pct"/>
            <w:tcBorders>
              <w:top w:val="nil"/>
              <w:left w:val="single" w:sz="4" w:space="0" w:color="auto"/>
              <w:bottom w:val="single" w:sz="4" w:space="0" w:color="auto"/>
              <w:right w:val="single" w:sz="4" w:space="0" w:color="auto"/>
            </w:tcBorders>
            <w:shd w:val="clear" w:color="auto" w:fill="auto"/>
            <w:vAlign w:val="center"/>
            <w:hideMark/>
          </w:tcPr>
          <w:p w14:paraId="42E1A110" w14:textId="77777777" w:rsidR="00837CD1" w:rsidRPr="00837CD1" w:rsidRDefault="00837CD1" w:rsidP="00837CD1">
            <w:pPr>
              <w:spacing w:after="0" w:line="240" w:lineRule="auto"/>
              <w:rPr>
                <w:rFonts w:ascii="Times New Roman" w:eastAsia="Times New Roman" w:hAnsi="Times New Roman" w:cs="Times New Roman"/>
                <w:kern w:val="0"/>
                <w:sz w:val="16"/>
                <w:szCs w:val="16"/>
                <w:lang w:eastAsia="uk-UA"/>
              </w:rPr>
            </w:pPr>
            <w:r w:rsidRPr="00837CD1">
              <w:rPr>
                <w:rFonts w:ascii="Times New Roman" w:eastAsia="Times New Roman" w:hAnsi="Times New Roman" w:cs="Times New Roman"/>
                <w:kern w:val="0"/>
                <w:sz w:val="16"/>
                <w:szCs w:val="16"/>
                <w:lang w:eastAsia="uk-UA"/>
              </w:rPr>
              <w:t>Заборгованість із розрахунків за обов'язковим соціальним страхуванням</w:t>
            </w:r>
          </w:p>
        </w:tc>
        <w:tc>
          <w:tcPr>
            <w:tcW w:w="1135" w:type="pct"/>
            <w:tcBorders>
              <w:top w:val="nil"/>
              <w:left w:val="nil"/>
              <w:bottom w:val="single" w:sz="4" w:space="0" w:color="auto"/>
              <w:right w:val="nil"/>
            </w:tcBorders>
            <w:vAlign w:val="center"/>
          </w:tcPr>
          <w:p w14:paraId="66D62922" w14:textId="218AD142" w:rsidR="00837CD1" w:rsidRPr="00837CD1" w:rsidRDefault="00837CD1" w:rsidP="00837CD1">
            <w:pPr>
              <w:spacing w:after="0" w:line="240" w:lineRule="auto"/>
              <w:jc w:val="right"/>
              <w:rPr>
                <w:rFonts w:ascii="Times New Roman" w:eastAsia="Times New Roman" w:hAnsi="Times New Roman" w:cs="Times New Roman"/>
                <w:color w:val="000000"/>
                <w:kern w:val="0"/>
                <w:sz w:val="16"/>
                <w:szCs w:val="16"/>
                <w:lang w:eastAsia="uk-UA"/>
              </w:rPr>
            </w:pPr>
            <w:r w:rsidRPr="00837CD1">
              <w:rPr>
                <w:rFonts w:ascii="Times New Roman" w:eastAsia="Times New Roman" w:hAnsi="Times New Roman" w:cs="Times New Roman"/>
                <w:color w:val="000000"/>
                <w:kern w:val="0"/>
                <w:sz w:val="16"/>
                <w:szCs w:val="16"/>
                <w:lang w:eastAsia="uk-UA"/>
              </w:rPr>
              <w:t>547</w:t>
            </w:r>
          </w:p>
        </w:tc>
        <w:tc>
          <w:tcPr>
            <w:tcW w:w="1135" w:type="pct"/>
            <w:tcBorders>
              <w:top w:val="nil"/>
              <w:left w:val="nil"/>
              <w:bottom w:val="single" w:sz="4" w:space="0" w:color="auto"/>
              <w:right w:val="single" w:sz="4" w:space="0" w:color="auto"/>
            </w:tcBorders>
            <w:shd w:val="clear" w:color="auto" w:fill="auto"/>
            <w:vAlign w:val="center"/>
            <w:hideMark/>
          </w:tcPr>
          <w:p w14:paraId="64ECB1B6" w14:textId="541C903C" w:rsidR="00837CD1" w:rsidRPr="00837CD1" w:rsidRDefault="00837CD1" w:rsidP="00837CD1">
            <w:pPr>
              <w:spacing w:after="0" w:line="240" w:lineRule="auto"/>
              <w:jc w:val="right"/>
              <w:rPr>
                <w:rFonts w:ascii="Times New Roman" w:eastAsia="Times New Roman" w:hAnsi="Times New Roman" w:cs="Times New Roman"/>
                <w:color w:val="000000"/>
                <w:kern w:val="0"/>
                <w:sz w:val="16"/>
                <w:szCs w:val="16"/>
                <w:lang w:eastAsia="uk-UA"/>
              </w:rPr>
            </w:pPr>
            <w:r w:rsidRPr="00837CD1">
              <w:rPr>
                <w:rFonts w:ascii="Times New Roman" w:eastAsia="Times New Roman" w:hAnsi="Times New Roman" w:cs="Times New Roman"/>
                <w:color w:val="000000"/>
                <w:kern w:val="0"/>
                <w:sz w:val="16"/>
                <w:szCs w:val="16"/>
                <w:lang w:eastAsia="uk-UA"/>
              </w:rPr>
              <w:t>161</w:t>
            </w:r>
          </w:p>
        </w:tc>
      </w:tr>
      <w:tr w:rsidR="00837CD1" w:rsidRPr="00837CD1" w14:paraId="21B361C9" w14:textId="77777777" w:rsidTr="00837CD1">
        <w:trPr>
          <w:trHeight w:val="240"/>
        </w:trPr>
        <w:tc>
          <w:tcPr>
            <w:tcW w:w="2730" w:type="pct"/>
            <w:tcBorders>
              <w:top w:val="nil"/>
              <w:left w:val="single" w:sz="4" w:space="0" w:color="auto"/>
              <w:bottom w:val="single" w:sz="4" w:space="0" w:color="auto"/>
              <w:right w:val="single" w:sz="4" w:space="0" w:color="auto"/>
            </w:tcBorders>
            <w:shd w:val="clear" w:color="auto" w:fill="auto"/>
            <w:vAlign w:val="center"/>
            <w:hideMark/>
          </w:tcPr>
          <w:p w14:paraId="324EA542" w14:textId="77777777" w:rsidR="00837CD1" w:rsidRPr="00837CD1" w:rsidRDefault="00837CD1" w:rsidP="00837CD1">
            <w:pPr>
              <w:spacing w:after="0" w:line="240" w:lineRule="auto"/>
              <w:rPr>
                <w:rFonts w:ascii="Times New Roman" w:eastAsia="Times New Roman" w:hAnsi="Times New Roman" w:cs="Times New Roman"/>
                <w:kern w:val="0"/>
                <w:sz w:val="16"/>
                <w:szCs w:val="16"/>
                <w:lang w:eastAsia="uk-UA"/>
              </w:rPr>
            </w:pPr>
            <w:r w:rsidRPr="00837CD1">
              <w:rPr>
                <w:rFonts w:ascii="Times New Roman" w:eastAsia="Times New Roman" w:hAnsi="Times New Roman" w:cs="Times New Roman"/>
                <w:kern w:val="0"/>
                <w:sz w:val="16"/>
                <w:szCs w:val="16"/>
                <w:lang w:eastAsia="uk-UA"/>
              </w:rPr>
              <w:t>Резерв виплат відпусток</w:t>
            </w:r>
          </w:p>
        </w:tc>
        <w:tc>
          <w:tcPr>
            <w:tcW w:w="1135" w:type="pct"/>
            <w:tcBorders>
              <w:top w:val="nil"/>
              <w:left w:val="nil"/>
              <w:bottom w:val="single" w:sz="4" w:space="0" w:color="auto"/>
              <w:right w:val="nil"/>
            </w:tcBorders>
            <w:vAlign w:val="center"/>
          </w:tcPr>
          <w:p w14:paraId="0E5A48AC" w14:textId="658A8BA5" w:rsidR="00837CD1" w:rsidRPr="00837CD1" w:rsidRDefault="00837CD1" w:rsidP="00837CD1">
            <w:pPr>
              <w:spacing w:after="0" w:line="240" w:lineRule="auto"/>
              <w:jc w:val="right"/>
              <w:rPr>
                <w:rFonts w:ascii="Times New Roman" w:eastAsia="Times New Roman" w:hAnsi="Times New Roman" w:cs="Times New Roman"/>
                <w:color w:val="000000"/>
                <w:kern w:val="0"/>
                <w:sz w:val="16"/>
                <w:szCs w:val="16"/>
                <w:lang w:eastAsia="uk-UA"/>
              </w:rPr>
            </w:pPr>
            <w:r w:rsidRPr="00837CD1">
              <w:rPr>
                <w:rFonts w:ascii="Times New Roman" w:eastAsia="Times New Roman" w:hAnsi="Times New Roman" w:cs="Times New Roman"/>
                <w:color w:val="000000"/>
                <w:kern w:val="0"/>
                <w:sz w:val="16"/>
                <w:szCs w:val="16"/>
                <w:lang w:eastAsia="uk-UA"/>
              </w:rPr>
              <w:t>2 355</w:t>
            </w:r>
          </w:p>
        </w:tc>
        <w:tc>
          <w:tcPr>
            <w:tcW w:w="1135" w:type="pct"/>
            <w:tcBorders>
              <w:top w:val="nil"/>
              <w:left w:val="nil"/>
              <w:bottom w:val="single" w:sz="4" w:space="0" w:color="auto"/>
              <w:right w:val="single" w:sz="4" w:space="0" w:color="auto"/>
            </w:tcBorders>
            <w:shd w:val="clear" w:color="auto" w:fill="auto"/>
            <w:noWrap/>
            <w:vAlign w:val="center"/>
            <w:hideMark/>
          </w:tcPr>
          <w:p w14:paraId="0E26B051" w14:textId="40F4E74D" w:rsidR="00837CD1" w:rsidRPr="00837CD1" w:rsidRDefault="00837CD1" w:rsidP="00837CD1">
            <w:pPr>
              <w:spacing w:after="0" w:line="240" w:lineRule="auto"/>
              <w:jc w:val="right"/>
              <w:rPr>
                <w:rFonts w:ascii="Times New Roman" w:eastAsia="Times New Roman" w:hAnsi="Times New Roman" w:cs="Times New Roman"/>
                <w:color w:val="000000"/>
                <w:kern w:val="0"/>
                <w:sz w:val="16"/>
                <w:szCs w:val="16"/>
                <w:lang w:eastAsia="uk-UA"/>
              </w:rPr>
            </w:pPr>
            <w:r w:rsidRPr="00837CD1">
              <w:rPr>
                <w:rFonts w:ascii="Times New Roman" w:eastAsia="Times New Roman" w:hAnsi="Times New Roman" w:cs="Times New Roman"/>
                <w:color w:val="000000"/>
                <w:kern w:val="0"/>
                <w:sz w:val="16"/>
                <w:szCs w:val="16"/>
                <w:lang w:eastAsia="uk-UA"/>
              </w:rPr>
              <w:t>1 748</w:t>
            </w:r>
          </w:p>
        </w:tc>
      </w:tr>
      <w:tr w:rsidR="00837CD1" w:rsidRPr="00837CD1" w14:paraId="7B243DF2" w14:textId="77777777" w:rsidTr="00837CD1">
        <w:trPr>
          <w:trHeight w:val="240"/>
        </w:trPr>
        <w:tc>
          <w:tcPr>
            <w:tcW w:w="2730" w:type="pct"/>
            <w:tcBorders>
              <w:top w:val="nil"/>
              <w:left w:val="single" w:sz="4" w:space="0" w:color="auto"/>
              <w:bottom w:val="single" w:sz="4" w:space="0" w:color="auto"/>
              <w:right w:val="single" w:sz="4" w:space="0" w:color="auto"/>
            </w:tcBorders>
            <w:shd w:val="clear" w:color="auto" w:fill="auto"/>
            <w:noWrap/>
            <w:vAlign w:val="bottom"/>
            <w:hideMark/>
          </w:tcPr>
          <w:p w14:paraId="79BB31CF" w14:textId="77777777" w:rsidR="00837CD1" w:rsidRPr="00837CD1" w:rsidRDefault="00837CD1" w:rsidP="00837CD1">
            <w:pPr>
              <w:spacing w:after="0" w:line="240" w:lineRule="auto"/>
              <w:rPr>
                <w:rFonts w:ascii="Times New Roman" w:eastAsia="Times New Roman" w:hAnsi="Times New Roman" w:cs="Times New Roman"/>
                <w:b/>
                <w:bCs/>
                <w:color w:val="000000"/>
                <w:kern w:val="0"/>
                <w:sz w:val="16"/>
                <w:szCs w:val="16"/>
                <w:lang w:eastAsia="uk-UA"/>
              </w:rPr>
            </w:pPr>
            <w:r w:rsidRPr="00837CD1">
              <w:rPr>
                <w:rFonts w:ascii="Times New Roman" w:eastAsia="Times New Roman" w:hAnsi="Times New Roman" w:cs="Times New Roman"/>
                <w:b/>
                <w:bCs/>
                <w:color w:val="000000"/>
                <w:kern w:val="0"/>
                <w:sz w:val="16"/>
                <w:szCs w:val="16"/>
                <w:lang w:eastAsia="uk-UA"/>
              </w:rPr>
              <w:t> </w:t>
            </w:r>
          </w:p>
        </w:tc>
        <w:tc>
          <w:tcPr>
            <w:tcW w:w="1135" w:type="pct"/>
            <w:tcBorders>
              <w:top w:val="nil"/>
              <w:left w:val="nil"/>
              <w:bottom w:val="single" w:sz="4" w:space="0" w:color="auto"/>
              <w:right w:val="nil"/>
            </w:tcBorders>
            <w:vAlign w:val="bottom"/>
          </w:tcPr>
          <w:p w14:paraId="518E1327" w14:textId="0F1C1B67" w:rsidR="00837CD1" w:rsidRPr="00837CD1" w:rsidRDefault="00837CD1" w:rsidP="00837CD1">
            <w:pPr>
              <w:spacing w:after="0" w:line="240" w:lineRule="auto"/>
              <w:jc w:val="right"/>
              <w:rPr>
                <w:rFonts w:ascii="Times New Roman" w:eastAsia="Times New Roman" w:hAnsi="Times New Roman" w:cs="Times New Roman"/>
                <w:b/>
                <w:bCs/>
                <w:color w:val="000000"/>
                <w:kern w:val="0"/>
                <w:sz w:val="16"/>
                <w:szCs w:val="16"/>
                <w:lang w:eastAsia="uk-UA"/>
              </w:rPr>
            </w:pPr>
            <w:r w:rsidRPr="00837CD1">
              <w:rPr>
                <w:rFonts w:ascii="Times New Roman" w:eastAsia="Times New Roman" w:hAnsi="Times New Roman" w:cs="Times New Roman"/>
                <w:b/>
                <w:bCs/>
                <w:color w:val="000000"/>
                <w:kern w:val="0"/>
                <w:sz w:val="16"/>
                <w:szCs w:val="16"/>
                <w:lang w:eastAsia="uk-UA"/>
              </w:rPr>
              <w:t>4 950</w:t>
            </w:r>
          </w:p>
        </w:tc>
        <w:tc>
          <w:tcPr>
            <w:tcW w:w="1135" w:type="pct"/>
            <w:tcBorders>
              <w:top w:val="nil"/>
              <w:left w:val="nil"/>
              <w:bottom w:val="single" w:sz="4" w:space="0" w:color="auto"/>
              <w:right w:val="single" w:sz="4" w:space="0" w:color="auto"/>
            </w:tcBorders>
            <w:shd w:val="clear" w:color="auto" w:fill="auto"/>
            <w:noWrap/>
            <w:vAlign w:val="bottom"/>
            <w:hideMark/>
          </w:tcPr>
          <w:p w14:paraId="1D72D194" w14:textId="38A29DD7" w:rsidR="00837CD1" w:rsidRPr="00837CD1" w:rsidRDefault="00837CD1" w:rsidP="00837CD1">
            <w:pPr>
              <w:spacing w:after="0" w:line="240" w:lineRule="auto"/>
              <w:jc w:val="right"/>
              <w:rPr>
                <w:rFonts w:ascii="Times New Roman" w:eastAsia="Times New Roman" w:hAnsi="Times New Roman" w:cs="Times New Roman"/>
                <w:b/>
                <w:bCs/>
                <w:color w:val="000000"/>
                <w:kern w:val="0"/>
                <w:sz w:val="16"/>
                <w:szCs w:val="16"/>
                <w:lang w:eastAsia="uk-UA"/>
              </w:rPr>
            </w:pPr>
            <w:r w:rsidRPr="00837CD1">
              <w:rPr>
                <w:rFonts w:ascii="Times New Roman" w:eastAsia="Times New Roman" w:hAnsi="Times New Roman" w:cs="Times New Roman"/>
                <w:b/>
                <w:bCs/>
                <w:color w:val="000000"/>
                <w:kern w:val="0"/>
                <w:sz w:val="16"/>
                <w:szCs w:val="16"/>
                <w:lang w:eastAsia="uk-UA"/>
              </w:rPr>
              <w:t>2 706</w:t>
            </w:r>
          </w:p>
        </w:tc>
      </w:tr>
    </w:tbl>
    <w:p w14:paraId="5D4EEDC4" w14:textId="7B6F716A" w:rsidR="00907F53" w:rsidRDefault="00907F53" w:rsidP="003961F0">
      <w:pPr>
        <w:spacing w:after="0" w:line="240" w:lineRule="auto"/>
        <w:jc w:val="both"/>
        <w:rPr>
          <w:rFonts w:ascii="Times New Roman" w:eastAsia="Times New Roman" w:hAnsi="Times New Roman" w:cs="Times New Roman"/>
          <w:b/>
          <w:color w:val="000000"/>
          <w:kern w:val="0"/>
          <w:sz w:val="20"/>
          <w:szCs w:val="20"/>
          <w:lang w:eastAsia="ru-RU"/>
        </w:rPr>
      </w:pPr>
    </w:p>
    <w:p w14:paraId="7D5EED16" w14:textId="7AE9025B" w:rsidR="00907F53" w:rsidRDefault="00907F53" w:rsidP="003961F0">
      <w:pPr>
        <w:spacing w:after="0" w:line="240" w:lineRule="auto"/>
        <w:jc w:val="both"/>
        <w:rPr>
          <w:rFonts w:ascii="Times New Roman" w:eastAsia="Times New Roman" w:hAnsi="Times New Roman" w:cs="Times New Roman"/>
          <w:b/>
          <w:color w:val="000000"/>
          <w:kern w:val="0"/>
          <w:sz w:val="20"/>
          <w:szCs w:val="20"/>
          <w:lang w:eastAsia="ru-RU"/>
        </w:rPr>
      </w:pPr>
    </w:p>
    <w:p w14:paraId="23174650" w14:textId="77777777" w:rsidR="00907F53" w:rsidRDefault="00837CD1" w:rsidP="00907F53">
      <w:pPr>
        <w:spacing w:after="0" w:line="240" w:lineRule="auto"/>
        <w:jc w:val="both"/>
        <w:rPr>
          <w:rFonts w:ascii="Times New Roman" w:eastAsia="Times New Roman" w:hAnsi="Times New Roman" w:cs="Times New Roman"/>
          <w:b/>
          <w:color w:val="000000"/>
          <w:kern w:val="0"/>
          <w:sz w:val="20"/>
          <w:szCs w:val="20"/>
          <w:lang w:eastAsia="ru-RU"/>
        </w:rPr>
      </w:pPr>
      <w:r w:rsidRPr="00CB0032">
        <w:rPr>
          <w:rFonts w:ascii="Times New Roman" w:eastAsia="Times New Roman" w:hAnsi="Times New Roman" w:cs="Times New Roman"/>
          <w:b/>
          <w:color w:val="000000"/>
          <w:kern w:val="0"/>
          <w:sz w:val="20"/>
          <w:szCs w:val="20"/>
          <w:lang w:eastAsia="ru-RU"/>
        </w:rPr>
        <w:t>28.К</w:t>
      </w:r>
      <w:r w:rsidR="003961F0" w:rsidRPr="00CB0032">
        <w:rPr>
          <w:rFonts w:ascii="Times New Roman" w:eastAsia="Times New Roman" w:hAnsi="Times New Roman" w:cs="Times New Roman"/>
          <w:b/>
          <w:color w:val="000000"/>
          <w:kern w:val="0"/>
          <w:sz w:val="20"/>
          <w:szCs w:val="20"/>
          <w:lang w:eastAsia="ru-RU"/>
        </w:rPr>
        <w:t>апітал</w:t>
      </w:r>
    </w:p>
    <w:p w14:paraId="2085BF02" w14:textId="372CEAD6" w:rsidR="003961F0" w:rsidRPr="00907F53" w:rsidRDefault="003961F0" w:rsidP="00907F53">
      <w:pPr>
        <w:spacing w:after="0" w:line="240" w:lineRule="auto"/>
        <w:jc w:val="both"/>
        <w:rPr>
          <w:rFonts w:ascii="Times New Roman" w:eastAsia="Times New Roman" w:hAnsi="Times New Roman" w:cs="Times New Roman"/>
          <w:b/>
          <w:color w:val="000000"/>
          <w:kern w:val="0"/>
          <w:sz w:val="20"/>
          <w:szCs w:val="20"/>
          <w:lang w:eastAsia="ru-RU"/>
        </w:rPr>
      </w:pPr>
      <w:r w:rsidRPr="003961F0">
        <w:rPr>
          <w:rFonts w:ascii="Times New Roman" w:hAnsi="Times New Roman" w:cs="Times New Roman"/>
          <w:sz w:val="20"/>
          <w:szCs w:val="20"/>
        </w:rPr>
        <w:t xml:space="preserve">Власний капітал </w:t>
      </w:r>
      <w:r w:rsidR="00837CD1">
        <w:rPr>
          <w:rFonts w:ascii="Times New Roman" w:hAnsi="Times New Roman" w:cs="Times New Roman"/>
          <w:sz w:val="20"/>
          <w:szCs w:val="20"/>
        </w:rPr>
        <w:t>Компанії</w:t>
      </w:r>
      <w:r w:rsidRPr="003961F0">
        <w:rPr>
          <w:rFonts w:ascii="Times New Roman" w:hAnsi="Times New Roman" w:cs="Times New Roman"/>
          <w:sz w:val="20"/>
          <w:szCs w:val="20"/>
        </w:rPr>
        <w:t xml:space="preserve"> складається з наступних статей:                                                                                                                 </w:t>
      </w:r>
    </w:p>
    <w:tbl>
      <w:tblPr>
        <w:tblW w:w="5000" w:type="pct"/>
        <w:tblLook w:val="04A0" w:firstRow="1" w:lastRow="0" w:firstColumn="1" w:lastColumn="0" w:noHBand="0" w:noVBand="1"/>
      </w:tblPr>
      <w:tblGrid>
        <w:gridCol w:w="4321"/>
        <w:gridCol w:w="2934"/>
        <w:gridCol w:w="2934"/>
      </w:tblGrid>
      <w:tr w:rsidR="005E135F" w:rsidRPr="00F46A57" w14:paraId="6A82D3C3" w14:textId="77777777" w:rsidTr="00A373AE">
        <w:trPr>
          <w:trHeight w:val="240"/>
        </w:trPr>
        <w:tc>
          <w:tcPr>
            <w:tcW w:w="2120" w:type="pct"/>
            <w:tcBorders>
              <w:top w:val="nil"/>
              <w:left w:val="nil"/>
              <w:bottom w:val="single" w:sz="4" w:space="0" w:color="auto"/>
              <w:right w:val="nil"/>
            </w:tcBorders>
            <w:shd w:val="clear" w:color="auto" w:fill="auto"/>
            <w:noWrap/>
            <w:vAlign w:val="bottom"/>
            <w:hideMark/>
          </w:tcPr>
          <w:p w14:paraId="45FD720A" w14:textId="77777777" w:rsidR="005E135F" w:rsidRPr="00F46A57" w:rsidRDefault="005E135F" w:rsidP="00F46A57">
            <w:pPr>
              <w:spacing w:after="0" w:line="240" w:lineRule="auto"/>
              <w:rPr>
                <w:rFonts w:ascii="Times New Roman" w:eastAsia="Times New Roman" w:hAnsi="Times New Roman" w:cs="Times New Roman"/>
                <w:b/>
                <w:bCs/>
                <w:color w:val="000000"/>
                <w:kern w:val="0"/>
                <w:sz w:val="16"/>
                <w:szCs w:val="16"/>
                <w:lang w:eastAsia="uk-UA"/>
              </w:rPr>
            </w:pPr>
            <w:r w:rsidRPr="00F46A57">
              <w:rPr>
                <w:rFonts w:ascii="Times New Roman" w:eastAsia="Times New Roman" w:hAnsi="Times New Roman" w:cs="Times New Roman"/>
                <w:b/>
                <w:bCs/>
                <w:color w:val="000000"/>
                <w:kern w:val="0"/>
                <w:sz w:val="16"/>
                <w:szCs w:val="16"/>
                <w:lang w:eastAsia="uk-UA"/>
              </w:rPr>
              <w:t>Власний капітал</w:t>
            </w:r>
          </w:p>
        </w:tc>
        <w:tc>
          <w:tcPr>
            <w:tcW w:w="1440" w:type="pct"/>
            <w:tcBorders>
              <w:top w:val="nil"/>
              <w:left w:val="nil"/>
              <w:bottom w:val="single" w:sz="4" w:space="0" w:color="auto"/>
              <w:right w:val="nil"/>
            </w:tcBorders>
          </w:tcPr>
          <w:p w14:paraId="270CB9F5" w14:textId="77777777" w:rsidR="005E135F" w:rsidRPr="00F46A57" w:rsidRDefault="005E135F" w:rsidP="00F46A57">
            <w:pPr>
              <w:spacing w:after="0" w:line="240" w:lineRule="auto"/>
              <w:rPr>
                <w:rFonts w:ascii="Times New Roman" w:eastAsia="Times New Roman" w:hAnsi="Times New Roman" w:cs="Times New Roman"/>
                <w:color w:val="000000"/>
                <w:kern w:val="0"/>
                <w:sz w:val="16"/>
                <w:szCs w:val="16"/>
                <w:lang w:eastAsia="uk-UA"/>
              </w:rPr>
            </w:pPr>
          </w:p>
        </w:tc>
        <w:tc>
          <w:tcPr>
            <w:tcW w:w="1440" w:type="pct"/>
            <w:tcBorders>
              <w:top w:val="nil"/>
              <w:left w:val="nil"/>
              <w:bottom w:val="single" w:sz="4" w:space="0" w:color="auto"/>
              <w:right w:val="nil"/>
            </w:tcBorders>
            <w:shd w:val="clear" w:color="auto" w:fill="auto"/>
            <w:noWrap/>
            <w:vAlign w:val="bottom"/>
            <w:hideMark/>
          </w:tcPr>
          <w:p w14:paraId="2E46BB0E" w14:textId="77777777" w:rsidR="005E135F" w:rsidRPr="00F46A57" w:rsidRDefault="005E135F" w:rsidP="00F46A57">
            <w:pPr>
              <w:spacing w:after="0" w:line="240" w:lineRule="auto"/>
              <w:rPr>
                <w:rFonts w:ascii="Times New Roman" w:eastAsia="Times New Roman" w:hAnsi="Times New Roman" w:cs="Times New Roman"/>
                <w:color w:val="000000"/>
                <w:kern w:val="0"/>
                <w:sz w:val="16"/>
                <w:szCs w:val="16"/>
                <w:lang w:eastAsia="uk-UA"/>
              </w:rPr>
            </w:pPr>
          </w:p>
        </w:tc>
      </w:tr>
      <w:tr w:rsidR="005E135F" w:rsidRPr="00F46A57" w14:paraId="45761B72" w14:textId="77777777" w:rsidTr="00A373AE">
        <w:trPr>
          <w:trHeight w:val="240"/>
        </w:trPr>
        <w:tc>
          <w:tcPr>
            <w:tcW w:w="2120" w:type="pct"/>
            <w:tcBorders>
              <w:top w:val="single" w:sz="4" w:space="0" w:color="auto"/>
              <w:bottom w:val="single" w:sz="4" w:space="0" w:color="auto"/>
            </w:tcBorders>
            <w:shd w:val="clear" w:color="auto" w:fill="auto"/>
            <w:vAlign w:val="center"/>
            <w:hideMark/>
          </w:tcPr>
          <w:p w14:paraId="3802CB37" w14:textId="77777777" w:rsidR="005E135F" w:rsidRPr="00F46A57" w:rsidRDefault="005E135F" w:rsidP="005E135F">
            <w:pPr>
              <w:spacing w:after="0" w:line="240" w:lineRule="auto"/>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 </w:t>
            </w:r>
          </w:p>
        </w:tc>
        <w:tc>
          <w:tcPr>
            <w:tcW w:w="1440" w:type="pct"/>
            <w:tcBorders>
              <w:top w:val="single" w:sz="4" w:space="0" w:color="auto"/>
              <w:bottom w:val="single" w:sz="4" w:space="0" w:color="auto"/>
            </w:tcBorders>
            <w:vAlign w:val="center"/>
          </w:tcPr>
          <w:p w14:paraId="5E3ABB9E" w14:textId="77777777" w:rsidR="005E135F" w:rsidRPr="00E432F9" w:rsidRDefault="005E135F" w:rsidP="00E432F9">
            <w:pPr>
              <w:spacing w:after="0" w:line="240" w:lineRule="auto"/>
              <w:jc w:val="right"/>
              <w:rPr>
                <w:rFonts w:ascii="Times New Roman" w:eastAsia="Times New Roman" w:hAnsi="Times New Roman" w:cs="Times New Roman"/>
                <w:bCs/>
                <w:color w:val="000000"/>
                <w:kern w:val="0"/>
                <w:sz w:val="16"/>
                <w:szCs w:val="16"/>
                <w:lang w:eastAsia="uk-UA"/>
              </w:rPr>
            </w:pPr>
            <w:r w:rsidRPr="00E432F9">
              <w:rPr>
                <w:rFonts w:ascii="Times New Roman" w:eastAsia="Times New Roman" w:hAnsi="Times New Roman" w:cs="Times New Roman"/>
                <w:bCs/>
                <w:color w:val="000000"/>
                <w:kern w:val="0"/>
                <w:sz w:val="16"/>
                <w:szCs w:val="16"/>
                <w:lang w:eastAsia="uk-UA"/>
              </w:rPr>
              <w:t>31.12.2023</w:t>
            </w:r>
          </w:p>
        </w:tc>
        <w:tc>
          <w:tcPr>
            <w:tcW w:w="1440" w:type="pct"/>
            <w:tcBorders>
              <w:top w:val="single" w:sz="4" w:space="0" w:color="auto"/>
              <w:bottom w:val="single" w:sz="4" w:space="0" w:color="auto"/>
            </w:tcBorders>
            <w:shd w:val="clear" w:color="auto" w:fill="auto"/>
            <w:vAlign w:val="center"/>
            <w:hideMark/>
          </w:tcPr>
          <w:p w14:paraId="0E3C96E9" w14:textId="77777777" w:rsidR="005E135F" w:rsidRPr="00E432F9" w:rsidRDefault="005E135F" w:rsidP="00E432F9">
            <w:pPr>
              <w:spacing w:after="0" w:line="240" w:lineRule="auto"/>
              <w:jc w:val="right"/>
              <w:rPr>
                <w:rFonts w:ascii="Times New Roman" w:eastAsia="Times New Roman" w:hAnsi="Times New Roman" w:cs="Times New Roman"/>
                <w:bCs/>
                <w:color w:val="000000"/>
                <w:kern w:val="0"/>
                <w:sz w:val="16"/>
                <w:szCs w:val="16"/>
                <w:lang w:eastAsia="uk-UA"/>
              </w:rPr>
            </w:pPr>
            <w:r w:rsidRPr="00E432F9">
              <w:rPr>
                <w:rFonts w:ascii="Times New Roman" w:eastAsia="Times New Roman" w:hAnsi="Times New Roman" w:cs="Times New Roman"/>
                <w:bCs/>
                <w:color w:val="000000"/>
                <w:kern w:val="0"/>
                <w:sz w:val="16"/>
                <w:szCs w:val="16"/>
                <w:lang w:eastAsia="uk-UA"/>
              </w:rPr>
              <w:t>31.12.2022</w:t>
            </w:r>
          </w:p>
        </w:tc>
      </w:tr>
      <w:tr w:rsidR="005E135F" w:rsidRPr="00F46A57" w14:paraId="1ACA2AB0" w14:textId="77777777" w:rsidTr="00A373AE">
        <w:trPr>
          <w:trHeight w:val="240"/>
        </w:trPr>
        <w:tc>
          <w:tcPr>
            <w:tcW w:w="2120" w:type="pct"/>
            <w:tcBorders>
              <w:top w:val="single" w:sz="4" w:space="0" w:color="auto"/>
            </w:tcBorders>
            <w:shd w:val="clear" w:color="auto" w:fill="auto"/>
            <w:vAlign w:val="center"/>
            <w:hideMark/>
          </w:tcPr>
          <w:p w14:paraId="5F07C419" w14:textId="77777777" w:rsidR="005E135F" w:rsidRPr="00F46A57" w:rsidRDefault="005E135F" w:rsidP="005E135F">
            <w:pPr>
              <w:spacing w:after="0" w:line="240" w:lineRule="auto"/>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Акціонерний капітал</w:t>
            </w:r>
          </w:p>
        </w:tc>
        <w:tc>
          <w:tcPr>
            <w:tcW w:w="1440" w:type="pct"/>
            <w:tcBorders>
              <w:top w:val="single" w:sz="4" w:space="0" w:color="auto"/>
            </w:tcBorders>
            <w:vAlign w:val="center"/>
          </w:tcPr>
          <w:p w14:paraId="47FACB33" w14:textId="77777777" w:rsidR="005E135F" w:rsidRPr="00F46A57" w:rsidRDefault="005E135F" w:rsidP="00E432F9">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84 985</w:t>
            </w:r>
          </w:p>
        </w:tc>
        <w:tc>
          <w:tcPr>
            <w:tcW w:w="1440" w:type="pct"/>
            <w:tcBorders>
              <w:top w:val="single" w:sz="4" w:space="0" w:color="auto"/>
            </w:tcBorders>
            <w:shd w:val="clear" w:color="auto" w:fill="auto"/>
            <w:noWrap/>
            <w:vAlign w:val="center"/>
            <w:hideMark/>
          </w:tcPr>
          <w:p w14:paraId="7B522E61" w14:textId="77777777" w:rsidR="005E135F" w:rsidRPr="00F46A57" w:rsidRDefault="005E135F" w:rsidP="00E432F9">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84 985</w:t>
            </w:r>
          </w:p>
        </w:tc>
      </w:tr>
      <w:tr w:rsidR="005E135F" w:rsidRPr="00F46A57" w14:paraId="78282824" w14:textId="77777777" w:rsidTr="00516FF4">
        <w:trPr>
          <w:trHeight w:val="240"/>
        </w:trPr>
        <w:tc>
          <w:tcPr>
            <w:tcW w:w="2120" w:type="pct"/>
            <w:shd w:val="clear" w:color="auto" w:fill="auto"/>
            <w:vAlign w:val="center"/>
            <w:hideMark/>
          </w:tcPr>
          <w:p w14:paraId="58D467B2" w14:textId="77777777" w:rsidR="005E135F" w:rsidRPr="00F46A57" w:rsidRDefault="005E135F" w:rsidP="005E135F">
            <w:pPr>
              <w:spacing w:after="0" w:line="240" w:lineRule="auto"/>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Капітал у дооцінках</w:t>
            </w:r>
          </w:p>
        </w:tc>
        <w:tc>
          <w:tcPr>
            <w:tcW w:w="1440" w:type="pct"/>
            <w:vAlign w:val="center"/>
          </w:tcPr>
          <w:p w14:paraId="679AF59F" w14:textId="0A0457A2" w:rsidR="005E135F" w:rsidRPr="00F46A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17 725</w:t>
            </w:r>
          </w:p>
        </w:tc>
        <w:tc>
          <w:tcPr>
            <w:tcW w:w="1440" w:type="pct"/>
            <w:shd w:val="clear" w:color="auto" w:fill="auto"/>
            <w:noWrap/>
            <w:vAlign w:val="center"/>
            <w:hideMark/>
          </w:tcPr>
          <w:p w14:paraId="3ECDCC6C" w14:textId="0ABFBE11" w:rsidR="005E135F" w:rsidRPr="00F46A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35 621</w:t>
            </w:r>
          </w:p>
        </w:tc>
      </w:tr>
      <w:tr w:rsidR="00837CD1" w:rsidRPr="00F46A57" w14:paraId="061FEDE8" w14:textId="77777777" w:rsidTr="00516FF4">
        <w:trPr>
          <w:trHeight w:val="240"/>
        </w:trPr>
        <w:tc>
          <w:tcPr>
            <w:tcW w:w="2120" w:type="pct"/>
            <w:shd w:val="clear" w:color="auto" w:fill="auto"/>
            <w:vAlign w:val="center"/>
          </w:tcPr>
          <w:p w14:paraId="75C790F2" w14:textId="3D449034" w:rsidR="00837CD1" w:rsidRPr="00F46A57" w:rsidRDefault="00516FF4" w:rsidP="005E135F">
            <w:pPr>
              <w:spacing w:after="0" w:line="240" w:lineRule="auto"/>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Нерозподілений прибуток</w:t>
            </w:r>
          </w:p>
        </w:tc>
        <w:tc>
          <w:tcPr>
            <w:tcW w:w="1440" w:type="pct"/>
            <w:vAlign w:val="center"/>
          </w:tcPr>
          <w:p w14:paraId="04108D74" w14:textId="7533FB4F" w:rsidR="00837CD1" w:rsidRPr="00F46A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(3 615)</w:t>
            </w:r>
          </w:p>
        </w:tc>
        <w:tc>
          <w:tcPr>
            <w:tcW w:w="1440" w:type="pct"/>
            <w:shd w:val="clear" w:color="auto" w:fill="auto"/>
            <w:noWrap/>
            <w:vAlign w:val="center"/>
          </w:tcPr>
          <w:p w14:paraId="0A0F403C" w14:textId="27E6E946" w:rsidR="00837CD1" w:rsidRPr="00F46A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(11 392)</w:t>
            </w:r>
          </w:p>
        </w:tc>
      </w:tr>
      <w:tr w:rsidR="005E135F" w:rsidRPr="00F46A57" w14:paraId="51EE203B" w14:textId="77777777" w:rsidTr="00516FF4">
        <w:trPr>
          <w:trHeight w:val="240"/>
        </w:trPr>
        <w:tc>
          <w:tcPr>
            <w:tcW w:w="2120" w:type="pct"/>
            <w:tcBorders>
              <w:bottom w:val="single" w:sz="4" w:space="0" w:color="auto"/>
            </w:tcBorders>
            <w:shd w:val="clear" w:color="auto" w:fill="auto"/>
            <w:vAlign w:val="center"/>
            <w:hideMark/>
          </w:tcPr>
          <w:p w14:paraId="3798F646" w14:textId="77777777" w:rsidR="005E135F" w:rsidRPr="00F46A57" w:rsidRDefault="005E135F" w:rsidP="005E135F">
            <w:pPr>
              <w:spacing w:after="0" w:line="240" w:lineRule="auto"/>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Резервний капітал</w:t>
            </w:r>
          </w:p>
        </w:tc>
        <w:tc>
          <w:tcPr>
            <w:tcW w:w="1440" w:type="pct"/>
            <w:tcBorders>
              <w:bottom w:val="single" w:sz="4" w:space="0" w:color="auto"/>
            </w:tcBorders>
            <w:vAlign w:val="center"/>
          </w:tcPr>
          <w:p w14:paraId="022CA563" w14:textId="51356BA8" w:rsidR="005E135F" w:rsidRPr="00F46A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18 494</w:t>
            </w:r>
          </w:p>
        </w:tc>
        <w:tc>
          <w:tcPr>
            <w:tcW w:w="1440" w:type="pct"/>
            <w:tcBorders>
              <w:bottom w:val="single" w:sz="4" w:space="0" w:color="auto"/>
            </w:tcBorders>
            <w:shd w:val="clear" w:color="auto" w:fill="auto"/>
            <w:noWrap/>
            <w:vAlign w:val="center"/>
            <w:hideMark/>
          </w:tcPr>
          <w:p w14:paraId="05D18529" w14:textId="7E5EAB70" w:rsidR="005E135F" w:rsidRPr="00F46A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22 345</w:t>
            </w:r>
          </w:p>
        </w:tc>
      </w:tr>
      <w:tr w:rsidR="005E135F" w:rsidRPr="00F46A57" w14:paraId="39085951" w14:textId="77777777" w:rsidTr="00A373AE">
        <w:trPr>
          <w:trHeight w:val="240"/>
        </w:trPr>
        <w:tc>
          <w:tcPr>
            <w:tcW w:w="2120" w:type="pct"/>
            <w:tcBorders>
              <w:top w:val="single" w:sz="4" w:space="0" w:color="auto"/>
              <w:bottom w:val="single" w:sz="4" w:space="0" w:color="auto"/>
            </w:tcBorders>
            <w:shd w:val="clear" w:color="auto" w:fill="auto"/>
            <w:vAlign w:val="center"/>
            <w:hideMark/>
          </w:tcPr>
          <w:p w14:paraId="7AE1B0A6" w14:textId="77777777" w:rsidR="005E135F" w:rsidRPr="00F46A57" w:rsidRDefault="005E135F" w:rsidP="005E135F">
            <w:pPr>
              <w:spacing w:after="0" w:line="240" w:lineRule="auto"/>
              <w:rPr>
                <w:rFonts w:ascii="Times New Roman" w:eastAsia="Times New Roman" w:hAnsi="Times New Roman" w:cs="Times New Roman"/>
                <w:b/>
                <w:bCs/>
                <w:color w:val="000000"/>
                <w:kern w:val="0"/>
                <w:sz w:val="16"/>
                <w:szCs w:val="16"/>
                <w:lang w:eastAsia="uk-UA"/>
              </w:rPr>
            </w:pPr>
            <w:r w:rsidRPr="00F46A57">
              <w:rPr>
                <w:rFonts w:ascii="Times New Roman" w:eastAsia="Times New Roman" w:hAnsi="Times New Roman" w:cs="Times New Roman"/>
                <w:b/>
                <w:bCs/>
                <w:color w:val="000000"/>
                <w:kern w:val="0"/>
                <w:sz w:val="16"/>
                <w:szCs w:val="16"/>
                <w:lang w:eastAsia="uk-UA"/>
              </w:rPr>
              <w:t>ВСЬОГО</w:t>
            </w:r>
          </w:p>
        </w:tc>
        <w:tc>
          <w:tcPr>
            <w:tcW w:w="1440" w:type="pct"/>
            <w:tcBorders>
              <w:top w:val="single" w:sz="4" w:space="0" w:color="auto"/>
              <w:bottom w:val="single" w:sz="4" w:space="0" w:color="auto"/>
            </w:tcBorders>
            <w:vAlign w:val="center"/>
          </w:tcPr>
          <w:p w14:paraId="3F42D2E8" w14:textId="6071C6E5" w:rsidR="005E135F" w:rsidRPr="00F46A57" w:rsidRDefault="00516FF4" w:rsidP="00E432F9">
            <w:pPr>
              <w:spacing w:after="0" w:line="240" w:lineRule="auto"/>
              <w:jc w:val="right"/>
              <w:rPr>
                <w:rFonts w:ascii="Times New Roman" w:eastAsia="Times New Roman" w:hAnsi="Times New Roman" w:cs="Times New Roman"/>
                <w:b/>
                <w:bCs/>
                <w:color w:val="000000"/>
                <w:kern w:val="0"/>
                <w:sz w:val="16"/>
                <w:szCs w:val="16"/>
                <w:lang w:eastAsia="uk-UA"/>
              </w:rPr>
            </w:pPr>
            <w:r>
              <w:rPr>
                <w:rFonts w:ascii="Times New Roman" w:eastAsia="Times New Roman" w:hAnsi="Times New Roman" w:cs="Times New Roman"/>
                <w:b/>
                <w:bCs/>
                <w:color w:val="000000"/>
                <w:kern w:val="0"/>
                <w:sz w:val="16"/>
                <w:szCs w:val="16"/>
                <w:lang w:eastAsia="uk-UA"/>
              </w:rPr>
              <w:t>117 589</w:t>
            </w:r>
          </w:p>
        </w:tc>
        <w:tc>
          <w:tcPr>
            <w:tcW w:w="1440" w:type="pct"/>
            <w:tcBorders>
              <w:top w:val="single" w:sz="4" w:space="0" w:color="auto"/>
              <w:bottom w:val="single" w:sz="4" w:space="0" w:color="auto"/>
            </w:tcBorders>
            <w:shd w:val="clear" w:color="auto" w:fill="auto"/>
            <w:noWrap/>
            <w:vAlign w:val="center"/>
            <w:hideMark/>
          </w:tcPr>
          <w:p w14:paraId="01A1D8D7" w14:textId="7ACE69C5" w:rsidR="005E135F" w:rsidRPr="00F46A57" w:rsidRDefault="00516FF4" w:rsidP="00E432F9">
            <w:pPr>
              <w:spacing w:after="0" w:line="240" w:lineRule="auto"/>
              <w:jc w:val="right"/>
              <w:rPr>
                <w:rFonts w:ascii="Times New Roman" w:eastAsia="Times New Roman" w:hAnsi="Times New Roman" w:cs="Times New Roman"/>
                <w:b/>
                <w:bCs/>
                <w:color w:val="000000"/>
                <w:kern w:val="0"/>
                <w:sz w:val="16"/>
                <w:szCs w:val="16"/>
                <w:lang w:eastAsia="uk-UA"/>
              </w:rPr>
            </w:pPr>
            <w:r>
              <w:rPr>
                <w:rFonts w:ascii="Times New Roman" w:eastAsia="Times New Roman" w:hAnsi="Times New Roman" w:cs="Times New Roman"/>
                <w:b/>
                <w:bCs/>
                <w:color w:val="000000"/>
                <w:kern w:val="0"/>
                <w:sz w:val="16"/>
                <w:szCs w:val="16"/>
                <w:lang w:eastAsia="uk-UA"/>
              </w:rPr>
              <w:t>131 559</w:t>
            </w:r>
          </w:p>
        </w:tc>
      </w:tr>
      <w:tr w:rsidR="005E135F" w:rsidRPr="00F46A57" w14:paraId="21609611" w14:textId="77777777" w:rsidTr="00A373AE">
        <w:trPr>
          <w:trHeight w:val="240"/>
        </w:trPr>
        <w:tc>
          <w:tcPr>
            <w:tcW w:w="2120" w:type="pct"/>
            <w:tcBorders>
              <w:top w:val="single" w:sz="4" w:space="0" w:color="auto"/>
              <w:left w:val="nil"/>
            </w:tcBorders>
            <w:shd w:val="clear" w:color="auto" w:fill="auto"/>
            <w:noWrap/>
            <w:vAlign w:val="bottom"/>
            <w:hideMark/>
          </w:tcPr>
          <w:p w14:paraId="10574E86" w14:textId="77777777" w:rsidR="005E135F" w:rsidRPr="00F46A57" w:rsidRDefault="005E135F" w:rsidP="005E135F">
            <w:pPr>
              <w:spacing w:after="0" w:line="240" w:lineRule="auto"/>
              <w:rPr>
                <w:rFonts w:ascii="Times New Roman" w:eastAsia="Times New Roman" w:hAnsi="Times New Roman" w:cs="Times New Roman"/>
                <w:color w:val="000000"/>
                <w:kern w:val="0"/>
                <w:sz w:val="16"/>
                <w:szCs w:val="16"/>
                <w:lang w:eastAsia="uk-UA"/>
              </w:rPr>
            </w:pPr>
          </w:p>
        </w:tc>
        <w:tc>
          <w:tcPr>
            <w:tcW w:w="1440" w:type="pct"/>
            <w:tcBorders>
              <w:top w:val="single" w:sz="4" w:space="0" w:color="auto"/>
            </w:tcBorders>
            <w:vAlign w:val="bottom"/>
          </w:tcPr>
          <w:p w14:paraId="006C1E4F" w14:textId="55CDF585" w:rsidR="005E135F" w:rsidRPr="00F46A57" w:rsidRDefault="005E135F"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440" w:type="pct"/>
            <w:tcBorders>
              <w:top w:val="single" w:sz="4" w:space="0" w:color="auto"/>
              <w:right w:val="nil"/>
            </w:tcBorders>
            <w:shd w:val="clear" w:color="auto" w:fill="auto"/>
            <w:noWrap/>
            <w:vAlign w:val="bottom"/>
            <w:hideMark/>
          </w:tcPr>
          <w:p w14:paraId="4ED375F2" w14:textId="4BA5A34F" w:rsidR="005E135F" w:rsidRPr="00F46A57" w:rsidRDefault="005E135F" w:rsidP="00E432F9">
            <w:pPr>
              <w:spacing w:after="0" w:line="240" w:lineRule="auto"/>
              <w:jc w:val="right"/>
              <w:rPr>
                <w:rFonts w:ascii="Times New Roman" w:eastAsia="Times New Roman" w:hAnsi="Times New Roman" w:cs="Times New Roman"/>
                <w:color w:val="000000"/>
                <w:kern w:val="0"/>
                <w:sz w:val="16"/>
                <w:szCs w:val="16"/>
                <w:lang w:eastAsia="uk-UA"/>
              </w:rPr>
            </w:pPr>
          </w:p>
        </w:tc>
      </w:tr>
      <w:tr w:rsidR="005E135F" w:rsidRPr="00F46A57" w14:paraId="086FE97D" w14:textId="77777777" w:rsidTr="00A373AE">
        <w:trPr>
          <w:trHeight w:val="240"/>
        </w:trPr>
        <w:tc>
          <w:tcPr>
            <w:tcW w:w="2120" w:type="pct"/>
            <w:tcBorders>
              <w:left w:val="nil"/>
              <w:bottom w:val="single" w:sz="4" w:space="0" w:color="auto"/>
            </w:tcBorders>
            <w:shd w:val="clear" w:color="auto" w:fill="auto"/>
            <w:noWrap/>
            <w:vAlign w:val="bottom"/>
            <w:hideMark/>
          </w:tcPr>
          <w:p w14:paraId="1169BE41" w14:textId="77777777" w:rsidR="005E135F" w:rsidRPr="00F46A57" w:rsidRDefault="005E135F" w:rsidP="005E135F">
            <w:pPr>
              <w:spacing w:after="0" w:line="240" w:lineRule="auto"/>
              <w:rPr>
                <w:rFonts w:ascii="Times New Roman" w:eastAsia="Times New Roman" w:hAnsi="Times New Roman" w:cs="Times New Roman"/>
                <w:b/>
                <w:bCs/>
                <w:color w:val="000000"/>
                <w:kern w:val="0"/>
                <w:sz w:val="16"/>
                <w:szCs w:val="16"/>
                <w:lang w:eastAsia="uk-UA"/>
              </w:rPr>
            </w:pPr>
            <w:r w:rsidRPr="00F46A57">
              <w:rPr>
                <w:rFonts w:ascii="Times New Roman" w:eastAsia="Times New Roman" w:hAnsi="Times New Roman" w:cs="Times New Roman"/>
                <w:b/>
                <w:bCs/>
                <w:color w:val="000000"/>
                <w:kern w:val="0"/>
                <w:sz w:val="16"/>
                <w:szCs w:val="16"/>
                <w:lang w:eastAsia="uk-UA"/>
              </w:rPr>
              <w:t>Капітал в дооцінках</w:t>
            </w:r>
          </w:p>
        </w:tc>
        <w:tc>
          <w:tcPr>
            <w:tcW w:w="1440" w:type="pct"/>
            <w:tcBorders>
              <w:bottom w:val="single" w:sz="4" w:space="0" w:color="auto"/>
            </w:tcBorders>
            <w:vAlign w:val="bottom"/>
          </w:tcPr>
          <w:p w14:paraId="20B4804F" w14:textId="77777777" w:rsidR="005E135F" w:rsidRPr="00F46A57" w:rsidRDefault="005E135F"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440" w:type="pct"/>
            <w:tcBorders>
              <w:bottom w:val="single" w:sz="4" w:space="0" w:color="auto"/>
              <w:right w:val="nil"/>
            </w:tcBorders>
            <w:shd w:val="clear" w:color="auto" w:fill="auto"/>
            <w:noWrap/>
            <w:vAlign w:val="bottom"/>
            <w:hideMark/>
          </w:tcPr>
          <w:p w14:paraId="47AB0F1F" w14:textId="77777777" w:rsidR="005E135F" w:rsidRPr="00F46A57" w:rsidRDefault="005E135F" w:rsidP="00E432F9">
            <w:pPr>
              <w:spacing w:after="0" w:line="240" w:lineRule="auto"/>
              <w:jc w:val="right"/>
              <w:rPr>
                <w:rFonts w:ascii="Times New Roman" w:eastAsia="Times New Roman" w:hAnsi="Times New Roman" w:cs="Times New Roman"/>
                <w:color w:val="000000"/>
                <w:kern w:val="0"/>
                <w:sz w:val="16"/>
                <w:szCs w:val="16"/>
                <w:lang w:eastAsia="uk-UA"/>
              </w:rPr>
            </w:pPr>
          </w:p>
        </w:tc>
      </w:tr>
      <w:tr w:rsidR="005E135F" w:rsidRPr="00F46A57" w14:paraId="5420AC7D" w14:textId="77777777" w:rsidTr="00A373AE">
        <w:trPr>
          <w:trHeight w:val="240"/>
        </w:trPr>
        <w:tc>
          <w:tcPr>
            <w:tcW w:w="2120" w:type="pct"/>
            <w:tcBorders>
              <w:top w:val="single" w:sz="4" w:space="0" w:color="auto"/>
              <w:bottom w:val="single" w:sz="4" w:space="0" w:color="auto"/>
            </w:tcBorders>
            <w:shd w:val="clear" w:color="auto" w:fill="auto"/>
            <w:noWrap/>
            <w:vAlign w:val="center"/>
            <w:hideMark/>
          </w:tcPr>
          <w:p w14:paraId="485D0FFD" w14:textId="77777777" w:rsidR="005E135F" w:rsidRPr="00F46A57" w:rsidRDefault="005E135F" w:rsidP="005E135F">
            <w:pPr>
              <w:spacing w:after="0" w:line="240" w:lineRule="auto"/>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 </w:t>
            </w:r>
          </w:p>
        </w:tc>
        <w:tc>
          <w:tcPr>
            <w:tcW w:w="1440" w:type="pct"/>
            <w:tcBorders>
              <w:top w:val="single" w:sz="4" w:space="0" w:color="auto"/>
              <w:bottom w:val="single" w:sz="4" w:space="0" w:color="auto"/>
            </w:tcBorders>
            <w:vAlign w:val="center"/>
          </w:tcPr>
          <w:p w14:paraId="353B43DD" w14:textId="77777777" w:rsidR="005E135F" w:rsidRPr="00F46A57" w:rsidRDefault="005E135F"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F46A57">
              <w:rPr>
                <w:rFonts w:ascii="Times New Roman" w:eastAsia="Times New Roman" w:hAnsi="Times New Roman" w:cs="Times New Roman"/>
                <w:b/>
                <w:bCs/>
                <w:color w:val="000000"/>
                <w:kern w:val="0"/>
                <w:sz w:val="16"/>
                <w:szCs w:val="16"/>
                <w:lang w:eastAsia="uk-UA"/>
              </w:rPr>
              <w:t>31.12.2023</w:t>
            </w:r>
          </w:p>
        </w:tc>
        <w:tc>
          <w:tcPr>
            <w:tcW w:w="1440" w:type="pct"/>
            <w:tcBorders>
              <w:top w:val="single" w:sz="4" w:space="0" w:color="auto"/>
              <w:bottom w:val="single" w:sz="4" w:space="0" w:color="auto"/>
            </w:tcBorders>
            <w:shd w:val="clear" w:color="auto" w:fill="auto"/>
            <w:noWrap/>
            <w:vAlign w:val="center"/>
            <w:hideMark/>
          </w:tcPr>
          <w:p w14:paraId="3DA73ECA" w14:textId="77777777" w:rsidR="005E135F" w:rsidRPr="00F46A57" w:rsidRDefault="005E135F"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F46A57">
              <w:rPr>
                <w:rFonts w:ascii="Times New Roman" w:eastAsia="Times New Roman" w:hAnsi="Times New Roman" w:cs="Times New Roman"/>
                <w:b/>
                <w:bCs/>
                <w:color w:val="000000"/>
                <w:kern w:val="0"/>
                <w:sz w:val="16"/>
                <w:szCs w:val="16"/>
                <w:lang w:eastAsia="uk-UA"/>
              </w:rPr>
              <w:t>31.12.2022</w:t>
            </w:r>
          </w:p>
        </w:tc>
      </w:tr>
      <w:tr w:rsidR="005E135F" w:rsidRPr="00F46A57" w14:paraId="1006BC07" w14:textId="77777777" w:rsidTr="00A373AE">
        <w:trPr>
          <w:trHeight w:val="240"/>
        </w:trPr>
        <w:tc>
          <w:tcPr>
            <w:tcW w:w="2120" w:type="pct"/>
            <w:tcBorders>
              <w:top w:val="single" w:sz="4" w:space="0" w:color="auto"/>
            </w:tcBorders>
            <w:shd w:val="clear" w:color="auto" w:fill="auto"/>
            <w:noWrap/>
            <w:vAlign w:val="center"/>
            <w:hideMark/>
          </w:tcPr>
          <w:p w14:paraId="048620D7" w14:textId="77777777" w:rsidR="005E135F" w:rsidRPr="00F46A57" w:rsidRDefault="005E135F" w:rsidP="005E135F">
            <w:pPr>
              <w:spacing w:after="0" w:line="240" w:lineRule="auto"/>
              <w:rPr>
                <w:rFonts w:ascii="Times New Roman" w:eastAsia="Times New Roman" w:hAnsi="Times New Roman" w:cs="Times New Roman"/>
                <w:b/>
                <w:bCs/>
                <w:color w:val="000000"/>
                <w:kern w:val="0"/>
                <w:sz w:val="16"/>
                <w:szCs w:val="16"/>
                <w:lang w:eastAsia="uk-UA"/>
              </w:rPr>
            </w:pPr>
            <w:r w:rsidRPr="00F46A57">
              <w:rPr>
                <w:rFonts w:ascii="Times New Roman" w:eastAsia="Times New Roman" w:hAnsi="Times New Roman" w:cs="Times New Roman"/>
                <w:b/>
                <w:bCs/>
                <w:color w:val="000000"/>
                <w:kern w:val="0"/>
                <w:sz w:val="16"/>
                <w:szCs w:val="16"/>
                <w:lang w:eastAsia="uk-UA"/>
              </w:rPr>
              <w:t xml:space="preserve">Залишок на початок року                                                                  </w:t>
            </w:r>
          </w:p>
        </w:tc>
        <w:tc>
          <w:tcPr>
            <w:tcW w:w="1440" w:type="pct"/>
            <w:tcBorders>
              <w:top w:val="single" w:sz="4" w:space="0" w:color="auto"/>
            </w:tcBorders>
            <w:vAlign w:val="bottom"/>
          </w:tcPr>
          <w:p w14:paraId="28A67B06" w14:textId="28C1EB52" w:rsidR="005E135F" w:rsidRPr="00F46A57" w:rsidRDefault="00516FF4" w:rsidP="00E432F9">
            <w:pPr>
              <w:spacing w:after="0" w:line="240" w:lineRule="auto"/>
              <w:jc w:val="right"/>
              <w:rPr>
                <w:rFonts w:ascii="Times New Roman" w:eastAsia="Times New Roman" w:hAnsi="Times New Roman" w:cs="Times New Roman"/>
                <w:b/>
                <w:bCs/>
                <w:color w:val="000000"/>
                <w:kern w:val="0"/>
                <w:sz w:val="16"/>
                <w:szCs w:val="16"/>
                <w:lang w:eastAsia="uk-UA"/>
              </w:rPr>
            </w:pPr>
            <w:r>
              <w:rPr>
                <w:rFonts w:ascii="Times New Roman" w:eastAsia="Times New Roman" w:hAnsi="Times New Roman" w:cs="Times New Roman"/>
                <w:b/>
                <w:bCs/>
                <w:color w:val="000000"/>
                <w:kern w:val="0"/>
                <w:sz w:val="16"/>
                <w:szCs w:val="16"/>
                <w:lang w:eastAsia="uk-UA"/>
              </w:rPr>
              <w:t>35 621</w:t>
            </w:r>
          </w:p>
        </w:tc>
        <w:tc>
          <w:tcPr>
            <w:tcW w:w="1440" w:type="pct"/>
            <w:tcBorders>
              <w:top w:val="single" w:sz="4" w:space="0" w:color="auto"/>
            </w:tcBorders>
            <w:shd w:val="clear" w:color="auto" w:fill="auto"/>
            <w:noWrap/>
            <w:vAlign w:val="center"/>
            <w:hideMark/>
          </w:tcPr>
          <w:p w14:paraId="15CA6162" w14:textId="77777777" w:rsidR="005E135F" w:rsidRPr="00F46A57" w:rsidRDefault="005E135F"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F46A57">
              <w:rPr>
                <w:rFonts w:ascii="Times New Roman" w:eastAsia="Times New Roman" w:hAnsi="Times New Roman" w:cs="Times New Roman"/>
                <w:b/>
                <w:bCs/>
                <w:color w:val="000000"/>
                <w:kern w:val="0"/>
                <w:sz w:val="16"/>
                <w:szCs w:val="16"/>
                <w:lang w:eastAsia="uk-UA"/>
              </w:rPr>
              <w:t>44 966</w:t>
            </w:r>
          </w:p>
        </w:tc>
      </w:tr>
      <w:tr w:rsidR="005E135F" w:rsidRPr="00F46A57" w14:paraId="75049766" w14:textId="77777777" w:rsidTr="00A373AE">
        <w:trPr>
          <w:trHeight w:val="240"/>
        </w:trPr>
        <w:tc>
          <w:tcPr>
            <w:tcW w:w="2120" w:type="pct"/>
            <w:shd w:val="clear" w:color="auto" w:fill="auto"/>
            <w:vAlign w:val="center"/>
            <w:hideMark/>
          </w:tcPr>
          <w:p w14:paraId="6D6820B2" w14:textId="77777777" w:rsidR="005E135F" w:rsidRPr="00F46A57" w:rsidRDefault="005E135F" w:rsidP="005E135F">
            <w:pPr>
              <w:spacing w:after="0" w:line="240" w:lineRule="auto"/>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Інший сукупний дохід</w:t>
            </w:r>
          </w:p>
        </w:tc>
        <w:tc>
          <w:tcPr>
            <w:tcW w:w="1440" w:type="pct"/>
            <w:vAlign w:val="bottom"/>
          </w:tcPr>
          <w:p w14:paraId="4EBB49CB" w14:textId="3B5EAAC5" w:rsidR="005E135F" w:rsidRPr="00F46A57" w:rsidRDefault="005E135F" w:rsidP="00E432F9">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(12 710)</w:t>
            </w:r>
          </w:p>
        </w:tc>
        <w:tc>
          <w:tcPr>
            <w:tcW w:w="1440" w:type="pct"/>
            <w:shd w:val="clear" w:color="auto" w:fill="auto"/>
            <w:vAlign w:val="bottom"/>
            <w:hideMark/>
          </w:tcPr>
          <w:p w14:paraId="020AD7C7" w14:textId="39CA27A0" w:rsidR="005E135F" w:rsidRPr="00F46A57" w:rsidRDefault="005E135F" w:rsidP="00E432F9">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(8 131)</w:t>
            </w:r>
          </w:p>
        </w:tc>
      </w:tr>
      <w:tr w:rsidR="005E135F" w:rsidRPr="00F46A57" w14:paraId="7AD2A5D6" w14:textId="77777777" w:rsidTr="00A373AE">
        <w:trPr>
          <w:trHeight w:val="240"/>
        </w:trPr>
        <w:tc>
          <w:tcPr>
            <w:tcW w:w="2120" w:type="pct"/>
            <w:tcBorders>
              <w:bottom w:val="single" w:sz="4" w:space="0" w:color="auto"/>
            </w:tcBorders>
            <w:shd w:val="clear" w:color="auto" w:fill="auto"/>
            <w:vAlign w:val="center"/>
            <w:hideMark/>
          </w:tcPr>
          <w:p w14:paraId="4C312768" w14:textId="77777777" w:rsidR="005E135F" w:rsidRPr="00F46A57" w:rsidRDefault="005E135F" w:rsidP="005E135F">
            <w:pPr>
              <w:spacing w:after="0" w:line="240" w:lineRule="auto"/>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Списання дооцінки</w:t>
            </w:r>
          </w:p>
        </w:tc>
        <w:tc>
          <w:tcPr>
            <w:tcW w:w="1440" w:type="pct"/>
            <w:tcBorders>
              <w:bottom w:val="single" w:sz="4" w:space="0" w:color="auto"/>
            </w:tcBorders>
            <w:vAlign w:val="bottom"/>
          </w:tcPr>
          <w:p w14:paraId="14C19B39" w14:textId="35864B59" w:rsidR="005E135F" w:rsidRPr="00F46A57" w:rsidRDefault="005E135F" w:rsidP="00E432F9">
            <w:pPr>
              <w:spacing w:after="0" w:line="240" w:lineRule="auto"/>
              <w:jc w:val="right"/>
              <w:rPr>
                <w:rFonts w:ascii="Times New Roman" w:eastAsia="Times New Roman" w:hAnsi="Times New Roman" w:cs="Times New Roman"/>
                <w:color w:val="000000"/>
                <w:kern w:val="0"/>
                <w:sz w:val="16"/>
                <w:szCs w:val="16"/>
                <w:lang w:eastAsia="uk-UA"/>
              </w:rPr>
            </w:pPr>
            <w:r w:rsidRPr="00F46A57">
              <w:rPr>
                <w:rFonts w:ascii="Times New Roman" w:eastAsia="Times New Roman" w:hAnsi="Times New Roman" w:cs="Times New Roman"/>
                <w:color w:val="000000"/>
                <w:kern w:val="0"/>
                <w:sz w:val="16"/>
                <w:szCs w:val="16"/>
                <w:lang w:eastAsia="uk-UA"/>
              </w:rPr>
              <w:t xml:space="preserve">(5 </w:t>
            </w:r>
            <w:r w:rsidR="00516FF4">
              <w:rPr>
                <w:rFonts w:ascii="Times New Roman" w:eastAsia="Times New Roman" w:hAnsi="Times New Roman" w:cs="Times New Roman"/>
                <w:color w:val="000000"/>
                <w:kern w:val="0"/>
                <w:sz w:val="16"/>
                <w:szCs w:val="16"/>
                <w:lang w:eastAsia="uk-UA"/>
              </w:rPr>
              <w:t>186</w:t>
            </w:r>
            <w:r w:rsidRPr="00F46A57">
              <w:rPr>
                <w:rFonts w:ascii="Times New Roman" w:eastAsia="Times New Roman" w:hAnsi="Times New Roman" w:cs="Times New Roman"/>
                <w:color w:val="000000"/>
                <w:kern w:val="0"/>
                <w:sz w:val="16"/>
                <w:szCs w:val="16"/>
                <w:lang w:eastAsia="uk-UA"/>
              </w:rPr>
              <w:t>)</w:t>
            </w:r>
          </w:p>
        </w:tc>
        <w:tc>
          <w:tcPr>
            <w:tcW w:w="1440" w:type="pct"/>
            <w:tcBorders>
              <w:bottom w:val="single" w:sz="4" w:space="0" w:color="auto"/>
            </w:tcBorders>
            <w:shd w:val="clear" w:color="auto" w:fill="auto"/>
            <w:vAlign w:val="bottom"/>
            <w:hideMark/>
          </w:tcPr>
          <w:p w14:paraId="626C9666" w14:textId="259EE475" w:rsidR="005E135F" w:rsidRPr="00F46A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(1 214</w:t>
            </w:r>
            <w:r w:rsidR="005E135F" w:rsidRPr="00F46A57">
              <w:rPr>
                <w:rFonts w:ascii="Times New Roman" w:eastAsia="Times New Roman" w:hAnsi="Times New Roman" w:cs="Times New Roman"/>
                <w:color w:val="000000"/>
                <w:kern w:val="0"/>
                <w:sz w:val="16"/>
                <w:szCs w:val="16"/>
                <w:lang w:eastAsia="uk-UA"/>
              </w:rPr>
              <w:t>)</w:t>
            </w:r>
          </w:p>
        </w:tc>
      </w:tr>
      <w:tr w:rsidR="005E135F" w:rsidRPr="00F46A57" w14:paraId="61A032E1" w14:textId="77777777" w:rsidTr="00A373AE">
        <w:trPr>
          <w:trHeight w:val="240"/>
        </w:trPr>
        <w:tc>
          <w:tcPr>
            <w:tcW w:w="2120" w:type="pct"/>
            <w:tcBorders>
              <w:top w:val="single" w:sz="4" w:space="0" w:color="auto"/>
              <w:bottom w:val="single" w:sz="4" w:space="0" w:color="auto"/>
            </w:tcBorders>
            <w:shd w:val="clear" w:color="auto" w:fill="auto"/>
            <w:vAlign w:val="center"/>
            <w:hideMark/>
          </w:tcPr>
          <w:p w14:paraId="7E30FA53" w14:textId="77777777" w:rsidR="005E135F" w:rsidRPr="00F46A57" w:rsidRDefault="005E135F" w:rsidP="005E135F">
            <w:pPr>
              <w:spacing w:after="0" w:line="240" w:lineRule="auto"/>
              <w:rPr>
                <w:rFonts w:ascii="Times New Roman" w:eastAsia="Times New Roman" w:hAnsi="Times New Roman" w:cs="Times New Roman"/>
                <w:b/>
                <w:bCs/>
                <w:color w:val="000000"/>
                <w:kern w:val="0"/>
                <w:sz w:val="16"/>
                <w:szCs w:val="16"/>
                <w:lang w:eastAsia="uk-UA"/>
              </w:rPr>
            </w:pPr>
            <w:r w:rsidRPr="00F46A57">
              <w:rPr>
                <w:rFonts w:ascii="Times New Roman" w:eastAsia="Times New Roman" w:hAnsi="Times New Roman" w:cs="Times New Roman"/>
                <w:b/>
                <w:bCs/>
                <w:color w:val="000000"/>
                <w:kern w:val="0"/>
                <w:sz w:val="16"/>
                <w:szCs w:val="16"/>
                <w:lang w:eastAsia="uk-UA"/>
              </w:rPr>
              <w:t xml:space="preserve">Залишок на кінець періоду                                                                     </w:t>
            </w:r>
          </w:p>
        </w:tc>
        <w:tc>
          <w:tcPr>
            <w:tcW w:w="1440" w:type="pct"/>
            <w:tcBorders>
              <w:top w:val="single" w:sz="4" w:space="0" w:color="auto"/>
              <w:bottom w:val="single" w:sz="4" w:space="0" w:color="auto"/>
            </w:tcBorders>
            <w:vAlign w:val="center"/>
          </w:tcPr>
          <w:p w14:paraId="38003E76" w14:textId="55566DBC" w:rsidR="005E135F" w:rsidRPr="00F46A57" w:rsidRDefault="00516FF4" w:rsidP="00E432F9">
            <w:pPr>
              <w:spacing w:after="0" w:line="240" w:lineRule="auto"/>
              <w:jc w:val="right"/>
              <w:rPr>
                <w:rFonts w:ascii="Times New Roman" w:eastAsia="Times New Roman" w:hAnsi="Times New Roman" w:cs="Times New Roman"/>
                <w:b/>
                <w:bCs/>
                <w:color w:val="000000"/>
                <w:kern w:val="0"/>
                <w:sz w:val="16"/>
                <w:szCs w:val="16"/>
                <w:lang w:eastAsia="uk-UA"/>
              </w:rPr>
            </w:pPr>
            <w:r>
              <w:rPr>
                <w:rFonts w:ascii="Times New Roman" w:eastAsia="Times New Roman" w:hAnsi="Times New Roman" w:cs="Times New Roman"/>
                <w:b/>
                <w:bCs/>
                <w:color w:val="000000"/>
                <w:kern w:val="0"/>
                <w:sz w:val="16"/>
                <w:szCs w:val="16"/>
                <w:lang w:eastAsia="uk-UA"/>
              </w:rPr>
              <w:t>17 725</w:t>
            </w:r>
          </w:p>
        </w:tc>
        <w:tc>
          <w:tcPr>
            <w:tcW w:w="1440" w:type="pct"/>
            <w:tcBorders>
              <w:top w:val="single" w:sz="4" w:space="0" w:color="auto"/>
              <w:bottom w:val="single" w:sz="4" w:space="0" w:color="auto"/>
            </w:tcBorders>
            <w:shd w:val="clear" w:color="auto" w:fill="auto"/>
            <w:noWrap/>
            <w:vAlign w:val="center"/>
            <w:hideMark/>
          </w:tcPr>
          <w:p w14:paraId="7C68F587" w14:textId="438AA09A" w:rsidR="005E135F" w:rsidRPr="00F46A57" w:rsidRDefault="00516FF4" w:rsidP="00E432F9">
            <w:pPr>
              <w:spacing w:after="0" w:line="240" w:lineRule="auto"/>
              <w:jc w:val="right"/>
              <w:rPr>
                <w:rFonts w:ascii="Times New Roman" w:eastAsia="Times New Roman" w:hAnsi="Times New Roman" w:cs="Times New Roman"/>
                <w:b/>
                <w:bCs/>
                <w:color w:val="000000"/>
                <w:kern w:val="0"/>
                <w:sz w:val="16"/>
                <w:szCs w:val="16"/>
                <w:lang w:eastAsia="uk-UA"/>
              </w:rPr>
            </w:pPr>
            <w:r>
              <w:rPr>
                <w:rFonts w:ascii="Times New Roman" w:eastAsia="Times New Roman" w:hAnsi="Times New Roman" w:cs="Times New Roman"/>
                <w:b/>
                <w:bCs/>
                <w:color w:val="000000"/>
                <w:kern w:val="0"/>
                <w:sz w:val="16"/>
                <w:szCs w:val="16"/>
                <w:lang w:eastAsia="uk-UA"/>
              </w:rPr>
              <w:t>35 621</w:t>
            </w:r>
          </w:p>
        </w:tc>
      </w:tr>
    </w:tbl>
    <w:p w14:paraId="43908DA1" w14:textId="77777777" w:rsidR="004B4CF3" w:rsidRDefault="004B4CF3" w:rsidP="00516FF4">
      <w:pPr>
        <w:spacing w:after="0" w:line="240" w:lineRule="auto"/>
        <w:jc w:val="both"/>
        <w:rPr>
          <w:rFonts w:ascii="Times New Roman" w:eastAsia="Times New Roman" w:hAnsi="Times New Roman" w:cs="Times New Roman"/>
          <w:b/>
          <w:color w:val="000000"/>
          <w:kern w:val="0"/>
          <w:sz w:val="20"/>
          <w:szCs w:val="20"/>
          <w:lang w:eastAsia="ru-RU"/>
        </w:rPr>
      </w:pPr>
    </w:p>
    <w:p w14:paraId="3EBC1486" w14:textId="77777777" w:rsidR="004B4CF3" w:rsidRDefault="004B4CF3" w:rsidP="00516FF4">
      <w:pPr>
        <w:spacing w:after="0" w:line="240" w:lineRule="auto"/>
        <w:jc w:val="both"/>
        <w:rPr>
          <w:rFonts w:ascii="Times New Roman" w:eastAsia="Times New Roman" w:hAnsi="Times New Roman" w:cs="Times New Roman"/>
          <w:b/>
          <w:color w:val="000000"/>
          <w:kern w:val="0"/>
          <w:sz w:val="20"/>
          <w:szCs w:val="20"/>
          <w:lang w:eastAsia="ru-RU"/>
        </w:rPr>
      </w:pPr>
    </w:p>
    <w:p w14:paraId="357FFC99" w14:textId="564C0DD9" w:rsidR="00516FF4" w:rsidRPr="009B5160" w:rsidRDefault="00516FF4" w:rsidP="00516FF4">
      <w:pPr>
        <w:spacing w:after="0" w:line="240" w:lineRule="auto"/>
        <w:jc w:val="both"/>
        <w:rPr>
          <w:rFonts w:ascii="Times New Roman" w:eastAsia="Times New Roman" w:hAnsi="Times New Roman" w:cs="Times New Roman"/>
          <w:b/>
          <w:color w:val="000000"/>
          <w:kern w:val="0"/>
          <w:sz w:val="20"/>
          <w:szCs w:val="20"/>
          <w:lang w:eastAsia="ru-RU"/>
        </w:rPr>
      </w:pPr>
      <w:r w:rsidRPr="00CB0032">
        <w:rPr>
          <w:rFonts w:ascii="Times New Roman" w:eastAsia="Times New Roman" w:hAnsi="Times New Roman" w:cs="Times New Roman"/>
          <w:b/>
          <w:color w:val="000000"/>
          <w:kern w:val="0"/>
          <w:sz w:val="20"/>
          <w:szCs w:val="20"/>
          <w:lang w:eastAsia="ru-RU"/>
        </w:rPr>
        <w:t>29. Доходи та витрати</w:t>
      </w:r>
    </w:p>
    <w:p w14:paraId="0A0A55AC" w14:textId="77777777" w:rsidR="00516FF4" w:rsidRPr="005264DE" w:rsidRDefault="00516FF4" w:rsidP="00516FF4">
      <w:pPr>
        <w:spacing w:before="180" w:after="180" w:line="276" w:lineRule="auto"/>
        <w:jc w:val="both"/>
        <w:rPr>
          <w:rFonts w:ascii="Times New Roman" w:hAnsi="Times New Roman" w:cs="Times New Roman"/>
          <w:b/>
          <w:bCs/>
          <w:iCs/>
          <w:sz w:val="16"/>
        </w:rPr>
      </w:pPr>
      <w:r w:rsidRPr="005264DE">
        <w:rPr>
          <w:rFonts w:ascii="Times New Roman" w:hAnsi="Times New Roman" w:cs="Times New Roman"/>
          <w:b/>
          <w:bCs/>
          <w:iCs/>
          <w:sz w:val="16"/>
        </w:rPr>
        <w:t>Дохід та витрати при страхуванні</w:t>
      </w:r>
    </w:p>
    <w:p w14:paraId="49856407" w14:textId="74979057" w:rsidR="00516FF4" w:rsidRPr="005264DE" w:rsidRDefault="00570969" w:rsidP="00516FF4">
      <w:pPr>
        <w:widowControl w:val="0"/>
        <w:spacing w:before="180" w:after="180" w:line="276" w:lineRule="auto"/>
        <w:jc w:val="both"/>
        <w:rPr>
          <w:rFonts w:ascii="Times New Roman" w:hAnsi="Times New Roman" w:cs="Times New Roman"/>
          <w:b/>
          <w:bCs/>
          <w:iCs/>
          <w:sz w:val="16"/>
        </w:rPr>
      </w:pPr>
      <w:r>
        <w:rPr>
          <w:rFonts w:ascii="Times New Roman" w:hAnsi="Times New Roman" w:cs="Times New Roman"/>
          <w:b/>
          <w:bCs/>
          <w:iCs/>
          <w:sz w:val="16"/>
        </w:rPr>
        <w:t xml:space="preserve">29.1 </w:t>
      </w:r>
      <w:r w:rsidR="00516FF4" w:rsidRPr="005264DE">
        <w:rPr>
          <w:rFonts w:ascii="Times New Roman" w:hAnsi="Times New Roman" w:cs="Times New Roman"/>
          <w:b/>
          <w:bCs/>
          <w:iCs/>
          <w:sz w:val="16"/>
        </w:rPr>
        <w:t>Страховий дохід та результат страхових послуг</w:t>
      </w:r>
    </w:p>
    <w:p w14:paraId="1D5B3165" w14:textId="3D065358" w:rsidR="00516FF4" w:rsidRPr="005264DE" w:rsidRDefault="00516FF4" w:rsidP="00516FF4">
      <w:pPr>
        <w:spacing w:before="180" w:after="180" w:line="276" w:lineRule="auto"/>
        <w:jc w:val="both"/>
        <w:rPr>
          <w:rFonts w:ascii="Times New Roman" w:hAnsi="Times New Roman" w:cs="Times New Roman"/>
          <w:iCs/>
          <w:sz w:val="16"/>
        </w:rPr>
      </w:pPr>
      <w:r w:rsidRPr="005264DE">
        <w:rPr>
          <w:rFonts w:ascii="Times New Roman" w:hAnsi="Times New Roman" w:cs="Times New Roman"/>
          <w:iCs/>
          <w:sz w:val="16"/>
        </w:rPr>
        <w:t xml:space="preserve">Аналіз страхового доходу, витрат за страховими послугами та чистих витрат за утримуваними контрактами з перестрахування за лініями продуктів в 2023 та 2022 роках. Додаткову інформацію щодо сум, визнаних в прибутку чи збитку та ІСД, включено в звірку залишків за страховими контрактами </w:t>
      </w:r>
      <w:r w:rsidRPr="004B4CF3">
        <w:rPr>
          <w:rFonts w:ascii="Times New Roman" w:hAnsi="Times New Roman" w:cs="Times New Roman"/>
          <w:iCs/>
          <w:sz w:val="16"/>
        </w:rPr>
        <w:t xml:space="preserve">в Примітках  </w:t>
      </w:r>
      <w:r w:rsidR="00D35BAB" w:rsidRPr="004B4CF3">
        <w:rPr>
          <w:rFonts w:ascii="Times New Roman" w:hAnsi="Times New Roman" w:cs="Times New Roman"/>
          <w:iCs/>
          <w:sz w:val="16"/>
        </w:rPr>
        <w:t>29.1.1, 29.1.2, 29.1.3, 29.1.4</w:t>
      </w:r>
    </w:p>
    <w:tbl>
      <w:tblPr>
        <w:tblW w:w="10206" w:type="dxa"/>
        <w:tblInd w:w="108" w:type="dxa"/>
        <w:tblLook w:val="04A0" w:firstRow="1" w:lastRow="0" w:firstColumn="1" w:lastColumn="0" w:noHBand="0" w:noVBand="1"/>
      </w:tblPr>
      <w:tblGrid>
        <w:gridCol w:w="2835"/>
        <w:gridCol w:w="1701"/>
        <w:gridCol w:w="851"/>
        <w:gridCol w:w="1559"/>
        <w:gridCol w:w="1842"/>
        <w:gridCol w:w="1418"/>
      </w:tblGrid>
      <w:tr w:rsidR="00516FF4" w:rsidRPr="00552257" w14:paraId="5992572E" w14:textId="77777777" w:rsidTr="00516FF4">
        <w:trPr>
          <w:trHeight w:val="300"/>
        </w:trPr>
        <w:tc>
          <w:tcPr>
            <w:tcW w:w="8788" w:type="dxa"/>
            <w:gridSpan w:val="5"/>
            <w:tcBorders>
              <w:top w:val="nil"/>
              <w:left w:val="nil"/>
              <w:bottom w:val="nil"/>
              <w:right w:val="nil"/>
            </w:tcBorders>
            <w:shd w:val="clear" w:color="auto" w:fill="auto"/>
            <w:noWrap/>
            <w:vAlign w:val="center"/>
            <w:hideMark/>
          </w:tcPr>
          <w:p w14:paraId="4E82A2CB" w14:textId="77777777" w:rsidR="00516FF4" w:rsidRPr="00552257" w:rsidRDefault="00516FF4" w:rsidP="00516FF4">
            <w:pPr>
              <w:spacing w:after="0" w:line="240" w:lineRule="auto"/>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 xml:space="preserve"> Страховий дохід та результат страхових послуг</w:t>
            </w:r>
          </w:p>
        </w:tc>
        <w:tc>
          <w:tcPr>
            <w:tcW w:w="1418" w:type="dxa"/>
            <w:tcBorders>
              <w:top w:val="nil"/>
              <w:left w:val="nil"/>
              <w:bottom w:val="nil"/>
              <w:right w:val="nil"/>
            </w:tcBorders>
            <w:shd w:val="clear" w:color="auto" w:fill="auto"/>
            <w:noWrap/>
            <w:vAlign w:val="bottom"/>
            <w:hideMark/>
          </w:tcPr>
          <w:p w14:paraId="04AC1AF2" w14:textId="77777777" w:rsidR="00516FF4" w:rsidRPr="00552257" w:rsidRDefault="00516FF4" w:rsidP="00516FF4">
            <w:pPr>
              <w:spacing w:after="0" w:line="240" w:lineRule="auto"/>
              <w:rPr>
                <w:rFonts w:ascii="Times New Roman" w:eastAsia="Times New Roman" w:hAnsi="Times New Roman" w:cs="Times New Roman"/>
                <w:color w:val="000000"/>
                <w:kern w:val="0"/>
                <w:sz w:val="16"/>
                <w:szCs w:val="16"/>
                <w:lang w:eastAsia="uk-UA"/>
              </w:rPr>
            </w:pPr>
          </w:p>
        </w:tc>
      </w:tr>
      <w:tr w:rsidR="00516FF4" w:rsidRPr="00552257" w14:paraId="57978A4B" w14:textId="77777777" w:rsidTr="007D39F0">
        <w:trPr>
          <w:trHeight w:val="971"/>
        </w:trPr>
        <w:tc>
          <w:tcPr>
            <w:tcW w:w="2835" w:type="dxa"/>
            <w:tcBorders>
              <w:top w:val="single" w:sz="8" w:space="0" w:color="auto"/>
              <w:left w:val="nil"/>
              <w:bottom w:val="nil"/>
              <w:right w:val="nil"/>
            </w:tcBorders>
            <w:shd w:val="clear" w:color="auto" w:fill="auto"/>
            <w:vAlign w:val="center"/>
            <w:hideMark/>
          </w:tcPr>
          <w:p w14:paraId="5E27726D" w14:textId="77777777" w:rsidR="00516FF4" w:rsidRPr="00552257" w:rsidRDefault="00516FF4" w:rsidP="00516FF4">
            <w:pPr>
              <w:spacing w:after="0" w:line="240" w:lineRule="auto"/>
              <w:jc w:val="center"/>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2023</w:t>
            </w:r>
          </w:p>
        </w:tc>
        <w:tc>
          <w:tcPr>
            <w:tcW w:w="1701" w:type="dxa"/>
            <w:tcBorders>
              <w:top w:val="single" w:sz="8" w:space="0" w:color="auto"/>
              <w:left w:val="nil"/>
              <w:bottom w:val="nil"/>
              <w:right w:val="nil"/>
            </w:tcBorders>
            <w:shd w:val="clear" w:color="auto" w:fill="auto"/>
            <w:vAlign w:val="center"/>
            <w:hideMark/>
          </w:tcPr>
          <w:p w14:paraId="2A5D9CF6" w14:textId="77777777" w:rsidR="00516FF4" w:rsidRPr="00552257" w:rsidRDefault="00516FF4" w:rsidP="00516FF4">
            <w:pPr>
              <w:spacing w:after="0" w:line="240" w:lineRule="auto"/>
              <w:jc w:val="right"/>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 xml:space="preserve">Обов’язкове страхування відповідальності власників транспортних засобів </w:t>
            </w:r>
          </w:p>
        </w:tc>
        <w:tc>
          <w:tcPr>
            <w:tcW w:w="850" w:type="dxa"/>
            <w:tcBorders>
              <w:top w:val="single" w:sz="8" w:space="0" w:color="auto"/>
              <w:left w:val="nil"/>
              <w:bottom w:val="nil"/>
              <w:right w:val="nil"/>
            </w:tcBorders>
            <w:shd w:val="clear" w:color="auto" w:fill="auto"/>
            <w:vAlign w:val="center"/>
            <w:hideMark/>
          </w:tcPr>
          <w:p w14:paraId="645B4947" w14:textId="77777777" w:rsidR="00516FF4" w:rsidRPr="00552257" w:rsidRDefault="00516FF4" w:rsidP="00516FF4">
            <w:pPr>
              <w:spacing w:after="0" w:line="240" w:lineRule="auto"/>
              <w:jc w:val="right"/>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 xml:space="preserve">Каско </w:t>
            </w:r>
          </w:p>
        </w:tc>
        <w:tc>
          <w:tcPr>
            <w:tcW w:w="1559" w:type="dxa"/>
            <w:tcBorders>
              <w:top w:val="single" w:sz="8" w:space="0" w:color="auto"/>
              <w:left w:val="nil"/>
              <w:bottom w:val="nil"/>
              <w:right w:val="nil"/>
            </w:tcBorders>
            <w:shd w:val="clear" w:color="auto" w:fill="auto"/>
            <w:vAlign w:val="center"/>
            <w:hideMark/>
          </w:tcPr>
          <w:p w14:paraId="1D1726AD" w14:textId="77777777" w:rsidR="00516FF4" w:rsidRPr="00552257" w:rsidRDefault="00516FF4" w:rsidP="00516FF4">
            <w:pPr>
              <w:spacing w:after="0" w:line="240" w:lineRule="auto"/>
              <w:jc w:val="right"/>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Здоров’я (медичне страхування)</w:t>
            </w:r>
          </w:p>
        </w:tc>
        <w:tc>
          <w:tcPr>
            <w:tcW w:w="1843" w:type="dxa"/>
            <w:tcBorders>
              <w:top w:val="single" w:sz="8" w:space="0" w:color="auto"/>
              <w:left w:val="nil"/>
              <w:bottom w:val="nil"/>
              <w:right w:val="nil"/>
            </w:tcBorders>
            <w:shd w:val="clear" w:color="auto" w:fill="auto"/>
            <w:vAlign w:val="center"/>
            <w:hideMark/>
          </w:tcPr>
          <w:p w14:paraId="1C337452" w14:textId="77777777" w:rsidR="00516FF4" w:rsidRPr="00552257" w:rsidRDefault="00516FF4" w:rsidP="00516FF4">
            <w:pPr>
              <w:spacing w:after="0" w:line="240" w:lineRule="auto"/>
              <w:jc w:val="right"/>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Інші види страхування</w:t>
            </w:r>
          </w:p>
        </w:tc>
        <w:tc>
          <w:tcPr>
            <w:tcW w:w="1418" w:type="dxa"/>
            <w:tcBorders>
              <w:top w:val="single" w:sz="8" w:space="0" w:color="auto"/>
              <w:left w:val="nil"/>
              <w:bottom w:val="nil"/>
              <w:right w:val="nil"/>
            </w:tcBorders>
            <w:shd w:val="clear" w:color="auto" w:fill="auto"/>
            <w:vAlign w:val="center"/>
            <w:hideMark/>
          </w:tcPr>
          <w:p w14:paraId="7D022D7A" w14:textId="77777777" w:rsidR="00516FF4" w:rsidRPr="00552257" w:rsidRDefault="00516FF4" w:rsidP="00516FF4">
            <w:pPr>
              <w:spacing w:after="0" w:line="240" w:lineRule="auto"/>
              <w:jc w:val="right"/>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Всього</w:t>
            </w:r>
          </w:p>
        </w:tc>
      </w:tr>
      <w:tr w:rsidR="00516FF4" w:rsidRPr="00552257" w14:paraId="23522164" w14:textId="77777777" w:rsidTr="00516FF4">
        <w:trPr>
          <w:trHeight w:val="315"/>
        </w:trPr>
        <w:tc>
          <w:tcPr>
            <w:tcW w:w="2835" w:type="dxa"/>
            <w:tcBorders>
              <w:top w:val="single" w:sz="8" w:space="0" w:color="auto"/>
              <w:left w:val="nil"/>
              <w:bottom w:val="single" w:sz="8" w:space="0" w:color="auto"/>
              <w:right w:val="nil"/>
            </w:tcBorders>
            <w:shd w:val="clear" w:color="auto" w:fill="auto"/>
            <w:vAlign w:val="center"/>
            <w:hideMark/>
          </w:tcPr>
          <w:p w14:paraId="6BA14B84" w14:textId="77777777" w:rsidR="00516FF4" w:rsidRPr="00552257" w:rsidRDefault="00516FF4" w:rsidP="00516FF4">
            <w:pPr>
              <w:spacing w:after="0" w:line="240" w:lineRule="auto"/>
              <w:jc w:val="center"/>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Примітка</w:t>
            </w:r>
          </w:p>
        </w:tc>
        <w:tc>
          <w:tcPr>
            <w:tcW w:w="1701" w:type="dxa"/>
            <w:tcBorders>
              <w:top w:val="single" w:sz="8" w:space="0" w:color="auto"/>
              <w:left w:val="nil"/>
              <w:bottom w:val="single" w:sz="8" w:space="0" w:color="auto"/>
              <w:right w:val="nil"/>
            </w:tcBorders>
            <w:shd w:val="clear" w:color="auto" w:fill="auto"/>
            <w:vAlign w:val="center"/>
            <w:hideMark/>
          </w:tcPr>
          <w:p w14:paraId="25DAF2DA" w14:textId="2F389281" w:rsidR="00516FF4" w:rsidRPr="00570969" w:rsidRDefault="00570969" w:rsidP="00E432F9">
            <w:pPr>
              <w:spacing w:after="0" w:line="240" w:lineRule="auto"/>
              <w:jc w:val="right"/>
              <w:rPr>
                <w:rFonts w:ascii="Times New Roman" w:eastAsia="Times New Roman" w:hAnsi="Times New Roman" w:cs="Times New Roman"/>
                <w:kern w:val="0"/>
                <w:sz w:val="16"/>
                <w:szCs w:val="16"/>
                <w:lang w:eastAsia="uk-UA"/>
              </w:rPr>
            </w:pPr>
            <w:r w:rsidRPr="00570969">
              <w:rPr>
                <w:rFonts w:ascii="Times New Roman" w:eastAsia="Times New Roman" w:hAnsi="Times New Roman" w:cs="Times New Roman"/>
                <w:kern w:val="0"/>
                <w:sz w:val="16"/>
                <w:szCs w:val="16"/>
                <w:lang w:eastAsia="uk-UA"/>
              </w:rPr>
              <w:t>29.1</w:t>
            </w:r>
            <w:r>
              <w:rPr>
                <w:rFonts w:ascii="Times New Roman" w:eastAsia="Times New Roman" w:hAnsi="Times New Roman" w:cs="Times New Roman"/>
                <w:kern w:val="0"/>
                <w:sz w:val="16"/>
                <w:szCs w:val="16"/>
                <w:lang w:eastAsia="uk-UA"/>
              </w:rPr>
              <w:t>.1</w:t>
            </w:r>
          </w:p>
        </w:tc>
        <w:tc>
          <w:tcPr>
            <w:tcW w:w="850" w:type="dxa"/>
            <w:tcBorders>
              <w:top w:val="single" w:sz="8" w:space="0" w:color="auto"/>
              <w:left w:val="nil"/>
              <w:bottom w:val="single" w:sz="8" w:space="0" w:color="auto"/>
              <w:right w:val="nil"/>
            </w:tcBorders>
            <w:shd w:val="clear" w:color="auto" w:fill="auto"/>
            <w:vAlign w:val="center"/>
            <w:hideMark/>
          </w:tcPr>
          <w:p w14:paraId="5BA35E40" w14:textId="2846FE7A" w:rsidR="00516FF4" w:rsidRPr="00570969" w:rsidRDefault="00570969" w:rsidP="00E432F9">
            <w:pPr>
              <w:spacing w:after="0" w:line="240" w:lineRule="auto"/>
              <w:jc w:val="right"/>
              <w:rPr>
                <w:rFonts w:ascii="Times New Roman" w:eastAsia="Times New Roman" w:hAnsi="Times New Roman" w:cs="Times New Roman"/>
                <w:kern w:val="0"/>
                <w:sz w:val="16"/>
                <w:szCs w:val="16"/>
                <w:lang w:eastAsia="uk-UA"/>
              </w:rPr>
            </w:pPr>
            <w:r w:rsidRPr="00570969">
              <w:rPr>
                <w:rFonts w:ascii="Times New Roman" w:eastAsia="Times New Roman" w:hAnsi="Times New Roman" w:cs="Times New Roman"/>
                <w:kern w:val="0"/>
                <w:sz w:val="16"/>
                <w:szCs w:val="16"/>
                <w:lang w:eastAsia="uk-UA"/>
              </w:rPr>
              <w:t>29.</w:t>
            </w:r>
            <w:r>
              <w:rPr>
                <w:rFonts w:ascii="Times New Roman" w:eastAsia="Times New Roman" w:hAnsi="Times New Roman" w:cs="Times New Roman"/>
                <w:kern w:val="0"/>
                <w:sz w:val="16"/>
                <w:szCs w:val="16"/>
                <w:lang w:eastAsia="uk-UA"/>
              </w:rPr>
              <w:t>1.</w:t>
            </w:r>
            <w:r w:rsidRPr="00570969">
              <w:rPr>
                <w:rFonts w:ascii="Times New Roman" w:eastAsia="Times New Roman" w:hAnsi="Times New Roman" w:cs="Times New Roman"/>
                <w:kern w:val="0"/>
                <w:sz w:val="16"/>
                <w:szCs w:val="16"/>
                <w:lang w:eastAsia="uk-UA"/>
              </w:rPr>
              <w:t>2</w:t>
            </w:r>
          </w:p>
        </w:tc>
        <w:tc>
          <w:tcPr>
            <w:tcW w:w="1559" w:type="dxa"/>
            <w:tcBorders>
              <w:top w:val="single" w:sz="8" w:space="0" w:color="auto"/>
              <w:left w:val="nil"/>
              <w:bottom w:val="single" w:sz="8" w:space="0" w:color="auto"/>
              <w:right w:val="nil"/>
            </w:tcBorders>
            <w:shd w:val="clear" w:color="auto" w:fill="auto"/>
            <w:vAlign w:val="center"/>
            <w:hideMark/>
          </w:tcPr>
          <w:p w14:paraId="25639AEA" w14:textId="01292104" w:rsidR="00516FF4" w:rsidRPr="00570969" w:rsidRDefault="00570969" w:rsidP="00E432F9">
            <w:pPr>
              <w:spacing w:after="0" w:line="240" w:lineRule="auto"/>
              <w:jc w:val="right"/>
              <w:rPr>
                <w:rFonts w:ascii="Times New Roman" w:eastAsia="Times New Roman" w:hAnsi="Times New Roman" w:cs="Times New Roman"/>
                <w:kern w:val="0"/>
                <w:sz w:val="16"/>
                <w:szCs w:val="16"/>
                <w:lang w:eastAsia="uk-UA"/>
              </w:rPr>
            </w:pPr>
            <w:r w:rsidRPr="00570969">
              <w:rPr>
                <w:rFonts w:ascii="Times New Roman" w:eastAsia="Times New Roman" w:hAnsi="Times New Roman" w:cs="Times New Roman"/>
                <w:kern w:val="0"/>
                <w:sz w:val="16"/>
                <w:szCs w:val="16"/>
                <w:lang w:eastAsia="uk-UA"/>
              </w:rPr>
              <w:t>29.</w:t>
            </w:r>
            <w:r>
              <w:rPr>
                <w:rFonts w:ascii="Times New Roman" w:eastAsia="Times New Roman" w:hAnsi="Times New Roman" w:cs="Times New Roman"/>
                <w:kern w:val="0"/>
                <w:sz w:val="16"/>
                <w:szCs w:val="16"/>
                <w:lang w:eastAsia="uk-UA"/>
              </w:rPr>
              <w:t>1.</w:t>
            </w:r>
            <w:r w:rsidRPr="00570969">
              <w:rPr>
                <w:rFonts w:ascii="Times New Roman" w:eastAsia="Times New Roman" w:hAnsi="Times New Roman" w:cs="Times New Roman"/>
                <w:kern w:val="0"/>
                <w:sz w:val="16"/>
                <w:szCs w:val="16"/>
                <w:lang w:eastAsia="uk-UA"/>
              </w:rPr>
              <w:t>3</w:t>
            </w:r>
          </w:p>
        </w:tc>
        <w:tc>
          <w:tcPr>
            <w:tcW w:w="1843" w:type="dxa"/>
            <w:tcBorders>
              <w:top w:val="single" w:sz="8" w:space="0" w:color="auto"/>
              <w:left w:val="nil"/>
              <w:bottom w:val="single" w:sz="8" w:space="0" w:color="auto"/>
              <w:right w:val="nil"/>
            </w:tcBorders>
            <w:shd w:val="clear" w:color="auto" w:fill="auto"/>
            <w:vAlign w:val="center"/>
            <w:hideMark/>
          </w:tcPr>
          <w:p w14:paraId="793AB86E" w14:textId="7B0EFE09" w:rsidR="00516FF4" w:rsidRPr="00570969" w:rsidRDefault="00570969" w:rsidP="00E432F9">
            <w:pPr>
              <w:spacing w:after="0" w:line="240" w:lineRule="auto"/>
              <w:jc w:val="right"/>
              <w:rPr>
                <w:rFonts w:ascii="Times New Roman" w:eastAsia="Times New Roman" w:hAnsi="Times New Roman" w:cs="Times New Roman"/>
                <w:kern w:val="0"/>
                <w:sz w:val="16"/>
                <w:szCs w:val="16"/>
                <w:lang w:eastAsia="uk-UA"/>
              </w:rPr>
            </w:pPr>
            <w:r w:rsidRPr="00570969">
              <w:rPr>
                <w:rFonts w:ascii="Times New Roman" w:eastAsia="Times New Roman" w:hAnsi="Times New Roman" w:cs="Times New Roman"/>
                <w:kern w:val="0"/>
                <w:sz w:val="16"/>
                <w:szCs w:val="16"/>
                <w:lang w:eastAsia="uk-UA"/>
              </w:rPr>
              <w:t>29.</w:t>
            </w:r>
            <w:r>
              <w:rPr>
                <w:rFonts w:ascii="Times New Roman" w:eastAsia="Times New Roman" w:hAnsi="Times New Roman" w:cs="Times New Roman"/>
                <w:kern w:val="0"/>
                <w:sz w:val="16"/>
                <w:szCs w:val="16"/>
                <w:lang w:eastAsia="uk-UA"/>
              </w:rPr>
              <w:t>1.</w:t>
            </w:r>
            <w:r w:rsidRPr="00570969">
              <w:rPr>
                <w:rFonts w:ascii="Times New Roman" w:eastAsia="Times New Roman" w:hAnsi="Times New Roman" w:cs="Times New Roman"/>
                <w:kern w:val="0"/>
                <w:sz w:val="16"/>
                <w:szCs w:val="16"/>
                <w:lang w:eastAsia="uk-UA"/>
              </w:rPr>
              <w:t>4</w:t>
            </w:r>
          </w:p>
        </w:tc>
        <w:tc>
          <w:tcPr>
            <w:tcW w:w="1418" w:type="dxa"/>
            <w:tcBorders>
              <w:top w:val="single" w:sz="8" w:space="0" w:color="auto"/>
              <w:left w:val="nil"/>
              <w:bottom w:val="single" w:sz="8" w:space="0" w:color="auto"/>
              <w:right w:val="nil"/>
            </w:tcBorders>
            <w:shd w:val="clear" w:color="auto" w:fill="auto"/>
            <w:vAlign w:val="center"/>
            <w:hideMark/>
          </w:tcPr>
          <w:p w14:paraId="5CC2415B" w14:textId="5B08F805" w:rsidR="00516FF4" w:rsidRPr="00552257" w:rsidRDefault="00516FF4" w:rsidP="00E432F9">
            <w:pPr>
              <w:spacing w:after="0" w:line="240" w:lineRule="auto"/>
              <w:jc w:val="right"/>
              <w:rPr>
                <w:rFonts w:ascii="Times New Roman" w:eastAsia="Times New Roman" w:hAnsi="Times New Roman" w:cs="Times New Roman"/>
                <w:b/>
                <w:bCs/>
                <w:color w:val="E83E33"/>
                <w:kern w:val="0"/>
                <w:sz w:val="16"/>
                <w:szCs w:val="16"/>
                <w:lang w:eastAsia="uk-UA"/>
              </w:rPr>
            </w:pPr>
          </w:p>
        </w:tc>
      </w:tr>
      <w:tr w:rsidR="00516FF4" w:rsidRPr="00552257" w14:paraId="30C9D396" w14:textId="77777777" w:rsidTr="00516FF4">
        <w:trPr>
          <w:trHeight w:val="388"/>
        </w:trPr>
        <w:tc>
          <w:tcPr>
            <w:tcW w:w="2835" w:type="dxa"/>
            <w:tcBorders>
              <w:top w:val="nil"/>
              <w:left w:val="nil"/>
              <w:bottom w:val="single" w:sz="8" w:space="0" w:color="auto"/>
              <w:right w:val="nil"/>
            </w:tcBorders>
            <w:shd w:val="clear" w:color="auto" w:fill="auto"/>
            <w:vAlign w:val="center"/>
            <w:hideMark/>
          </w:tcPr>
          <w:p w14:paraId="20D7D14C" w14:textId="77777777" w:rsidR="00516FF4" w:rsidRPr="00552257" w:rsidRDefault="00516FF4" w:rsidP="00516FF4">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Страховій дохід від контрактів за PAA</w:t>
            </w:r>
          </w:p>
        </w:tc>
        <w:tc>
          <w:tcPr>
            <w:tcW w:w="1701" w:type="dxa"/>
            <w:tcBorders>
              <w:top w:val="nil"/>
              <w:left w:val="nil"/>
              <w:bottom w:val="single" w:sz="8" w:space="0" w:color="auto"/>
              <w:right w:val="nil"/>
            </w:tcBorders>
            <w:shd w:val="clear" w:color="auto" w:fill="auto"/>
            <w:vAlign w:val="center"/>
            <w:hideMark/>
          </w:tcPr>
          <w:p w14:paraId="12850D87"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125</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134</w:t>
            </w:r>
          </w:p>
        </w:tc>
        <w:tc>
          <w:tcPr>
            <w:tcW w:w="850" w:type="dxa"/>
            <w:tcBorders>
              <w:top w:val="nil"/>
              <w:left w:val="nil"/>
              <w:bottom w:val="single" w:sz="8" w:space="0" w:color="auto"/>
              <w:right w:val="nil"/>
            </w:tcBorders>
            <w:shd w:val="clear" w:color="auto" w:fill="auto"/>
            <w:vAlign w:val="center"/>
            <w:hideMark/>
          </w:tcPr>
          <w:p w14:paraId="1564C15F"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61</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118</w:t>
            </w:r>
          </w:p>
        </w:tc>
        <w:tc>
          <w:tcPr>
            <w:tcW w:w="1559" w:type="dxa"/>
            <w:tcBorders>
              <w:top w:val="nil"/>
              <w:left w:val="nil"/>
              <w:bottom w:val="single" w:sz="8" w:space="0" w:color="auto"/>
              <w:right w:val="nil"/>
            </w:tcBorders>
            <w:shd w:val="clear" w:color="auto" w:fill="auto"/>
            <w:vAlign w:val="center"/>
            <w:hideMark/>
          </w:tcPr>
          <w:p w14:paraId="555B1E5F"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164</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430</w:t>
            </w:r>
          </w:p>
        </w:tc>
        <w:tc>
          <w:tcPr>
            <w:tcW w:w="1843" w:type="dxa"/>
            <w:tcBorders>
              <w:top w:val="nil"/>
              <w:left w:val="nil"/>
              <w:bottom w:val="single" w:sz="8" w:space="0" w:color="auto"/>
              <w:right w:val="nil"/>
            </w:tcBorders>
            <w:shd w:val="clear" w:color="auto" w:fill="auto"/>
            <w:vAlign w:val="center"/>
            <w:hideMark/>
          </w:tcPr>
          <w:p w14:paraId="23A8F995"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33</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304</w:t>
            </w:r>
          </w:p>
        </w:tc>
        <w:tc>
          <w:tcPr>
            <w:tcW w:w="1418" w:type="dxa"/>
            <w:tcBorders>
              <w:top w:val="nil"/>
              <w:left w:val="nil"/>
              <w:bottom w:val="single" w:sz="8" w:space="0" w:color="auto"/>
              <w:right w:val="nil"/>
            </w:tcBorders>
            <w:shd w:val="clear" w:color="auto" w:fill="auto"/>
            <w:vAlign w:val="center"/>
            <w:hideMark/>
          </w:tcPr>
          <w:p w14:paraId="247B7F27"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383</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986</w:t>
            </w:r>
          </w:p>
        </w:tc>
      </w:tr>
      <w:tr w:rsidR="00E8006C" w:rsidRPr="00552257" w14:paraId="1601D492" w14:textId="77777777" w:rsidTr="00516FF4">
        <w:trPr>
          <w:trHeight w:val="388"/>
        </w:trPr>
        <w:tc>
          <w:tcPr>
            <w:tcW w:w="2835" w:type="dxa"/>
            <w:tcBorders>
              <w:top w:val="nil"/>
              <w:left w:val="nil"/>
              <w:bottom w:val="single" w:sz="8" w:space="0" w:color="auto"/>
              <w:right w:val="nil"/>
            </w:tcBorders>
            <w:shd w:val="clear" w:color="auto" w:fill="auto"/>
            <w:vAlign w:val="center"/>
          </w:tcPr>
          <w:p w14:paraId="2244A20B" w14:textId="1AE0597F" w:rsidR="00E8006C" w:rsidRPr="00552257" w:rsidRDefault="00E8006C" w:rsidP="00516FF4">
            <w:pPr>
              <w:spacing w:after="0" w:line="240" w:lineRule="auto"/>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Отримані регреси</w:t>
            </w:r>
          </w:p>
        </w:tc>
        <w:tc>
          <w:tcPr>
            <w:tcW w:w="1701" w:type="dxa"/>
            <w:tcBorders>
              <w:top w:val="nil"/>
              <w:left w:val="nil"/>
              <w:bottom w:val="single" w:sz="8" w:space="0" w:color="auto"/>
              <w:right w:val="nil"/>
            </w:tcBorders>
            <w:shd w:val="clear" w:color="auto" w:fill="auto"/>
            <w:vAlign w:val="center"/>
          </w:tcPr>
          <w:p w14:paraId="3E09430F" w14:textId="3B0D33ED" w:rsidR="00E8006C" w:rsidRPr="00552257" w:rsidRDefault="00E8006C" w:rsidP="00E432F9">
            <w:pPr>
              <w:spacing w:after="0" w:line="240" w:lineRule="auto"/>
              <w:jc w:val="right"/>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2 420</w:t>
            </w:r>
          </w:p>
        </w:tc>
        <w:tc>
          <w:tcPr>
            <w:tcW w:w="850" w:type="dxa"/>
            <w:tcBorders>
              <w:top w:val="nil"/>
              <w:left w:val="nil"/>
              <w:bottom w:val="single" w:sz="8" w:space="0" w:color="auto"/>
              <w:right w:val="nil"/>
            </w:tcBorders>
            <w:shd w:val="clear" w:color="auto" w:fill="auto"/>
            <w:vAlign w:val="center"/>
          </w:tcPr>
          <w:p w14:paraId="045E5FBC" w14:textId="34687D7C" w:rsidR="00E8006C" w:rsidRPr="00552257" w:rsidRDefault="00E8006C" w:rsidP="00E432F9">
            <w:pPr>
              <w:spacing w:after="0" w:line="240" w:lineRule="auto"/>
              <w:jc w:val="right"/>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5 862</w:t>
            </w:r>
          </w:p>
        </w:tc>
        <w:tc>
          <w:tcPr>
            <w:tcW w:w="1559" w:type="dxa"/>
            <w:tcBorders>
              <w:top w:val="nil"/>
              <w:left w:val="nil"/>
              <w:bottom w:val="single" w:sz="8" w:space="0" w:color="auto"/>
              <w:right w:val="nil"/>
            </w:tcBorders>
            <w:shd w:val="clear" w:color="auto" w:fill="auto"/>
            <w:vAlign w:val="center"/>
          </w:tcPr>
          <w:p w14:paraId="338B5523" w14:textId="77777777" w:rsidR="00E8006C" w:rsidRPr="00552257" w:rsidRDefault="00E8006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843" w:type="dxa"/>
            <w:tcBorders>
              <w:top w:val="nil"/>
              <w:left w:val="nil"/>
              <w:bottom w:val="single" w:sz="8" w:space="0" w:color="auto"/>
              <w:right w:val="nil"/>
            </w:tcBorders>
            <w:shd w:val="clear" w:color="auto" w:fill="auto"/>
            <w:vAlign w:val="center"/>
          </w:tcPr>
          <w:p w14:paraId="034DEF25" w14:textId="77777777" w:rsidR="00E8006C" w:rsidRPr="00552257" w:rsidRDefault="00E8006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418" w:type="dxa"/>
            <w:tcBorders>
              <w:top w:val="nil"/>
              <w:left w:val="nil"/>
              <w:bottom w:val="single" w:sz="8" w:space="0" w:color="auto"/>
              <w:right w:val="nil"/>
            </w:tcBorders>
            <w:shd w:val="clear" w:color="auto" w:fill="auto"/>
            <w:vAlign w:val="center"/>
          </w:tcPr>
          <w:p w14:paraId="5FDC003C" w14:textId="040EAFD1" w:rsidR="00E8006C" w:rsidRPr="00552257" w:rsidRDefault="00E8006C" w:rsidP="00E432F9">
            <w:pPr>
              <w:spacing w:after="0" w:line="240" w:lineRule="auto"/>
              <w:jc w:val="right"/>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8 282</w:t>
            </w:r>
          </w:p>
        </w:tc>
      </w:tr>
      <w:tr w:rsidR="00516FF4" w:rsidRPr="00552257" w14:paraId="675CBF3B" w14:textId="77777777" w:rsidTr="00516FF4">
        <w:trPr>
          <w:trHeight w:val="408"/>
        </w:trPr>
        <w:tc>
          <w:tcPr>
            <w:tcW w:w="2835" w:type="dxa"/>
            <w:tcBorders>
              <w:top w:val="nil"/>
              <w:left w:val="nil"/>
              <w:bottom w:val="single" w:sz="8" w:space="0" w:color="auto"/>
              <w:right w:val="nil"/>
            </w:tcBorders>
            <w:shd w:val="clear" w:color="auto" w:fill="auto"/>
            <w:vAlign w:val="center"/>
            <w:hideMark/>
          </w:tcPr>
          <w:p w14:paraId="49C6E1DB" w14:textId="77777777" w:rsidR="00516FF4" w:rsidRPr="00552257" w:rsidRDefault="00516FF4" w:rsidP="00516FF4">
            <w:pPr>
              <w:spacing w:after="0" w:line="240" w:lineRule="auto"/>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Всього, страховий дохід</w:t>
            </w:r>
          </w:p>
        </w:tc>
        <w:tc>
          <w:tcPr>
            <w:tcW w:w="1701" w:type="dxa"/>
            <w:tcBorders>
              <w:top w:val="nil"/>
              <w:left w:val="nil"/>
              <w:bottom w:val="single" w:sz="8" w:space="0" w:color="auto"/>
              <w:right w:val="nil"/>
            </w:tcBorders>
            <w:shd w:val="clear" w:color="auto" w:fill="auto"/>
            <w:vAlign w:val="center"/>
            <w:hideMark/>
          </w:tcPr>
          <w:p w14:paraId="6DD36985" w14:textId="77777777" w:rsidR="00516FF4" w:rsidRPr="00A9529C" w:rsidRDefault="00516FF4"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A9529C">
              <w:rPr>
                <w:rFonts w:ascii="Times New Roman" w:eastAsia="Times New Roman" w:hAnsi="Times New Roman" w:cs="Times New Roman"/>
                <w:b/>
                <w:bCs/>
                <w:color w:val="000000"/>
                <w:kern w:val="0"/>
                <w:sz w:val="16"/>
                <w:szCs w:val="16"/>
                <w:lang w:eastAsia="uk-UA"/>
              </w:rPr>
              <w:t>127</w:t>
            </w:r>
            <w:r w:rsidRPr="00A9529C">
              <w:rPr>
                <w:rFonts w:ascii="Times New Roman" w:eastAsia="Times New Roman" w:hAnsi="Times New Roman" w:cs="Times New Roman"/>
                <w:b/>
                <w:bCs/>
                <w:color w:val="000000"/>
                <w:kern w:val="0"/>
                <w:sz w:val="16"/>
                <w:szCs w:val="16"/>
                <w:lang w:val="en-US" w:eastAsia="uk-UA"/>
              </w:rPr>
              <w:t xml:space="preserve"> </w:t>
            </w:r>
            <w:r w:rsidRPr="00A9529C">
              <w:rPr>
                <w:rFonts w:ascii="Times New Roman" w:eastAsia="Times New Roman" w:hAnsi="Times New Roman" w:cs="Times New Roman"/>
                <w:b/>
                <w:bCs/>
                <w:color w:val="000000"/>
                <w:kern w:val="0"/>
                <w:sz w:val="16"/>
                <w:szCs w:val="16"/>
                <w:lang w:eastAsia="uk-UA"/>
              </w:rPr>
              <w:t>554</w:t>
            </w:r>
          </w:p>
        </w:tc>
        <w:tc>
          <w:tcPr>
            <w:tcW w:w="850" w:type="dxa"/>
            <w:tcBorders>
              <w:top w:val="nil"/>
              <w:left w:val="nil"/>
              <w:bottom w:val="single" w:sz="8" w:space="0" w:color="auto"/>
              <w:right w:val="nil"/>
            </w:tcBorders>
            <w:shd w:val="clear" w:color="auto" w:fill="auto"/>
            <w:vAlign w:val="center"/>
            <w:hideMark/>
          </w:tcPr>
          <w:p w14:paraId="628400C9" w14:textId="77777777" w:rsidR="00516FF4" w:rsidRPr="00A9529C" w:rsidRDefault="00516FF4"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A9529C">
              <w:rPr>
                <w:rFonts w:ascii="Times New Roman" w:eastAsia="Times New Roman" w:hAnsi="Times New Roman" w:cs="Times New Roman"/>
                <w:b/>
                <w:bCs/>
                <w:color w:val="000000"/>
                <w:kern w:val="0"/>
                <w:sz w:val="16"/>
                <w:szCs w:val="16"/>
                <w:lang w:eastAsia="uk-UA"/>
              </w:rPr>
              <w:t>66</w:t>
            </w:r>
            <w:r w:rsidRPr="00A9529C">
              <w:rPr>
                <w:rFonts w:ascii="Times New Roman" w:eastAsia="Times New Roman" w:hAnsi="Times New Roman" w:cs="Times New Roman"/>
                <w:b/>
                <w:bCs/>
                <w:color w:val="000000"/>
                <w:kern w:val="0"/>
                <w:sz w:val="16"/>
                <w:szCs w:val="16"/>
                <w:lang w:val="en-US" w:eastAsia="uk-UA"/>
              </w:rPr>
              <w:t xml:space="preserve"> </w:t>
            </w:r>
            <w:r w:rsidRPr="00A9529C">
              <w:rPr>
                <w:rFonts w:ascii="Times New Roman" w:eastAsia="Times New Roman" w:hAnsi="Times New Roman" w:cs="Times New Roman"/>
                <w:b/>
                <w:bCs/>
                <w:color w:val="000000"/>
                <w:kern w:val="0"/>
                <w:sz w:val="16"/>
                <w:szCs w:val="16"/>
                <w:lang w:eastAsia="uk-UA"/>
              </w:rPr>
              <w:t>980</w:t>
            </w:r>
          </w:p>
        </w:tc>
        <w:tc>
          <w:tcPr>
            <w:tcW w:w="1559" w:type="dxa"/>
            <w:tcBorders>
              <w:top w:val="nil"/>
              <w:left w:val="nil"/>
              <w:bottom w:val="single" w:sz="8" w:space="0" w:color="auto"/>
              <w:right w:val="nil"/>
            </w:tcBorders>
            <w:shd w:val="clear" w:color="auto" w:fill="auto"/>
            <w:vAlign w:val="center"/>
            <w:hideMark/>
          </w:tcPr>
          <w:p w14:paraId="7D1F0764" w14:textId="77777777" w:rsidR="00516FF4" w:rsidRPr="00A9529C" w:rsidRDefault="00516FF4"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A9529C">
              <w:rPr>
                <w:rFonts w:ascii="Times New Roman" w:eastAsia="Times New Roman" w:hAnsi="Times New Roman" w:cs="Times New Roman"/>
                <w:b/>
                <w:bCs/>
                <w:color w:val="000000"/>
                <w:kern w:val="0"/>
                <w:sz w:val="16"/>
                <w:szCs w:val="16"/>
                <w:lang w:eastAsia="uk-UA"/>
              </w:rPr>
              <w:t>164</w:t>
            </w:r>
            <w:r w:rsidRPr="00A9529C">
              <w:rPr>
                <w:rFonts w:ascii="Times New Roman" w:eastAsia="Times New Roman" w:hAnsi="Times New Roman" w:cs="Times New Roman"/>
                <w:b/>
                <w:bCs/>
                <w:color w:val="000000"/>
                <w:kern w:val="0"/>
                <w:sz w:val="16"/>
                <w:szCs w:val="16"/>
                <w:lang w:val="en-US" w:eastAsia="uk-UA"/>
              </w:rPr>
              <w:t xml:space="preserve"> </w:t>
            </w:r>
            <w:r w:rsidRPr="00A9529C">
              <w:rPr>
                <w:rFonts w:ascii="Times New Roman" w:eastAsia="Times New Roman" w:hAnsi="Times New Roman" w:cs="Times New Roman"/>
                <w:b/>
                <w:bCs/>
                <w:color w:val="000000"/>
                <w:kern w:val="0"/>
                <w:sz w:val="16"/>
                <w:szCs w:val="16"/>
                <w:lang w:eastAsia="uk-UA"/>
              </w:rPr>
              <w:t>430</w:t>
            </w:r>
          </w:p>
        </w:tc>
        <w:tc>
          <w:tcPr>
            <w:tcW w:w="1843" w:type="dxa"/>
            <w:tcBorders>
              <w:top w:val="nil"/>
              <w:left w:val="nil"/>
              <w:bottom w:val="single" w:sz="8" w:space="0" w:color="auto"/>
              <w:right w:val="nil"/>
            </w:tcBorders>
            <w:shd w:val="clear" w:color="auto" w:fill="auto"/>
            <w:vAlign w:val="center"/>
            <w:hideMark/>
          </w:tcPr>
          <w:p w14:paraId="2A6B8882" w14:textId="77777777" w:rsidR="00516FF4" w:rsidRPr="00A9529C" w:rsidRDefault="00516FF4"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A9529C">
              <w:rPr>
                <w:rFonts w:ascii="Times New Roman" w:eastAsia="Times New Roman" w:hAnsi="Times New Roman" w:cs="Times New Roman"/>
                <w:b/>
                <w:bCs/>
                <w:color w:val="000000"/>
                <w:kern w:val="0"/>
                <w:sz w:val="16"/>
                <w:szCs w:val="16"/>
                <w:lang w:eastAsia="uk-UA"/>
              </w:rPr>
              <w:t>33</w:t>
            </w:r>
            <w:r w:rsidRPr="00A9529C">
              <w:rPr>
                <w:rFonts w:ascii="Times New Roman" w:eastAsia="Times New Roman" w:hAnsi="Times New Roman" w:cs="Times New Roman"/>
                <w:b/>
                <w:bCs/>
                <w:color w:val="000000"/>
                <w:kern w:val="0"/>
                <w:sz w:val="16"/>
                <w:szCs w:val="16"/>
                <w:lang w:val="en-US" w:eastAsia="uk-UA"/>
              </w:rPr>
              <w:t xml:space="preserve"> </w:t>
            </w:r>
            <w:r w:rsidRPr="00A9529C">
              <w:rPr>
                <w:rFonts w:ascii="Times New Roman" w:eastAsia="Times New Roman" w:hAnsi="Times New Roman" w:cs="Times New Roman"/>
                <w:b/>
                <w:bCs/>
                <w:color w:val="000000"/>
                <w:kern w:val="0"/>
                <w:sz w:val="16"/>
                <w:szCs w:val="16"/>
                <w:lang w:eastAsia="uk-UA"/>
              </w:rPr>
              <w:t>304</w:t>
            </w:r>
          </w:p>
        </w:tc>
        <w:tc>
          <w:tcPr>
            <w:tcW w:w="1418" w:type="dxa"/>
            <w:tcBorders>
              <w:top w:val="nil"/>
              <w:left w:val="nil"/>
              <w:bottom w:val="single" w:sz="8" w:space="0" w:color="auto"/>
              <w:right w:val="nil"/>
            </w:tcBorders>
            <w:shd w:val="clear" w:color="auto" w:fill="auto"/>
            <w:vAlign w:val="center"/>
            <w:hideMark/>
          </w:tcPr>
          <w:p w14:paraId="7A609C65" w14:textId="77777777" w:rsidR="00516FF4" w:rsidRPr="00A9529C" w:rsidRDefault="00516FF4"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A9529C">
              <w:rPr>
                <w:rFonts w:ascii="Times New Roman" w:eastAsia="Times New Roman" w:hAnsi="Times New Roman" w:cs="Times New Roman"/>
                <w:b/>
                <w:bCs/>
                <w:color w:val="000000"/>
                <w:kern w:val="0"/>
                <w:sz w:val="16"/>
                <w:szCs w:val="16"/>
                <w:lang w:eastAsia="uk-UA"/>
              </w:rPr>
              <w:t>392</w:t>
            </w:r>
            <w:r w:rsidRPr="00A9529C">
              <w:rPr>
                <w:rFonts w:ascii="Times New Roman" w:eastAsia="Times New Roman" w:hAnsi="Times New Roman" w:cs="Times New Roman"/>
                <w:b/>
                <w:bCs/>
                <w:color w:val="000000"/>
                <w:kern w:val="0"/>
                <w:sz w:val="16"/>
                <w:szCs w:val="16"/>
                <w:lang w:val="en-US" w:eastAsia="uk-UA"/>
              </w:rPr>
              <w:t xml:space="preserve"> </w:t>
            </w:r>
            <w:r w:rsidRPr="00A9529C">
              <w:rPr>
                <w:rFonts w:ascii="Times New Roman" w:eastAsia="Times New Roman" w:hAnsi="Times New Roman" w:cs="Times New Roman"/>
                <w:b/>
                <w:bCs/>
                <w:color w:val="000000"/>
                <w:kern w:val="0"/>
                <w:sz w:val="16"/>
                <w:szCs w:val="16"/>
                <w:lang w:eastAsia="uk-UA"/>
              </w:rPr>
              <w:t>268</w:t>
            </w:r>
          </w:p>
        </w:tc>
      </w:tr>
      <w:tr w:rsidR="00516FF4" w:rsidRPr="00552257" w14:paraId="5384D34F" w14:textId="77777777" w:rsidTr="00516FF4">
        <w:trPr>
          <w:trHeight w:val="413"/>
        </w:trPr>
        <w:tc>
          <w:tcPr>
            <w:tcW w:w="2835" w:type="dxa"/>
            <w:tcBorders>
              <w:top w:val="nil"/>
              <w:left w:val="nil"/>
              <w:bottom w:val="nil"/>
              <w:right w:val="nil"/>
            </w:tcBorders>
            <w:shd w:val="clear" w:color="auto" w:fill="auto"/>
            <w:vAlign w:val="center"/>
            <w:hideMark/>
          </w:tcPr>
          <w:p w14:paraId="6C21340A" w14:textId="77777777" w:rsidR="00516FF4" w:rsidRPr="00552257" w:rsidRDefault="00516FF4" w:rsidP="00516FF4">
            <w:pPr>
              <w:spacing w:after="0" w:line="240" w:lineRule="auto"/>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Витрати на страхові послуги</w:t>
            </w:r>
          </w:p>
        </w:tc>
        <w:tc>
          <w:tcPr>
            <w:tcW w:w="1701" w:type="dxa"/>
            <w:tcBorders>
              <w:top w:val="nil"/>
              <w:left w:val="nil"/>
              <w:bottom w:val="nil"/>
              <w:right w:val="nil"/>
            </w:tcBorders>
            <w:shd w:val="clear" w:color="auto" w:fill="auto"/>
            <w:vAlign w:val="center"/>
            <w:hideMark/>
          </w:tcPr>
          <w:p w14:paraId="50D65C44"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50" w:type="dxa"/>
            <w:tcBorders>
              <w:top w:val="nil"/>
              <w:left w:val="nil"/>
              <w:bottom w:val="nil"/>
              <w:right w:val="nil"/>
            </w:tcBorders>
            <w:shd w:val="clear" w:color="auto" w:fill="auto"/>
            <w:vAlign w:val="center"/>
            <w:hideMark/>
          </w:tcPr>
          <w:p w14:paraId="4A9E87A0"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559" w:type="dxa"/>
            <w:tcBorders>
              <w:top w:val="nil"/>
              <w:left w:val="nil"/>
              <w:bottom w:val="nil"/>
              <w:right w:val="nil"/>
            </w:tcBorders>
            <w:shd w:val="clear" w:color="auto" w:fill="auto"/>
            <w:vAlign w:val="center"/>
            <w:hideMark/>
          </w:tcPr>
          <w:p w14:paraId="3EC5E6AF"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843" w:type="dxa"/>
            <w:tcBorders>
              <w:top w:val="nil"/>
              <w:left w:val="nil"/>
              <w:bottom w:val="nil"/>
              <w:right w:val="nil"/>
            </w:tcBorders>
            <w:shd w:val="clear" w:color="auto" w:fill="auto"/>
            <w:vAlign w:val="center"/>
            <w:hideMark/>
          </w:tcPr>
          <w:p w14:paraId="492F8E15"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418" w:type="dxa"/>
            <w:tcBorders>
              <w:top w:val="nil"/>
              <w:left w:val="nil"/>
              <w:bottom w:val="nil"/>
              <w:right w:val="nil"/>
            </w:tcBorders>
            <w:shd w:val="clear" w:color="auto" w:fill="auto"/>
            <w:vAlign w:val="center"/>
            <w:hideMark/>
          </w:tcPr>
          <w:p w14:paraId="406A928C" w14:textId="337E114D"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r>
      <w:tr w:rsidR="00516FF4" w:rsidRPr="00552257" w14:paraId="27C102C8" w14:textId="77777777" w:rsidTr="00516FF4">
        <w:trPr>
          <w:trHeight w:val="412"/>
        </w:trPr>
        <w:tc>
          <w:tcPr>
            <w:tcW w:w="2835" w:type="dxa"/>
            <w:tcBorders>
              <w:top w:val="nil"/>
              <w:left w:val="nil"/>
              <w:bottom w:val="nil"/>
              <w:right w:val="nil"/>
            </w:tcBorders>
            <w:shd w:val="clear" w:color="auto" w:fill="auto"/>
            <w:vAlign w:val="center"/>
            <w:hideMark/>
          </w:tcPr>
          <w:p w14:paraId="29AB5E5C" w14:textId="77777777" w:rsidR="00516FF4" w:rsidRPr="00552257" w:rsidRDefault="00516FF4" w:rsidP="00516FF4">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Отримані вимоги та інші прямі витрати</w:t>
            </w:r>
          </w:p>
        </w:tc>
        <w:tc>
          <w:tcPr>
            <w:tcW w:w="1701" w:type="dxa"/>
            <w:tcBorders>
              <w:top w:val="nil"/>
              <w:left w:val="nil"/>
              <w:bottom w:val="nil"/>
              <w:right w:val="nil"/>
            </w:tcBorders>
            <w:shd w:val="clear" w:color="auto" w:fill="auto"/>
            <w:vAlign w:val="center"/>
            <w:hideMark/>
          </w:tcPr>
          <w:p w14:paraId="2E4FAF0A" w14:textId="77777777" w:rsidR="00516FF4" w:rsidRPr="00727928" w:rsidRDefault="00516FF4"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49</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605</w:t>
            </w:r>
            <w:r>
              <w:rPr>
                <w:rFonts w:ascii="Times New Roman" w:eastAsia="Times New Roman" w:hAnsi="Times New Roman" w:cs="Times New Roman"/>
                <w:color w:val="000000"/>
                <w:kern w:val="0"/>
                <w:sz w:val="16"/>
                <w:szCs w:val="16"/>
                <w:lang w:val="en-US" w:eastAsia="uk-UA"/>
              </w:rPr>
              <w:t>)</w:t>
            </w:r>
          </w:p>
        </w:tc>
        <w:tc>
          <w:tcPr>
            <w:tcW w:w="850" w:type="dxa"/>
            <w:tcBorders>
              <w:top w:val="nil"/>
              <w:left w:val="nil"/>
              <w:bottom w:val="nil"/>
              <w:right w:val="nil"/>
            </w:tcBorders>
            <w:shd w:val="clear" w:color="auto" w:fill="auto"/>
            <w:vAlign w:val="center"/>
            <w:hideMark/>
          </w:tcPr>
          <w:p w14:paraId="41FACE47" w14:textId="77777777" w:rsidR="00516FF4" w:rsidRPr="00727928" w:rsidRDefault="00516FF4"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32</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084</w:t>
            </w:r>
            <w:r>
              <w:rPr>
                <w:rFonts w:ascii="Times New Roman" w:eastAsia="Times New Roman" w:hAnsi="Times New Roman" w:cs="Times New Roman"/>
                <w:color w:val="000000"/>
                <w:kern w:val="0"/>
                <w:sz w:val="16"/>
                <w:szCs w:val="16"/>
                <w:lang w:val="en-US" w:eastAsia="uk-UA"/>
              </w:rPr>
              <w:t>)</w:t>
            </w:r>
          </w:p>
        </w:tc>
        <w:tc>
          <w:tcPr>
            <w:tcW w:w="1559" w:type="dxa"/>
            <w:tcBorders>
              <w:top w:val="nil"/>
              <w:left w:val="nil"/>
              <w:bottom w:val="nil"/>
              <w:right w:val="nil"/>
            </w:tcBorders>
            <w:shd w:val="clear" w:color="auto" w:fill="auto"/>
            <w:vAlign w:val="center"/>
            <w:hideMark/>
          </w:tcPr>
          <w:p w14:paraId="4DC843BF" w14:textId="77777777" w:rsidR="00516FF4" w:rsidRPr="00727928" w:rsidRDefault="00516FF4"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115</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487</w:t>
            </w:r>
            <w:r>
              <w:rPr>
                <w:rFonts w:ascii="Times New Roman" w:eastAsia="Times New Roman" w:hAnsi="Times New Roman" w:cs="Times New Roman"/>
                <w:color w:val="000000"/>
                <w:kern w:val="0"/>
                <w:sz w:val="16"/>
                <w:szCs w:val="16"/>
                <w:lang w:val="en-US" w:eastAsia="uk-UA"/>
              </w:rPr>
              <w:t>)</w:t>
            </w:r>
          </w:p>
        </w:tc>
        <w:tc>
          <w:tcPr>
            <w:tcW w:w="1843" w:type="dxa"/>
            <w:tcBorders>
              <w:top w:val="nil"/>
              <w:left w:val="nil"/>
              <w:bottom w:val="nil"/>
              <w:right w:val="nil"/>
            </w:tcBorders>
            <w:shd w:val="clear" w:color="auto" w:fill="auto"/>
            <w:vAlign w:val="center"/>
            <w:hideMark/>
          </w:tcPr>
          <w:p w14:paraId="16DBDAF1" w14:textId="77777777" w:rsidR="00516FF4" w:rsidRPr="00727928" w:rsidRDefault="00516FF4"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4</w:t>
            </w:r>
            <w:r>
              <w:rPr>
                <w:rFonts w:ascii="Times New Roman" w:eastAsia="Times New Roman" w:hAnsi="Times New Roman" w:cs="Times New Roman"/>
                <w:color w:val="000000"/>
                <w:kern w:val="0"/>
                <w:sz w:val="16"/>
                <w:szCs w:val="16"/>
                <w:lang w:val="en-US" w:eastAsia="uk-UA"/>
              </w:rPr>
              <w:t> </w:t>
            </w:r>
            <w:r w:rsidRPr="00552257">
              <w:rPr>
                <w:rFonts w:ascii="Times New Roman" w:eastAsia="Times New Roman" w:hAnsi="Times New Roman" w:cs="Times New Roman"/>
                <w:color w:val="000000"/>
                <w:kern w:val="0"/>
                <w:sz w:val="16"/>
                <w:szCs w:val="16"/>
                <w:lang w:eastAsia="uk-UA"/>
              </w:rPr>
              <w:t>365</w:t>
            </w:r>
            <w:r>
              <w:rPr>
                <w:rFonts w:ascii="Times New Roman" w:eastAsia="Times New Roman" w:hAnsi="Times New Roman" w:cs="Times New Roman"/>
                <w:color w:val="000000"/>
                <w:kern w:val="0"/>
                <w:sz w:val="16"/>
                <w:szCs w:val="16"/>
                <w:lang w:val="en-US" w:eastAsia="uk-UA"/>
              </w:rPr>
              <w:t>)</w:t>
            </w:r>
          </w:p>
        </w:tc>
        <w:tc>
          <w:tcPr>
            <w:tcW w:w="1418" w:type="dxa"/>
            <w:tcBorders>
              <w:top w:val="nil"/>
              <w:left w:val="nil"/>
              <w:bottom w:val="nil"/>
              <w:right w:val="nil"/>
            </w:tcBorders>
            <w:shd w:val="clear" w:color="auto" w:fill="auto"/>
            <w:vAlign w:val="center"/>
            <w:hideMark/>
          </w:tcPr>
          <w:p w14:paraId="0B6B2041" w14:textId="77777777" w:rsidR="00516FF4" w:rsidRPr="00727928" w:rsidRDefault="00516FF4"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201</w:t>
            </w:r>
            <w:r>
              <w:rPr>
                <w:rFonts w:ascii="Times New Roman" w:eastAsia="Times New Roman" w:hAnsi="Times New Roman" w:cs="Times New Roman"/>
                <w:color w:val="000000"/>
                <w:kern w:val="0"/>
                <w:sz w:val="16"/>
                <w:szCs w:val="16"/>
                <w:lang w:val="en-US" w:eastAsia="uk-UA"/>
              </w:rPr>
              <w:t> </w:t>
            </w:r>
            <w:r w:rsidRPr="00552257">
              <w:rPr>
                <w:rFonts w:ascii="Times New Roman" w:eastAsia="Times New Roman" w:hAnsi="Times New Roman" w:cs="Times New Roman"/>
                <w:color w:val="000000"/>
                <w:kern w:val="0"/>
                <w:sz w:val="16"/>
                <w:szCs w:val="16"/>
                <w:lang w:eastAsia="uk-UA"/>
              </w:rPr>
              <w:t>542</w:t>
            </w:r>
            <w:r>
              <w:rPr>
                <w:rFonts w:ascii="Times New Roman" w:eastAsia="Times New Roman" w:hAnsi="Times New Roman" w:cs="Times New Roman"/>
                <w:color w:val="000000"/>
                <w:kern w:val="0"/>
                <w:sz w:val="16"/>
                <w:szCs w:val="16"/>
                <w:lang w:val="en-US" w:eastAsia="uk-UA"/>
              </w:rPr>
              <w:t>)</w:t>
            </w:r>
          </w:p>
        </w:tc>
      </w:tr>
      <w:tr w:rsidR="00516FF4" w:rsidRPr="00552257" w14:paraId="294BA56A" w14:textId="77777777" w:rsidTr="00516FF4">
        <w:trPr>
          <w:trHeight w:val="418"/>
        </w:trPr>
        <w:tc>
          <w:tcPr>
            <w:tcW w:w="2835" w:type="dxa"/>
            <w:tcBorders>
              <w:top w:val="nil"/>
              <w:left w:val="nil"/>
              <w:bottom w:val="nil"/>
              <w:right w:val="nil"/>
            </w:tcBorders>
            <w:shd w:val="clear" w:color="auto" w:fill="auto"/>
            <w:vAlign w:val="center"/>
            <w:hideMark/>
          </w:tcPr>
          <w:p w14:paraId="329469BB" w14:textId="77777777" w:rsidR="00516FF4" w:rsidRPr="00552257" w:rsidRDefault="00516FF4" w:rsidP="00516FF4">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Амортизація аквізиційних грошових потоків</w:t>
            </w:r>
          </w:p>
        </w:tc>
        <w:tc>
          <w:tcPr>
            <w:tcW w:w="1701" w:type="dxa"/>
            <w:tcBorders>
              <w:top w:val="nil"/>
              <w:left w:val="nil"/>
              <w:bottom w:val="nil"/>
              <w:right w:val="nil"/>
            </w:tcBorders>
            <w:shd w:val="clear" w:color="auto" w:fill="auto"/>
            <w:vAlign w:val="center"/>
            <w:hideMark/>
          </w:tcPr>
          <w:p w14:paraId="02A8F1D2" w14:textId="77777777" w:rsidR="00516FF4" w:rsidRPr="00727928" w:rsidRDefault="00516FF4"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46</w:t>
            </w:r>
            <w:r>
              <w:rPr>
                <w:rFonts w:ascii="Times New Roman" w:eastAsia="Times New Roman" w:hAnsi="Times New Roman" w:cs="Times New Roman"/>
                <w:color w:val="000000"/>
                <w:kern w:val="0"/>
                <w:sz w:val="16"/>
                <w:szCs w:val="16"/>
                <w:lang w:val="en-US" w:eastAsia="uk-UA"/>
              </w:rPr>
              <w:t> </w:t>
            </w:r>
            <w:r w:rsidRPr="00552257">
              <w:rPr>
                <w:rFonts w:ascii="Times New Roman" w:eastAsia="Times New Roman" w:hAnsi="Times New Roman" w:cs="Times New Roman"/>
                <w:color w:val="000000"/>
                <w:kern w:val="0"/>
                <w:sz w:val="16"/>
                <w:szCs w:val="16"/>
                <w:lang w:eastAsia="uk-UA"/>
              </w:rPr>
              <w:t>176</w:t>
            </w:r>
            <w:r>
              <w:rPr>
                <w:rFonts w:ascii="Times New Roman" w:eastAsia="Times New Roman" w:hAnsi="Times New Roman" w:cs="Times New Roman"/>
                <w:color w:val="000000"/>
                <w:kern w:val="0"/>
                <w:sz w:val="16"/>
                <w:szCs w:val="16"/>
                <w:lang w:val="en-US" w:eastAsia="uk-UA"/>
              </w:rPr>
              <w:t>)</w:t>
            </w:r>
          </w:p>
        </w:tc>
        <w:tc>
          <w:tcPr>
            <w:tcW w:w="850" w:type="dxa"/>
            <w:tcBorders>
              <w:top w:val="nil"/>
              <w:left w:val="nil"/>
              <w:bottom w:val="nil"/>
              <w:right w:val="nil"/>
            </w:tcBorders>
            <w:shd w:val="clear" w:color="auto" w:fill="auto"/>
            <w:vAlign w:val="center"/>
            <w:hideMark/>
          </w:tcPr>
          <w:p w14:paraId="2651B253" w14:textId="77777777" w:rsidR="00516FF4" w:rsidRPr="00727928" w:rsidRDefault="00516FF4"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20</w:t>
            </w:r>
            <w:r>
              <w:rPr>
                <w:rFonts w:ascii="Times New Roman" w:eastAsia="Times New Roman" w:hAnsi="Times New Roman" w:cs="Times New Roman"/>
                <w:color w:val="000000"/>
                <w:kern w:val="0"/>
                <w:sz w:val="16"/>
                <w:szCs w:val="16"/>
                <w:lang w:val="en-US" w:eastAsia="uk-UA"/>
              </w:rPr>
              <w:t> </w:t>
            </w:r>
            <w:r w:rsidRPr="00552257">
              <w:rPr>
                <w:rFonts w:ascii="Times New Roman" w:eastAsia="Times New Roman" w:hAnsi="Times New Roman" w:cs="Times New Roman"/>
                <w:color w:val="000000"/>
                <w:kern w:val="0"/>
                <w:sz w:val="16"/>
                <w:szCs w:val="16"/>
                <w:lang w:eastAsia="uk-UA"/>
              </w:rPr>
              <w:t>468</w:t>
            </w:r>
            <w:r>
              <w:rPr>
                <w:rFonts w:ascii="Times New Roman" w:eastAsia="Times New Roman" w:hAnsi="Times New Roman" w:cs="Times New Roman"/>
                <w:color w:val="000000"/>
                <w:kern w:val="0"/>
                <w:sz w:val="16"/>
                <w:szCs w:val="16"/>
                <w:lang w:val="en-US" w:eastAsia="uk-UA"/>
              </w:rPr>
              <w:t>)</w:t>
            </w:r>
          </w:p>
        </w:tc>
        <w:tc>
          <w:tcPr>
            <w:tcW w:w="1559" w:type="dxa"/>
            <w:tcBorders>
              <w:top w:val="nil"/>
              <w:left w:val="nil"/>
              <w:bottom w:val="nil"/>
              <w:right w:val="nil"/>
            </w:tcBorders>
            <w:shd w:val="clear" w:color="auto" w:fill="auto"/>
            <w:vAlign w:val="center"/>
            <w:hideMark/>
          </w:tcPr>
          <w:p w14:paraId="2732D400" w14:textId="77777777" w:rsidR="00516FF4" w:rsidRPr="00727928" w:rsidRDefault="00516FF4"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36</w:t>
            </w:r>
            <w:r>
              <w:rPr>
                <w:rFonts w:ascii="Times New Roman" w:eastAsia="Times New Roman" w:hAnsi="Times New Roman" w:cs="Times New Roman"/>
                <w:color w:val="000000"/>
                <w:kern w:val="0"/>
                <w:sz w:val="16"/>
                <w:szCs w:val="16"/>
                <w:lang w:val="en-US" w:eastAsia="uk-UA"/>
              </w:rPr>
              <w:t> </w:t>
            </w:r>
            <w:r w:rsidRPr="00552257">
              <w:rPr>
                <w:rFonts w:ascii="Times New Roman" w:eastAsia="Times New Roman" w:hAnsi="Times New Roman" w:cs="Times New Roman"/>
                <w:color w:val="000000"/>
                <w:kern w:val="0"/>
                <w:sz w:val="16"/>
                <w:szCs w:val="16"/>
                <w:lang w:eastAsia="uk-UA"/>
              </w:rPr>
              <w:t>998</w:t>
            </w:r>
            <w:r>
              <w:rPr>
                <w:rFonts w:ascii="Times New Roman" w:eastAsia="Times New Roman" w:hAnsi="Times New Roman" w:cs="Times New Roman"/>
                <w:color w:val="000000"/>
                <w:kern w:val="0"/>
                <w:sz w:val="16"/>
                <w:szCs w:val="16"/>
                <w:lang w:val="en-US" w:eastAsia="uk-UA"/>
              </w:rPr>
              <w:t>)</w:t>
            </w:r>
          </w:p>
        </w:tc>
        <w:tc>
          <w:tcPr>
            <w:tcW w:w="1843" w:type="dxa"/>
            <w:tcBorders>
              <w:top w:val="nil"/>
              <w:left w:val="nil"/>
              <w:bottom w:val="nil"/>
              <w:right w:val="nil"/>
            </w:tcBorders>
            <w:shd w:val="clear" w:color="auto" w:fill="auto"/>
            <w:vAlign w:val="center"/>
            <w:hideMark/>
          </w:tcPr>
          <w:p w14:paraId="63FBD72B" w14:textId="77777777" w:rsidR="00516FF4" w:rsidRPr="00727928" w:rsidRDefault="00516FF4"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14</w:t>
            </w:r>
            <w:r>
              <w:rPr>
                <w:rFonts w:ascii="Times New Roman" w:eastAsia="Times New Roman" w:hAnsi="Times New Roman" w:cs="Times New Roman"/>
                <w:color w:val="000000"/>
                <w:kern w:val="0"/>
                <w:sz w:val="16"/>
                <w:szCs w:val="16"/>
                <w:lang w:val="en-US" w:eastAsia="uk-UA"/>
              </w:rPr>
              <w:t> </w:t>
            </w:r>
            <w:r w:rsidRPr="00552257">
              <w:rPr>
                <w:rFonts w:ascii="Times New Roman" w:eastAsia="Times New Roman" w:hAnsi="Times New Roman" w:cs="Times New Roman"/>
                <w:color w:val="000000"/>
                <w:kern w:val="0"/>
                <w:sz w:val="16"/>
                <w:szCs w:val="16"/>
                <w:lang w:eastAsia="uk-UA"/>
              </w:rPr>
              <w:t>244</w:t>
            </w:r>
            <w:r>
              <w:rPr>
                <w:rFonts w:ascii="Times New Roman" w:eastAsia="Times New Roman" w:hAnsi="Times New Roman" w:cs="Times New Roman"/>
                <w:color w:val="000000"/>
                <w:kern w:val="0"/>
                <w:sz w:val="16"/>
                <w:szCs w:val="16"/>
                <w:lang w:val="en-US" w:eastAsia="uk-UA"/>
              </w:rPr>
              <w:t>)</w:t>
            </w:r>
          </w:p>
        </w:tc>
        <w:tc>
          <w:tcPr>
            <w:tcW w:w="1418" w:type="dxa"/>
            <w:tcBorders>
              <w:top w:val="nil"/>
              <w:left w:val="nil"/>
              <w:bottom w:val="nil"/>
              <w:right w:val="nil"/>
            </w:tcBorders>
            <w:shd w:val="clear" w:color="auto" w:fill="auto"/>
            <w:vAlign w:val="center"/>
            <w:hideMark/>
          </w:tcPr>
          <w:p w14:paraId="4F7A7E49" w14:textId="77777777" w:rsidR="00516FF4" w:rsidRPr="00727928" w:rsidRDefault="00516FF4"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117</w:t>
            </w:r>
            <w:r>
              <w:rPr>
                <w:rFonts w:ascii="Times New Roman" w:eastAsia="Times New Roman" w:hAnsi="Times New Roman" w:cs="Times New Roman"/>
                <w:color w:val="000000"/>
                <w:kern w:val="0"/>
                <w:sz w:val="16"/>
                <w:szCs w:val="16"/>
                <w:lang w:val="en-US" w:eastAsia="uk-UA"/>
              </w:rPr>
              <w:t> </w:t>
            </w:r>
            <w:r w:rsidRPr="00552257">
              <w:rPr>
                <w:rFonts w:ascii="Times New Roman" w:eastAsia="Times New Roman" w:hAnsi="Times New Roman" w:cs="Times New Roman"/>
                <w:color w:val="000000"/>
                <w:kern w:val="0"/>
                <w:sz w:val="16"/>
                <w:szCs w:val="16"/>
                <w:lang w:eastAsia="uk-UA"/>
              </w:rPr>
              <w:t>886</w:t>
            </w:r>
            <w:r>
              <w:rPr>
                <w:rFonts w:ascii="Times New Roman" w:eastAsia="Times New Roman" w:hAnsi="Times New Roman" w:cs="Times New Roman"/>
                <w:color w:val="000000"/>
                <w:kern w:val="0"/>
                <w:sz w:val="16"/>
                <w:szCs w:val="16"/>
                <w:lang w:val="en-US" w:eastAsia="uk-UA"/>
              </w:rPr>
              <w:t>)</w:t>
            </w:r>
          </w:p>
        </w:tc>
      </w:tr>
      <w:tr w:rsidR="00516FF4" w:rsidRPr="00552257" w14:paraId="5CE43858" w14:textId="77777777" w:rsidTr="00516FF4">
        <w:trPr>
          <w:trHeight w:val="282"/>
        </w:trPr>
        <w:tc>
          <w:tcPr>
            <w:tcW w:w="2835" w:type="dxa"/>
            <w:tcBorders>
              <w:top w:val="nil"/>
              <w:left w:val="nil"/>
              <w:bottom w:val="nil"/>
              <w:right w:val="nil"/>
            </w:tcBorders>
            <w:shd w:val="clear" w:color="auto" w:fill="auto"/>
            <w:vAlign w:val="center"/>
            <w:hideMark/>
          </w:tcPr>
          <w:p w14:paraId="5615A6C1" w14:textId="77777777" w:rsidR="00516FF4" w:rsidRPr="00552257" w:rsidRDefault="00516FF4" w:rsidP="00516FF4">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lastRenderedPageBreak/>
              <w:t>Інші витрати на страхові послуги</w:t>
            </w:r>
          </w:p>
        </w:tc>
        <w:tc>
          <w:tcPr>
            <w:tcW w:w="1701" w:type="dxa"/>
            <w:tcBorders>
              <w:top w:val="nil"/>
              <w:left w:val="nil"/>
              <w:bottom w:val="nil"/>
              <w:right w:val="nil"/>
            </w:tcBorders>
            <w:shd w:val="clear" w:color="auto" w:fill="auto"/>
            <w:vAlign w:val="center"/>
            <w:hideMark/>
          </w:tcPr>
          <w:p w14:paraId="17AB0C63" w14:textId="77777777" w:rsidR="00516FF4" w:rsidRPr="00727928" w:rsidRDefault="00516FF4"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31</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432</w:t>
            </w:r>
            <w:r>
              <w:rPr>
                <w:rFonts w:ascii="Times New Roman" w:eastAsia="Times New Roman" w:hAnsi="Times New Roman" w:cs="Times New Roman"/>
                <w:color w:val="000000"/>
                <w:kern w:val="0"/>
                <w:sz w:val="16"/>
                <w:szCs w:val="16"/>
                <w:lang w:val="en-US" w:eastAsia="uk-UA"/>
              </w:rPr>
              <w:t>)</w:t>
            </w:r>
          </w:p>
        </w:tc>
        <w:tc>
          <w:tcPr>
            <w:tcW w:w="850" w:type="dxa"/>
            <w:tcBorders>
              <w:top w:val="nil"/>
              <w:left w:val="nil"/>
              <w:bottom w:val="nil"/>
              <w:right w:val="nil"/>
            </w:tcBorders>
            <w:shd w:val="clear" w:color="auto" w:fill="auto"/>
            <w:vAlign w:val="center"/>
            <w:hideMark/>
          </w:tcPr>
          <w:p w14:paraId="1806F661" w14:textId="77777777" w:rsidR="00516FF4" w:rsidRPr="00727928" w:rsidRDefault="00516FF4"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15</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432</w:t>
            </w:r>
            <w:r>
              <w:rPr>
                <w:rFonts w:ascii="Times New Roman" w:eastAsia="Times New Roman" w:hAnsi="Times New Roman" w:cs="Times New Roman"/>
                <w:color w:val="000000"/>
                <w:kern w:val="0"/>
                <w:sz w:val="16"/>
                <w:szCs w:val="16"/>
                <w:lang w:val="en-US" w:eastAsia="uk-UA"/>
              </w:rPr>
              <w:t>)</w:t>
            </w:r>
          </w:p>
        </w:tc>
        <w:tc>
          <w:tcPr>
            <w:tcW w:w="1559" w:type="dxa"/>
            <w:tcBorders>
              <w:top w:val="nil"/>
              <w:left w:val="nil"/>
              <w:bottom w:val="nil"/>
              <w:right w:val="nil"/>
            </w:tcBorders>
            <w:shd w:val="clear" w:color="auto" w:fill="auto"/>
            <w:vAlign w:val="center"/>
            <w:hideMark/>
          </w:tcPr>
          <w:p w14:paraId="5E26947E" w14:textId="77777777" w:rsidR="00516FF4" w:rsidRPr="00727928" w:rsidRDefault="00516FF4"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40</w:t>
            </w:r>
            <w:r>
              <w:rPr>
                <w:rFonts w:ascii="Times New Roman" w:eastAsia="Times New Roman" w:hAnsi="Times New Roman" w:cs="Times New Roman"/>
                <w:color w:val="000000"/>
                <w:kern w:val="0"/>
                <w:sz w:val="16"/>
                <w:szCs w:val="16"/>
                <w:lang w:val="en-US" w:eastAsia="uk-UA"/>
              </w:rPr>
              <w:t> </w:t>
            </w:r>
            <w:r w:rsidRPr="00552257">
              <w:rPr>
                <w:rFonts w:ascii="Times New Roman" w:eastAsia="Times New Roman" w:hAnsi="Times New Roman" w:cs="Times New Roman"/>
                <w:color w:val="000000"/>
                <w:kern w:val="0"/>
                <w:sz w:val="16"/>
                <w:szCs w:val="16"/>
                <w:lang w:eastAsia="uk-UA"/>
              </w:rPr>
              <w:t>252</w:t>
            </w:r>
            <w:r>
              <w:rPr>
                <w:rFonts w:ascii="Times New Roman" w:eastAsia="Times New Roman" w:hAnsi="Times New Roman" w:cs="Times New Roman"/>
                <w:color w:val="000000"/>
                <w:kern w:val="0"/>
                <w:sz w:val="16"/>
                <w:szCs w:val="16"/>
                <w:lang w:val="en-US" w:eastAsia="uk-UA"/>
              </w:rPr>
              <w:t>)</w:t>
            </w:r>
          </w:p>
        </w:tc>
        <w:tc>
          <w:tcPr>
            <w:tcW w:w="1843" w:type="dxa"/>
            <w:tcBorders>
              <w:top w:val="nil"/>
              <w:left w:val="nil"/>
              <w:bottom w:val="nil"/>
              <w:right w:val="nil"/>
            </w:tcBorders>
            <w:shd w:val="clear" w:color="auto" w:fill="auto"/>
            <w:vAlign w:val="center"/>
            <w:hideMark/>
          </w:tcPr>
          <w:p w14:paraId="091B9AE4" w14:textId="77777777" w:rsidR="00516FF4" w:rsidRPr="00727928" w:rsidRDefault="00516FF4"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11</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249</w:t>
            </w:r>
            <w:r>
              <w:rPr>
                <w:rFonts w:ascii="Times New Roman" w:eastAsia="Times New Roman" w:hAnsi="Times New Roman" w:cs="Times New Roman"/>
                <w:color w:val="000000"/>
                <w:kern w:val="0"/>
                <w:sz w:val="16"/>
                <w:szCs w:val="16"/>
                <w:lang w:val="en-US" w:eastAsia="uk-UA"/>
              </w:rPr>
              <w:t>)</w:t>
            </w:r>
          </w:p>
        </w:tc>
        <w:tc>
          <w:tcPr>
            <w:tcW w:w="1418" w:type="dxa"/>
            <w:tcBorders>
              <w:top w:val="nil"/>
              <w:left w:val="nil"/>
              <w:bottom w:val="nil"/>
              <w:right w:val="nil"/>
            </w:tcBorders>
            <w:shd w:val="clear" w:color="auto" w:fill="auto"/>
            <w:vAlign w:val="center"/>
            <w:hideMark/>
          </w:tcPr>
          <w:p w14:paraId="0311CCA3" w14:textId="77777777" w:rsidR="00516FF4" w:rsidRPr="00727928" w:rsidRDefault="00516FF4"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98</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365</w:t>
            </w:r>
            <w:r>
              <w:rPr>
                <w:rFonts w:ascii="Times New Roman" w:eastAsia="Times New Roman" w:hAnsi="Times New Roman" w:cs="Times New Roman"/>
                <w:color w:val="000000"/>
                <w:kern w:val="0"/>
                <w:sz w:val="16"/>
                <w:szCs w:val="16"/>
                <w:lang w:val="en-US" w:eastAsia="uk-UA"/>
              </w:rPr>
              <w:t>)</w:t>
            </w:r>
          </w:p>
        </w:tc>
      </w:tr>
      <w:tr w:rsidR="00516FF4" w:rsidRPr="00552257" w14:paraId="5A54B79F" w14:textId="77777777" w:rsidTr="00516FF4">
        <w:trPr>
          <w:trHeight w:val="458"/>
        </w:trPr>
        <w:tc>
          <w:tcPr>
            <w:tcW w:w="2835" w:type="dxa"/>
            <w:tcBorders>
              <w:top w:val="nil"/>
              <w:left w:val="nil"/>
              <w:bottom w:val="single" w:sz="8" w:space="0" w:color="auto"/>
              <w:right w:val="nil"/>
            </w:tcBorders>
            <w:shd w:val="clear" w:color="auto" w:fill="auto"/>
            <w:vAlign w:val="center"/>
            <w:hideMark/>
          </w:tcPr>
          <w:p w14:paraId="0A29A6E3" w14:textId="77777777" w:rsidR="00516FF4" w:rsidRPr="00552257" w:rsidRDefault="00516FF4" w:rsidP="00516FF4">
            <w:pPr>
              <w:spacing w:after="0" w:line="240" w:lineRule="auto"/>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Всього, витрати за страховими послугами</w:t>
            </w:r>
          </w:p>
        </w:tc>
        <w:tc>
          <w:tcPr>
            <w:tcW w:w="1701" w:type="dxa"/>
            <w:tcBorders>
              <w:top w:val="nil"/>
              <w:left w:val="nil"/>
              <w:bottom w:val="single" w:sz="8" w:space="0" w:color="auto"/>
              <w:right w:val="nil"/>
            </w:tcBorders>
            <w:shd w:val="clear" w:color="auto" w:fill="auto"/>
            <w:vAlign w:val="center"/>
            <w:hideMark/>
          </w:tcPr>
          <w:p w14:paraId="7AF41AEB" w14:textId="77777777" w:rsidR="00516FF4" w:rsidRPr="00727928" w:rsidRDefault="00516FF4" w:rsidP="00E432F9">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Pr="00552257">
              <w:rPr>
                <w:rFonts w:ascii="Times New Roman" w:eastAsia="Times New Roman" w:hAnsi="Times New Roman" w:cs="Times New Roman"/>
                <w:b/>
                <w:bCs/>
                <w:color w:val="000000"/>
                <w:kern w:val="0"/>
                <w:sz w:val="16"/>
                <w:szCs w:val="16"/>
                <w:lang w:eastAsia="uk-UA"/>
              </w:rPr>
              <w:t>127</w:t>
            </w:r>
            <w:r>
              <w:rPr>
                <w:rFonts w:ascii="Times New Roman" w:eastAsia="Times New Roman" w:hAnsi="Times New Roman" w:cs="Times New Roman"/>
                <w:b/>
                <w:bCs/>
                <w:color w:val="000000"/>
                <w:kern w:val="0"/>
                <w:sz w:val="16"/>
                <w:szCs w:val="16"/>
                <w:lang w:val="en-US" w:eastAsia="uk-UA"/>
              </w:rPr>
              <w:t xml:space="preserve"> </w:t>
            </w:r>
            <w:r w:rsidRPr="00552257">
              <w:rPr>
                <w:rFonts w:ascii="Times New Roman" w:eastAsia="Times New Roman" w:hAnsi="Times New Roman" w:cs="Times New Roman"/>
                <w:b/>
                <w:bCs/>
                <w:color w:val="000000"/>
                <w:kern w:val="0"/>
                <w:sz w:val="16"/>
                <w:szCs w:val="16"/>
                <w:lang w:eastAsia="uk-UA"/>
              </w:rPr>
              <w:t>213</w:t>
            </w:r>
            <w:r>
              <w:rPr>
                <w:rFonts w:ascii="Times New Roman" w:eastAsia="Times New Roman" w:hAnsi="Times New Roman" w:cs="Times New Roman"/>
                <w:b/>
                <w:bCs/>
                <w:color w:val="000000"/>
                <w:kern w:val="0"/>
                <w:sz w:val="16"/>
                <w:szCs w:val="16"/>
                <w:lang w:val="en-US" w:eastAsia="uk-UA"/>
              </w:rPr>
              <w:t>)</w:t>
            </w:r>
          </w:p>
        </w:tc>
        <w:tc>
          <w:tcPr>
            <w:tcW w:w="850" w:type="dxa"/>
            <w:tcBorders>
              <w:top w:val="nil"/>
              <w:left w:val="nil"/>
              <w:bottom w:val="single" w:sz="8" w:space="0" w:color="auto"/>
              <w:right w:val="nil"/>
            </w:tcBorders>
            <w:shd w:val="clear" w:color="auto" w:fill="auto"/>
            <w:vAlign w:val="center"/>
            <w:hideMark/>
          </w:tcPr>
          <w:p w14:paraId="01B99C04" w14:textId="77777777" w:rsidR="00516FF4" w:rsidRPr="00727928" w:rsidRDefault="00516FF4" w:rsidP="00E432F9">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Pr="00552257">
              <w:rPr>
                <w:rFonts w:ascii="Times New Roman" w:eastAsia="Times New Roman" w:hAnsi="Times New Roman" w:cs="Times New Roman"/>
                <w:b/>
                <w:bCs/>
                <w:color w:val="000000"/>
                <w:kern w:val="0"/>
                <w:sz w:val="16"/>
                <w:szCs w:val="16"/>
                <w:lang w:eastAsia="uk-UA"/>
              </w:rPr>
              <w:t>67</w:t>
            </w:r>
            <w:r>
              <w:rPr>
                <w:rFonts w:ascii="Times New Roman" w:eastAsia="Times New Roman" w:hAnsi="Times New Roman" w:cs="Times New Roman"/>
                <w:b/>
                <w:bCs/>
                <w:color w:val="000000"/>
                <w:kern w:val="0"/>
                <w:sz w:val="16"/>
                <w:szCs w:val="16"/>
                <w:lang w:val="en-US" w:eastAsia="uk-UA"/>
              </w:rPr>
              <w:t xml:space="preserve"> </w:t>
            </w:r>
            <w:r w:rsidRPr="00552257">
              <w:rPr>
                <w:rFonts w:ascii="Times New Roman" w:eastAsia="Times New Roman" w:hAnsi="Times New Roman" w:cs="Times New Roman"/>
                <w:b/>
                <w:bCs/>
                <w:color w:val="000000"/>
                <w:kern w:val="0"/>
                <w:sz w:val="16"/>
                <w:szCs w:val="16"/>
                <w:lang w:eastAsia="uk-UA"/>
              </w:rPr>
              <w:t>984</w:t>
            </w:r>
            <w:r>
              <w:rPr>
                <w:rFonts w:ascii="Times New Roman" w:eastAsia="Times New Roman" w:hAnsi="Times New Roman" w:cs="Times New Roman"/>
                <w:b/>
                <w:bCs/>
                <w:color w:val="000000"/>
                <w:kern w:val="0"/>
                <w:sz w:val="16"/>
                <w:szCs w:val="16"/>
                <w:lang w:val="en-US" w:eastAsia="uk-UA"/>
              </w:rPr>
              <w:t>)</w:t>
            </w:r>
          </w:p>
        </w:tc>
        <w:tc>
          <w:tcPr>
            <w:tcW w:w="1559" w:type="dxa"/>
            <w:tcBorders>
              <w:top w:val="nil"/>
              <w:left w:val="nil"/>
              <w:bottom w:val="single" w:sz="8" w:space="0" w:color="auto"/>
              <w:right w:val="nil"/>
            </w:tcBorders>
            <w:shd w:val="clear" w:color="auto" w:fill="auto"/>
            <w:vAlign w:val="center"/>
            <w:hideMark/>
          </w:tcPr>
          <w:p w14:paraId="48A2F5A2" w14:textId="77777777" w:rsidR="00516FF4" w:rsidRPr="00727928" w:rsidRDefault="00516FF4" w:rsidP="00E432F9">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Pr="00552257">
              <w:rPr>
                <w:rFonts w:ascii="Times New Roman" w:eastAsia="Times New Roman" w:hAnsi="Times New Roman" w:cs="Times New Roman"/>
                <w:b/>
                <w:bCs/>
                <w:color w:val="000000"/>
                <w:kern w:val="0"/>
                <w:sz w:val="16"/>
                <w:szCs w:val="16"/>
                <w:lang w:eastAsia="uk-UA"/>
              </w:rPr>
              <w:t>192</w:t>
            </w:r>
            <w:r>
              <w:rPr>
                <w:rFonts w:ascii="Times New Roman" w:eastAsia="Times New Roman" w:hAnsi="Times New Roman" w:cs="Times New Roman"/>
                <w:b/>
                <w:bCs/>
                <w:color w:val="000000"/>
                <w:kern w:val="0"/>
                <w:sz w:val="16"/>
                <w:szCs w:val="16"/>
                <w:lang w:val="en-US" w:eastAsia="uk-UA"/>
              </w:rPr>
              <w:t> </w:t>
            </w:r>
            <w:r w:rsidRPr="00552257">
              <w:rPr>
                <w:rFonts w:ascii="Times New Roman" w:eastAsia="Times New Roman" w:hAnsi="Times New Roman" w:cs="Times New Roman"/>
                <w:b/>
                <w:bCs/>
                <w:color w:val="000000"/>
                <w:kern w:val="0"/>
                <w:sz w:val="16"/>
                <w:szCs w:val="16"/>
                <w:lang w:eastAsia="uk-UA"/>
              </w:rPr>
              <w:t>737</w:t>
            </w:r>
            <w:r>
              <w:rPr>
                <w:rFonts w:ascii="Times New Roman" w:eastAsia="Times New Roman" w:hAnsi="Times New Roman" w:cs="Times New Roman"/>
                <w:b/>
                <w:bCs/>
                <w:color w:val="000000"/>
                <w:kern w:val="0"/>
                <w:sz w:val="16"/>
                <w:szCs w:val="16"/>
                <w:lang w:val="en-US" w:eastAsia="uk-UA"/>
              </w:rPr>
              <w:t>)</w:t>
            </w:r>
          </w:p>
        </w:tc>
        <w:tc>
          <w:tcPr>
            <w:tcW w:w="1843" w:type="dxa"/>
            <w:tcBorders>
              <w:top w:val="nil"/>
              <w:left w:val="nil"/>
              <w:bottom w:val="single" w:sz="8" w:space="0" w:color="auto"/>
              <w:right w:val="nil"/>
            </w:tcBorders>
            <w:shd w:val="clear" w:color="auto" w:fill="auto"/>
            <w:vAlign w:val="center"/>
            <w:hideMark/>
          </w:tcPr>
          <w:p w14:paraId="2EB619D4" w14:textId="77777777" w:rsidR="00516FF4" w:rsidRPr="00727928" w:rsidRDefault="00516FF4" w:rsidP="00E432F9">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Pr="00552257">
              <w:rPr>
                <w:rFonts w:ascii="Times New Roman" w:eastAsia="Times New Roman" w:hAnsi="Times New Roman" w:cs="Times New Roman"/>
                <w:b/>
                <w:bCs/>
                <w:color w:val="000000"/>
                <w:kern w:val="0"/>
                <w:sz w:val="16"/>
                <w:szCs w:val="16"/>
                <w:lang w:eastAsia="uk-UA"/>
              </w:rPr>
              <w:t>29</w:t>
            </w:r>
            <w:r>
              <w:rPr>
                <w:rFonts w:ascii="Times New Roman" w:eastAsia="Times New Roman" w:hAnsi="Times New Roman" w:cs="Times New Roman"/>
                <w:b/>
                <w:bCs/>
                <w:color w:val="000000"/>
                <w:kern w:val="0"/>
                <w:sz w:val="16"/>
                <w:szCs w:val="16"/>
                <w:lang w:val="en-US" w:eastAsia="uk-UA"/>
              </w:rPr>
              <w:t> </w:t>
            </w:r>
            <w:r w:rsidRPr="00552257">
              <w:rPr>
                <w:rFonts w:ascii="Times New Roman" w:eastAsia="Times New Roman" w:hAnsi="Times New Roman" w:cs="Times New Roman"/>
                <w:b/>
                <w:bCs/>
                <w:color w:val="000000"/>
                <w:kern w:val="0"/>
                <w:sz w:val="16"/>
                <w:szCs w:val="16"/>
                <w:lang w:eastAsia="uk-UA"/>
              </w:rPr>
              <w:t>858</w:t>
            </w:r>
            <w:r>
              <w:rPr>
                <w:rFonts w:ascii="Times New Roman" w:eastAsia="Times New Roman" w:hAnsi="Times New Roman" w:cs="Times New Roman"/>
                <w:b/>
                <w:bCs/>
                <w:color w:val="000000"/>
                <w:kern w:val="0"/>
                <w:sz w:val="16"/>
                <w:szCs w:val="16"/>
                <w:lang w:val="en-US" w:eastAsia="uk-UA"/>
              </w:rPr>
              <w:t>)</w:t>
            </w:r>
          </w:p>
        </w:tc>
        <w:tc>
          <w:tcPr>
            <w:tcW w:w="1418" w:type="dxa"/>
            <w:tcBorders>
              <w:top w:val="single" w:sz="8" w:space="0" w:color="auto"/>
              <w:left w:val="nil"/>
              <w:bottom w:val="single" w:sz="8" w:space="0" w:color="auto"/>
              <w:right w:val="nil"/>
            </w:tcBorders>
            <w:shd w:val="clear" w:color="auto" w:fill="auto"/>
            <w:vAlign w:val="center"/>
            <w:hideMark/>
          </w:tcPr>
          <w:p w14:paraId="1B09998F" w14:textId="77777777" w:rsidR="00516FF4" w:rsidRPr="00570969" w:rsidRDefault="00516FF4" w:rsidP="00E432F9">
            <w:pPr>
              <w:spacing w:after="0" w:line="240" w:lineRule="auto"/>
              <w:jc w:val="right"/>
              <w:rPr>
                <w:rFonts w:ascii="Times New Roman" w:eastAsia="Times New Roman" w:hAnsi="Times New Roman" w:cs="Times New Roman"/>
                <w:b/>
                <w:color w:val="000000"/>
                <w:kern w:val="0"/>
                <w:sz w:val="16"/>
                <w:szCs w:val="16"/>
                <w:lang w:val="en-US" w:eastAsia="uk-UA"/>
              </w:rPr>
            </w:pPr>
            <w:r w:rsidRPr="00570969">
              <w:rPr>
                <w:rFonts w:ascii="Times New Roman" w:eastAsia="Times New Roman" w:hAnsi="Times New Roman" w:cs="Times New Roman"/>
                <w:b/>
                <w:color w:val="000000"/>
                <w:kern w:val="0"/>
                <w:sz w:val="16"/>
                <w:szCs w:val="16"/>
                <w:lang w:val="en-US" w:eastAsia="uk-UA"/>
              </w:rPr>
              <w:t>(</w:t>
            </w:r>
            <w:r w:rsidRPr="00570969">
              <w:rPr>
                <w:rFonts w:ascii="Times New Roman" w:eastAsia="Times New Roman" w:hAnsi="Times New Roman" w:cs="Times New Roman"/>
                <w:b/>
                <w:color w:val="000000"/>
                <w:kern w:val="0"/>
                <w:sz w:val="16"/>
                <w:szCs w:val="16"/>
                <w:lang w:eastAsia="uk-UA"/>
              </w:rPr>
              <w:t>417</w:t>
            </w:r>
            <w:r w:rsidRPr="00570969">
              <w:rPr>
                <w:rFonts w:ascii="Times New Roman" w:eastAsia="Times New Roman" w:hAnsi="Times New Roman" w:cs="Times New Roman"/>
                <w:b/>
                <w:color w:val="000000"/>
                <w:kern w:val="0"/>
                <w:sz w:val="16"/>
                <w:szCs w:val="16"/>
                <w:lang w:val="en-US" w:eastAsia="uk-UA"/>
              </w:rPr>
              <w:t xml:space="preserve"> </w:t>
            </w:r>
            <w:r w:rsidRPr="00570969">
              <w:rPr>
                <w:rFonts w:ascii="Times New Roman" w:eastAsia="Times New Roman" w:hAnsi="Times New Roman" w:cs="Times New Roman"/>
                <w:b/>
                <w:color w:val="000000"/>
                <w:kern w:val="0"/>
                <w:sz w:val="16"/>
                <w:szCs w:val="16"/>
                <w:lang w:eastAsia="uk-UA"/>
              </w:rPr>
              <w:t>793</w:t>
            </w:r>
            <w:r w:rsidRPr="00570969">
              <w:rPr>
                <w:rFonts w:ascii="Times New Roman" w:eastAsia="Times New Roman" w:hAnsi="Times New Roman" w:cs="Times New Roman"/>
                <w:b/>
                <w:color w:val="000000"/>
                <w:kern w:val="0"/>
                <w:sz w:val="16"/>
                <w:szCs w:val="16"/>
                <w:lang w:val="en-US" w:eastAsia="uk-UA"/>
              </w:rPr>
              <w:t>)</w:t>
            </w:r>
          </w:p>
        </w:tc>
      </w:tr>
      <w:tr w:rsidR="00516FF4" w:rsidRPr="00552257" w14:paraId="3BDD2794" w14:textId="77777777" w:rsidTr="007D39F0">
        <w:trPr>
          <w:trHeight w:val="220"/>
        </w:trPr>
        <w:tc>
          <w:tcPr>
            <w:tcW w:w="2835" w:type="dxa"/>
            <w:tcBorders>
              <w:top w:val="nil"/>
              <w:left w:val="nil"/>
              <w:bottom w:val="nil"/>
              <w:right w:val="nil"/>
            </w:tcBorders>
            <w:shd w:val="clear" w:color="auto" w:fill="auto"/>
            <w:vAlign w:val="center"/>
            <w:hideMark/>
          </w:tcPr>
          <w:p w14:paraId="7F154332" w14:textId="77777777" w:rsidR="00516FF4" w:rsidRPr="00552257" w:rsidRDefault="00516FF4" w:rsidP="00516FF4">
            <w:pPr>
              <w:spacing w:after="0" w:line="240" w:lineRule="auto"/>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Чистий дохід (витрати) за утримуваними контрактами з перестрахування</w:t>
            </w:r>
          </w:p>
        </w:tc>
        <w:tc>
          <w:tcPr>
            <w:tcW w:w="1701" w:type="dxa"/>
            <w:tcBorders>
              <w:top w:val="nil"/>
              <w:left w:val="nil"/>
              <w:bottom w:val="nil"/>
              <w:right w:val="nil"/>
            </w:tcBorders>
            <w:shd w:val="clear" w:color="auto" w:fill="auto"/>
            <w:vAlign w:val="center"/>
            <w:hideMark/>
          </w:tcPr>
          <w:p w14:paraId="6DBFDFB4"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50" w:type="dxa"/>
            <w:tcBorders>
              <w:top w:val="nil"/>
              <w:left w:val="nil"/>
              <w:bottom w:val="nil"/>
              <w:right w:val="nil"/>
            </w:tcBorders>
            <w:shd w:val="clear" w:color="auto" w:fill="auto"/>
            <w:vAlign w:val="center"/>
            <w:hideMark/>
          </w:tcPr>
          <w:p w14:paraId="74F5F70C"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559" w:type="dxa"/>
            <w:tcBorders>
              <w:top w:val="nil"/>
              <w:left w:val="nil"/>
              <w:bottom w:val="nil"/>
              <w:right w:val="nil"/>
            </w:tcBorders>
            <w:shd w:val="clear" w:color="auto" w:fill="auto"/>
            <w:vAlign w:val="center"/>
            <w:hideMark/>
          </w:tcPr>
          <w:p w14:paraId="1B136E8A"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843" w:type="dxa"/>
            <w:tcBorders>
              <w:top w:val="nil"/>
              <w:left w:val="nil"/>
              <w:bottom w:val="nil"/>
              <w:right w:val="nil"/>
            </w:tcBorders>
            <w:shd w:val="clear" w:color="auto" w:fill="auto"/>
            <w:vAlign w:val="center"/>
            <w:hideMark/>
          </w:tcPr>
          <w:p w14:paraId="53845C41"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418" w:type="dxa"/>
            <w:tcBorders>
              <w:top w:val="nil"/>
              <w:left w:val="nil"/>
              <w:bottom w:val="nil"/>
              <w:right w:val="nil"/>
            </w:tcBorders>
            <w:shd w:val="clear" w:color="auto" w:fill="auto"/>
            <w:vAlign w:val="center"/>
            <w:hideMark/>
          </w:tcPr>
          <w:p w14:paraId="17D40554" w14:textId="531199F0"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r>
      <w:tr w:rsidR="00516FF4" w:rsidRPr="00552257" w14:paraId="6DB70110" w14:textId="77777777" w:rsidTr="007D39F0">
        <w:trPr>
          <w:trHeight w:val="390"/>
        </w:trPr>
        <w:tc>
          <w:tcPr>
            <w:tcW w:w="2835" w:type="dxa"/>
            <w:tcBorders>
              <w:top w:val="nil"/>
              <w:left w:val="nil"/>
              <w:bottom w:val="nil"/>
              <w:right w:val="nil"/>
            </w:tcBorders>
            <w:shd w:val="clear" w:color="auto" w:fill="auto"/>
            <w:vAlign w:val="center"/>
            <w:hideMark/>
          </w:tcPr>
          <w:p w14:paraId="2E443E38" w14:textId="77777777" w:rsidR="00516FF4" w:rsidRPr="00552257" w:rsidRDefault="00516FF4" w:rsidP="00516FF4">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Витрати на перестрахування – контракти за PAA</w:t>
            </w:r>
          </w:p>
        </w:tc>
        <w:tc>
          <w:tcPr>
            <w:tcW w:w="1701" w:type="dxa"/>
            <w:tcBorders>
              <w:top w:val="nil"/>
              <w:left w:val="nil"/>
              <w:bottom w:val="nil"/>
              <w:right w:val="nil"/>
            </w:tcBorders>
            <w:shd w:val="clear" w:color="auto" w:fill="auto"/>
            <w:vAlign w:val="center"/>
            <w:hideMark/>
          </w:tcPr>
          <w:p w14:paraId="0B13C1F0"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50" w:type="dxa"/>
            <w:tcBorders>
              <w:top w:val="nil"/>
              <w:left w:val="nil"/>
              <w:bottom w:val="nil"/>
              <w:right w:val="nil"/>
            </w:tcBorders>
            <w:shd w:val="clear" w:color="auto" w:fill="auto"/>
            <w:vAlign w:val="center"/>
            <w:hideMark/>
          </w:tcPr>
          <w:p w14:paraId="1003D4A1" w14:textId="77777777" w:rsidR="00516FF4" w:rsidRPr="00727928" w:rsidRDefault="00516FF4"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4</w:t>
            </w:r>
            <w:r>
              <w:rPr>
                <w:rFonts w:ascii="Times New Roman" w:eastAsia="Times New Roman" w:hAnsi="Times New Roman" w:cs="Times New Roman"/>
                <w:color w:val="000000"/>
                <w:kern w:val="0"/>
                <w:sz w:val="16"/>
                <w:szCs w:val="16"/>
                <w:lang w:val="en-US" w:eastAsia="uk-UA"/>
              </w:rPr>
              <w:t> </w:t>
            </w:r>
            <w:r w:rsidRPr="00552257">
              <w:rPr>
                <w:rFonts w:ascii="Times New Roman" w:eastAsia="Times New Roman" w:hAnsi="Times New Roman" w:cs="Times New Roman"/>
                <w:color w:val="000000"/>
                <w:kern w:val="0"/>
                <w:sz w:val="16"/>
                <w:szCs w:val="16"/>
                <w:lang w:eastAsia="uk-UA"/>
              </w:rPr>
              <w:t>357</w:t>
            </w:r>
            <w:r>
              <w:rPr>
                <w:rFonts w:ascii="Times New Roman" w:eastAsia="Times New Roman" w:hAnsi="Times New Roman" w:cs="Times New Roman"/>
                <w:color w:val="000000"/>
                <w:kern w:val="0"/>
                <w:sz w:val="16"/>
                <w:szCs w:val="16"/>
                <w:lang w:val="en-US" w:eastAsia="uk-UA"/>
              </w:rPr>
              <w:t>)</w:t>
            </w:r>
          </w:p>
        </w:tc>
        <w:tc>
          <w:tcPr>
            <w:tcW w:w="1559" w:type="dxa"/>
            <w:tcBorders>
              <w:top w:val="nil"/>
              <w:left w:val="nil"/>
              <w:bottom w:val="nil"/>
              <w:right w:val="nil"/>
            </w:tcBorders>
            <w:shd w:val="clear" w:color="auto" w:fill="auto"/>
            <w:vAlign w:val="center"/>
            <w:hideMark/>
          </w:tcPr>
          <w:p w14:paraId="7E00E00E"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843" w:type="dxa"/>
            <w:tcBorders>
              <w:top w:val="nil"/>
              <w:left w:val="nil"/>
              <w:bottom w:val="nil"/>
              <w:right w:val="nil"/>
            </w:tcBorders>
            <w:shd w:val="clear" w:color="auto" w:fill="auto"/>
            <w:vAlign w:val="center"/>
            <w:hideMark/>
          </w:tcPr>
          <w:p w14:paraId="02A06270" w14:textId="77777777" w:rsidR="00516FF4" w:rsidRPr="00727928" w:rsidRDefault="00516FF4"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817</w:t>
            </w:r>
            <w:r>
              <w:rPr>
                <w:rFonts w:ascii="Times New Roman" w:eastAsia="Times New Roman" w:hAnsi="Times New Roman" w:cs="Times New Roman"/>
                <w:color w:val="000000"/>
                <w:kern w:val="0"/>
                <w:sz w:val="16"/>
                <w:szCs w:val="16"/>
                <w:lang w:val="en-US" w:eastAsia="uk-UA"/>
              </w:rPr>
              <w:t>)</w:t>
            </w:r>
          </w:p>
        </w:tc>
        <w:tc>
          <w:tcPr>
            <w:tcW w:w="1418" w:type="dxa"/>
            <w:tcBorders>
              <w:top w:val="nil"/>
              <w:left w:val="nil"/>
              <w:bottom w:val="nil"/>
              <w:right w:val="nil"/>
            </w:tcBorders>
            <w:shd w:val="clear" w:color="auto" w:fill="auto"/>
            <w:vAlign w:val="center"/>
            <w:hideMark/>
          </w:tcPr>
          <w:p w14:paraId="5DED2526" w14:textId="77777777" w:rsidR="00516FF4" w:rsidRPr="00727928" w:rsidRDefault="00516FF4"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5</w:t>
            </w:r>
            <w:r>
              <w:rPr>
                <w:rFonts w:ascii="Times New Roman" w:eastAsia="Times New Roman" w:hAnsi="Times New Roman" w:cs="Times New Roman"/>
                <w:color w:val="000000"/>
                <w:kern w:val="0"/>
                <w:sz w:val="16"/>
                <w:szCs w:val="16"/>
                <w:lang w:val="en-US" w:eastAsia="uk-UA"/>
              </w:rPr>
              <w:t> </w:t>
            </w:r>
            <w:r w:rsidRPr="00552257">
              <w:rPr>
                <w:rFonts w:ascii="Times New Roman" w:eastAsia="Times New Roman" w:hAnsi="Times New Roman" w:cs="Times New Roman"/>
                <w:color w:val="000000"/>
                <w:kern w:val="0"/>
                <w:sz w:val="16"/>
                <w:szCs w:val="16"/>
                <w:lang w:eastAsia="uk-UA"/>
              </w:rPr>
              <w:t>174</w:t>
            </w:r>
            <w:r>
              <w:rPr>
                <w:rFonts w:ascii="Times New Roman" w:eastAsia="Times New Roman" w:hAnsi="Times New Roman" w:cs="Times New Roman"/>
                <w:color w:val="000000"/>
                <w:kern w:val="0"/>
                <w:sz w:val="16"/>
                <w:szCs w:val="16"/>
                <w:lang w:val="en-US" w:eastAsia="uk-UA"/>
              </w:rPr>
              <w:t>)</w:t>
            </w:r>
          </w:p>
        </w:tc>
      </w:tr>
      <w:tr w:rsidR="00516FF4" w:rsidRPr="00552257" w14:paraId="77E91BD2" w14:textId="77777777" w:rsidTr="00516FF4">
        <w:trPr>
          <w:trHeight w:val="278"/>
        </w:trPr>
        <w:tc>
          <w:tcPr>
            <w:tcW w:w="2835" w:type="dxa"/>
            <w:tcBorders>
              <w:top w:val="nil"/>
              <w:left w:val="nil"/>
              <w:bottom w:val="nil"/>
              <w:right w:val="nil"/>
            </w:tcBorders>
            <w:shd w:val="clear" w:color="auto" w:fill="auto"/>
            <w:vAlign w:val="center"/>
            <w:hideMark/>
          </w:tcPr>
          <w:p w14:paraId="20B0C6FD" w14:textId="77777777" w:rsidR="00516FF4" w:rsidRPr="00552257" w:rsidRDefault="00516FF4" w:rsidP="00516FF4">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Інші понесені прямі витрати</w:t>
            </w:r>
          </w:p>
        </w:tc>
        <w:tc>
          <w:tcPr>
            <w:tcW w:w="1701" w:type="dxa"/>
            <w:tcBorders>
              <w:top w:val="nil"/>
              <w:left w:val="nil"/>
              <w:bottom w:val="nil"/>
              <w:right w:val="nil"/>
            </w:tcBorders>
            <w:shd w:val="clear" w:color="auto" w:fill="auto"/>
            <w:vAlign w:val="center"/>
            <w:hideMark/>
          </w:tcPr>
          <w:p w14:paraId="38CE9B45"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50" w:type="dxa"/>
            <w:tcBorders>
              <w:top w:val="nil"/>
              <w:left w:val="nil"/>
              <w:bottom w:val="nil"/>
              <w:right w:val="nil"/>
            </w:tcBorders>
            <w:shd w:val="clear" w:color="auto" w:fill="auto"/>
            <w:vAlign w:val="center"/>
            <w:hideMark/>
          </w:tcPr>
          <w:p w14:paraId="69278B38" w14:textId="77777777" w:rsidR="00516FF4" w:rsidRPr="00727928" w:rsidRDefault="00516FF4"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1</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066</w:t>
            </w:r>
            <w:r>
              <w:rPr>
                <w:rFonts w:ascii="Times New Roman" w:eastAsia="Times New Roman" w:hAnsi="Times New Roman" w:cs="Times New Roman"/>
                <w:color w:val="000000"/>
                <w:kern w:val="0"/>
                <w:sz w:val="16"/>
                <w:szCs w:val="16"/>
                <w:lang w:val="en-US" w:eastAsia="uk-UA"/>
              </w:rPr>
              <w:t>)</w:t>
            </w:r>
          </w:p>
        </w:tc>
        <w:tc>
          <w:tcPr>
            <w:tcW w:w="1559" w:type="dxa"/>
            <w:tcBorders>
              <w:top w:val="nil"/>
              <w:left w:val="nil"/>
              <w:bottom w:val="nil"/>
              <w:right w:val="nil"/>
            </w:tcBorders>
            <w:shd w:val="clear" w:color="auto" w:fill="auto"/>
            <w:vAlign w:val="center"/>
            <w:hideMark/>
          </w:tcPr>
          <w:p w14:paraId="2D14C56D"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843" w:type="dxa"/>
            <w:tcBorders>
              <w:top w:val="nil"/>
              <w:left w:val="nil"/>
              <w:bottom w:val="nil"/>
              <w:right w:val="nil"/>
            </w:tcBorders>
            <w:shd w:val="clear" w:color="auto" w:fill="auto"/>
            <w:vAlign w:val="center"/>
            <w:hideMark/>
          </w:tcPr>
          <w:p w14:paraId="10E6B786" w14:textId="77777777" w:rsidR="00516FF4" w:rsidRPr="00727928" w:rsidRDefault="00516FF4"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211</w:t>
            </w:r>
            <w:r>
              <w:rPr>
                <w:rFonts w:ascii="Times New Roman" w:eastAsia="Times New Roman" w:hAnsi="Times New Roman" w:cs="Times New Roman"/>
                <w:color w:val="000000"/>
                <w:kern w:val="0"/>
                <w:sz w:val="16"/>
                <w:szCs w:val="16"/>
                <w:lang w:val="en-US" w:eastAsia="uk-UA"/>
              </w:rPr>
              <w:t>)</w:t>
            </w:r>
          </w:p>
        </w:tc>
        <w:tc>
          <w:tcPr>
            <w:tcW w:w="1418" w:type="dxa"/>
            <w:tcBorders>
              <w:top w:val="nil"/>
              <w:left w:val="nil"/>
              <w:bottom w:val="nil"/>
              <w:right w:val="nil"/>
            </w:tcBorders>
            <w:shd w:val="clear" w:color="auto" w:fill="auto"/>
            <w:vAlign w:val="center"/>
            <w:hideMark/>
          </w:tcPr>
          <w:p w14:paraId="7E1B49BF" w14:textId="77777777" w:rsidR="00516FF4" w:rsidRPr="00727928" w:rsidRDefault="00516FF4"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1</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277</w:t>
            </w:r>
            <w:r>
              <w:rPr>
                <w:rFonts w:ascii="Times New Roman" w:eastAsia="Times New Roman" w:hAnsi="Times New Roman" w:cs="Times New Roman"/>
                <w:color w:val="000000"/>
                <w:kern w:val="0"/>
                <w:sz w:val="16"/>
                <w:szCs w:val="16"/>
                <w:lang w:val="en-US" w:eastAsia="uk-UA"/>
              </w:rPr>
              <w:t>)</w:t>
            </w:r>
          </w:p>
        </w:tc>
      </w:tr>
      <w:tr w:rsidR="00516FF4" w:rsidRPr="00552257" w14:paraId="13D9226A" w14:textId="77777777" w:rsidTr="00516FF4">
        <w:trPr>
          <w:trHeight w:val="416"/>
        </w:trPr>
        <w:tc>
          <w:tcPr>
            <w:tcW w:w="2835" w:type="dxa"/>
            <w:tcBorders>
              <w:top w:val="nil"/>
              <w:left w:val="nil"/>
              <w:bottom w:val="single" w:sz="8" w:space="0" w:color="auto"/>
              <w:right w:val="nil"/>
            </w:tcBorders>
            <w:shd w:val="clear" w:color="auto" w:fill="auto"/>
            <w:vAlign w:val="center"/>
            <w:hideMark/>
          </w:tcPr>
          <w:p w14:paraId="44DD35CF" w14:textId="77777777" w:rsidR="00516FF4" w:rsidRPr="00552257" w:rsidRDefault="00516FF4" w:rsidP="00516FF4">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Компенсація отриманих вимог</w:t>
            </w:r>
          </w:p>
        </w:tc>
        <w:tc>
          <w:tcPr>
            <w:tcW w:w="1701" w:type="dxa"/>
            <w:tcBorders>
              <w:top w:val="nil"/>
              <w:left w:val="nil"/>
              <w:bottom w:val="single" w:sz="8" w:space="0" w:color="auto"/>
              <w:right w:val="nil"/>
            </w:tcBorders>
            <w:shd w:val="clear" w:color="auto" w:fill="auto"/>
            <w:vAlign w:val="center"/>
            <w:hideMark/>
          </w:tcPr>
          <w:p w14:paraId="75661D0A" w14:textId="04ADB371"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50" w:type="dxa"/>
            <w:tcBorders>
              <w:top w:val="nil"/>
              <w:left w:val="nil"/>
              <w:bottom w:val="single" w:sz="8" w:space="0" w:color="auto"/>
              <w:right w:val="nil"/>
            </w:tcBorders>
            <w:shd w:val="clear" w:color="auto" w:fill="auto"/>
            <w:vAlign w:val="center"/>
            <w:hideMark/>
          </w:tcPr>
          <w:p w14:paraId="6974F67A"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6</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714</w:t>
            </w:r>
          </w:p>
        </w:tc>
        <w:tc>
          <w:tcPr>
            <w:tcW w:w="1559" w:type="dxa"/>
            <w:tcBorders>
              <w:top w:val="nil"/>
              <w:left w:val="nil"/>
              <w:bottom w:val="single" w:sz="8" w:space="0" w:color="auto"/>
              <w:right w:val="nil"/>
            </w:tcBorders>
            <w:shd w:val="clear" w:color="auto" w:fill="auto"/>
            <w:vAlign w:val="center"/>
            <w:hideMark/>
          </w:tcPr>
          <w:p w14:paraId="47208B40"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40</w:t>
            </w:r>
          </w:p>
        </w:tc>
        <w:tc>
          <w:tcPr>
            <w:tcW w:w="1843" w:type="dxa"/>
            <w:tcBorders>
              <w:top w:val="nil"/>
              <w:left w:val="nil"/>
              <w:bottom w:val="single" w:sz="8" w:space="0" w:color="auto"/>
              <w:right w:val="nil"/>
            </w:tcBorders>
            <w:shd w:val="clear" w:color="auto" w:fill="auto"/>
            <w:vAlign w:val="center"/>
            <w:hideMark/>
          </w:tcPr>
          <w:p w14:paraId="468AE36D" w14:textId="16C9AAF4"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418" w:type="dxa"/>
            <w:tcBorders>
              <w:top w:val="nil"/>
              <w:left w:val="nil"/>
              <w:bottom w:val="nil"/>
              <w:right w:val="nil"/>
            </w:tcBorders>
            <w:shd w:val="clear" w:color="auto" w:fill="auto"/>
            <w:vAlign w:val="center"/>
            <w:hideMark/>
          </w:tcPr>
          <w:p w14:paraId="5943A9E2"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6</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754</w:t>
            </w:r>
          </w:p>
        </w:tc>
      </w:tr>
      <w:tr w:rsidR="00516FF4" w:rsidRPr="00552257" w14:paraId="6538F5A7" w14:textId="77777777" w:rsidTr="00516FF4">
        <w:trPr>
          <w:trHeight w:val="551"/>
        </w:trPr>
        <w:tc>
          <w:tcPr>
            <w:tcW w:w="2835" w:type="dxa"/>
            <w:tcBorders>
              <w:top w:val="nil"/>
              <w:left w:val="nil"/>
              <w:bottom w:val="single" w:sz="8" w:space="0" w:color="auto"/>
              <w:right w:val="nil"/>
            </w:tcBorders>
            <w:shd w:val="clear" w:color="auto" w:fill="auto"/>
            <w:vAlign w:val="center"/>
            <w:hideMark/>
          </w:tcPr>
          <w:p w14:paraId="0C09F1C9" w14:textId="77777777" w:rsidR="00516FF4" w:rsidRPr="00552257" w:rsidRDefault="00516FF4" w:rsidP="00516FF4">
            <w:pPr>
              <w:spacing w:after="0" w:line="240" w:lineRule="auto"/>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Всього, чисті витрати  за утримуваними контрактами з перестрахування</w:t>
            </w:r>
          </w:p>
        </w:tc>
        <w:tc>
          <w:tcPr>
            <w:tcW w:w="1701" w:type="dxa"/>
            <w:tcBorders>
              <w:top w:val="nil"/>
              <w:left w:val="nil"/>
              <w:bottom w:val="single" w:sz="8" w:space="0" w:color="auto"/>
              <w:right w:val="nil"/>
            </w:tcBorders>
            <w:shd w:val="clear" w:color="auto" w:fill="auto"/>
            <w:vAlign w:val="center"/>
            <w:hideMark/>
          </w:tcPr>
          <w:p w14:paraId="748D651D" w14:textId="0596AF12" w:rsidR="00516FF4" w:rsidRPr="00895F1E" w:rsidRDefault="00516FF4" w:rsidP="00E432F9">
            <w:pPr>
              <w:spacing w:after="0" w:line="240" w:lineRule="auto"/>
              <w:jc w:val="right"/>
              <w:rPr>
                <w:rFonts w:ascii="Times New Roman" w:eastAsia="Times New Roman" w:hAnsi="Times New Roman" w:cs="Times New Roman"/>
                <w:b/>
                <w:bCs/>
                <w:color w:val="000000"/>
                <w:kern w:val="0"/>
                <w:sz w:val="16"/>
                <w:szCs w:val="16"/>
                <w:lang w:val="ru-RU" w:eastAsia="uk-UA"/>
              </w:rPr>
            </w:pPr>
          </w:p>
        </w:tc>
        <w:tc>
          <w:tcPr>
            <w:tcW w:w="850" w:type="dxa"/>
            <w:tcBorders>
              <w:top w:val="nil"/>
              <w:left w:val="nil"/>
              <w:bottom w:val="single" w:sz="8" w:space="0" w:color="auto"/>
              <w:right w:val="nil"/>
            </w:tcBorders>
            <w:shd w:val="clear" w:color="auto" w:fill="auto"/>
            <w:vAlign w:val="center"/>
            <w:hideMark/>
          </w:tcPr>
          <w:p w14:paraId="6F6CF31B" w14:textId="77777777" w:rsidR="00516FF4" w:rsidRPr="00552257" w:rsidRDefault="00516FF4"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1</w:t>
            </w:r>
            <w:r>
              <w:rPr>
                <w:rFonts w:ascii="Times New Roman" w:eastAsia="Times New Roman" w:hAnsi="Times New Roman" w:cs="Times New Roman"/>
                <w:b/>
                <w:bCs/>
                <w:color w:val="000000"/>
                <w:kern w:val="0"/>
                <w:sz w:val="16"/>
                <w:szCs w:val="16"/>
                <w:lang w:val="en-US" w:eastAsia="uk-UA"/>
              </w:rPr>
              <w:t xml:space="preserve"> </w:t>
            </w:r>
            <w:r w:rsidRPr="00552257">
              <w:rPr>
                <w:rFonts w:ascii="Times New Roman" w:eastAsia="Times New Roman" w:hAnsi="Times New Roman" w:cs="Times New Roman"/>
                <w:b/>
                <w:bCs/>
                <w:color w:val="000000"/>
                <w:kern w:val="0"/>
                <w:sz w:val="16"/>
                <w:szCs w:val="16"/>
                <w:lang w:eastAsia="uk-UA"/>
              </w:rPr>
              <w:t>291</w:t>
            </w:r>
          </w:p>
        </w:tc>
        <w:tc>
          <w:tcPr>
            <w:tcW w:w="1559" w:type="dxa"/>
            <w:tcBorders>
              <w:top w:val="nil"/>
              <w:left w:val="nil"/>
              <w:bottom w:val="single" w:sz="8" w:space="0" w:color="auto"/>
              <w:right w:val="nil"/>
            </w:tcBorders>
            <w:shd w:val="clear" w:color="auto" w:fill="auto"/>
            <w:vAlign w:val="center"/>
            <w:hideMark/>
          </w:tcPr>
          <w:p w14:paraId="41B75077" w14:textId="77777777" w:rsidR="00516FF4" w:rsidRPr="00552257" w:rsidRDefault="00516FF4"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40</w:t>
            </w:r>
          </w:p>
        </w:tc>
        <w:tc>
          <w:tcPr>
            <w:tcW w:w="1843" w:type="dxa"/>
            <w:tcBorders>
              <w:top w:val="nil"/>
              <w:left w:val="nil"/>
              <w:bottom w:val="single" w:sz="8" w:space="0" w:color="auto"/>
              <w:right w:val="nil"/>
            </w:tcBorders>
            <w:shd w:val="clear" w:color="auto" w:fill="auto"/>
            <w:vAlign w:val="center"/>
            <w:hideMark/>
          </w:tcPr>
          <w:p w14:paraId="3096B03C" w14:textId="77777777" w:rsidR="00516FF4" w:rsidRPr="00727928" w:rsidRDefault="00516FF4" w:rsidP="00E432F9">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Pr="00552257">
              <w:rPr>
                <w:rFonts w:ascii="Times New Roman" w:eastAsia="Times New Roman" w:hAnsi="Times New Roman" w:cs="Times New Roman"/>
                <w:b/>
                <w:bCs/>
                <w:color w:val="000000"/>
                <w:kern w:val="0"/>
                <w:sz w:val="16"/>
                <w:szCs w:val="16"/>
                <w:lang w:eastAsia="uk-UA"/>
              </w:rPr>
              <w:t>1</w:t>
            </w:r>
            <w:r>
              <w:rPr>
                <w:rFonts w:ascii="Times New Roman" w:eastAsia="Times New Roman" w:hAnsi="Times New Roman" w:cs="Times New Roman"/>
                <w:b/>
                <w:bCs/>
                <w:color w:val="000000"/>
                <w:kern w:val="0"/>
                <w:sz w:val="16"/>
                <w:szCs w:val="16"/>
                <w:lang w:val="en-US" w:eastAsia="uk-UA"/>
              </w:rPr>
              <w:t xml:space="preserve"> </w:t>
            </w:r>
            <w:r w:rsidRPr="00552257">
              <w:rPr>
                <w:rFonts w:ascii="Times New Roman" w:eastAsia="Times New Roman" w:hAnsi="Times New Roman" w:cs="Times New Roman"/>
                <w:b/>
                <w:bCs/>
                <w:color w:val="000000"/>
                <w:kern w:val="0"/>
                <w:sz w:val="16"/>
                <w:szCs w:val="16"/>
                <w:lang w:eastAsia="uk-UA"/>
              </w:rPr>
              <w:t>028</w:t>
            </w:r>
            <w:r>
              <w:rPr>
                <w:rFonts w:ascii="Times New Roman" w:eastAsia="Times New Roman" w:hAnsi="Times New Roman" w:cs="Times New Roman"/>
                <w:b/>
                <w:bCs/>
                <w:color w:val="000000"/>
                <w:kern w:val="0"/>
                <w:sz w:val="16"/>
                <w:szCs w:val="16"/>
                <w:lang w:val="en-US" w:eastAsia="uk-UA"/>
              </w:rPr>
              <w:t>)</w:t>
            </w:r>
          </w:p>
        </w:tc>
        <w:tc>
          <w:tcPr>
            <w:tcW w:w="1418" w:type="dxa"/>
            <w:tcBorders>
              <w:top w:val="single" w:sz="8" w:space="0" w:color="auto"/>
              <w:left w:val="nil"/>
              <w:bottom w:val="single" w:sz="8" w:space="0" w:color="auto"/>
              <w:right w:val="nil"/>
            </w:tcBorders>
            <w:shd w:val="clear" w:color="auto" w:fill="auto"/>
            <w:vAlign w:val="center"/>
            <w:hideMark/>
          </w:tcPr>
          <w:p w14:paraId="1FF3C0D2" w14:textId="77777777" w:rsidR="00516FF4" w:rsidRPr="00A9529C" w:rsidRDefault="00516FF4"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A9529C">
              <w:rPr>
                <w:rFonts w:ascii="Times New Roman" w:eastAsia="Times New Roman" w:hAnsi="Times New Roman" w:cs="Times New Roman"/>
                <w:b/>
                <w:bCs/>
                <w:color w:val="000000"/>
                <w:kern w:val="0"/>
                <w:sz w:val="16"/>
                <w:szCs w:val="16"/>
                <w:lang w:eastAsia="uk-UA"/>
              </w:rPr>
              <w:t>303</w:t>
            </w:r>
          </w:p>
        </w:tc>
      </w:tr>
      <w:tr w:rsidR="00516FF4" w:rsidRPr="00552257" w14:paraId="20B8943A" w14:textId="77777777" w:rsidTr="00516FF4">
        <w:trPr>
          <w:trHeight w:val="443"/>
        </w:trPr>
        <w:tc>
          <w:tcPr>
            <w:tcW w:w="2835" w:type="dxa"/>
            <w:tcBorders>
              <w:top w:val="nil"/>
              <w:left w:val="nil"/>
              <w:bottom w:val="single" w:sz="8" w:space="0" w:color="auto"/>
              <w:right w:val="nil"/>
            </w:tcBorders>
            <w:shd w:val="clear" w:color="auto" w:fill="auto"/>
            <w:vAlign w:val="center"/>
            <w:hideMark/>
          </w:tcPr>
          <w:p w14:paraId="5534FECE" w14:textId="77777777" w:rsidR="00516FF4" w:rsidRPr="00552257" w:rsidRDefault="00516FF4" w:rsidP="00516FF4">
            <w:pPr>
              <w:spacing w:after="0" w:line="240" w:lineRule="auto"/>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Всього, результат страхових послуг</w:t>
            </w:r>
          </w:p>
        </w:tc>
        <w:tc>
          <w:tcPr>
            <w:tcW w:w="1701" w:type="dxa"/>
            <w:tcBorders>
              <w:top w:val="nil"/>
              <w:left w:val="nil"/>
              <w:bottom w:val="single" w:sz="8" w:space="0" w:color="auto"/>
              <w:right w:val="nil"/>
            </w:tcBorders>
            <w:shd w:val="clear" w:color="auto" w:fill="auto"/>
            <w:vAlign w:val="center"/>
            <w:hideMark/>
          </w:tcPr>
          <w:p w14:paraId="6D1FF754" w14:textId="77777777" w:rsidR="00516FF4" w:rsidRPr="00552257" w:rsidRDefault="00516FF4"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341</w:t>
            </w:r>
          </w:p>
        </w:tc>
        <w:tc>
          <w:tcPr>
            <w:tcW w:w="850" w:type="dxa"/>
            <w:tcBorders>
              <w:top w:val="nil"/>
              <w:left w:val="nil"/>
              <w:bottom w:val="single" w:sz="8" w:space="0" w:color="auto"/>
              <w:right w:val="nil"/>
            </w:tcBorders>
            <w:shd w:val="clear" w:color="auto" w:fill="auto"/>
            <w:vAlign w:val="center"/>
            <w:hideMark/>
          </w:tcPr>
          <w:p w14:paraId="7E605131" w14:textId="77777777" w:rsidR="00516FF4" w:rsidRPr="00552257" w:rsidRDefault="00516FF4"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287</w:t>
            </w:r>
          </w:p>
        </w:tc>
        <w:tc>
          <w:tcPr>
            <w:tcW w:w="1559" w:type="dxa"/>
            <w:tcBorders>
              <w:top w:val="nil"/>
              <w:left w:val="nil"/>
              <w:bottom w:val="single" w:sz="8" w:space="0" w:color="auto"/>
              <w:right w:val="nil"/>
            </w:tcBorders>
            <w:shd w:val="clear" w:color="auto" w:fill="auto"/>
            <w:vAlign w:val="center"/>
            <w:hideMark/>
          </w:tcPr>
          <w:p w14:paraId="5017B26C" w14:textId="77777777" w:rsidR="00516FF4" w:rsidRPr="00727928" w:rsidRDefault="00516FF4" w:rsidP="00E432F9">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Pr="00552257">
              <w:rPr>
                <w:rFonts w:ascii="Times New Roman" w:eastAsia="Times New Roman" w:hAnsi="Times New Roman" w:cs="Times New Roman"/>
                <w:b/>
                <w:bCs/>
                <w:color w:val="000000"/>
                <w:kern w:val="0"/>
                <w:sz w:val="16"/>
                <w:szCs w:val="16"/>
                <w:lang w:eastAsia="uk-UA"/>
              </w:rPr>
              <w:t>28</w:t>
            </w:r>
            <w:r>
              <w:rPr>
                <w:rFonts w:ascii="Times New Roman" w:eastAsia="Times New Roman" w:hAnsi="Times New Roman" w:cs="Times New Roman"/>
                <w:b/>
                <w:bCs/>
                <w:color w:val="000000"/>
                <w:kern w:val="0"/>
                <w:sz w:val="16"/>
                <w:szCs w:val="16"/>
                <w:lang w:val="en-US" w:eastAsia="uk-UA"/>
              </w:rPr>
              <w:t xml:space="preserve"> </w:t>
            </w:r>
            <w:r w:rsidRPr="00552257">
              <w:rPr>
                <w:rFonts w:ascii="Times New Roman" w:eastAsia="Times New Roman" w:hAnsi="Times New Roman" w:cs="Times New Roman"/>
                <w:b/>
                <w:bCs/>
                <w:color w:val="000000"/>
                <w:kern w:val="0"/>
                <w:sz w:val="16"/>
                <w:szCs w:val="16"/>
                <w:lang w:eastAsia="uk-UA"/>
              </w:rPr>
              <w:t>267</w:t>
            </w:r>
            <w:r>
              <w:rPr>
                <w:rFonts w:ascii="Times New Roman" w:eastAsia="Times New Roman" w:hAnsi="Times New Roman" w:cs="Times New Roman"/>
                <w:b/>
                <w:bCs/>
                <w:color w:val="000000"/>
                <w:kern w:val="0"/>
                <w:sz w:val="16"/>
                <w:szCs w:val="16"/>
                <w:lang w:val="en-US" w:eastAsia="uk-UA"/>
              </w:rPr>
              <w:t>)</w:t>
            </w:r>
          </w:p>
        </w:tc>
        <w:tc>
          <w:tcPr>
            <w:tcW w:w="1843" w:type="dxa"/>
            <w:tcBorders>
              <w:top w:val="nil"/>
              <w:left w:val="nil"/>
              <w:bottom w:val="single" w:sz="8" w:space="0" w:color="auto"/>
              <w:right w:val="nil"/>
            </w:tcBorders>
            <w:shd w:val="clear" w:color="auto" w:fill="auto"/>
            <w:vAlign w:val="center"/>
            <w:hideMark/>
          </w:tcPr>
          <w:p w14:paraId="3824A92F" w14:textId="77777777" w:rsidR="00516FF4" w:rsidRPr="00552257" w:rsidRDefault="00516FF4"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2</w:t>
            </w:r>
            <w:r>
              <w:rPr>
                <w:rFonts w:ascii="Times New Roman" w:eastAsia="Times New Roman" w:hAnsi="Times New Roman" w:cs="Times New Roman"/>
                <w:b/>
                <w:bCs/>
                <w:color w:val="000000"/>
                <w:kern w:val="0"/>
                <w:sz w:val="16"/>
                <w:szCs w:val="16"/>
                <w:lang w:val="en-US" w:eastAsia="uk-UA"/>
              </w:rPr>
              <w:t xml:space="preserve"> </w:t>
            </w:r>
            <w:r w:rsidRPr="00552257">
              <w:rPr>
                <w:rFonts w:ascii="Times New Roman" w:eastAsia="Times New Roman" w:hAnsi="Times New Roman" w:cs="Times New Roman"/>
                <w:b/>
                <w:bCs/>
                <w:color w:val="000000"/>
                <w:kern w:val="0"/>
                <w:sz w:val="16"/>
                <w:szCs w:val="16"/>
                <w:lang w:eastAsia="uk-UA"/>
              </w:rPr>
              <w:t>418</w:t>
            </w:r>
          </w:p>
        </w:tc>
        <w:tc>
          <w:tcPr>
            <w:tcW w:w="1418" w:type="dxa"/>
            <w:tcBorders>
              <w:top w:val="nil"/>
              <w:left w:val="nil"/>
              <w:bottom w:val="single" w:sz="8" w:space="0" w:color="auto"/>
              <w:right w:val="nil"/>
            </w:tcBorders>
            <w:shd w:val="clear" w:color="auto" w:fill="auto"/>
            <w:vAlign w:val="center"/>
            <w:hideMark/>
          </w:tcPr>
          <w:p w14:paraId="717B42A4" w14:textId="77777777" w:rsidR="00516FF4" w:rsidRPr="00A9529C" w:rsidRDefault="00516FF4" w:rsidP="00E432F9">
            <w:pPr>
              <w:spacing w:after="0" w:line="240" w:lineRule="auto"/>
              <w:jc w:val="right"/>
              <w:rPr>
                <w:rFonts w:ascii="Times New Roman" w:eastAsia="Times New Roman" w:hAnsi="Times New Roman" w:cs="Times New Roman"/>
                <w:b/>
                <w:bCs/>
                <w:color w:val="000000"/>
                <w:kern w:val="0"/>
                <w:sz w:val="16"/>
                <w:szCs w:val="16"/>
                <w:lang w:val="en-US" w:eastAsia="uk-UA"/>
              </w:rPr>
            </w:pPr>
            <w:r w:rsidRPr="00A9529C">
              <w:rPr>
                <w:rFonts w:ascii="Times New Roman" w:eastAsia="Times New Roman" w:hAnsi="Times New Roman" w:cs="Times New Roman"/>
                <w:b/>
                <w:bCs/>
                <w:color w:val="000000"/>
                <w:kern w:val="0"/>
                <w:sz w:val="16"/>
                <w:szCs w:val="16"/>
                <w:lang w:val="en-US" w:eastAsia="uk-UA"/>
              </w:rPr>
              <w:t>(</w:t>
            </w:r>
            <w:r w:rsidRPr="00A9529C">
              <w:rPr>
                <w:rFonts w:ascii="Times New Roman" w:eastAsia="Times New Roman" w:hAnsi="Times New Roman" w:cs="Times New Roman"/>
                <w:b/>
                <w:bCs/>
                <w:color w:val="000000"/>
                <w:kern w:val="0"/>
                <w:sz w:val="16"/>
                <w:szCs w:val="16"/>
                <w:lang w:eastAsia="uk-UA"/>
              </w:rPr>
              <w:t>25</w:t>
            </w:r>
            <w:r w:rsidRPr="00A9529C">
              <w:rPr>
                <w:rFonts w:ascii="Times New Roman" w:eastAsia="Times New Roman" w:hAnsi="Times New Roman" w:cs="Times New Roman"/>
                <w:b/>
                <w:bCs/>
                <w:color w:val="000000"/>
                <w:kern w:val="0"/>
                <w:sz w:val="16"/>
                <w:szCs w:val="16"/>
                <w:lang w:val="en-US" w:eastAsia="uk-UA"/>
              </w:rPr>
              <w:t xml:space="preserve"> </w:t>
            </w:r>
            <w:r w:rsidRPr="00A9529C">
              <w:rPr>
                <w:rFonts w:ascii="Times New Roman" w:eastAsia="Times New Roman" w:hAnsi="Times New Roman" w:cs="Times New Roman"/>
                <w:b/>
                <w:bCs/>
                <w:color w:val="000000"/>
                <w:kern w:val="0"/>
                <w:sz w:val="16"/>
                <w:szCs w:val="16"/>
                <w:lang w:eastAsia="uk-UA"/>
              </w:rPr>
              <w:t>222</w:t>
            </w:r>
            <w:r w:rsidRPr="00A9529C">
              <w:rPr>
                <w:rFonts w:ascii="Times New Roman" w:eastAsia="Times New Roman" w:hAnsi="Times New Roman" w:cs="Times New Roman"/>
                <w:b/>
                <w:bCs/>
                <w:color w:val="000000"/>
                <w:kern w:val="0"/>
                <w:sz w:val="16"/>
                <w:szCs w:val="16"/>
                <w:lang w:val="en-US" w:eastAsia="uk-UA"/>
              </w:rPr>
              <w:t>)</w:t>
            </w:r>
          </w:p>
        </w:tc>
      </w:tr>
      <w:tr w:rsidR="004B4CF3" w:rsidRPr="00552257" w14:paraId="0ED5AFEA" w14:textId="77777777" w:rsidTr="007D39F0">
        <w:trPr>
          <w:trHeight w:val="973"/>
        </w:trPr>
        <w:tc>
          <w:tcPr>
            <w:tcW w:w="2835" w:type="dxa"/>
            <w:tcBorders>
              <w:top w:val="single" w:sz="8" w:space="0" w:color="auto"/>
              <w:left w:val="nil"/>
              <w:bottom w:val="single" w:sz="8" w:space="0" w:color="auto"/>
              <w:right w:val="nil"/>
            </w:tcBorders>
            <w:shd w:val="clear" w:color="auto" w:fill="auto"/>
            <w:vAlign w:val="center"/>
          </w:tcPr>
          <w:p w14:paraId="27312CD8" w14:textId="77777777" w:rsidR="004B4CF3" w:rsidRPr="00552257" w:rsidRDefault="004B4CF3" w:rsidP="00570969">
            <w:pPr>
              <w:spacing w:after="0" w:line="240" w:lineRule="auto"/>
              <w:jc w:val="center"/>
              <w:rPr>
                <w:rFonts w:ascii="Times New Roman" w:eastAsia="Times New Roman" w:hAnsi="Times New Roman" w:cs="Times New Roman"/>
                <w:b/>
                <w:bCs/>
                <w:color w:val="000000"/>
                <w:kern w:val="0"/>
                <w:sz w:val="16"/>
                <w:szCs w:val="16"/>
                <w:lang w:eastAsia="uk-UA"/>
              </w:rPr>
            </w:pPr>
          </w:p>
        </w:tc>
        <w:tc>
          <w:tcPr>
            <w:tcW w:w="1701" w:type="dxa"/>
            <w:tcBorders>
              <w:top w:val="single" w:sz="8" w:space="0" w:color="auto"/>
              <w:left w:val="nil"/>
              <w:bottom w:val="single" w:sz="8" w:space="0" w:color="auto"/>
              <w:right w:val="nil"/>
            </w:tcBorders>
            <w:shd w:val="clear" w:color="auto" w:fill="auto"/>
            <w:vAlign w:val="center"/>
          </w:tcPr>
          <w:p w14:paraId="249216DD" w14:textId="77777777" w:rsidR="004B4CF3" w:rsidRPr="00552257" w:rsidRDefault="004B4CF3" w:rsidP="00570969">
            <w:pPr>
              <w:spacing w:after="0" w:line="240" w:lineRule="auto"/>
              <w:jc w:val="center"/>
              <w:rPr>
                <w:rFonts w:ascii="Times New Roman" w:eastAsia="Times New Roman" w:hAnsi="Times New Roman" w:cs="Times New Roman"/>
                <w:b/>
                <w:bCs/>
                <w:color w:val="000000"/>
                <w:kern w:val="0"/>
                <w:sz w:val="16"/>
                <w:szCs w:val="16"/>
                <w:lang w:eastAsia="uk-UA"/>
              </w:rPr>
            </w:pPr>
          </w:p>
        </w:tc>
        <w:tc>
          <w:tcPr>
            <w:tcW w:w="851" w:type="dxa"/>
            <w:tcBorders>
              <w:top w:val="single" w:sz="8" w:space="0" w:color="auto"/>
              <w:left w:val="nil"/>
              <w:bottom w:val="single" w:sz="8" w:space="0" w:color="auto"/>
              <w:right w:val="nil"/>
            </w:tcBorders>
            <w:shd w:val="clear" w:color="auto" w:fill="auto"/>
            <w:vAlign w:val="center"/>
          </w:tcPr>
          <w:p w14:paraId="1383DF33" w14:textId="77777777" w:rsidR="004B4CF3" w:rsidRPr="00552257" w:rsidRDefault="004B4CF3" w:rsidP="00570969">
            <w:pPr>
              <w:spacing w:after="0" w:line="240" w:lineRule="auto"/>
              <w:jc w:val="center"/>
              <w:rPr>
                <w:rFonts w:ascii="Times New Roman" w:eastAsia="Times New Roman" w:hAnsi="Times New Roman" w:cs="Times New Roman"/>
                <w:b/>
                <w:bCs/>
                <w:color w:val="000000"/>
                <w:kern w:val="0"/>
                <w:sz w:val="16"/>
                <w:szCs w:val="16"/>
                <w:lang w:eastAsia="uk-UA"/>
              </w:rPr>
            </w:pPr>
          </w:p>
        </w:tc>
        <w:tc>
          <w:tcPr>
            <w:tcW w:w="1559" w:type="dxa"/>
            <w:tcBorders>
              <w:top w:val="single" w:sz="8" w:space="0" w:color="auto"/>
              <w:left w:val="nil"/>
              <w:bottom w:val="single" w:sz="8" w:space="0" w:color="auto"/>
              <w:right w:val="nil"/>
            </w:tcBorders>
            <w:shd w:val="clear" w:color="auto" w:fill="auto"/>
            <w:vAlign w:val="center"/>
          </w:tcPr>
          <w:p w14:paraId="451662DF" w14:textId="77777777" w:rsidR="004B4CF3" w:rsidRPr="00552257" w:rsidRDefault="004B4CF3" w:rsidP="00570969">
            <w:pPr>
              <w:spacing w:after="0" w:line="240" w:lineRule="auto"/>
              <w:jc w:val="center"/>
              <w:rPr>
                <w:rFonts w:ascii="Times New Roman" w:eastAsia="Times New Roman" w:hAnsi="Times New Roman" w:cs="Times New Roman"/>
                <w:b/>
                <w:bCs/>
                <w:color w:val="000000"/>
                <w:kern w:val="0"/>
                <w:sz w:val="16"/>
                <w:szCs w:val="16"/>
                <w:lang w:eastAsia="uk-UA"/>
              </w:rPr>
            </w:pPr>
          </w:p>
        </w:tc>
        <w:tc>
          <w:tcPr>
            <w:tcW w:w="1843" w:type="dxa"/>
            <w:tcBorders>
              <w:top w:val="single" w:sz="8" w:space="0" w:color="auto"/>
              <w:left w:val="nil"/>
              <w:bottom w:val="single" w:sz="8" w:space="0" w:color="auto"/>
              <w:right w:val="nil"/>
            </w:tcBorders>
            <w:shd w:val="clear" w:color="auto" w:fill="auto"/>
            <w:vAlign w:val="center"/>
          </w:tcPr>
          <w:p w14:paraId="06DBD976" w14:textId="77777777" w:rsidR="004B4CF3" w:rsidRPr="00552257" w:rsidRDefault="004B4CF3" w:rsidP="00570969">
            <w:pPr>
              <w:spacing w:after="0" w:line="240" w:lineRule="auto"/>
              <w:jc w:val="center"/>
              <w:rPr>
                <w:rFonts w:ascii="Times New Roman" w:eastAsia="Times New Roman" w:hAnsi="Times New Roman" w:cs="Times New Roman"/>
                <w:b/>
                <w:bCs/>
                <w:color w:val="000000"/>
                <w:kern w:val="0"/>
                <w:sz w:val="16"/>
                <w:szCs w:val="16"/>
                <w:lang w:eastAsia="uk-UA"/>
              </w:rPr>
            </w:pPr>
          </w:p>
        </w:tc>
        <w:tc>
          <w:tcPr>
            <w:tcW w:w="1417" w:type="dxa"/>
            <w:tcBorders>
              <w:top w:val="single" w:sz="8" w:space="0" w:color="auto"/>
              <w:left w:val="nil"/>
              <w:bottom w:val="single" w:sz="8" w:space="0" w:color="auto"/>
              <w:right w:val="nil"/>
            </w:tcBorders>
            <w:shd w:val="clear" w:color="auto" w:fill="auto"/>
            <w:vAlign w:val="center"/>
          </w:tcPr>
          <w:p w14:paraId="3B322C2E" w14:textId="77777777" w:rsidR="004B4CF3" w:rsidRPr="00552257" w:rsidRDefault="004B4CF3" w:rsidP="00570969">
            <w:pPr>
              <w:spacing w:after="0" w:line="240" w:lineRule="auto"/>
              <w:jc w:val="center"/>
              <w:rPr>
                <w:rFonts w:ascii="Times New Roman" w:eastAsia="Times New Roman" w:hAnsi="Times New Roman" w:cs="Times New Roman"/>
                <w:b/>
                <w:bCs/>
                <w:color w:val="000000"/>
                <w:kern w:val="0"/>
                <w:sz w:val="16"/>
                <w:szCs w:val="16"/>
                <w:lang w:eastAsia="uk-UA"/>
              </w:rPr>
            </w:pPr>
          </w:p>
        </w:tc>
      </w:tr>
      <w:tr w:rsidR="00516FF4" w:rsidRPr="00552257" w14:paraId="2E5A0D45" w14:textId="77777777" w:rsidTr="007D39F0">
        <w:trPr>
          <w:trHeight w:val="973"/>
        </w:trPr>
        <w:tc>
          <w:tcPr>
            <w:tcW w:w="2835" w:type="dxa"/>
            <w:tcBorders>
              <w:top w:val="single" w:sz="8" w:space="0" w:color="auto"/>
              <w:left w:val="nil"/>
              <w:bottom w:val="single" w:sz="8" w:space="0" w:color="auto"/>
              <w:right w:val="nil"/>
            </w:tcBorders>
            <w:shd w:val="clear" w:color="auto" w:fill="auto"/>
            <w:vAlign w:val="center"/>
            <w:hideMark/>
          </w:tcPr>
          <w:p w14:paraId="034AF960" w14:textId="77777777" w:rsidR="00516FF4" w:rsidRPr="00552257" w:rsidRDefault="00516FF4" w:rsidP="00570969">
            <w:pPr>
              <w:spacing w:after="0" w:line="240" w:lineRule="auto"/>
              <w:jc w:val="center"/>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2022</w:t>
            </w:r>
          </w:p>
        </w:tc>
        <w:tc>
          <w:tcPr>
            <w:tcW w:w="1701" w:type="dxa"/>
            <w:tcBorders>
              <w:top w:val="single" w:sz="8" w:space="0" w:color="auto"/>
              <w:left w:val="nil"/>
              <w:bottom w:val="single" w:sz="8" w:space="0" w:color="auto"/>
              <w:right w:val="nil"/>
            </w:tcBorders>
            <w:shd w:val="clear" w:color="auto" w:fill="auto"/>
            <w:vAlign w:val="center"/>
            <w:hideMark/>
          </w:tcPr>
          <w:p w14:paraId="6E4D9BD5" w14:textId="34D367A7" w:rsidR="00516FF4" w:rsidRPr="00552257" w:rsidRDefault="00516FF4" w:rsidP="00570969">
            <w:pPr>
              <w:spacing w:after="0" w:line="240" w:lineRule="auto"/>
              <w:jc w:val="center"/>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Обов’язкове страхування відповідальності власників транспортних засобів</w:t>
            </w:r>
          </w:p>
        </w:tc>
        <w:tc>
          <w:tcPr>
            <w:tcW w:w="851" w:type="dxa"/>
            <w:tcBorders>
              <w:top w:val="single" w:sz="8" w:space="0" w:color="auto"/>
              <w:left w:val="nil"/>
              <w:bottom w:val="single" w:sz="8" w:space="0" w:color="auto"/>
              <w:right w:val="nil"/>
            </w:tcBorders>
            <w:shd w:val="clear" w:color="auto" w:fill="auto"/>
            <w:vAlign w:val="center"/>
            <w:hideMark/>
          </w:tcPr>
          <w:p w14:paraId="326030EB" w14:textId="77777777" w:rsidR="00516FF4" w:rsidRPr="00552257" w:rsidRDefault="00516FF4" w:rsidP="00570969">
            <w:pPr>
              <w:spacing w:after="0" w:line="240" w:lineRule="auto"/>
              <w:jc w:val="center"/>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Каско</w:t>
            </w:r>
          </w:p>
        </w:tc>
        <w:tc>
          <w:tcPr>
            <w:tcW w:w="1559" w:type="dxa"/>
            <w:tcBorders>
              <w:top w:val="single" w:sz="8" w:space="0" w:color="auto"/>
              <w:left w:val="nil"/>
              <w:bottom w:val="single" w:sz="8" w:space="0" w:color="auto"/>
              <w:right w:val="nil"/>
            </w:tcBorders>
            <w:shd w:val="clear" w:color="auto" w:fill="auto"/>
            <w:vAlign w:val="center"/>
            <w:hideMark/>
          </w:tcPr>
          <w:p w14:paraId="2F417F90" w14:textId="77777777" w:rsidR="00516FF4" w:rsidRPr="00552257" w:rsidRDefault="00516FF4" w:rsidP="00570969">
            <w:pPr>
              <w:spacing w:after="0" w:line="240" w:lineRule="auto"/>
              <w:jc w:val="center"/>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Здоров’я (медичне страхування)</w:t>
            </w:r>
          </w:p>
        </w:tc>
        <w:tc>
          <w:tcPr>
            <w:tcW w:w="1843" w:type="dxa"/>
            <w:tcBorders>
              <w:top w:val="single" w:sz="8" w:space="0" w:color="auto"/>
              <w:left w:val="nil"/>
              <w:bottom w:val="single" w:sz="8" w:space="0" w:color="auto"/>
              <w:right w:val="nil"/>
            </w:tcBorders>
            <w:shd w:val="clear" w:color="auto" w:fill="auto"/>
            <w:vAlign w:val="center"/>
            <w:hideMark/>
          </w:tcPr>
          <w:p w14:paraId="7EC78921" w14:textId="77777777" w:rsidR="00516FF4" w:rsidRPr="00552257" w:rsidRDefault="00516FF4" w:rsidP="00570969">
            <w:pPr>
              <w:spacing w:after="0" w:line="240" w:lineRule="auto"/>
              <w:jc w:val="center"/>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Інші види страхування</w:t>
            </w:r>
          </w:p>
        </w:tc>
        <w:tc>
          <w:tcPr>
            <w:tcW w:w="1417" w:type="dxa"/>
            <w:tcBorders>
              <w:top w:val="single" w:sz="8" w:space="0" w:color="auto"/>
              <w:left w:val="nil"/>
              <w:bottom w:val="single" w:sz="8" w:space="0" w:color="auto"/>
              <w:right w:val="nil"/>
            </w:tcBorders>
            <w:shd w:val="clear" w:color="auto" w:fill="auto"/>
            <w:vAlign w:val="center"/>
            <w:hideMark/>
          </w:tcPr>
          <w:p w14:paraId="47E4C4AD" w14:textId="77777777" w:rsidR="00516FF4" w:rsidRPr="00552257" w:rsidRDefault="00516FF4" w:rsidP="00570969">
            <w:pPr>
              <w:spacing w:after="0" w:line="240" w:lineRule="auto"/>
              <w:jc w:val="center"/>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Всього</w:t>
            </w:r>
          </w:p>
        </w:tc>
      </w:tr>
      <w:tr w:rsidR="00570969" w:rsidRPr="00552257" w14:paraId="2ADD92C6" w14:textId="77777777" w:rsidTr="00516FF4">
        <w:trPr>
          <w:trHeight w:val="315"/>
        </w:trPr>
        <w:tc>
          <w:tcPr>
            <w:tcW w:w="2835" w:type="dxa"/>
            <w:tcBorders>
              <w:top w:val="nil"/>
              <w:left w:val="nil"/>
              <w:bottom w:val="single" w:sz="8" w:space="0" w:color="auto"/>
              <w:right w:val="nil"/>
            </w:tcBorders>
            <w:shd w:val="clear" w:color="auto" w:fill="auto"/>
            <w:vAlign w:val="center"/>
            <w:hideMark/>
          </w:tcPr>
          <w:p w14:paraId="4FBBE389" w14:textId="77777777" w:rsidR="00570969" w:rsidRPr="00552257" w:rsidRDefault="00570969" w:rsidP="00570969">
            <w:pPr>
              <w:spacing w:after="0" w:line="240" w:lineRule="auto"/>
              <w:jc w:val="center"/>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Примітка</w:t>
            </w:r>
          </w:p>
        </w:tc>
        <w:tc>
          <w:tcPr>
            <w:tcW w:w="1701" w:type="dxa"/>
            <w:tcBorders>
              <w:top w:val="nil"/>
              <w:left w:val="nil"/>
              <w:bottom w:val="single" w:sz="8" w:space="0" w:color="auto"/>
              <w:right w:val="nil"/>
            </w:tcBorders>
            <w:shd w:val="clear" w:color="auto" w:fill="auto"/>
            <w:vAlign w:val="center"/>
            <w:hideMark/>
          </w:tcPr>
          <w:p w14:paraId="7614E5F1" w14:textId="4F2DE066" w:rsidR="00570969" w:rsidRPr="00552257" w:rsidRDefault="00570969" w:rsidP="00E432F9">
            <w:pPr>
              <w:spacing w:after="0" w:line="240" w:lineRule="auto"/>
              <w:jc w:val="right"/>
              <w:rPr>
                <w:rFonts w:ascii="Times New Roman" w:eastAsia="Times New Roman" w:hAnsi="Times New Roman" w:cs="Times New Roman"/>
                <w:color w:val="E83E33"/>
                <w:kern w:val="0"/>
                <w:sz w:val="16"/>
                <w:szCs w:val="16"/>
                <w:lang w:eastAsia="uk-UA"/>
              </w:rPr>
            </w:pPr>
            <w:r w:rsidRPr="00570969">
              <w:rPr>
                <w:rFonts w:ascii="Times New Roman" w:eastAsia="Times New Roman" w:hAnsi="Times New Roman" w:cs="Times New Roman"/>
                <w:kern w:val="0"/>
                <w:sz w:val="16"/>
                <w:szCs w:val="16"/>
                <w:lang w:eastAsia="uk-UA"/>
              </w:rPr>
              <w:t>29.1</w:t>
            </w:r>
            <w:r>
              <w:rPr>
                <w:rFonts w:ascii="Times New Roman" w:eastAsia="Times New Roman" w:hAnsi="Times New Roman" w:cs="Times New Roman"/>
                <w:kern w:val="0"/>
                <w:sz w:val="16"/>
                <w:szCs w:val="16"/>
                <w:lang w:eastAsia="uk-UA"/>
              </w:rPr>
              <w:t>.1</w:t>
            </w:r>
          </w:p>
        </w:tc>
        <w:tc>
          <w:tcPr>
            <w:tcW w:w="851" w:type="dxa"/>
            <w:tcBorders>
              <w:top w:val="nil"/>
              <w:left w:val="nil"/>
              <w:bottom w:val="single" w:sz="8" w:space="0" w:color="auto"/>
              <w:right w:val="nil"/>
            </w:tcBorders>
            <w:shd w:val="clear" w:color="auto" w:fill="auto"/>
            <w:vAlign w:val="center"/>
            <w:hideMark/>
          </w:tcPr>
          <w:p w14:paraId="1AC65354" w14:textId="4C6ACAC2" w:rsidR="00570969" w:rsidRPr="00552257" w:rsidRDefault="00570969" w:rsidP="00E432F9">
            <w:pPr>
              <w:spacing w:after="0" w:line="240" w:lineRule="auto"/>
              <w:jc w:val="right"/>
              <w:rPr>
                <w:rFonts w:ascii="Times New Roman" w:eastAsia="Times New Roman" w:hAnsi="Times New Roman" w:cs="Times New Roman"/>
                <w:color w:val="E83E33"/>
                <w:kern w:val="0"/>
                <w:sz w:val="16"/>
                <w:szCs w:val="16"/>
                <w:lang w:eastAsia="uk-UA"/>
              </w:rPr>
            </w:pPr>
            <w:r w:rsidRPr="00570969">
              <w:rPr>
                <w:rFonts w:ascii="Times New Roman" w:eastAsia="Times New Roman" w:hAnsi="Times New Roman" w:cs="Times New Roman"/>
                <w:kern w:val="0"/>
                <w:sz w:val="16"/>
                <w:szCs w:val="16"/>
                <w:lang w:eastAsia="uk-UA"/>
              </w:rPr>
              <w:t>29.</w:t>
            </w:r>
            <w:r>
              <w:rPr>
                <w:rFonts w:ascii="Times New Roman" w:eastAsia="Times New Roman" w:hAnsi="Times New Roman" w:cs="Times New Roman"/>
                <w:kern w:val="0"/>
                <w:sz w:val="16"/>
                <w:szCs w:val="16"/>
                <w:lang w:eastAsia="uk-UA"/>
              </w:rPr>
              <w:t>1.</w:t>
            </w:r>
            <w:r w:rsidRPr="00570969">
              <w:rPr>
                <w:rFonts w:ascii="Times New Roman" w:eastAsia="Times New Roman" w:hAnsi="Times New Roman" w:cs="Times New Roman"/>
                <w:kern w:val="0"/>
                <w:sz w:val="16"/>
                <w:szCs w:val="16"/>
                <w:lang w:eastAsia="uk-UA"/>
              </w:rPr>
              <w:t>2</w:t>
            </w:r>
          </w:p>
        </w:tc>
        <w:tc>
          <w:tcPr>
            <w:tcW w:w="1559" w:type="dxa"/>
            <w:tcBorders>
              <w:top w:val="nil"/>
              <w:left w:val="nil"/>
              <w:bottom w:val="single" w:sz="8" w:space="0" w:color="auto"/>
              <w:right w:val="nil"/>
            </w:tcBorders>
            <w:shd w:val="clear" w:color="auto" w:fill="auto"/>
            <w:vAlign w:val="center"/>
            <w:hideMark/>
          </w:tcPr>
          <w:p w14:paraId="45776BE5" w14:textId="3F0B8E76" w:rsidR="00570969" w:rsidRPr="00552257" w:rsidRDefault="00570969" w:rsidP="00E432F9">
            <w:pPr>
              <w:spacing w:after="0" w:line="240" w:lineRule="auto"/>
              <w:jc w:val="right"/>
              <w:rPr>
                <w:rFonts w:ascii="Times New Roman" w:eastAsia="Times New Roman" w:hAnsi="Times New Roman" w:cs="Times New Roman"/>
                <w:color w:val="E83E33"/>
                <w:kern w:val="0"/>
                <w:sz w:val="16"/>
                <w:szCs w:val="16"/>
                <w:lang w:eastAsia="uk-UA"/>
              </w:rPr>
            </w:pPr>
            <w:r w:rsidRPr="00570969">
              <w:rPr>
                <w:rFonts w:ascii="Times New Roman" w:eastAsia="Times New Roman" w:hAnsi="Times New Roman" w:cs="Times New Roman"/>
                <w:kern w:val="0"/>
                <w:sz w:val="16"/>
                <w:szCs w:val="16"/>
                <w:lang w:eastAsia="uk-UA"/>
              </w:rPr>
              <w:t>29.</w:t>
            </w:r>
            <w:r>
              <w:rPr>
                <w:rFonts w:ascii="Times New Roman" w:eastAsia="Times New Roman" w:hAnsi="Times New Roman" w:cs="Times New Roman"/>
                <w:kern w:val="0"/>
                <w:sz w:val="16"/>
                <w:szCs w:val="16"/>
                <w:lang w:eastAsia="uk-UA"/>
              </w:rPr>
              <w:t>1.</w:t>
            </w:r>
            <w:r w:rsidRPr="00570969">
              <w:rPr>
                <w:rFonts w:ascii="Times New Roman" w:eastAsia="Times New Roman" w:hAnsi="Times New Roman" w:cs="Times New Roman"/>
                <w:kern w:val="0"/>
                <w:sz w:val="16"/>
                <w:szCs w:val="16"/>
                <w:lang w:eastAsia="uk-UA"/>
              </w:rPr>
              <w:t>3</w:t>
            </w:r>
          </w:p>
        </w:tc>
        <w:tc>
          <w:tcPr>
            <w:tcW w:w="1843" w:type="dxa"/>
            <w:tcBorders>
              <w:top w:val="nil"/>
              <w:left w:val="nil"/>
              <w:bottom w:val="single" w:sz="8" w:space="0" w:color="auto"/>
              <w:right w:val="nil"/>
            </w:tcBorders>
            <w:shd w:val="clear" w:color="auto" w:fill="auto"/>
            <w:vAlign w:val="center"/>
            <w:hideMark/>
          </w:tcPr>
          <w:p w14:paraId="11731ABE" w14:textId="7615E5E8" w:rsidR="00570969" w:rsidRPr="00552257" w:rsidRDefault="00570969" w:rsidP="00E432F9">
            <w:pPr>
              <w:spacing w:after="0" w:line="240" w:lineRule="auto"/>
              <w:jc w:val="right"/>
              <w:rPr>
                <w:rFonts w:ascii="Times New Roman" w:eastAsia="Times New Roman" w:hAnsi="Times New Roman" w:cs="Times New Roman"/>
                <w:color w:val="E83E33"/>
                <w:kern w:val="0"/>
                <w:sz w:val="16"/>
                <w:szCs w:val="16"/>
                <w:lang w:eastAsia="uk-UA"/>
              </w:rPr>
            </w:pPr>
            <w:r w:rsidRPr="00570969">
              <w:rPr>
                <w:rFonts w:ascii="Times New Roman" w:eastAsia="Times New Roman" w:hAnsi="Times New Roman" w:cs="Times New Roman"/>
                <w:kern w:val="0"/>
                <w:sz w:val="16"/>
                <w:szCs w:val="16"/>
                <w:lang w:eastAsia="uk-UA"/>
              </w:rPr>
              <w:t>29.</w:t>
            </w:r>
            <w:r>
              <w:rPr>
                <w:rFonts w:ascii="Times New Roman" w:eastAsia="Times New Roman" w:hAnsi="Times New Roman" w:cs="Times New Roman"/>
                <w:kern w:val="0"/>
                <w:sz w:val="16"/>
                <w:szCs w:val="16"/>
                <w:lang w:eastAsia="uk-UA"/>
              </w:rPr>
              <w:t>1.</w:t>
            </w:r>
            <w:r w:rsidRPr="00570969">
              <w:rPr>
                <w:rFonts w:ascii="Times New Roman" w:eastAsia="Times New Roman" w:hAnsi="Times New Roman" w:cs="Times New Roman"/>
                <w:kern w:val="0"/>
                <w:sz w:val="16"/>
                <w:szCs w:val="16"/>
                <w:lang w:eastAsia="uk-UA"/>
              </w:rPr>
              <w:t>4</w:t>
            </w:r>
          </w:p>
        </w:tc>
        <w:tc>
          <w:tcPr>
            <w:tcW w:w="1417" w:type="dxa"/>
            <w:tcBorders>
              <w:top w:val="nil"/>
              <w:left w:val="nil"/>
              <w:bottom w:val="single" w:sz="8" w:space="0" w:color="auto"/>
              <w:right w:val="nil"/>
            </w:tcBorders>
            <w:shd w:val="clear" w:color="auto" w:fill="auto"/>
            <w:vAlign w:val="center"/>
            <w:hideMark/>
          </w:tcPr>
          <w:p w14:paraId="07D5A9BE" w14:textId="2D3C36D4" w:rsidR="00570969" w:rsidRPr="00552257" w:rsidRDefault="00570969" w:rsidP="00E432F9">
            <w:pPr>
              <w:spacing w:after="0" w:line="240" w:lineRule="auto"/>
              <w:jc w:val="right"/>
              <w:rPr>
                <w:rFonts w:ascii="Times New Roman" w:eastAsia="Times New Roman" w:hAnsi="Times New Roman" w:cs="Times New Roman"/>
                <w:b/>
                <w:bCs/>
                <w:color w:val="E83E33"/>
                <w:kern w:val="0"/>
                <w:sz w:val="16"/>
                <w:szCs w:val="16"/>
                <w:lang w:eastAsia="uk-UA"/>
              </w:rPr>
            </w:pPr>
          </w:p>
        </w:tc>
      </w:tr>
      <w:tr w:rsidR="00516FF4" w:rsidRPr="00552257" w14:paraId="7D5A68DF" w14:textId="77777777" w:rsidTr="00516FF4">
        <w:trPr>
          <w:trHeight w:val="358"/>
        </w:trPr>
        <w:tc>
          <w:tcPr>
            <w:tcW w:w="2835" w:type="dxa"/>
            <w:tcBorders>
              <w:top w:val="nil"/>
              <w:left w:val="nil"/>
              <w:bottom w:val="single" w:sz="8" w:space="0" w:color="auto"/>
              <w:right w:val="nil"/>
            </w:tcBorders>
            <w:shd w:val="clear" w:color="auto" w:fill="auto"/>
            <w:vAlign w:val="center"/>
            <w:hideMark/>
          </w:tcPr>
          <w:p w14:paraId="11548AFA" w14:textId="77777777" w:rsidR="00516FF4" w:rsidRPr="00552257" w:rsidRDefault="00516FF4" w:rsidP="00570969">
            <w:pPr>
              <w:spacing w:after="0" w:line="240" w:lineRule="auto"/>
              <w:jc w:val="center"/>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Страховій дохід від контрактів за PAA</w:t>
            </w:r>
          </w:p>
        </w:tc>
        <w:tc>
          <w:tcPr>
            <w:tcW w:w="1701" w:type="dxa"/>
            <w:tcBorders>
              <w:top w:val="nil"/>
              <w:left w:val="nil"/>
              <w:bottom w:val="single" w:sz="8" w:space="0" w:color="auto"/>
              <w:right w:val="nil"/>
            </w:tcBorders>
            <w:shd w:val="clear" w:color="auto" w:fill="auto"/>
            <w:vAlign w:val="center"/>
            <w:hideMark/>
          </w:tcPr>
          <w:p w14:paraId="73645283"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113</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935</w:t>
            </w:r>
          </w:p>
        </w:tc>
        <w:tc>
          <w:tcPr>
            <w:tcW w:w="851" w:type="dxa"/>
            <w:tcBorders>
              <w:top w:val="nil"/>
              <w:left w:val="nil"/>
              <w:bottom w:val="single" w:sz="8" w:space="0" w:color="auto"/>
              <w:right w:val="nil"/>
            </w:tcBorders>
            <w:shd w:val="clear" w:color="auto" w:fill="auto"/>
            <w:vAlign w:val="center"/>
            <w:hideMark/>
          </w:tcPr>
          <w:p w14:paraId="6ABE668B"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62</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649</w:t>
            </w:r>
          </w:p>
        </w:tc>
        <w:tc>
          <w:tcPr>
            <w:tcW w:w="1559" w:type="dxa"/>
            <w:tcBorders>
              <w:top w:val="nil"/>
              <w:left w:val="nil"/>
              <w:bottom w:val="single" w:sz="8" w:space="0" w:color="auto"/>
              <w:right w:val="nil"/>
            </w:tcBorders>
            <w:shd w:val="clear" w:color="auto" w:fill="auto"/>
            <w:vAlign w:val="center"/>
            <w:hideMark/>
          </w:tcPr>
          <w:p w14:paraId="2570E58C"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174</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361</w:t>
            </w:r>
          </w:p>
        </w:tc>
        <w:tc>
          <w:tcPr>
            <w:tcW w:w="1843" w:type="dxa"/>
            <w:tcBorders>
              <w:top w:val="nil"/>
              <w:left w:val="nil"/>
              <w:bottom w:val="single" w:sz="8" w:space="0" w:color="auto"/>
              <w:right w:val="nil"/>
            </w:tcBorders>
            <w:shd w:val="clear" w:color="auto" w:fill="auto"/>
            <w:vAlign w:val="center"/>
            <w:hideMark/>
          </w:tcPr>
          <w:p w14:paraId="7722F9C8"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165</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046</w:t>
            </w:r>
          </w:p>
        </w:tc>
        <w:tc>
          <w:tcPr>
            <w:tcW w:w="1417" w:type="dxa"/>
            <w:tcBorders>
              <w:top w:val="nil"/>
              <w:left w:val="nil"/>
              <w:bottom w:val="single" w:sz="8" w:space="0" w:color="auto"/>
              <w:right w:val="nil"/>
            </w:tcBorders>
            <w:shd w:val="clear" w:color="auto" w:fill="auto"/>
            <w:vAlign w:val="center"/>
            <w:hideMark/>
          </w:tcPr>
          <w:p w14:paraId="13D56A44"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515</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991</w:t>
            </w:r>
          </w:p>
        </w:tc>
      </w:tr>
      <w:tr w:rsidR="00E8006C" w:rsidRPr="00552257" w14:paraId="02F16DEE" w14:textId="77777777" w:rsidTr="00516FF4">
        <w:trPr>
          <w:trHeight w:val="358"/>
        </w:trPr>
        <w:tc>
          <w:tcPr>
            <w:tcW w:w="2835" w:type="dxa"/>
            <w:tcBorders>
              <w:top w:val="nil"/>
              <w:left w:val="nil"/>
              <w:bottom w:val="single" w:sz="8" w:space="0" w:color="auto"/>
              <w:right w:val="nil"/>
            </w:tcBorders>
            <w:shd w:val="clear" w:color="auto" w:fill="auto"/>
            <w:vAlign w:val="center"/>
          </w:tcPr>
          <w:p w14:paraId="2E16114E" w14:textId="5F25685B" w:rsidR="00E8006C" w:rsidRPr="00552257" w:rsidRDefault="00E8006C" w:rsidP="00570969">
            <w:pPr>
              <w:spacing w:after="0" w:line="240" w:lineRule="auto"/>
              <w:jc w:val="center"/>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Отримані регреси</w:t>
            </w:r>
          </w:p>
        </w:tc>
        <w:tc>
          <w:tcPr>
            <w:tcW w:w="1701" w:type="dxa"/>
            <w:tcBorders>
              <w:top w:val="nil"/>
              <w:left w:val="nil"/>
              <w:bottom w:val="single" w:sz="8" w:space="0" w:color="auto"/>
              <w:right w:val="nil"/>
            </w:tcBorders>
            <w:shd w:val="clear" w:color="auto" w:fill="auto"/>
            <w:vAlign w:val="center"/>
          </w:tcPr>
          <w:p w14:paraId="1FA297A2" w14:textId="61C25013" w:rsidR="00E8006C" w:rsidRPr="00552257" w:rsidRDefault="00E8006C" w:rsidP="00E432F9">
            <w:pPr>
              <w:spacing w:after="0" w:line="240" w:lineRule="auto"/>
              <w:jc w:val="right"/>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1 133</w:t>
            </w:r>
          </w:p>
        </w:tc>
        <w:tc>
          <w:tcPr>
            <w:tcW w:w="851" w:type="dxa"/>
            <w:tcBorders>
              <w:top w:val="nil"/>
              <w:left w:val="nil"/>
              <w:bottom w:val="single" w:sz="8" w:space="0" w:color="auto"/>
              <w:right w:val="nil"/>
            </w:tcBorders>
            <w:shd w:val="clear" w:color="auto" w:fill="auto"/>
            <w:vAlign w:val="center"/>
          </w:tcPr>
          <w:p w14:paraId="3B9FE177" w14:textId="0E3459D2" w:rsidR="00E8006C" w:rsidRPr="00552257" w:rsidRDefault="00E8006C" w:rsidP="00E432F9">
            <w:pPr>
              <w:spacing w:after="0" w:line="240" w:lineRule="auto"/>
              <w:jc w:val="right"/>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4 896</w:t>
            </w:r>
          </w:p>
        </w:tc>
        <w:tc>
          <w:tcPr>
            <w:tcW w:w="1559" w:type="dxa"/>
            <w:tcBorders>
              <w:top w:val="nil"/>
              <w:left w:val="nil"/>
              <w:bottom w:val="single" w:sz="8" w:space="0" w:color="auto"/>
              <w:right w:val="nil"/>
            </w:tcBorders>
            <w:shd w:val="clear" w:color="auto" w:fill="auto"/>
            <w:vAlign w:val="center"/>
          </w:tcPr>
          <w:p w14:paraId="7F99743C" w14:textId="77777777" w:rsidR="00E8006C" w:rsidRPr="00552257" w:rsidRDefault="00E8006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843" w:type="dxa"/>
            <w:tcBorders>
              <w:top w:val="nil"/>
              <w:left w:val="nil"/>
              <w:bottom w:val="single" w:sz="8" w:space="0" w:color="auto"/>
              <w:right w:val="nil"/>
            </w:tcBorders>
            <w:shd w:val="clear" w:color="auto" w:fill="auto"/>
            <w:vAlign w:val="center"/>
          </w:tcPr>
          <w:p w14:paraId="3D0D121D" w14:textId="77777777" w:rsidR="00E8006C" w:rsidRPr="00552257" w:rsidRDefault="00E8006C"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417" w:type="dxa"/>
            <w:tcBorders>
              <w:top w:val="nil"/>
              <w:left w:val="nil"/>
              <w:bottom w:val="single" w:sz="8" w:space="0" w:color="auto"/>
              <w:right w:val="nil"/>
            </w:tcBorders>
            <w:shd w:val="clear" w:color="auto" w:fill="auto"/>
            <w:vAlign w:val="center"/>
          </w:tcPr>
          <w:p w14:paraId="397CC72A" w14:textId="128B1845" w:rsidR="00E8006C" w:rsidRPr="00552257" w:rsidRDefault="00E8006C" w:rsidP="00E432F9">
            <w:pPr>
              <w:spacing w:after="0" w:line="240" w:lineRule="auto"/>
              <w:jc w:val="right"/>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6 029</w:t>
            </w:r>
          </w:p>
        </w:tc>
      </w:tr>
      <w:tr w:rsidR="00516FF4" w:rsidRPr="00552257" w14:paraId="1BE3983A" w14:textId="77777777" w:rsidTr="00516FF4">
        <w:trPr>
          <w:trHeight w:val="264"/>
        </w:trPr>
        <w:tc>
          <w:tcPr>
            <w:tcW w:w="2835" w:type="dxa"/>
            <w:tcBorders>
              <w:top w:val="nil"/>
              <w:left w:val="nil"/>
              <w:bottom w:val="single" w:sz="8" w:space="0" w:color="auto"/>
              <w:right w:val="nil"/>
            </w:tcBorders>
            <w:shd w:val="clear" w:color="auto" w:fill="auto"/>
            <w:vAlign w:val="center"/>
            <w:hideMark/>
          </w:tcPr>
          <w:p w14:paraId="10763FBB" w14:textId="77777777" w:rsidR="00516FF4" w:rsidRPr="00552257" w:rsidRDefault="00516FF4" w:rsidP="00570969">
            <w:pPr>
              <w:spacing w:after="0" w:line="240" w:lineRule="auto"/>
              <w:jc w:val="center"/>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Всього, страховий дохід</w:t>
            </w:r>
          </w:p>
        </w:tc>
        <w:tc>
          <w:tcPr>
            <w:tcW w:w="1701" w:type="dxa"/>
            <w:tcBorders>
              <w:top w:val="nil"/>
              <w:left w:val="nil"/>
              <w:bottom w:val="single" w:sz="8" w:space="0" w:color="auto"/>
              <w:right w:val="nil"/>
            </w:tcBorders>
            <w:shd w:val="clear" w:color="auto" w:fill="auto"/>
            <w:vAlign w:val="center"/>
            <w:hideMark/>
          </w:tcPr>
          <w:p w14:paraId="2377A135" w14:textId="77777777" w:rsidR="00516FF4" w:rsidRPr="00A9529C" w:rsidRDefault="00516FF4"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A9529C">
              <w:rPr>
                <w:rFonts w:ascii="Times New Roman" w:eastAsia="Times New Roman" w:hAnsi="Times New Roman" w:cs="Times New Roman"/>
                <w:b/>
                <w:bCs/>
                <w:color w:val="000000"/>
                <w:kern w:val="0"/>
                <w:sz w:val="16"/>
                <w:szCs w:val="16"/>
                <w:lang w:eastAsia="uk-UA"/>
              </w:rPr>
              <w:t>115</w:t>
            </w:r>
            <w:r w:rsidRPr="00A9529C">
              <w:rPr>
                <w:rFonts w:ascii="Times New Roman" w:eastAsia="Times New Roman" w:hAnsi="Times New Roman" w:cs="Times New Roman"/>
                <w:b/>
                <w:bCs/>
                <w:color w:val="000000"/>
                <w:kern w:val="0"/>
                <w:sz w:val="16"/>
                <w:szCs w:val="16"/>
                <w:lang w:val="en-US" w:eastAsia="uk-UA"/>
              </w:rPr>
              <w:t xml:space="preserve"> </w:t>
            </w:r>
            <w:r w:rsidRPr="00A9529C">
              <w:rPr>
                <w:rFonts w:ascii="Times New Roman" w:eastAsia="Times New Roman" w:hAnsi="Times New Roman" w:cs="Times New Roman"/>
                <w:b/>
                <w:bCs/>
                <w:color w:val="000000"/>
                <w:kern w:val="0"/>
                <w:sz w:val="16"/>
                <w:szCs w:val="16"/>
                <w:lang w:eastAsia="uk-UA"/>
              </w:rPr>
              <w:t>068</w:t>
            </w:r>
          </w:p>
        </w:tc>
        <w:tc>
          <w:tcPr>
            <w:tcW w:w="851" w:type="dxa"/>
            <w:tcBorders>
              <w:top w:val="nil"/>
              <w:left w:val="nil"/>
              <w:bottom w:val="single" w:sz="8" w:space="0" w:color="auto"/>
              <w:right w:val="nil"/>
            </w:tcBorders>
            <w:shd w:val="clear" w:color="auto" w:fill="auto"/>
            <w:vAlign w:val="center"/>
            <w:hideMark/>
          </w:tcPr>
          <w:p w14:paraId="3F70318A" w14:textId="77777777" w:rsidR="00516FF4" w:rsidRPr="00A9529C" w:rsidRDefault="00516FF4"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A9529C">
              <w:rPr>
                <w:rFonts w:ascii="Times New Roman" w:eastAsia="Times New Roman" w:hAnsi="Times New Roman" w:cs="Times New Roman"/>
                <w:b/>
                <w:bCs/>
                <w:color w:val="000000"/>
                <w:kern w:val="0"/>
                <w:sz w:val="16"/>
                <w:szCs w:val="16"/>
                <w:lang w:eastAsia="uk-UA"/>
              </w:rPr>
              <w:t>67</w:t>
            </w:r>
            <w:r w:rsidRPr="00A9529C">
              <w:rPr>
                <w:rFonts w:ascii="Times New Roman" w:eastAsia="Times New Roman" w:hAnsi="Times New Roman" w:cs="Times New Roman"/>
                <w:b/>
                <w:bCs/>
                <w:color w:val="000000"/>
                <w:kern w:val="0"/>
                <w:sz w:val="16"/>
                <w:szCs w:val="16"/>
                <w:lang w:val="en-US" w:eastAsia="uk-UA"/>
              </w:rPr>
              <w:t xml:space="preserve"> </w:t>
            </w:r>
            <w:r w:rsidRPr="00A9529C">
              <w:rPr>
                <w:rFonts w:ascii="Times New Roman" w:eastAsia="Times New Roman" w:hAnsi="Times New Roman" w:cs="Times New Roman"/>
                <w:b/>
                <w:bCs/>
                <w:color w:val="000000"/>
                <w:kern w:val="0"/>
                <w:sz w:val="16"/>
                <w:szCs w:val="16"/>
                <w:lang w:eastAsia="uk-UA"/>
              </w:rPr>
              <w:t>545</w:t>
            </w:r>
          </w:p>
        </w:tc>
        <w:tc>
          <w:tcPr>
            <w:tcW w:w="1559" w:type="dxa"/>
            <w:tcBorders>
              <w:top w:val="nil"/>
              <w:left w:val="nil"/>
              <w:bottom w:val="single" w:sz="8" w:space="0" w:color="auto"/>
              <w:right w:val="nil"/>
            </w:tcBorders>
            <w:shd w:val="clear" w:color="auto" w:fill="auto"/>
            <w:vAlign w:val="center"/>
            <w:hideMark/>
          </w:tcPr>
          <w:p w14:paraId="4E295951" w14:textId="77777777" w:rsidR="00516FF4" w:rsidRPr="00A9529C" w:rsidRDefault="00516FF4"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A9529C">
              <w:rPr>
                <w:rFonts w:ascii="Times New Roman" w:eastAsia="Times New Roman" w:hAnsi="Times New Roman" w:cs="Times New Roman"/>
                <w:b/>
                <w:bCs/>
                <w:color w:val="000000"/>
                <w:kern w:val="0"/>
                <w:sz w:val="16"/>
                <w:szCs w:val="16"/>
                <w:lang w:eastAsia="uk-UA"/>
              </w:rPr>
              <w:t>174</w:t>
            </w:r>
            <w:r w:rsidRPr="00A9529C">
              <w:rPr>
                <w:rFonts w:ascii="Times New Roman" w:eastAsia="Times New Roman" w:hAnsi="Times New Roman" w:cs="Times New Roman"/>
                <w:b/>
                <w:bCs/>
                <w:color w:val="000000"/>
                <w:kern w:val="0"/>
                <w:sz w:val="16"/>
                <w:szCs w:val="16"/>
                <w:lang w:val="en-US" w:eastAsia="uk-UA"/>
              </w:rPr>
              <w:t xml:space="preserve"> </w:t>
            </w:r>
            <w:r w:rsidRPr="00A9529C">
              <w:rPr>
                <w:rFonts w:ascii="Times New Roman" w:eastAsia="Times New Roman" w:hAnsi="Times New Roman" w:cs="Times New Roman"/>
                <w:b/>
                <w:bCs/>
                <w:color w:val="000000"/>
                <w:kern w:val="0"/>
                <w:sz w:val="16"/>
                <w:szCs w:val="16"/>
                <w:lang w:eastAsia="uk-UA"/>
              </w:rPr>
              <w:t>361</w:t>
            </w:r>
          </w:p>
        </w:tc>
        <w:tc>
          <w:tcPr>
            <w:tcW w:w="1843" w:type="dxa"/>
            <w:tcBorders>
              <w:top w:val="nil"/>
              <w:left w:val="nil"/>
              <w:bottom w:val="single" w:sz="8" w:space="0" w:color="auto"/>
              <w:right w:val="nil"/>
            </w:tcBorders>
            <w:shd w:val="clear" w:color="auto" w:fill="auto"/>
            <w:vAlign w:val="center"/>
            <w:hideMark/>
          </w:tcPr>
          <w:p w14:paraId="23545EA1" w14:textId="77777777" w:rsidR="00516FF4" w:rsidRPr="00A9529C" w:rsidRDefault="00516FF4"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A9529C">
              <w:rPr>
                <w:rFonts w:ascii="Times New Roman" w:eastAsia="Times New Roman" w:hAnsi="Times New Roman" w:cs="Times New Roman"/>
                <w:b/>
                <w:bCs/>
                <w:color w:val="000000"/>
                <w:kern w:val="0"/>
                <w:sz w:val="16"/>
                <w:szCs w:val="16"/>
                <w:lang w:eastAsia="uk-UA"/>
              </w:rPr>
              <w:t>165</w:t>
            </w:r>
            <w:r w:rsidRPr="00A9529C">
              <w:rPr>
                <w:rFonts w:ascii="Times New Roman" w:eastAsia="Times New Roman" w:hAnsi="Times New Roman" w:cs="Times New Roman"/>
                <w:b/>
                <w:bCs/>
                <w:color w:val="000000"/>
                <w:kern w:val="0"/>
                <w:sz w:val="16"/>
                <w:szCs w:val="16"/>
                <w:lang w:val="en-US" w:eastAsia="uk-UA"/>
              </w:rPr>
              <w:t xml:space="preserve"> </w:t>
            </w:r>
            <w:r w:rsidRPr="00A9529C">
              <w:rPr>
                <w:rFonts w:ascii="Times New Roman" w:eastAsia="Times New Roman" w:hAnsi="Times New Roman" w:cs="Times New Roman"/>
                <w:b/>
                <w:bCs/>
                <w:color w:val="000000"/>
                <w:kern w:val="0"/>
                <w:sz w:val="16"/>
                <w:szCs w:val="16"/>
                <w:lang w:eastAsia="uk-UA"/>
              </w:rPr>
              <w:t>046</w:t>
            </w:r>
          </w:p>
        </w:tc>
        <w:tc>
          <w:tcPr>
            <w:tcW w:w="1417" w:type="dxa"/>
            <w:tcBorders>
              <w:top w:val="nil"/>
              <w:left w:val="nil"/>
              <w:bottom w:val="single" w:sz="8" w:space="0" w:color="auto"/>
              <w:right w:val="nil"/>
            </w:tcBorders>
            <w:shd w:val="clear" w:color="auto" w:fill="auto"/>
            <w:vAlign w:val="center"/>
            <w:hideMark/>
          </w:tcPr>
          <w:p w14:paraId="76BF1708" w14:textId="77777777" w:rsidR="00516FF4" w:rsidRPr="00A9529C" w:rsidRDefault="00516FF4"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A9529C">
              <w:rPr>
                <w:rFonts w:ascii="Times New Roman" w:eastAsia="Times New Roman" w:hAnsi="Times New Roman" w:cs="Times New Roman"/>
                <w:b/>
                <w:bCs/>
                <w:color w:val="000000"/>
                <w:kern w:val="0"/>
                <w:sz w:val="16"/>
                <w:szCs w:val="16"/>
                <w:lang w:eastAsia="uk-UA"/>
              </w:rPr>
              <w:t>522</w:t>
            </w:r>
            <w:r w:rsidRPr="00A9529C">
              <w:rPr>
                <w:rFonts w:ascii="Times New Roman" w:eastAsia="Times New Roman" w:hAnsi="Times New Roman" w:cs="Times New Roman"/>
                <w:b/>
                <w:bCs/>
                <w:color w:val="000000"/>
                <w:kern w:val="0"/>
                <w:sz w:val="16"/>
                <w:szCs w:val="16"/>
                <w:lang w:val="en-US" w:eastAsia="uk-UA"/>
              </w:rPr>
              <w:t xml:space="preserve"> </w:t>
            </w:r>
            <w:r w:rsidRPr="00A9529C">
              <w:rPr>
                <w:rFonts w:ascii="Times New Roman" w:eastAsia="Times New Roman" w:hAnsi="Times New Roman" w:cs="Times New Roman"/>
                <w:b/>
                <w:bCs/>
                <w:color w:val="000000"/>
                <w:kern w:val="0"/>
                <w:sz w:val="16"/>
                <w:szCs w:val="16"/>
                <w:lang w:eastAsia="uk-UA"/>
              </w:rPr>
              <w:t>020</w:t>
            </w:r>
          </w:p>
        </w:tc>
      </w:tr>
      <w:tr w:rsidR="00516FF4" w:rsidRPr="00552257" w14:paraId="752F7AD5" w14:textId="77777777" w:rsidTr="00516FF4">
        <w:trPr>
          <w:trHeight w:val="254"/>
        </w:trPr>
        <w:tc>
          <w:tcPr>
            <w:tcW w:w="2835" w:type="dxa"/>
            <w:tcBorders>
              <w:top w:val="nil"/>
              <w:left w:val="nil"/>
              <w:bottom w:val="nil"/>
              <w:right w:val="nil"/>
            </w:tcBorders>
            <w:shd w:val="clear" w:color="auto" w:fill="auto"/>
            <w:vAlign w:val="center"/>
            <w:hideMark/>
          </w:tcPr>
          <w:p w14:paraId="0553A88A" w14:textId="77777777" w:rsidR="00516FF4" w:rsidRPr="00552257" w:rsidRDefault="00516FF4" w:rsidP="00570969">
            <w:pPr>
              <w:spacing w:after="0" w:line="240" w:lineRule="auto"/>
              <w:jc w:val="center"/>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Витрати на страхові послуги</w:t>
            </w:r>
          </w:p>
        </w:tc>
        <w:tc>
          <w:tcPr>
            <w:tcW w:w="1701" w:type="dxa"/>
            <w:tcBorders>
              <w:top w:val="nil"/>
              <w:left w:val="nil"/>
              <w:bottom w:val="nil"/>
              <w:right w:val="nil"/>
            </w:tcBorders>
            <w:shd w:val="clear" w:color="auto" w:fill="auto"/>
            <w:vAlign w:val="center"/>
            <w:hideMark/>
          </w:tcPr>
          <w:p w14:paraId="757563D6"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51" w:type="dxa"/>
            <w:tcBorders>
              <w:top w:val="nil"/>
              <w:left w:val="nil"/>
              <w:bottom w:val="nil"/>
              <w:right w:val="nil"/>
            </w:tcBorders>
            <w:shd w:val="clear" w:color="auto" w:fill="auto"/>
            <w:vAlign w:val="center"/>
            <w:hideMark/>
          </w:tcPr>
          <w:p w14:paraId="3384014E"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559" w:type="dxa"/>
            <w:tcBorders>
              <w:top w:val="nil"/>
              <w:left w:val="nil"/>
              <w:bottom w:val="nil"/>
              <w:right w:val="nil"/>
            </w:tcBorders>
            <w:shd w:val="clear" w:color="auto" w:fill="auto"/>
            <w:vAlign w:val="center"/>
            <w:hideMark/>
          </w:tcPr>
          <w:p w14:paraId="6A32CADA"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843" w:type="dxa"/>
            <w:tcBorders>
              <w:top w:val="nil"/>
              <w:left w:val="nil"/>
              <w:bottom w:val="nil"/>
              <w:right w:val="nil"/>
            </w:tcBorders>
            <w:shd w:val="clear" w:color="auto" w:fill="auto"/>
            <w:vAlign w:val="center"/>
            <w:hideMark/>
          </w:tcPr>
          <w:p w14:paraId="399CEBE8"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417" w:type="dxa"/>
            <w:tcBorders>
              <w:top w:val="nil"/>
              <w:left w:val="nil"/>
              <w:bottom w:val="nil"/>
              <w:right w:val="nil"/>
            </w:tcBorders>
            <w:shd w:val="clear" w:color="auto" w:fill="auto"/>
            <w:vAlign w:val="center"/>
            <w:hideMark/>
          </w:tcPr>
          <w:p w14:paraId="5412ED89" w14:textId="469C017F"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r>
      <w:tr w:rsidR="00516FF4" w:rsidRPr="00552257" w14:paraId="1140A9E2" w14:textId="77777777" w:rsidTr="00516FF4">
        <w:trPr>
          <w:trHeight w:val="292"/>
        </w:trPr>
        <w:tc>
          <w:tcPr>
            <w:tcW w:w="2835" w:type="dxa"/>
            <w:tcBorders>
              <w:top w:val="nil"/>
              <w:left w:val="nil"/>
              <w:bottom w:val="nil"/>
              <w:right w:val="nil"/>
            </w:tcBorders>
            <w:shd w:val="clear" w:color="auto" w:fill="auto"/>
            <w:vAlign w:val="center"/>
            <w:hideMark/>
          </w:tcPr>
          <w:p w14:paraId="398823F5" w14:textId="77777777" w:rsidR="00516FF4" w:rsidRPr="00552257" w:rsidRDefault="00516FF4" w:rsidP="00570969">
            <w:pPr>
              <w:spacing w:after="0" w:line="240" w:lineRule="auto"/>
              <w:jc w:val="center"/>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Отримані вимоги та інші прямі витрати</w:t>
            </w:r>
          </w:p>
        </w:tc>
        <w:tc>
          <w:tcPr>
            <w:tcW w:w="1701" w:type="dxa"/>
            <w:tcBorders>
              <w:top w:val="nil"/>
              <w:left w:val="nil"/>
              <w:bottom w:val="nil"/>
              <w:right w:val="nil"/>
            </w:tcBorders>
            <w:shd w:val="clear" w:color="auto" w:fill="auto"/>
            <w:vAlign w:val="center"/>
            <w:hideMark/>
          </w:tcPr>
          <w:p w14:paraId="36D83B1B" w14:textId="77777777" w:rsidR="00516FF4" w:rsidRPr="00CA7EF2" w:rsidRDefault="00516FF4"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50</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738</w:t>
            </w:r>
            <w:r>
              <w:rPr>
                <w:rFonts w:ascii="Times New Roman" w:eastAsia="Times New Roman" w:hAnsi="Times New Roman" w:cs="Times New Roman"/>
                <w:color w:val="000000"/>
                <w:kern w:val="0"/>
                <w:sz w:val="16"/>
                <w:szCs w:val="16"/>
                <w:lang w:val="en-US" w:eastAsia="uk-UA"/>
              </w:rPr>
              <w:t>)</w:t>
            </w:r>
          </w:p>
        </w:tc>
        <w:tc>
          <w:tcPr>
            <w:tcW w:w="851" w:type="dxa"/>
            <w:tcBorders>
              <w:top w:val="nil"/>
              <w:left w:val="nil"/>
              <w:bottom w:val="nil"/>
              <w:right w:val="nil"/>
            </w:tcBorders>
            <w:shd w:val="clear" w:color="auto" w:fill="auto"/>
            <w:vAlign w:val="center"/>
            <w:hideMark/>
          </w:tcPr>
          <w:p w14:paraId="20605121" w14:textId="77777777" w:rsidR="00516FF4" w:rsidRPr="00CA7EF2" w:rsidRDefault="00516FF4"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34</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617</w:t>
            </w:r>
            <w:r>
              <w:rPr>
                <w:rFonts w:ascii="Times New Roman" w:eastAsia="Times New Roman" w:hAnsi="Times New Roman" w:cs="Times New Roman"/>
                <w:color w:val="000000"/>
                <w:kern w:val="0"/>
                <w:sz w:val="16"/>
                <w:szCs w:val="16"/>
                <w:lang w:val="en-US" w:eastAsia="uk-UA"/>
              </w:rPr>
              <w:t>)</w:t>
            </w:r>
          </w:p>
        </w:tc>
        <w:tc>
          <w:tcPr>
            <w:tcW w:w="1559" w:type="dxa"/>
            <w:tcBorders>
              <w:top w:val="nil"/>
              <w:left w:val="nil"/>
              <w:bottom w:val="nil"/>
              <w:right w:val="nil"/>
            </w:tcBorders>
            <w:shd w:val="clear" w:color="auto" w:fill="auto"/>
            <w:vAlign w:val="center"/>
            <w:hideMark/>
          </w:tcPr>
          <w:p w14:paraId="2A151C0E" w14:textId="77777777" w:rsidR="00516FF4" w:rsidRPr="00CA7EF2" w:rsidRDefault="00516FF4"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121</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209</w:t>
            </w:r>
            <w:r>
              <w:rPr>
                <w:rFonts w:ascii="Times New Roman" w:eastAsia="Times New Roman" w:hAnsi="Times New Roman" w:cs="Times New Roman"/>
                <w:color w:val="000000"/>
                <w:kern w:val="0"/>
                <w:sz w:val="16"/>
                <w:szCs w:val="16"/>
                <w:lang w:val="en-US" w:eastAsia="uk-UA"/>
              </w:rPr>
              <w:t>)</w:t>
            </w:r>
          </w:p>
        </w:tc>
        <w:tc>
          <w:tcPr>
            <w:tcW w:w="1843" w:type="dxa"/>
            <w:tcBorders>
              <w:top w:val="nil"/>
              <w:left w:val="nil"/>
              <w:bottom w:val="nil"/>
              <w:right w:val="nil"/>
            </w:tcBorders>
            <w:shd w:val="clear" w:color="auto" w:fill="auto"/>
            <w:vAlign w:val="center"/>
            <w:hideMark/>
          </w:tcPr>
          <w:p w14:paraId="06E2205A" w14:textId="77777777" w:rsidR="00516FF4" w:rsidRPr="00CA7EF2" w:rsidRDefault="00516FF4"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40</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465</w:t>
            </w:r>
            <w:r>
              <w:rPr>
                <w:rFonts w:ascii="Times New Roman" w:eastAsia="Times New Roman" w:hAnsi="Times New Roman" w:cs="Times New Roman"/>
                <w:color w:val="000000"/>
                <w:kern w:val="0"/>
                <w:sz w:val="16"/>
                <w:szCs w:val="16"/>
                <w:lang w:val="en-US" w:eastAsia="uk-UA"/>
              </w:rPr>
              <w:t>)</w:t>
            </w:r>
          </w:p>
        </w:tc>
        <w:tc>
          <w:tcPr>
            <w:tcW w:w="1417" w:type="dxa"/>
            <w:tcBorders>
              <w:top w:val="nil"/>
              <w:left w:val="nil"/>
              <w:bottom w:val="nil"/>
              <w:right w:val="nil"/>
            </w:tcBorders>
            <w:shd w:val="clear" w:color="auto" w:fill="auto"/>
            <w:vAlign w:val="center"/>
            <w:hideMark/>
          </w:tcPr>
          <w:p w14:paraId="2BFFD950" w14:textId="77777777" w:rsidR="00516FF4" w:rsidRPr="00CA7EF2" w:rsidRDefault="00516FF4"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247</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028</w:t>
            </w:r>
            <w:r>
              <w:rPr>
                <w:rFonts w:ascii="Times New Roman" w:eastAsia="Times New Roman" w:hAnsi="Times New Roman" w:cs="Times New Roman"/>
                <w:color w:val="000000"/>
                <w:kern w:val="0"/>
                <w:sz w:val="16"/>
                <w:szCs w:val="16"/>
                <w:lang w:val="en-US" w:eastAsia="uk-UA"/>
              </w:rPr>
              <w:t>)</w:t>
            </w:r>
          </w:p>
        </w:tc>
      </w:tr>
      <w:tr w:rsidR="00516FF4" w:rsidRPr="00552257" w14:paraId="4E65022B" w14:textId="77777777" w:rsidTr="00516FF4">
        <w:trPr>
          <w:trHeight w:val="274"/>
        </w:trPr>
        <w:tc>
          <w:tcPr>
            <w:tcW w:w="2835" w:type="dxa"/>
            <w:tcBorders>
              <w:top w:val="nil"/>
              <w:left w:val="nil"/>
              <w:bottom w:val="nil"/>
              <w:right w:val="nil"/>
            </w:tcBorders>
            <w:shd w:val="clear" w:color="auto" w:fill="auto"/>
            <w:vAlign w:val="center"/>
            <w:hideMark/>
          </w:tcPr>
          <w:p w14:paraId="78C1F214" w14:textId="77777777" w:rsidR="00516FF4" w:rsidRPr="00552257" w:rsidRDefault="00516FF4" w:rsidP="00570969">
            <w:pPr>
              <w:spacing w:after="0" w:line="240" w:lineRule="auto"/>
              <w:jc w:val="center"/>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Збитки за обтяжливими контрактами та компенсація цих збитків</w:t>
            </w:r>
          </w:p>
        </w:tc>
        <w:tc>
          <w:tcPr>
            <w:tcW w:w="1701" w:type="dxa"/>
            <w:tcBorders>
              <w:top w:val="nil"/>
              <w:left w:val="nil"/>
              <w:bottom w:val="nil"/>
              <w:right w:val="nil"/>
            </w:tcBorders>
            <w:shd w:val="clear" w:color="auto" w:fill="auto"/>
            <w:vAlign w:val="center"/>
            <w:hideMark/>
          </w:tcPr>
          <w:p w14:paraId="4370E532" w14:textId="5C3BC29A"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51" w:type="dxa"/>
            <w:tcBorders>
              <w:top w:val="nil"/>
              <w:left w:val="nil"/>
              <w:bottom w:val="nil"/>
              <w:right w:val="nil"/>
            </w:tcBorders>
            <w:shd w:val="clear" w:color="auto" w:fill="auto"/>
            <w:vAlign w:val="center"/>
            <w:hideMark/>
          </w:tcPr>
          <w:p w14:paraId="5D1599C9"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559" w:type="dxa"/>
            <w:tcBorders>
              <w:top w:val="nil"/>
              <w:left w:val="nil"/>
              <w:bottom w:val="nil"/>
              <w:right w:val="nil"/>
            </w:tcBorders>
            <w:shd w:val="clear" w:color="auto" w:fill="auto"/>
            <w:vAlign w:val="center"/>
            <w:hideMark/>
          </w:tcPr>
          <w:p w14:paraId="20B9A012"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843" w:type="dxa"/>
            <w:tcBorders>
              <w:top w:val="nil"/>
              <w:left w:val="nil"/>
              <w:bottom w:val="nil"/>
              <w:right w:val="nil"/>
            </w:tcBorders>
            <w:shd w:val="clear" w:color="auto" w:fill="auto"/>
            <w:vAlign w:val="center"/>
            <w:hideMark/>
          </w:tcPr>
          <w:p w14:paraId="0C3E832C"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417" w:type="dxa"/>
            <w:tcBorders>
              <w:top w:val="nil"/>
              <w:left w:val="nil"/>
              <w:bottom w:val="nil"/>
              <w:right w:val="nil"/>
            </w:tcBorders>
            <w:shd w:val="clear" w:color="auto" w:fill="auto"/>
            <w:vAlign w:val="center"/>
            <w:hideMark/>
          </w:tcPr>
          <w:p w14:paraId="553ADE0A" w14:textId="68603F3C"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r>
      <w:tr w:rsidR="00516FF4" w:rsidRPr="00552257" w14:paraId="0D0A3475" w14:textId="77777777" w:rsidTr="00570969">
        <w:trPr>
          <w:trHeight w:val="336"/>
        </w:trPr>
        <w:tc>
          <w:tcPr>
            <w:tcW w:w="2835" w:type="dxa"/>
            <w:tcBorders>
              <w:top w:val="nil"/>
              <w:left w:val="nil"/>
              <w:bottom w:val="nil"/>
              <w:right w:val="nil"/>
            </w:tcBorders>
            <w:shd w:val="clear" w:color="auto" w:fill="auto"/>
            <w:vAlign w:val="center"/>
            <w:hideMark/>
          </w:tcPr>
          <w:p w14:paraId="141111FA" w14:textId="77777777" w:rsidR="00516FF4" w:rsidRPr="00552257" w:rsidRDefault="00516FF4" w:rsidP="00570969">
            <w:pPr>
              <w:spacing w:after="0" w:line="240" w:lineRule="auto"/>
              <w:jc w:val="center"/>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Амортизація аквізиційних грошових потоків</w:t>
            </w:r>
          </w:p>
        </w:tc>
        <w:tc>
          <w:tcPr>
            <w:tcW w:w="1701" w:type="dxa"/>
            <w:tcBorders>
              <w:top w:val="nil"/>
              <w:left w:val="nil"/>
              <w:bottom w:val="nil"/>
              <w:right w:val="nil"/>
            </w:tcBorders>
            <w:shd w:val="clear" w:color="auto" w:fill="auto"/>
            <w:vAlign w:val="center"/>
            <w:hideMark/>
          </w:tcPr>
          <w:p w14:paraId="6DEB5BF0" w14:textId="77777777" w:rsidR="00516FF4" w:rsidRPr="00CA7EF2" w:rsidRDefault="00516FF4"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35</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518</w:t>
            </w:r>
            <w:r>
              <w:rPr>
                <w:rFonts w:ascii="Times New Roman" w:eastAsia="Times New Roman" w:hAnsi="Times New Roman" w:cs="Times New Roman"/>
                <w:color w:val="000000"/>
                <w:kern w:val="0"/>
                <w:sz w:val="16"/>
                <w:szCs w:val="16"/>
                <w:lang w:val="en-US" w:eastAsia="uk-UA"/>
              </w:rPr>
              <w:t>)</w:t>
            </w:r>
          </w:p>
        </w:tc>
        <w:tc>
          <w:tcPr>
            <w:tcW w:w="851" w:type="dxa"/>
            <w:tcBorders>
              <w:top w:val="nil"/>
              <w:left w:val="nil"/>
              <w:bottom w:val="nil"/>
              <w:right w:val="nil"/>
            </w:tcBorders>
            <w:shd w:val="clear" w:color="auto" w:fill="auto"/>
            <w:vAlign w:val="center"/>
            <w:hideMark/>
          </w:tcPr>
          <w:p w14:paraId="79330843" w14:textId="77777777" w:rsidR="00516FF4" w:rsidRPr="00CA7EF2" w:rsidRDefault="00516FF4"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18</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706</w:t>
            </w:r>
            <w:r>
              <w:rPr>
                <w:rFonts w:ascii="Times New Roman" w:eastAsia="Times New Roman" w:hAnsi="Times New Roman" w:cs="Times New Roman"/>
                <w:color w:val="000000"/>
                <w:kern w:val="0"/>
                <w:sz w:val="16"/>
                <w:szCs w:val="16"/>
                <w:lang w:val="en-US" w:eastAsia="uk-UA"/>
              </w:rPr>
              <w:t>)</w:t>
            </w:r>
          </w:p>
        </w:tc>
        <w:tc>
          <w:tcPr>
            <w:tcW w:w="1559" w:type="dxa"/>
            <w:tcBorders>
              <w:top w:val="nil"/>
              <w:left w:val="nil"/>
              <w:bottom w:val="nil"/>
              <w:right w:val="nil"/>
            </w:tcBorders>
            <w:shd w:val="clear" w:color="auto" w:fill="auto"/>
            <w:vAlign w:val="center"/>
            <w:hideMark/>
          </w:tcPr>
          <w:p w14:paraId="35D0D8C5" w14:textId="77777777" w:rsidR="00516FF4" w:rsidRPr="00CA7EF2" w:rsidRDefault="00516FF4"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31</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502</w:t>
            </w:r>
            <w:r>
              <w:rPr>
                <w:rFonts w:ascii="Times New Roman" w:eastAsia="Times New Roman" w:hAnsi="Times New Roman" w:cs="Times New Roman"/>
                <w:color w:val="000000"/>
                <w:kern w:val="0"/>
                <w:sz w:val="16"/>
                <w:szCs w:val="16"/>
                <w:lang w:val="en-US" w:eastAsia="uk-UA"/>
              </w:rPr>
              <w:t>)</w:t>
            </w:r>
          </w:p>
        </w:tc>
        <w:tc>
          <w:tcPr>
            <w:tcW w:w="1843" w:type="dxa"/>
            <w:tcBorders>
              <w:top w:val="nil"/>
              <w:left w:val="nil"/>
              <w:bottom w:val="nil"/>
              <w:right w:val="nil"/>
            </w:tcBorders>
            <w:shd w:val="clear" w:color="auto" w:fill="auto"/>
            <w:vAlign w:val="center"/>
            <w:hideMark/>
          </w:tcPr>
          <w:p w14:paraId="2818BCBC" w14:textId="77777777" w:rsidR="00516FF4" w:rsidRPr="00CA7EF2" w:rsidRDefault="00516FF4"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97</w:t>
            </w:r>
            <w:r>
              <w:rPr>
                <w:rFonts w:ascii="Times New Roman" w:eastAsia="Times New Roman" w:hAnsi="Times New Roman" w:cs="Times New Roman"/>
                <w:color w:val="000000"/>
                <w:kern w:val="0"/>
                <w:sz w:val="16"/>
                <w:szCs w:val="16"/>
                <w:lang w:val="en-US" w:eastAsia="uk-UA"/>
              </w:rPr>
              <w:t> </w:t>
            </w:r>
            <w:r w:rsidRPr="00552257">
              <w:rPr>
                <w:rFonts w:ascii="Times New Roman" w:eastAsia="Times New Roman" w:hAnsi="Times New Roman" w:cs="Times New Roman"/>
                <w:color w:val="000000"/>
                <w:kern w:val="0"/>
                <w:sz w:val="16"/>
                <w:szCs w:val="16"/>
                <w:lang w:eastAsia="uk-UA"/>
              </w:rPr>
              <w:t>257</w:t>
            </w:r>
            <w:r>
              <w:rPr>
                <w:rFonts w:ascii="Times New Roman" w:eastAsia="Times New Roman" w:hAnsi="Times New Roman" w:cs="Times New Roman"/>
                <w:color w:val="000000"/>
                <w:kern w:val="0"/>
                <w:sz w:val="16"/>
                <w:szCs w:val="16"/>
                <w:lang w:val="en-US" w:eastAsia="uk-UA"/>
              </w:rPr>
              <w:t>)</w:t>
            </w:r>
          </w:p>
        </w:tc>
        <w:tc>
          <w:tcPr>
            <w:tcW w:w="1417" w:type="dxa"/>
            <w:tcBorders>
              <w:top w:val="nil"/>
              <w:left w:val="nil"/>
              <w:right w:val="nil"/>
            </w:tcBorders>
            <w:shd w:val="clear" w:color="auto" w:fill="auto"/>
            <w:vAlign w:val="center"/>
            <w:hideMark/>
          </w:tcPr>
          <w:p w14:paraId="580D307E" w14:textId="77777777" w:rsidR="00516FF4" w:rsidRPr="00CA7EF2" w:rsidRDefault="00516FF4"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182</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983</w:t>
            </w:r>
            <w:r>
              <w:rPr>
                <w:rFonts w:ascii="Times New Roman" w:eastAsia="Times New Roman" w:hAnsi="Times New Roman" w:cs="Times New Roman"/>
                <w:color w:val="000000"/>
                <w:kern w:val="0"/>
                <w:sz w:val="16"/>
                <w:szCs w:val="16"/>
                <w:lang w:val="en-US" w:eastAsia="uk-UA"/>
              </w:rPr>
              <w:t>)</w:t>
            </w:r>
          </w:p>
        </w:tc>
      </w:tr>
      <w:tr w:rsidR="00516FF4" w:rsidRPr="00552257" w14:paraId="1BF4E937" w14:textId="77777777" w:rsidTr="00570969">
        <w:trPr>
          <w:trHeight w:val="256"/>
        </w:trPr>
        <w:tc>
          <w:tcPr>
            <w:tcW w:w="2835" w:type="dxa"/>
            <w:tcBorders>
              <w:top w:val="nil"/>
              <w:left w:val="nil"/>
              <w:right w:val="nil"/>
            </w:tcBorders>
            <w:shd w:val="clear" w:color="auto" w:fill="auto"/>
            <w:vAlign w:val="center"/>
            <w:hideMark/>
          </w:tcPr>
          <w:p w14:paraId="5B8B2872" w14:textId="77777777" w:rsidR="00516FF4" w:rsidRPr="00552257" w:rsidRDefault="00516FF4" w:rsidP="00570969">
            <w:pPr>
              <w:spacing w:after="0" w:line="240" w:lineRule="auto"/>
              <w:jc w:val="center"/>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Інші витрати на страхові послуги</w:t>
            </w:r>
          </w:p>
        </w:tc>
        <w:tc>
          <w:tcPr>
            <w:tcW w:w="1701" w:type="dxa"/>
            <w:tcBorders>
              <w:top w:val="nil"/>
              <w:left w:val="nil"/>
              <w:right w:val="nil"/>
            </w:tcBorders>
            <w:shd w:val="clear" w:color="auto" w:fill="auto"/>
            <w:vAlign w:val="center"/>
            <w:hideMark/>
          </w:tcPr>
          <w:p w14:paraId="049B833F" w14:textId="77777777" w:rsidR="00516FF4" w:rsidRPr="00CA7EF2" w:rsidRDefault="00516FF4"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20</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662</w:t>
            </w:r>
            <w:r>
              <w:rPr>
                <w:rFonts w:ascii="Times New Roman" w:eastAsia="Times New Roman" w:hAnsi="Times New Roman" w:cs="Times New Roman"/>
                <w:color w:val="000000"/>
                <w:kern w:val="0"/>
                <w:sz w:val="16"/>
                <w:szCs w:val="16"/>
                <w:lang w:val="en-US" w:eastAsia="uk-UA"/>
              </w:rPr>
              <w:t>)</w:t>
            </w:r>
          </w:p>
        </w:tc>
        <w:tc>
          <w:tcPr>
            <w:tcW w:w="851" w:type="dxa"/>
            <w:tcBorders>
              <w:top w:val="nil"/>
              <w:left w:val="nil"/>
              <w:right w:val="nil"/>
            </w:tcBorders>
            <w:shd w:val="clear" w:color="auto" w:fill="auto"/>
            <w:vAlign w:val="center"/>
            <w:hideMark/>
          </w:tcPr>
          <w:p w14:paraId="5D06B597" w14:textId="77777777" w:rsidR="00516FF4" w:rsidRPr="00CA7EF2" w:rsidRDefault="00516FF4"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10</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230</w:t>
            </w:r>
            <w:r>
              <w:rPr>
                <w:rFonts w:ascii="Times New Roman" w:eastAsia="Times New Roman" w:hAnsi="Times New Roman" w:cs="Times New Roman"/>
                <w:color w:val="000000"/>
                <w:kern w:val="0"/>
                <w:sz w:val="16"/>
                <w:szCs w:val="16"/>
                <w:lang w:val="en-US" w:eastAsia="uk-UA"/>
              </w:rPr>
              <w:t>)</w:t>
            </w:r>
          </w:p>
        </w:tc>
        <w:tc>
          <w:tcPr>
            <w:tcW w:w="1559" w:type="dxa"/>
            <w:tcBorders>
              <w:top w:val="nil"/>
              <w:left w:val="nil"/>
              <w:right w:val="nil"/>
            </w:tcBorders>
            <w:shd w:val="clear" w:color="auto" w:fill="auto"/>
            <w:vAlign w:val="center"/>
            <w:hideMark/>
          </w:tcPr>
          <w:p w14:paraId="65715A6A" w14:textId="77777777" w:rsidR="00516FF4" w:rsidRPr="00CA7EF2" w:rsidRDefault="00516FF4"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30</w:t>
            </w:r>
            <w:r>
              <w:rPr>
                <w:rFonts w:ascii="Times New Roman" w:eastAsia="Times New Roman" w:hAnsi="Times New Roman" w:cs="Times New Roman"/>
                <w:color w:val="000000"/>
                <w:kern w:val="0"/>
                <w:sz w:val="16"/>
                <w:szCs w:val="16"/>
                <w:lang w:val="en-US" w:eastAsia="uk-UA"/>
              </w:rPr>
              <w:t> </w:t>
            </w:r>
            <w:r w:rsidRPr="00552257">
              <w:rPr>
                <w:rFonts w:ascii="Times New Roman" w:eastAsia="Times New Roman" w:hAnsi="Times New Roman" w:cs="Times New Roman"/>
                <w:color w:val="000000"/>
                <w:kern w:val="0"/>
                <w:sz w:val="16"/>
                <w:szCs w:val="16"/>
                <w:lang w:eastAsia="uk-UA"/>
              </w:rPr>
              <w:t>867</w:t>
            </w:r>
            <w:r>
              <w:rPr>
                <w:rFonts w:ascii="Times New Roman" w:eastAsia="Times New Roman" w:hAnsi="Times New Roman" w:cs="Times New Roman"/>
                <w:color w:val="000000"/>
                <w:kern w:val="0"/>
                <w:sz w:val="16"/>
                <w:szCs w:val="16"/>
                <w:lang w:val="en-US" w:eastAsia="uk-UA"/>
              </w:rPr>
              <w:t>)</w:t>
            </w:r>
          </w:p>
        </w:tc>
        <w:tc>
          <w:tcPr>
            <w:tcW w:w="1843" w:type="dxa"/>
            <w:tcBorders>
              <w:top w:val="nil"/>
              <w:left w:val="nil"/>
              <w:right w:val="nil"/>
            </w:tcBorders>
            <w:shd w:val="clear" w:color="auto" w:fill="auto"/>
            <w:vAlign w:val="center"/>
            <w:hideMark/>
          </w:tcPr>
          <w:p w14:paraId="48A67850" w14:textId="77777777" w:rsidR="00516FF4" w:rsidRPr="00CA7EF2" w:rsidRDefault="00516FF4"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28</w:t>
            </w:r>
            <w:r>
              <w:rPr>
                <w:rFonts w:ascii="Times New Roman" w:eastAsia="Times New Roman" w:hAnsi="Times New Roman" w:cs="Times New Roman"/>
                <w:color w:val="000000"/>
                <w:kern w:val="0"/>
                <w:sz w:val="16"/>
                <w:szCs w:val="16"/>
                <w:lang w:val="en-US" w:eastAsia="uk-UA"/>
              </w:rPr>
              <w:t> </w:t>
            </w:r>
            <w:r w:rsidRPr="00552257">
              <w:rPr>
                <w:rFonts w:ascii="Times New Roman" w:eastAsia="Times New Roman" w:hAnsi="Times New Roman" w:cs="Times New Roman"/>
                <w:color w:val="000000"/>
                <w:kern w:val="0"/>
                <w:sz w:val="16"/>
                <w:szCs w:val="16"/>
                <w:lang w:eastAsia="uk-UA"/>
              </w:rPr>
              <w:t>766</w:t>
            </w:r>
            <w:r>
              <w:rPr>
                <w:rFonts w:ascii="Times New Roman" w:eastAsia="Times New Roman" w:hAnsi="Times New Roman" w:cs="Times New Roman"/>
                <w:color w:val="000000"/>
                <w:kern w:val="0"/>
                <w:sz w:val="16"/>
                <w:szCs w:val="16"/>
                <w:lang w:val="en-US" w:eastAsia="uk-UA"/>
              </w:rPr>
              <w:t>)</w:t>
            </w:r>
          </w:p>
        </w:tc>
        <w:tc>
          <w:tcPr>
            <w:tcW w:w="1417" w:type="dxa"/>
            <w:tcBorders>
              <w:top w:val="nil"/>
              <w:left w:val="nil"/>
              <w:right w:val="nil"/>
            </w:tcBorders>
            <w:shd w:val="clear" w:color="auto" w:fill="auto"/>
            <w:vAlign w:val="center"/>
            <w:hideMark/>
          </w:tcPr>
          <w:p w14:paraId="35626CCE" w14:textId="77777777" w:rsidR="00516FF4" w:rsidRPr="00CA7EF2" w:rsidRDefault="00516FF4"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90</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525</w:t>
            </w:r>
            <w:r>
              <w:rPr>
                <w:rFonts w:ascii="Times New Roman" w:eastAsia="Times New Roman" w:hAnsi="Times New Roman" w:cs="Times New Roman"/>
                <w:color w:val="000000"/>
                <w:kern w:val="0"/>
                <w:sz w:val="16"/>
                <w:szCs w:val="16"/>
                <w:lang w:val="en-US" w:eastAsia="uk-UA"/>
              </w:rPr>
              <w:t>)</w:t>
            </w:r>
          </w:p>
        </w:tc>
      </w:tr>
      <w:tr w:rsidR="00516FF4" w:rsidRPr="00552257" w14:paraId="6BAB495C" w14:textId="77777777" w:rsidTr="00570969">
        <w:trPr>
          <w:trHeight w:val="458"/>
        </w:trPr>
        <w:tc>
          <w:tcPr>
            <w:tcW w:w="2835" w:type="dxa"/>
            <w:tcBorders>
              <w:left w:val="nil"/>
              <w:bottom w:val="single" w:sz="8" w:space="0" w:color="auto"/>
              <w:right w:val="nil"/>
            </w:tcBorders>
            <w:shd w:val="clear" w:color="auto" w:fill="auto"/>
            <w:vAlign w:val="center"/>
            <w:hideMark/>
          </w:tcPr>
          <w:p w14:paraId="1DA3964F" w14:textId="77777777" w:rsidR="00516FF4" w:rsidRPr="00552257" w:rsidRDefault="00516FF4" w:rsidP="00570969">
            <w:pPr>
              <w:spacing w:after="0" w:line="240" w:lineRule="auto"/>
              <w:jc w:val="center"/>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Всього, витрати за страховими послугами</w:t>
            </w:r>
          </w:p>
        </w:tc>
        <w:tc>
          <w:tcPr>
            <w:tcW w:w="1701" w:type="dxa"/>
            <w:tcBorders>
              <w:left w:val="nil"/>
              <w:bottom w:val="single" w:sz="8" w:space="0" w:color="auto"/>
              <w:right w:val="nil"/>
            </w:tcBorders>
            <w:shd w:val="clear" w:color="auto" w:fill="auto"/>
            <w:vAlign w:val="center"/>
            <w:hideMark/>
          </w:tcPr>
          <w:p w14:paraId="27CA1870" w14:textId="77777777" w:rsidR="00516FF4" w:rsidRPr="00CA7EF2" w:rsidRDefault="00516FF4" w:rsidP="00E432F9">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Pr="00552257">
              <w:rPr>
                <w:rFonts w:ascii="Times New Roman" w:eastAsia="Times New Roman" w:hAnsi="Times New Roman" w:cs="Times New Roman"/>
                <w:b/>
                <w:bCs/>
                <w:color w:val="000000"/>
                <w:kern w:val="0"/>
                <w:sz w:val="16"/>
                <w:szCs w:val="16"/>
                <w:lang w:eastAsia="uk-UA"/>
              </w:rPr>
              <w:t>106</w:t>
            </w:r>
            <w:r>
              <w:rPr>
                <w:rFonts w:ascii="Times New Roman" w:eastAsia="Times New Roman" w:hAnsi="Times New Roman" w:cs="Times New Roman"/>
                <w:b/>
                <w:bCs/>
                <w:color w:val="000000"/>
                <w:kern w:val="0"/>
                <w:sz w:val="16"/>
                <w:szCs w:val="16"/>
                <w:lang w:val="en-US" w:eastAsia="uk-UA"/>
              </w:rPr>
              <w:t xml:space="preserve"> </w:t>
            </w:r>
            <w:r w:rsidRPr="00552257">
              <w:rPr>
                <w:rFonts w:ascii="Times New Roman" w:eastAsia="Times New Roman" w:hAnsi="Times New Roman" w:cs="Times New Roman"/>
                <w:b/>
                <w:bCs/>
                <w:color w:val="000000"/>
                <w:kern w:val="0"/>
                <w:sz w:val="16"/>
                <w:szCs w:val="16"/>
                <w:lang w:eastAsia="uk-UA"/>
              </w:rPr>
              <w:t>918</w:t>
            </w:r>
            <w:r>
              <w:rPr>
                <w:rFonts w:ascii="Times New Roman" w:eastAsia="Times New Roman" w:hAnsi="Times New Roman" w:cs="Times New Roman"/>
                <w:b/>
                <w:bCs/>
                <w:color w:val="000000"/>
                <w:kern w:val="0"/>
                <w:sz w:val="16"/>
                <w:szCs w:val="16"/>
                <w:lang w:val="en-US" w:eastAsia="uk-UA"/>
              </w:rPr>
              <w:t>)</w:t>
            </w:r>
          </w:p>
        </w:tc>
        <w:tc>
          <w:tcPr>
            <w:tcW w:w="851" w:type="dxa"/>
            <w:tcBorders>
              <w:left w:val="nil"/>
              <w:bottom w:val="single" w:sz="8" w:space="0" w:color="auto"/>
              <w:right w:val="nil"/>
            </w:tcBorders>
            <w:shd w:val="clear" w:color="auto" w:fill="auto"/>
            <w:vAlign w:val="center"/>
            <w:hideMark/>
          </w:tcPr>
          <w:p w14:paraId="0F183BF6" w14:textId="77777777" w:rsidR="00516FF4" w:rsidRPr="00CA7EF2" w:rsidRDefault="00516FF4" w:rsidP="00E432F9">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Pr="00552257">
              <w:rPr>
                <w:rFonts w:ascii="Times New Roman" w:eastAsia="Times New Roman" w:hAnsi="Times New Roman" w:cs="Times New Roman"/>
                <w:b/>
                <w:bCs/>
                <w:color w:val="000000"/>
                <w:kern w:val="0"/>
                <w:sz w:val="16"/>
                <w:szCs w:val="16"/>
                <w:lang w:eastAsia="uk-UA"/>
              </w:rPr>
              <w:t>63</w:t>
            </w:r>
            <w:r>
              <w:rPr>
                <w:rFonts w:ascii="Times New Roman" w:eastAsia="Times New Roman" w:hAnsi="Times New Roman" w:cs="Times New Roman"/>
                <w:b/>
                <w:bCs/>
                <w:color w:val="000000"/>
                <w:kern w:val="0"/>
                <w:sz w:val="16"/>
                <w:szCs w:val="16"/>
                <w:lang w:val="en-US" w:eastAsia="uk-UA"/>
              </w:rPr>
              <w:t xml:space="preserve"> </w:t>
            </w:r>
            <w:r w:rsidRPr="00552257">
              <w:rPr>
                <w:rFonts w:ascii="Times New Roman" w:eastAsia="Times New Roman" w:hAnsi="Times New Roman" w:cs="Times New Roman"/>
                <w:b/>
                <w:bCs/>
                <w:color w:val="000000"/>
                <w:kern w:val="0"/>
                <w:sz w:val="16"/>
                <w:szCs w:val="16"/>
                <w:lang w:eastAsia="uk-UA"/>
              </w:rPr>
              <w:t>553</w:t>
            </w:r>
            <w:r>
              <w:rPr>
                <w:rFonts w:ascii="Times New Roman" w:eastAsia="Times New Roman" w:hAnsi="Times New Roman" w:cs="Times New Roman"/>
                <w:b/>
                <w:bCs/>
                <w:color w:val="000000"/>
                <w:kern w:val="0"/>
                <w:sz w:val="16"/>
                <w:szCs w:val="16"/>
                <w:lang w:val="en-US" w:eastAsia="uk-UA"/>
              </w:rPr>
              <w:t>)</w:t>
            </w:r>
          </w:p>
        </w:tc>
        <w:tc>
          <w:tcPr>
            <w:tcW w:w="1559" w:type="dxa"/>
            <w:tcBorders>
              <w:left w:val="nil"/>
              <w:bottom w:val="single" w:sz="8" w:space="0" w:color="auto"/>
              <w:right w:val="nil"/>
            </w:tcBorders>
            <w:shd w:val="clear" w:color="auto" w:fill="auto"/>
            <w:vAlign w:val="center"/>
            <w:hideMark/>
          </w:tcPr>
          <w:p w14:paraId="2FC0F37B" w14:textId="77777777" w:rsidR="00516FF4" w:rsidRPr="00CA7EF2" w:rsidRDefault="00516FF4" w:rsidP="00E432F9">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Pr="00552257">
              <w:rPr>
                <w:rFonts w:ascii="Times New Roman" w:eastAsia="Times New Roman" w:hAnsi="Times New Roman" w:cs="Times New Roman"/>
                <w:b/>
                <w:bCs/>
                <w:color w:val="000000"/>
                <w:kern w:val="0"/>
                <w:sz w:val="16"/>
                <w:szCs w:val="16"/>
                <w:lang w:eastAsia="uk-UA"/>
              </w:rPr>
              <w:t>183</w:t>
            </w:r>
            <w:r>
              <w:rPr>
                <w:rFonts w:ascii="Times New Roman" w:eastAsia="Times New Roman" w:hAnsi="Times New Roman" w:cs="Times New Roman"/>
                <w:b/>
                <w:bCs/>
                <w:color w:val="000000"/>
                <w:kern w:val="0"/>
                <w:sz w:val="16"/>
                <w:szCs w:val="16"/>
                <w:lang w:val="en-US" w:eastAsia="uk-UA"/>
              </w:rPr>
              <w:t xml:space="preserve"> </w:t>
            </w:r>
            <w:r w:rsidRPr="00552257">
              <w:rPr>
                <w:rFonts w:ascii="Times New Roman" w:eastAsia="Times New Roman" w:hAnsi="Times New Roman" w:cs="Times New Roman"/>
                <w:b/>
                <w:bCs/>
                <w:color w:val="000000"/>
                <w:kern w:val="0"/>
                <w:sz w:val="16"/>
                <w:szCs w:val="16"/>
                <w:lang w:eastAsia="uk-UA"/>
              </w:rPr>
              <w:t>578</w:t>
            </w:r>
            <w:r>
              <w:rPr>
                <w:rFonts w:ascii="Times New Roman" w:eastAsia="Times New Roman" w:hAnsi="Times New Roman" w:cs="Times New Roman"/>
                <w:b/>
                <w:bCs/>
                <w:color w:val="000000"/>
                <w:kern w:val="0"/>
                <w:sz w:val="16"/>
                <w:szCs w:val="16"/>
                <w:lang w:val="en-US" w:eastAsia="uk-UA"/>
              </w:rPr>
              <w:t>)</w:t>
            </w:r>
          </w:p>
        </w:tc>
        <w:tc>
          <w:tcPr>
            <w:tcW w:w="1843" w:type="dxa"/>
            <w:tcBorders>
              <w:left w:val="nil"/>
              <w:bottom w:val="single" w:sz="8" w:space="0" w:color="auto"/>
              <w:right w:val="nil"/>
            </w:tcBorders>
            <w:shd w:val="clear" w:color="auto" w:fill="auto"/>
            <w:vAlign w:val="center"/>
            <w:hideMark/>
          </w:tcPr>
          <w:p w14:paraId="1849887B" w14:textId="77777777" w:rsidR="00516FF4" w:rsidRPr="00CA7EF2" w:rsidRDefault="00516FF4" w:rsidP="00E432F9">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Pr="00552257">
              <w:rPr>
                <w:rFonts w:ascii="Times New Roman" w:eastAsia="Times New Roman" w:hAnsi="Times New Roman" w:cs="Times New Roman"/>
                <w:b/>
                <w:bCs/>
                <w:color w:val="000000"/>
                <w:kern w:val="0"/>
                <w:sz w:val="16"/>
                <w:szCs w:val="16"/>
                <w:lang w:eastAsia="uk-UA"/>
              </w:rPr>
              <w:t>166</w:t>
            </w:r>
            <w:r>
              <w:rPr>
                <w:rFonts w:ascii="Times New Roman" w:eastAsia="Times New Roman" w:hAnsi="Times New Roman" w:cs="Times New Roman"/>
                <w:b/>
                <w:bCs/>
                <w:color w:val="000000"/>
                <w:kern w:val="0"/>
                <w:sz w:val="16"/>
                <w:szCs w:val="16"/>
                <w:lang w:val="en-US" w:eastAsia="uk-UA"/>
              </w:rPr>
              <w:t xml:space="preserve"> </w:t>
            </w:r>
            <w:r w:rsidRPr="00552257">
              <w:rPr>
                <w:rFonts w:ascii="Times New Roman" w:eastAsia="Times New Roman" w:hAnsi="Times New Roman" w:cs="Times New Roman"/>
                <w:b/>
                <w:bCs/>
                <w:color w:val="000000"/>
                <w:kern w:val="0"/>
                <w:sz w:val="16"/>
                <w:szCs w:val="16"/>
                <w:lang w:eastAsia="uk-UA"/>
              </w:rPr>
              <w:t>488</w:t>
            </w:r>
            <w:r>
              <w:rPr>
                <w:rFonts w:ascii="Times New Roman" w:eastAsia="Times New Roman" w:hAnsi="Times New Roman" w:cs="Times New Roman"/>
                <w:b/>
                <w:bCs/>
                <w:color w:val="000000"/>
                <w:kern w:val="0"/>
                <w:sz w:val="16"/>
                <w:szCs w:val="16"/>
                <w:lang w:val="en-US" w:eastAsia="uk-UA"/>
              </w:rPr>
              <w:t>)</w:t>
            </w:r>
          </w:p>
        </w:tc>
        <w:tc>
          <w:tcPr>
            <w:tcW w:w="1417" w:type="dxa"/>
            <w:tcBorders>
              <w:left w:val="nil"/>
              <w:bottom w:val="single" w:sz="8" w:space="0" w:color="auto"/>
              <w:right w:val="nil"/>
            </w:tcBorders>
            <w:shd w:val="clear" w:color="auto" w:fill="auto"/>
            <w:vAlign w:val="center"/>
            <w:hideMark/>
          </w:tcPr>
          <w:p w14:paraId="5805A582" w14:textId="77777777" w:rsidR="00516FF4" w:rsidRPr="00570969" w:rsidRDefault="00516FF4" w:rsidP="00E432F9">
            <w:pPr>
              <w:spacing w:after="0" w:line="240" w:lineRule="auto"/>
              <w:jc w:val="right"/>
              <w:rPr>
                <w:rFonts w:ascii="Times New Roman" w:eastAsia="Times New Roman" w:hAnsi="Times New Roman" w:cs="Times New Roman"/>
                <w:b/>
                <w:color w:val="000000"/>
                <w:kern w:val="0"/>
                <w:sz w:val="16"/>
                <w:szCs w:val="16"/>
                <w:lang w:val="en-US" w:eastAsia="uk-UA"/>
              </w:rPr>
            </w:pPr>
            <w:r w:rsidRPr="00570969">
              <w:rPr>
                <w:rFonts w:ascii="Times New Roman" w:eastAsia="Times New Roman" w:hAnsi="Times New Roman" w:cs="Times New Roman"/>
                <w:b/>
                <w:color w:val="000000"/>
                <w:kern w:val="0"/>
                <w:sz w:val="16"/>
                <w:szCs w:val="16"/>
                <w:lang w:val="en-US" w:eastAsia="uk-UA"/>
              </w:rPr>
              <w:t>(</w:t>
            </w:r>
            <w:r w:rsidRPr="00570969">
              <w:rPr>
                <w:rFonts w:ascii="Times New Roman" w:eastAsia="Times New Roman" w:hAnsi="Times New Roman" w:cs="Times New Roman"/>
                <w:b/>
                <w:color w:val="000000"/>
                <w:kern w:val="0"/>
                <w:sz w:val="16"/>
                <w:szCs w:val="16"/>
                <w:lang w:eastAsia="uk-UA"/>
              </w:rPr>
              <w:t>520</w:t>
            </w:r>
            <w:r w:rsidRPr="00570969">
              <w:rPr>
                <w:rFonts w:ascii="Times New Roman" w:eastAsia="Times New Roman" w:hAnsi="Times New Roman" w:cs="Times New Roman"/>
                <w:b/>
                <w:color w:val="000000"/>
                <w:kern w:val="0"/>
                <w:sz w:val="16"/>
                <w:szCs w:val="16"/>
                <w:lang w:val="en-US" w:eastAsia="uk-UA"/>
              </w:rPr>
              <w:t xml:space="preserve"> </w:t>
            </w:r>
            <w:r w:rsidRPr="00570969">
              <w:rPr>
                <w:rFonts w:ascii="Times New Roman" w:eastAsia="Times New Roman" w:hAnsi="Times New Roman" w:cs="Times New Roman"/>
                <w:b/>
                <w:color w:val="000000"/>
                <w:kern w:val="0"/>
                <w:sz w:val="16"/>
                <w:szCs w:val="16"/>
                <w:lang w:eastAsia="uk-UA"/>
              </w:rPr>
              <w:t>536</w:t>
            </w:r>
            <w:r w:rsidRPr="00570969">
              <w:rPr>
                <w:rFonts w:ascii="Times New Roman" w:eastAsia="Times New Roman" w:hAnsi="Times New Roman" w:cs="Times New Roman"/>
                <w:b/>
                <w:color w:val="000000"/>
                <w:kern w:val="0"/>
                <w:sz w:val="16"/>
                <w:szCs w:val="16"/>
                <w:lang w:val="en-US" w:eastAsia="uk-UA"/>
              </w:rPr>
              <w:t>)</w:t>
            </w:r>
          </w:p>
        </w:tc>
      </w:tr>
      <w:tr w:rsidR="00516FF4" w:rsidRPr="00552257" w14:paraId="429A6A3B" w14:textId="77777777" w:rsidTr="00516FF4">
        <w:trPr>
          <w:trHeight w:val="494"/>
        </w:trPr>
        <w:tc>
          <w:tcPr>
            <w:tcW w:w="2835" w:type="dxa"/>
            <w:tcBorders>
              <w:top w:val="nil"/>
              <w:left w:val="nil"/>
              <w:bottom w:val="nil"/>
              <w:right w:val="nil"/>
            </w:tcBorders>
            <w:shd w:val="clear" w:color="auto" w:fill="auto"/>
            <w:vAlign w:val="center"/>
            <w:hideMark/>
          </w:tcPr>
          <w:p w14:paraId="252A4629" w14:textId="77777777" w:rsidR="00516FF4" w:rsidRPr="00552257" w:rsidRDefault="00516FF4" w:rsidP="00570969">
            <w:pPr>
              <w:spacing w:after="0" w:line="240" w:lineRule="auto"/>
              <w:jc w:val="center"/>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Чистий дохід (витрати) за утримуваними контрактами з перестрахування</w:t>
            </w:r>
          </w:p>
        </w:tc>
        <w:tc>
          <w:tcPr>
            <w:tcW w:w="1701" w:type="dxa"/>
            <w:tcBorders>
              <w:top w:val="nil"/>
              <w:left w:val="nil"/>
              <w:bottom w:val="nil"/>
              <w:right w:val="nil"/>
            </w:tcBorders>
            <w:shd w:val="clear" w:color="auto" w:fill="auto"/>
            <w:vAlign w:val="center"/>
            <w:hideMark/>
          </w:tcPr>
          <w:p w14:paraId="61D2508F"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51" w:type="dxa"/>
            <w:tcBorders>
              <w:top w:val="nil"/>
              <w:left w:val="nil"/>
              <w:bottom w:val="nil"/>
              <w:right w:val="nil"/>
            </w:tcBorders>
            <w:shd w:val="clear" w:color="auto" w:fill="auto"/>
            <w:vAlign w:val="center"/>
            <w:hideMark/>
          </w:tcPr>
          <w:p w14:paraId="5C696A98"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559" w:type="dxa"/>
            <w:tcBorders>
              <w:top w:val="nil"/>
              <w:left w:val="nil"/>
              <w:bottom w:val="nil"/>
              <w:right w:val="nil"/>
            </w:tcBorders>
            <w:shd w:val="clear" w:color="auto" w:fill="auto"/>
            <w:vAlign w:val="center"/>
            <w:hideMark/>
          </w:tcPr>
          <w:p w14:paraId="532B3198"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843" w:type="dxa"/>
            <w:tcBorders>
              <w:top w:val="nil"/>
              <w:left w:val="nil"/>
              <w:bottom w:val="nil"/>
              <w:right w:val="nil"/>
            </w:tcBorders>
            <w:shd w:val="clear" w:color="auto" w:fill="auto"/>
            <w:vAlign w:val="center"/>
            <w:hideMark/>
          </w:tcPr>
          <w:p w14:paraId="3B1A6F08"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417" w:type="dxa"/>
            <w:tcBorders>
              <w:top w:val="nil"/>
              <w:left w:val="nil"/>
              <w:bottom w:val="nil"/>
              <w:right w:val="nil"/>
            </w:tcBorders>
            <w:shd w:val="clear" w:color="auto" w:fill="auto"/>
            <w:vAlign w:val="center"/>
            <w:hideMark/>
          </w:tcPr>
          <w:p w14:paraId="00226572" w14:textId="69CAF6CE"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r>
      <w:tr w:rsidR="00516FF4" w:rsidRPr="00552257" w14:paraId="771F95B7" w14:textId="77777777" w:rsidTr="00516FF4">
        <w:trPr>
          <w:trHeight w:val="380"/>
        </w:trPr>
        <w:tc>
          <w:tcPr>
            <w:tcW w:w="2835" w:type="dxa"/>
            <w:tcBorders>
              <w:top w:val="nil"/>
              <w:left w:val="nil"/>
              <w:bottom w:val="nil"/>
              <w:right w:val="nil"/>
            </w:tcBorders>
            <w:shd w:val="clear" w:color="auto" w:fill="auto"/>
            <w:vAlign w:val="center"/>
            <w:hideMark/>
          </w:tcPr>
          <w:p w14:paraId="38EA2C88" w14:textId="77777777" w:rsidR="00516FF4" w:rsidRPr="00552257" w:rsidRDefault="00516FF4" w:rsidP="00570969">
            <w:pPr>
              <w:spacing w:after="0" w:line="240" w:lineRule="auto"/>
              <w:jc w:val="center"/>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Витрати на перестрахування – контракти за PAA</w:t>
            </w:r>
          </w:p>
        </w:tc>
        <w:tc>
          <w:tcPr>
            <w:tcW w:w="1701" w:type="dxa"/>
            <w:tcBorders>
              <w:top w:val="nil"/>
              <w:left w:val="nil"/>
              <w:bottom w:val="nil"/>
              <w:right w:val="nil"/>
            </w:tcBorders>
            <w:shd w:val="clear" w:color="auto" w:fill="auto"/>
            <w:vAlign w:val="center"/>
            <w:hideMark/>
          </w:tcPr>
          <w:p w14:paraId="0ABB3021"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51" w:type="dxa"/>
            <w:tcBorders>
              <w:top w:val="nil"/>
              <w:left w:val="nil"/>
              <w:bottom w:val="nil"/>
              <w:right w:val="nil"/>
            </w:tcBorders>
            <w:shd w:val="clear" w:color="auto" w:fill="auto"/>
            <w:vAlign w:val="center"/>
            <w:hideMark/>
          </w:tcPr>
          <w:p w14:paraId="4A3229D8" w14:textId="77777777" w:rsidR="00516FF4" w:rsidRPr="00CA7EF2" w:rsidRDefault="00516FF4"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7</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805</w:t>
            </w:r>
            <w:r>
              <w:rPr>
                <w:rFonts w:ascii="Times New Roman" w:eastAsia="Times New Roman" w:hAnsi="Times New Roman" w:cs="Times New Roman"/>
                <w:color w:val="000000"/>
                <w:kern w:val="0"/>
                <w:sz w:val="16"/>
                <w:szCs w:val="16"/>
                <w:lang w:val="en-US" w:eastAsia="uk-UA"/>
              </w:rPr>
              <w:t>)</w:t>
            </w:r>
          </w:p>
        </w:tc>
        <w:tc>
          <w:tcPr>
            <w:tcW w:w="1559" w:type="dxa"/>
            <w:tcBorders>
              <w:top w:val="nil"/>
              <w:left w:val="nil"/>
              <w:bottom w:val="nil"/>
              <w:right w:val="nil"/>
            </w:tcBorders>
            <w:shd w:val="clear" w:color="auto" w:fill="auto"/>
            <w:vAlign w:val="center"/>
            <w:hideMark/>
          </w:tcPr>
          <w:p w14:paraId="017C24BB"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843" w:type="dxa"/>
            <w:tcBorders>
              <w:top w:val="nil"/>
              <w:left w:val="nil"/>
              <w:bottom w:val="nil"/>
              <w:right w:val="nil"/>
            </w:tcBorders>
            <w:shd w:val="clear" w:color="auto" w:fill="auto"/>
            <w:vAlign w:val="center"/>
            <w:hideMark/>
          </w:tcPr>
          <w:p w14:paraId="1299C492" w14:textId="77777777" w:rsidR="00516FF4" w:rsidRPr="00CA7EF2" w:rsidRDefault="00516FF4"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4</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241</w:t>
            </w:r>
            <w:r>
              <w:rPr>
                <w:rFonts w:ascii="Times New Roman" w:eastAsia="Times New Roman" w:hAnsi="Times New Roman" w:cs="Times New Roman"/>
                <w:color w:val="000000"/>
                <w:kern w:val="0"/>
                <w:sz w:val="16"/>
                <w:szCs w:val="16"/>
                <w:lang w:val="en-US" w:eastAsia="uk-UA"/>
              </w:rPr>
              <w:t>)</w:t>
            </w:r>
          </w:p>
        </w:tc>
        <w:tc>
          <w:tcPr>
            <w:tcW w:w="1417" w:type="dxa"/>
            <w:tcBorders>
              <w:top w:val="nil"/>
              <w:left w:val="nil"/>
              <w:bottom w:val="nil"/>
              <w:right w:val="nil"/>
            </w:tcBorders>
            <w:shd w:val="clear" w:color="auto" w:fill="auto"/>
            <w:vAlign w:val="center"/>
            <w:hideMark/>
          </w:tcPr>
          <w:p w14:paraId="3016D614" w14:textId="77777777" w:rsidR="00516FF4" w:rsidRPr="00CA7EF2" w:rsidRDefault="00516FF4"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12</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046</w:t>
            </w:r>
            <w:r>
              <w:rPr>
                <w:rFonts w:ascii="Times New Roman" w:eastAsia="Times New Roman" w:hAnsi="Times New Roman" w:cs="Times New Roman"/>
                <w:color w:val="000000"/>
                <w:kern w:val="0"/>
                <w:sz w:val="16"/>
                <w:szCs w:val="16"/>
                <w:lang w:val="en-US" w:eastAsia="uk-UA"/>
              </w:rPr>
              <w:t>)</w:t>
            </w:r>
          </w:p>
        </w:tc>
      </w:tr>
      <w:tr w:rsidR="00516FF4" w:rsidRPr="00552257" w14:paraId="3DD2AA7A" w14:textId="77777777" w:rsidTr="00516FF4">
        <w:trPr>
          <w:trHeight w:val="272"/>
        </w:trPr>
        <w:tc>
          <w:tcPr>
            <w:tcW w:w="2835" w:type="dxa"/>
            <w:tcBorders>
              <w:top w:val="nil"/>
              <w:left w:val="nil"/>
              <w:bottom w:val="nil"/>
              <w:right w:val="nil"/>
            </w:tcBorders>
            <w:shd w:val="clear" w:color="auto" w:fill="auto"/>
            <w:vAlign w:val="center"/>
            <w:hideMark/>
          </w:tcPr>
          <w:p w14:paraId="11BF8AE0" w14:textId="77777777" w:rsidR="00516FF4" w:rsidRPr="00552257" w:rsidRDefault="00516FF4" w:rsidP="00570969">
            <w:pPr>
              <w:spacing w:after="0" w:line="240" w:lineRule="auto"/>
              <w:jc w:val="center"/>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Інші понесені прямі витрати</w:t>
            </w:r>
          </w:p>
        </w:tc>
        <w:tc>
          <w:tcPr>
            <w:tcW w:w="1701" w:type="dxa"/>
            <w:tcBorders>
              <w:top w:val="nil"/>
              <w:left w:val="nil"/>
              <w:bottom w:val="nil"/>
              <w:right w:val="nil"/>
            </w:tcBorders>
            <w:shd w:val="clear" w:color="auto" w:fill="auto"/>
            <w:vAlign w:val="center"/>
            <w:hideMark/>
          </w:tcPr>
          <w:p w14:paraId="7C3F7921" w14:textId="3067A8D1" w:rsidR="00516FF4" w:rsidRPr="00CA7EF2" w:rsidRDefault="00516FF4" w:rsidP="00E432F9">
            <w:pPr>
              <w:spacing w:after="0" w:line="240" w:lineRule="auto"/>
              <w:jc w:val="right"/>
              <w:rPr>
                <w:rFonts w:ascii="Times New Roman" w:eastAsia="Times New Roman" w:hAnsi="Times New Roman" w:cs="Times New Roman"/>
                <w:color w:val="000000"/>
                <w:kern w:val="0"/>
                <w:sz w:val="16"/>
                <w:szCs w:val="16"/>
                <w:lang w:val="en-US" w:eastAsia="uk-UA"/>
              </w:rPr>
            </w:pPr>
          </w:p>
        </w:tc>
        <w:tc>
          <w:tcPr>
            <w:tcW w:w="851" w:type="dxa"/>
            <w:tcBorders>
              <w:top w:val="nil"/>
              <w:left w:val="nil"/>
              <w:bottom w:val="nil"/>
              <w:right w:val="nil"/>
            </w:tcBorders>
            <w:shd w:val="clear" w:color="auto" w:fill="auto"/>
            <w:vAlign w:val="center"/>
            <w:hideMark/>
          </w:tcPr>
          <w:p w14:paraId="2A16EB50"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792</w:t>
            </w:r>
          </w:p>
        </w:tc>
        <w:tc>
          <w:tcPr>
            <w:tcW w:w="1559" w:type="dxa"/>
            <w:tcBorders>
              <w:top w:val="nil"/>
              <w:left w:val="nil"/>
              <w:bottom w:val="nil"/>
              <w:right w:val="nil"/>
            </w:tcBorders>
            <w:shd w:val="clear" w:color="auto" w:fill="auto"/>
            <w:vAlign w:val="center"/>
            <w:hideMark/>
          </w:tcPr>
          <w:p w14:paraId="4C4E2D82"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843" w:type="dxa"/>
            <w:tcBorders>
              <w:top w:val="nil"/>
              <w:left w:val="nil"/>
              <w:bottom w:val="nil"/>
              <w:right w:val="nil"/>
            </w:tcBorders>
            <w:shd w:val="clear" w:color="auto" w:fill="auto"/>
            <w:vAlign w:val="center"/>
            <w:hideMark/>
          </w:tcPr>
          <w:p w14:paraId="6E34BF12" w14:textId="77777777" w:rsidR="00516FF4" w:rsidRPr="00CA7EF2" w:rsidRDefault="00516FF4"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552257">
              <w:rPr>
                <w:rFonts w:ascii="Times New Roman" w:eastAsia="Times New Roman" w:hAnsi="Times New Roman" w:cs="Times New Roman"/>
                <w:color w:val="000000"/>
                <w:kern w:val="0"/>
                <w:sz w:val="16"/>
                <w:szCs w:val="16"/>
                <w:lang w:eastAsia="uk-UA"/>
              </w:rPr>
              <w:t>181</w:t>
            </w:r>
            <w:r>
              <w:rPr>
                <w:rFonts w:ascii="Times New Roman" w:eastAsia="Times New Roman" w:hAnsi="Times New Roman" w:cs="Times New Roman"/>
                <w:color w:val="000000"/>
                <w:kern w:val="0"/>
                <w:sz w:val="16"/>
                <w:szCs w:val="16"/>
                <w:lang w:val="en-US" w:eastAsia="uk-UA"/>
              </w:rPr>
              <w:t>)</w:t>
            </w:r>
          </w:p>
        </w:tc>
        <w:tc>
          <w:tcPr>
            <w:tcW w:w="1417" w:type="dxa"/>
            <w:tcBorders>
              <w:top w:val="nil"/>
              <w:left w:val="nil"/>
              <w:bottom w:val="nil"/>
              <w:right w:val="nil"/>
            </w:tcBorders>
            <w:shd w:val="clear" w:color="auto" w:fill="auto"/>
            <w:vAlign w:val="center"/>
            <w:hideMark/>
          </w:tcPr>
          <w:p w14:paraId="7893167D"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611</w:t>
            </w:r>
          </w:p>
        </w:tc>
      </w:tr>
      <w:tr w:rsidR="00516FF4" w:rsidRPr="00552257" w14:paraId="2B03782D" w14:textId="77777777" w:rsidTr="00516FF4">
        <w:trPr>
          <w:trHeight w:val="290"/>
        </w:trPr>
        <w:tc>
          <w:tcPr>
            <w:tcW w:w="2835" w:type="dxa"/>
            <w:tcBorders>
              <w:top w:val="nil"/>
              <w:left w:val="nil"/>
              <w:bottom w:val="single" w:sz="8" w:space="0" w:color="auto"/>
              <w:right w:val="nil"/>
            </w:tcBorders>
            <w:shd w:val="clear" w:color="auto" w:fill="auto"/>
            <w:vAlign w:val="center"/>
            <w:hideMark/>
          </w:tcPr>
          <w:p w14:paraId="55E2E7E8" w14:textId="77777777" w:rsidR="00516FF4" w:rsidRPr="00552257" w:rsidRDefault="00516FF4" w:rsidP="00570969">
            <w:pPr>
              <w:spacing w:after="0" w:line="240" w:lineRule="auto"/>
              <w:jc w:val="center"/>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Компенсація отриманих вимог</w:t>
            </w:r>
          </w:p>
        </w:tc>
        <w:tc>
          <w:tcPr>
            <w:tcW w:w="1701" w:type="dxa"/>
            <w:tcBorders>
              <w:top w:val="nil"/>
              <w:left w:val="nil"/>
              <w:bottom w:val="single" w:sz="8" w:space="0" w:color="auto"/>
              <w:right w:val="nil"/>
            </w:tcBorders>
            <w:shd w:val="clear" w:color="auto" w:fill="auto"/>
            <w:vAlign w:val="center"/>
            <w:hideMark/>
          </w:tcPr>
          <w:p w14:paraId="7CE78419" w14:textId="7A102F9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851" w:type="dxa"/>
            <w:tcBorders>
              <w:top w:val="nil"/>
              <w:left w:val="nil"/>
              <w:bottom w:val="single" w:sz="8" w:space="0" w:color="auto"/>
              <w:right w:val="nil"/>
            </w:tcBorders>
            <w:shd w:val="clear" w:color="auto" w:fill="auto"/>
            <w:vAlign w:val="center"/>
            <w:hideMark/>
          </w:tcPr>
          <w:p w14:paraId="58C3A499"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7</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680</w:t>
            </w:r>
          </w:p>
        </w:tc>
        <w:tc>
          <w:tcPr>
            <w:tcW w:w="1559" w:type="dxa"/>
            <w:tcBorders>
              <w:top w:val="nil"/>
              <w:left w:val="nil"/>
              <w:bottom w:val="single" w:sz="8" w:space="0" w:color="auto"/>
              <w:right w:val="nil"/>
            </w:tcBorders>
            <w:shd w:val="clear" w:color="auto" w:fill="auto"/>
            <w:vAlign w:val="center"/>
            <w:hideMark/>
          </w:tcPr>
          <w:p w14:paraId="648E629D" w14:textId="59FEA61F"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1843" w:type="dxa"/>
            <w:tcBorders>
              <w:top w:val="nil"/>
              <w:left w:val="nil"/>
              <w:bottom w:val="single" w:sz="8" w:space="0" w:color="auto"/>
              <w:right w:val="nil"/>
            </w:tcBorders>
            <w:shd w:val="clear" w:color="auto" w:fill="auto"/>
            <w:vAlign w:val="center"/>
            <w:hideMark/>
          </w:tcPr>
          <w:p w14:paraId="456A037E"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227</w:t>
            </w:r>
          </w:p>
        </w:tc>
        <w:tc>
          <w:tcPr>
            <w:tcW w:w="1417" w:type="dxa"/>
            <w:tcBorders>
              <w:top w:val="nil"/>
              <w:left w:val="nil"/>
              <w:bottom w:val="nil"/>
              <w:right w:val="nil"/>
            </w:tcBorders>
            <w:shd w:val="clear" w:color="auto" w:fill="auto"/>
            <w:vAlign w:val="center"/>
            <w:hideMark/>
          </w:tcPr>
          <w:p w14:paraId="0F14C62D"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7</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907</w:t>
            </w:r>
          </w:p>
        </w:tc>
      </w:tr>
      <w:tr w:rsidR="00516FF4" w:rsidRPr="00552257" w14:paraId="6B2FAEB8" w14:textId="77777777" w:rsidTr="00516FF4">
        <w:trPr>
          <w:trHeight w:val="543"/>
        </w:trPr>
        <w:tc>
          <w:tcPr>
            <w:tcW w:w="2835" w:type="dxa"/>
            <w:tcBorders>
              <w:top w:val="nil"/>
              <w:left w:val="nil"/>
              <w:bottom w:val="single" w:sz="8" w:space="0" w:color="auto"/>
              <w:right w:val="nil"/>
            </w:tcBorders>
            <w:shd w:val="clear" w:color="auto" w:fill="auto"/>
            <w:vAlign w:val="center"/>
            <w:hideMark/>
          </w:tcPr>
          <w:p w14:paraId="3F26294B" w14:textId="77777777" w:rsidR="00516FF4" w:rsidRPr="00552257" w:rsidRDefault="00516FF4" w:rsidP="00570969">
            <w:pPr>
              <w:spacing w:after="0" w:line="240" w:lineRule="auto"/>
              <w:jc w:val="center"/>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Всього, чисті витрати  за утримуваними контрактами з перестрахування</w:t>
            </w:r>
          </w:p>
        </w:tc>
        <w:tc>
          <w:tcPr>
            <w:tcW w:w="1701" w:type="dxa"/>
            <w:tcBorders>
              <w:top w:val="nil"/>
              <w:left w:val="nil"/>
              <w:bottom w:val="single" w:sz="8" w:space="0" w:color="auto"/>
              <w:right w:val="nil"/>
            </w:tcBorders>
            <w:shd w:val="clear" w:color="auto" w:fill="auto"/>
            <w:vAlign w:val="center"/>
            <w:hideMark/>
          </w:tcPr>
          <w:p w14:paraId="360AFF02" w14:textId="7AD29BF2" w:rsidR="00516FF4" w:rsidRPr="00895F1E" w:rsidRDefault="00516FF4" w:rsidP="00E432F9">
            <w:pPr>
              <w:spacing w:after="0" w:line="240" w:lineRule="auto"/>
              <w:jc w:val="right"/>
              <w:rPr>
                <w:rFonts w:ascii="Times New Roman" w:eastAsia="Times New Roman" w:hAnsi="Times New Roman" w:cs="Times New Roman"/>
                <w:b/>
                <w:bCs/>
                <w:color w:val="000000"/>
                <w:kern w:val="0"/>
                <w:sz w:val="16"/>
                <w:szCs w:val="16"/>
                <w:lang w:val="ru-RU" w:eastAsia="uk-UA"/>
              </w:rPr>
            </w:pPr>
          </w:p>
        </w:tc>
        <w:tc>
          <w:tcPr>
            <w:tcW w:w="851" w:type="dxa"/>
            <w:tcBorders>
              <w:top w:val="nil"/>
              <w:left w:val="nil"/>
              <w:bottom w:val="single" w:sz="8" w:space="0" w:color="auto"/>
              <w:right w:val="nil"/>
            </w:tcBorders>
            <w:shd w:val="clear" w:color="auto" w:fill="auto"/>
            <w:vAlign w:val="center"/>
            <w:hideMark/>
          </w:tcPr>
          <w:p w14:paraId="5EE5C49E" w14:textId="77777777" w:rsidR="00516FF4" w:rsidRPr="00552257" w:rsidRDefault="00516FF4"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667</w:t>
            </w:r>
          </w:p>
        </w:tc>
        <w:tc>
          <w:tcPr>
            <w:tcW w:w="1559" w:type="dxa"/>
            <w:tcBorders>
              <w:top w:val="nil"/>
              <w:left w:val="nil"/>
              <w:bottom w:val="single" w:sz="8" w:space="0" w:color="auto"/>
              <w:right w:val="nil"/>
            </w:tcBorders>
            <w:shd w:val="clear" w:color="auto" w:fill="auto"/>
            <w:vAlign w:val="center"/>
            <w:hideMark/>
          </w:tcPr>
          <w:p w14:paraId="2FB4D9E2" w14:textId="4909BFC7" w:rsidR="00516FF4" w:rsidRPr="00CA7EF2" w:rsidRDefault="00516FF4" w:rsidP="00E432F9">
            <w:pPr>
              <w:spacing w:after="0" w:line="240" w:lineRule="auto"/>
              <w:jc w:val="right"/>
              <w:rPr>
                <w:rFonts w:ascii="Times New Roman" w:eastAsia="Times New Roman" w:hAnsi="Times New Roman" w:cs="Times New Roman"/>
                <w:b/>
                <w:bCs/>
                <w:color w:val="000000"/>
                <w:kern w:val="0"/>
                <w:sz w:val="16"/>
                <w:szCs w:val="16"/>
                <w:lang w:val="en-US" w:eastAsia="uk-UA"/>
              </w:rPr>
            </w:pPr>
          </w:p>
        </w:tc>
        <w:tc>
          <w:tcPr>
            <w:tcW w:w="1843" w:type="dxa"/>
            <w:tcBorders>
              <w:top w:val="nil"/>
              <w:left w:val="nil"/>
              <w:bottom w:val="single" w:sz="8" w:space="0" w:color="auto"/>
              <w:right w:val="nil"/>
            </w:tcBorders>
            <w:shd w:val="clear" w:color="auto" w:fill="auto"/>
            <w:vAlign w:val="center"/>
            <w:hideMark/>
          </w:tcPr>
          <w:p w14:paraId="48178FF0" w14:textId="77777777" w:rsidR="00516FF4" w:rsidRPr="00CA7EF2" w:rsidRDefault="00516FF4" w:rsidP="00E432F9">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Pr="00552257">
              <w:rPr>
                <w:rFonts w:ascii="Times New Roman" w:eastAsia="Times New Roman" w:hAnsi="Times New Roman" w:cs="Times New Roman"/>
                <w:b/>
                <w:bCs/>
                <w:color w:val="000000"/>
                <w:kern w:val="0"/>
                <w:sz w:val="16"/>
                <w:szCs w:val="16"/>
                <w:lang w:eastAsia="uk-UA"/>
              </w:rPr>
              <w:t>4</w:t>
            </w:r>
            <w:r>
              <w:rPr>
                <w:rFonts w:ascii="Times New Roman" w:eastAsia="Times New Roman" w:hAnsi="Times New Roman" w:cs="Times New Roman"/>
                <w:b/>
                <w:bCs/>
                <w:color w:val="000000"/>
                <w:kern w:val="0"/>
                <w:sz w:val="16"/>
                <w:szCs w:val="16"/>
                <w:lang w:val="en-US" w:eastAsia="uk-UA"/>
              </w:rPr>
              <w:t xml:space="preserve"> </w:t>
            </w:r>
            <w:r w:rsidRPr="00552257">
              <w:rPr>
                <w:rFonts w:ascii="Times New Roman" w:eastAsia="Times New Roman" w:hAnsi="Times New Roman" w:cs="Times New Roman"/>
                <w:b/>
                <w:bCs/>
                <w:color w:val="000000"/>
                <w:kern w:val="0"/>
                <w:sz w:val="16"/>
                <w:szCs w:val="16"/>
                <w:lang w:eastAsia="uk-UA"/>
              </w:rPr>
              <w:t>195</w:t>
            </w:r>
            <w:r>
              <w:rPr>
                <w:rFonts w:ascii="Times New Roman" w:eastAsia="Times New Roman" w:hAnsi="Times New Roman" w:cs="Times New Roman"/>
                <w:b/>
                <w:bCs/>
                <w:color w:val="000000"/>
                <w:kern w:val="0"/>
                <w:sz w:val="16"/>
                <w:szCs w:val="16"/>
                <w:lang w:val="en-US" w:eastAsia="uk-UA"/>
              </w:rPr>
              <w:t>)</w:t>
            </w:r>
          </w:p>
        </w:tc>
        <w:tc>
          <w:tcPr>
            <w:tcW w:w="1417" w:type="dxa"/>
            <w:tcBorders>
              <w:top w:val="single" w:sz="8" w:space="0" w:color="auto"/>
              <w:left w:val="nil"/>
              <w:bottom w:val="single" w:sz="8" w:space="0" w:color="auto"/>
              <w:right w:val="nil"/>
            </w:tcBorders>
            <w:shd w:val="clear" w:color="auto" w:fill="auto"/>
            <w:vAlign w:val="center"/>
            <w:hideMark/>
          </w:tcPr>
          <w:p w14:paraId="4AF9C60D" w14:textId="77777777" w:rsidR="00516FF4" w:rsidRPr="00CA7EF2" w:rsidRDefault="00516FF4" w:rsidP="00E432F9">
            <w:pPr>
              <w:spacing w:after="0" w:line="240" w:lineRule="auto"/>
              <w:jc w:val="right"/>
              <w:rPr>
                <w:rFonts w:ascii="Times New Roman" w:eastAsia="Times New Roman" w:hAnsi="Times New Roman" w:cs="Times New Roman"/>
                <w:b/>
                <w:color w:val="000000"/>
                <w:kern w:val="0"/>
                <w:sz w:val="16"/>
                <w:szCs w:val="16"/>
                <w:lang w:val="en-US" w:eastAsia="uk-UA"/>
              </w:rPr>
            </w:pPr>
            <w:r w:rsidRPr="00CA7EF2">
              <w:rPr>
                <w:rFonts w:ascii="Times New Roman" w:eastAsia="Times New Roman" w:hAnsi="Times New Roman" w:cs="Times New Roman"/>
                <w:b/>
                <w:color w:val="000000"/>
                <w:kern w:val="0"/>
                <w:sz w:val="16"/>
                <w:szCs w:val="16"/>
                <w:lang w:val="en-US" w:eastAsia="uk-UA"/>
              </w:rPr>
              <w:t>(</w:t>
            </w:r>
            <w:r w:rsidRPr="00CA7EF2">
              <w:rPr>
                <w:rFonts w:ascii="Times New Roman" w:eastAsia="Times New Roman" w:hAnsi="Times New Roman" w:cs="Times New Roman"/>
                <w:b/>
                <w:color w:val="000000"/>
                <w:kern w:val="0"/>
                <w:sz w:val="16"/>
                <w:szCs w:val="16"/>
                <w:lang w:eastAsia="uk-UA"/>
              </w:rPr>
              <w:t>3</w:t>
            </w:r>
            <w:r w:rsidRPr="00CA7EF2">
              <w:rPr>
                <w:rFonts w:ascii="Times New Roman" w:eastAsia="Times New Roman" w:hAnsi="Times New Roman" w:cs="Times New Roman"/>
                <w:b/>
                <w:color w:val="000000"/>
                <w:kern w:val="0"/>
                <w:sz w:val="16"/>
                <w:szCs w:val="16"/>
                <w:lang w:val="en-US" w:eastAsia="uk-UA"/>
              </w:rPr>
              <w:t xml:space="preserve"> </w:t>
            </w:r>
            <w:r w:rsidRPr="00CA7EF2">
              <w:rPr>
                <w:rFonts w:ascii="Times New Roman" w:eastAsia="Times New Roman" w:hAnsi="Times New Roman" w:cs="Times New Roman"/>
                <w:b/>
                <w:color w:val="000000"/>
                <w:kern w:val="0"/>
                <w:sz w:val="16"/>
                <w:szCs w:val="16"/>
                <w:lang w:eastAsia="uk-UA"/>
              </w:rPr>
              <w:t>528</w:t>
            </w:r>
            <w:r w:rsidRPr="00CA7EF2">
              <w:rPr>
                <w:rFonts w:ascii="Times New Roman" w:eastAsia="Times New Roman" w:hAnsi="Times New Roman" w:cs="Times New Roman"/>
                <w:b/>
                <w:color w:val="000000"/>
                <w:kern w:val="0"/>
                <w:sz w:val="16"/>
                <w:szCs w:val="16"/>
                <w:lang w:val="en-US" w:eastAsia="uk-UA"/>
              </w:rPr>
              <w:t>)</w:t>
            </w:r>
          </w:p>
        </w:tc>
      </w:tr>
      <w:tr w:rsidR="00516FF4" w:rsidRPr="00552257" w14:paraId="63C0315E" w14:textId="77777777" w:rsidTr="00516FF4">
        <w:trPr>
          <w:trHeight w:val="396"/>
        </w:trPr>
        <w:tc>
          <w:tcPr>
            <w:tcW w:w="2835" w:type="dxa"/>
            <w:tcBorders>
              <w:top w:val="nil"/>
              <w:left w:val="nil"/>
              <w:bottom w:val="single" w:sz="8" w:space="0" w:color="auto"/>
              <w:right w:val="nil"/>
            </w:tcBorders>
            <w:shd w:val="clear" w:color="auto" w:fill="auto"/>
            <w:vAlign w:val="center"/>
            <w:hideMark/>
          </w:tcPr>
          <w:p w14:paraId="1F4ECC6C" w14:textId="77777777" w:rsidR="00516FF4" w:rsidRPr="00552257" w:rsidRDefault="00516FF4" w:rsidP="00570969">
            <w:pPr>
              <w:spacing w:after="0" w:line="240" w:lineRule="auto"/>
              <w:jc w:val="center"/>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Всього, результат страхових послуг</w:t>
            </w:r>
          </w:p>
        </w:tc>
        <w:tc>
          <w:tcPr>
            <w:tcW w:w="1701" w:type="dxa"/>
            <w:tcBorders>
              <w:top w:val="nil"/>
              <w:left w:val="nil"/>
              <w:bottom w:val="single" w:sz="8" w:space="0" w:color="auto"/>
              <w:right w:val="nil"/>
            </w:tcBorders>
            <w:shd w:val="clear" w:color="auto" w:fill="auto"/>
            <w:vAlign w:val="center"/>
            <w:hideMark/>
          </w:tcPr>
          <w:p w14:paraId="2D04FD37" w14:textId="77777777" w:rsidR="00516FF4" w:rsidRPr="00552257" w:rsidRDefault="00516FF4"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8</w:t>
            </w:r>
            <w:r>
              <w:rPr>
                <w:rFonts w:ascii="Times New Roman" w:eastAsia="Times New Roman" w:hAnsi="Times New Roman" w:cs="Times New Roman"/>
                <w:b/>
                <w:bCs/>
                <w:color w:val="000000"/>
                <w:kern w:val="0"/>
                <w:sz w:val="16"/>
                <w:szCs w:val="16"/>
                <w:lang w:val="en-US" w:eastAsia="uk-UA"/>
              </w:rPr>
              <w:t xml:space="preserve"> </w:t>
            </w:r>
            <w:r w:rsidRPr="00552257">
              <w:rPr>
                <w:rFonts w:ascii="Times New Roman" w:eastAsia="Times New Roman" w:hAnsi="Times New Roman" w:cs="Times New Roman"/>
                <w:b/>
                <w:bCs/>
                <w:color w:val="000000"/>
                <w:kern w:val="0"/>
                <w:sz w:val="16"/>
                <w:szCs w:val="16"/>
                <w:lang w:eastAsia="uk-UA"/>
              </w:rPr>
              <w:t>150</w:t>
            </w:r>
          </w:p>
        </w:tc>
        <w:tc>
          <w:tcPr>
            <w:tcW w:w="851" w:type="dxa"/>
            <w:tcBorders>
              <w:top w:val="nil"/>
              <w:left w:val="nil"/>
              <w:bottom w:val="single" w:sz="8" w:space="0" w:color="auto"/>
              <w:right w:val="nil"/>
            </w:tcBorders>
            <w:shd w:val="clear" w:color="auto" w:fill="auto"/>
            <w:vAlign w:val="center"/>
            <w:hideMark/>
          </w:tcPr>
          <w:p w14:paraId="3372E060" w14:textId="77777777" w:rsidR="00516FF4" w:rsidRPr="00CA7EF2" w:rsidRDefault="00516FF4" w:rsidP="00E432F9">
            <w:pPr>
              <w:spacing w:after="0" w:line="240" w:lineRule="auto"/>
              <w:jc w:val="right"/>
              <w:rPr>
                <w:rFonts w:ascii="Times New Roman" w:eastAsia="Times New Roman" w:hAnsi="Times New Roman" w:cs="Times New Roman"/>
                <w:b/>
                <w:bCs/>
                <w:color w:val="000000"/>
                <w:kern w:val="0"/>
                <w:sz w:val="16"/>
                <w:szCs w:val="16"/>
                <w:lang w:val="en-US" w:eastAsia="uk-UA"/>
              </w:rPr>
            </w:pPr>
            <w:r w:rsidRPr="00552257">
              <w:rPr>
                <w:rFonts w:ascii="Times New Roman" w:eastAsia="Times New Roman" w:hAnsi="Times New Roman" w:cs="Times New Roman"/>
                <w:b/>
                <w:bCs/>
                <w:color w:val="000000"/>
                <w:kern w:val="0"/>
                <w:sz w:val="16"/>
                <w:szCs w:val="16"/>
                <w:lang w:eastAsia="uk-UA"/>
              </w:rPr>
              <w:t>4</w:t>
            </w:r>
            <w:r>
              <w:rPr>
                <w:rFonts w:ascii="Times New Roman" w:eastAsia="Times New Roman" w:hAnsi="Times New Roman" w:cs="Times New Roman"/>
                <w:b/>
                <w:bCs/>
                <w:color w:val="000000"/>
                <w:kern w:val="0"/>
                <w:sz w:val="16"/>
                <w:szCs w:val="16"/>
                <w:lang w:val="en-US" w:eastAsia="uk-UA"/>
              </w:rPr>
              <w:t xml:space="preserve"> </w:t>
            </w:r>
            <w:r w:rsidRPr="00552257">
              <w:rPr>
                <w:rFonts w:ascii="Times New Roman" w:eastAsia="Times New Roman" w:hAnsi="Times New Roman" w:cs="Times New Roman"/>
                <w:b/>
                <w:bCs/>
                <w:color w:val="000000"/>
                <w:kern w:val="0"/>
                <w:sz w:val="16"/>
                <w:szCs w:val="16"/>
                <w:lang w:eastAsia="uk-UA"/>
              </w:rPr>
              <w:t>659</w:t>
            </w:r>
          </w:p>
        </w:tc>
        <w:tc>
          <w:tcPr>
            <w:tcW w:w="1559" w:type="dxa"/>
            <w:tcBorders>
              <w:top w:val="nil"/>
              <w:left w:val="nil"/>
              <w:bottom w:val="single" w:sz="8" w:space="0" w:color="auto"/>
              <w:right w:val="nil"/>
            </w:tcBorders>
            <w:shd w:val="clear" w:color="auto" w:fill="auto"/>
            <w:vAlign w:val="center"/>
            <w:hideMark/>
          </w:tcPr>
          <w:p w14:paraId="5916A1F5" w14:textId="77777777" w:rsidR="00516FF4" w:rsidRPr="00CA7EF2" w:rsidRDefault="00516FF4" w:rsidP="00E432F9">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Pr="00552257">
              <w:rPr>
                <w:rFonts w:ascii="Times New Roman" w:eastAsia="Times New Roman" w:hAnsi="Times New Roman" w:cs="Times New Roman"/>
                <w:b/>
                <w:bCs/>
                <w:color w:val="000000"/>
                <w:kern w:val="0"/>
                <w:sz w:val="16"/>
                <w:szCs w:val="16"/>
                <w:lang w:eastAsia="uk-UA"/>
              </w:rPr>
              <w:t>9</w:t>
            </w:r>
            <w:r>
              <w:rPr>
                <w:rFonts w:ascii="Times New Roman" w:eastAsia="Times New Roman" w:hAnsi="Times New Roman" w:cs="Times New Roman"/>
                <w:b/>
                <w:bCs/>
                <w:color w:val="000000"/>
                <w:kern w:val="0"/>
                <w:sz w:val="16"/>
                <w:szCs w:val="16"/>
                <w:lang w:val="en-US" w:eastAsia="uk-UA"/>
              </w:rPr>
              <w:t xml:space="preserve"> </w:t>
            </w:r>
            <w:r w:rsidRPr="00552257">
              <w:rPr>
                <w:rFonts w:ascii="Times New Roman" w:eastAsia="Times New Roman" w:hAnsi="Times New Roman" w:cs="Times New Roman"/>
                <w:b/>
                <w:bCs/>
                <w:color w:val="000000"/>
                <w:kern w:val="0"/>
                <w:sz w:val="16"/>
                <w:szCs w:val="16"/>
                <w:lang w:eastAsia="uk-UA"/>
              </w:rPr>
              <w:t>217</w:t>
            </w:r>
            <w:r>
              <w:rPr>
                <w:rFonts w:ascii="Times New Roman" w:eastAsia="Times New Roman" w:hAnsi="Times New Roman" w:cs="Times New Roman"/>
                <w:b/>
                <w:bCs/>
                <w:color w:val="000000"/>
                <w:kern w:val="0"/>
                <w:sz w:val="16"/>
                <w:szCs w:val="16"/>
                <w:lang w:val="en-US" w:eastAsia="uk-UA"/>
              </w:rPr>
              <w:t>)</w:t>
            </w:r>
          </w:p>
        </w:tc>
        <w:tc>
          <w:tcPr>
            <w:tcW w:w="1843" w:type="dxa"/>
            <w:tcBorders>
              <w:top w:val="nil"/>
              <w:left w:val="nil"/>
              <w:bottom w:val="single" w:sz="8" w:space="0" w:color="auto"/>
              <w:right w:val="nil"/>
            </w:tcBorders>
            <w:shd w:val="clear" w:color="auto" w:fill="auto"/>
            <w:vAlign w:val="center"/>
            <w:hideMark/>
          </w:tcPr>
          <w:p w14:paraId="54502119" w14:textId="77777777" w:rsidR="00516FF4" w:rsidRPr="00CA7EF2" w:rsidRDefault="00516FF4" w:rsidP="00E432F9">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Pr="00552257">
              <w:rPr>
                <w:rFonts w:ascii="Times New Roman" w:eastAsia="Times New Roman" w:hAnsi="Times New Roman" w:cs="Times New Roman"/>
                <w:b/>
                <w:bCs/>
                <w:color w:val="000000"/>
                <w:kern w:val="0"/>
                <w:sz w:val="16"/>
                <w:szCs w:val="16"/>
                <w:lang w:eastAsia="uk-UA"/>
              </w:rPr>
              <w:t>5</w:t>
            </w:r>
            <w:r>
              <w:rPr>
                <w:rFonts w:ascii="Times New Roman" w:eastAsia="Times New Roman" w:hAnsi="Times New Roman" w:cs="Times New Roman"/>
                <w:b/>
                <w:bCs/>
                <w:color w:val="000000"/>
                <w:kern w:val="0"/>
                <w:sz w:val="16"/>
                <w:szCs w:val="16"/>
                <w:lang w:val="en-US" w:eastAsia="uk-UA"/>
              </w:rPr>
              <w:t xml:space="preserve"> </w:t>
            </w:r>
            <w:r w:rsidRPr="00552257">
              <w:rPr>
                <w:rFonts w:ascii="Times New Roman" w:eastAsia="Times New Roman" w:hAnsi="Times New Roman" w:cs="Times New Roman"/>
                <w:b/>
                <w:bCs/>
                <w:color w:val="000000"/>
                <w:kern w:val="0"/>
                <w:sz w:val="16"/>
                <w:szCs w:val="16"/>
                <w:lang w:eastAsia="uk-UA"/>
              </w:rPr>
              <w:t>637</w:t>
            </w:r>
            <w:r>
              <w:rPr>
                <w:rFonts w:ascii="Times New Roman" w:eastAsia="Times New Roman" w:hAnsi="Times New Roman" w:cs="Times New Roman"/>
                <w:b/>
                <w:bCs/>
                <w:color w:val="000000"/>
                <w:kern w:val="0"/>
                <w:sz w:val="16"/>
                <w:szCs w:val="16"/>
                <w:lang w:val="en-US" w:eastAsia="uk-UA"/>
              </w:rPr>
              <w:t>)</w:t>
            </w:r>
          </w:p>
        </w:tc>
        <w:tc>
          <w:tcPr>
            <w:tcW w:w="1417" w:type="dxa"/>
            <w:tcBorders>
              <w:top w:val="nil"/>
              <w:left w:val="nil"/>
              <w:bottom w:val="single" w:sz="8" w:space="0" w:color="auto"/>
              <w:right w:val="nil"/>
            </w:tcBorders>
            <w:shd w:val="clear" w:color="auto" w:fill="auto"/>
            <w:vAlign w:val="center"/>
            <w:hideMark/>
          </w:tcPr>
          <w:p w14:paraId="2112A7E8" w14:textId="77777777" w:rsidR="00516FF4" w:rsidRPr="00CA7EF2" w:rsidRDefault="00516FF4" w:rsidP="00E432F9">
            <w:pPr>
              <w:spacing w:after="0" w:line="240" w:lineRule="auto"/>
              <w:jc w:val="right"/>
              <w:rPr>
                <w:rFonts w:ascii="Times New Roman" w:eastAsia="Times New Roman" w:hAnsi="Times New Roman" w:cs="Times New Roman"/>
                <w:b/>
                <w:color w:val="000000"/>
                <w:kern w:val="0"/>
                <w:sz w:val="16"/>
                <w:szCs w:val="16"/>
                <w:lang w:val="en-US" w:eastAsia="uk-UA"/>
              </w:rPr>
            </w:pPr>
            <w:r>
              <w:rPr>
                <w:rFonts w:ascii="Times New Roman" w:eastAsia="Times New Roman" w:hAnsi="Times New Roman" w:cs="Times New Roman"/>
                <w:b/>
                <w:color w:val="000000"/>
                <w:kern w:val="0"/>
                <w:sz w:val="16"/>
                <w:szCs w:val="16"/>
                <w:lang w:val="en-US" w:eastAsia="uk-UA"/>
              </w:rPr>
              <w:t>(</w:t>
            </w:r>
            <w:r w:rsidRPr="00CA7EF2">
              <w:rPr>
                <w:rFonts w:ascii="Times New Roman" w:eastAsia="Times New Roman" w:hAnsi="Times New Roman" w:cs="Times New Roman"/>
                <w:b/>
                <w:color w:val="000000"/>
                <w:kern w:val="0"/>
                <w:sz w:val="16"/>
                <w:szCs w:val="16"/>
                <w:lang w:eastAsia="uk-UA"/>
              </w:rPr>
              <w:t>2</w:t>
            </w:r>
            <w:r>
              <w:rPr>
                <w:rFonts w:ascii="Times New Roman" w:eastAsia="Times New Roman" w:hAnsi="Times New Roman" w:cs="Times New Roman"/>
                <w:b/>
                <w:color w:val="000000"/>
                <w:kern w:val="0"/>
                <w:sz w:val="16"/>
                <w:szCs w:val="16"/>
                <w:lang w:val="en-US" w:eastAsia="uk-UA"/>
              </w:rPr>
              <w:t xml:space="preserve"> </w:t>
            </w:r>
            <w:r w:rsidRPr="00CA7EF2">
              <w:rPr>
                <w:rFonts w:ascii="Times New Roman" w:eastAsia="Times New Roman" w:hAnsi="Times New Roman" w:cs="Times New Roman"/>
                <w:b/>
                <w:color w:val="000000"/>
                <w:kern w:val="0"/>
                <w:sz w:val="16"/>
                <w:szCs w:val="16"/>
                <w:lang w:eastAsia="uk-UA"/>
              </w:rPr>
              <w:t>044</w:t>
            </w:r>
            <w:r>
              <w:rPr>
                <w:rFonts w:ascii="Times New Roman" w:eastAsia="Times New Roman" w:hAnsi="Times New Roman" w:cs="Times New Roman"/>
                <w:b/>
                <w:color w:val="000000"/>
                <w:kern w:val="0"/>
                <w:sz w:val="16"/>
                <w:szCs w:val="16"/>
                <w:lang w:val="en-US" w:eastAsia="uk-UA"/>
              </w:rPr>
              <w:t>)</w:t>
            </w:r>
          </w:p>
        </w:tc>
      </w:tr>
    </w:tbl>
    <w:p w14:paraId="69F770F2" w14:textId="77777777" w:rsidR="004B4CF3" w:rsidRDefault="004B4CF3" w:rsidP="00516FF4">
      <w:pPr>
        <w:spacing w:before="180" w:after="180" w:line="276" w:lineRule="auto"/>
        <w:jc w:val="both"/>
        <w:rPr>
          <w:rFonts w:ascii="Times New Roman" w:eastAsia="Times New Roman" w:hAnsi="Times New Roman" w:cs="Times New Roman"/>
          <w:b/>
          <w:bCs/>
          <w:color w:val="000000"/>
          <w:kern w:val="0"/>
          <w:sz w:val="20"/>
          <w:szCs w:val="20"/>
          <w:lang w:eastAsia="uk-UA"/>
        </w:rPr>
      </w:pPr>
    </w:p>
    <w:p w14:paraId="57D555E4" w14:textId="77777777" w:rsidR="004B4CF3" w:rsidRDefault="004B4CF3" w:rsidP="00516FF4">
      <w:pPr>
        <w:spacing w:before="180" w:after="180" w:line="276" w:lineRule="auto"/>
        <w:jc w:val="both"/>
        <w:rPr>
          <w:rFonts w:ascii="Times New Roman" w:eastAsia="Times New Roman" w:hAnsi="Times New Roman" w:cs="Times New Roman"/>
          <w:b/>
          <w:bCs/>
          <w:color w:val="000000"/>
          <w:kern w:val="0"/>
          <w:sz w:val="20"/>
          <w:szCs w:val="20"/>
          <w:lang w:eastAsia="uk-UA"/>
        </w:rPr>
      </w:pPr>
    </w:p>
    <w:p w14:paraId="07193FA5" w14:textId="77777777" w:rsidR="004B4CF3" w:rsidRDefault="004B4CF3" w:rsidP="00516FF4">
      <w:pPr>
        <w:spacing w:before="180" w:after="180" w:line="276" w:lineRule="auto"/>
        <w:jc w:val="both"/>
        <w:rPr>
          <w:rFonts w:ascii="Times New Roman" w:eastAsia="Times New Roman" w:hAnsi="Times New Roman" w:cs="Times New Roman"/>
          <w:b/>
          <w:bCs/>
          <w:color w:val="000000"/>
          <w:kern w:val="0"/>
          <w:sz w:val="20"/>
          <w:szCs w:val="20"/>
          <w:lang w:eastAsia="uk-UA"/>
        </w:rPr>
      </w:pPr>
    </w:p>
    <w:p w14:paraId="192A556D" w14:textId="77777777" w:rsidR="004B4CF3" w:rsidRDefault="004B4CF3" w:rsidP="00516FF4">
      <w:pPr>
        <w:spacing w:before="180" w:after="180" w:line="276" w:lineRule="auto"/>
        <w:jc w:val="both"/>
        <w:rPr>
          <w:rFonts w:ascii="Times New Roman" w:eastAsia="Times New Roman" w:hAnsi="Times New Roman" w:cs="Times New Roman"/>
          <w:b/>
          <w:bCs/>
          <w:color w:val="000000"/>
          <w:kern w:val="0"/>
          <w:sz w:val="20"/>
          <w:szCs w:val="20"/>
          <w:lang w:eastAsia="uk-UA"/>
        </w:rPr>
      </w:pPr>
    </w:p>
    <w:p w14:paraId="4E0957FE" w14:textId="10D8E74C" w:rsidR="00570969" w:rsidRPr="00D35BAB" w:rsidRDefault="00D35BAB" w:rsidP="00516FF4">
      <w:pPr>
        <w:spacing w:before="180" w:after="180" w:line="276" w:lineRule="auto"/>
        <w:jc w:val="both"/>
        <w:rPr>
          <w:rFonts w:ascii="Arial" w:hAnsi="Arial" w:cs="Arial"/>
          <w:iCs/>
          <w:sz w:val="20"/>
          <w:szCs w:val="20"/>
          <w:lang w:val="ru-RU"/>
        </w:rPr>
      </w:pPr>
      <w:r w:rsidRPr="00D35BAB">
        <w:rPr>
          <w:rFonts w:ascii="Times New Roman" w:eastAsia="Times New Roman" w:hAnsi="Times New Roman" w:cs="Times New Roman"/>
          <w:b/>
          <w:bCs/>
          <w:color w:val="000000"/>
          <w:kern w:val="0"/>
          <w:sz w:val="20"/>
          <w:szCs w:val="20"/>
          <w:lang w:eastAsia="uk-UA"/>
        </w:rPr>
        <w:lastRenderedPageBreak/>
        <w:t>29.2 Витрати  на страхові послуги за характером</w:t>
      </w:r>
    </w:p>
    <w:tbl>
      <w:tblPr>
        <w:tblW w:w="10318" w:type="dxa"/>
        <w:tblInd w:w="108" w:type="dxa"/>
        <w:tblLook w:val="04A0" w:firstRow="1" w:lastRow="0" w:firstColumn="1" w:lastColumn="0" w:noHBand="0" w:noVBand="1"/>
      </w:tblPr>
      <w:tblGrid>
        <w:gridCol w:w="3696"/>
        <w:gridCol w:w="1359"/>
        <w:gridCol w:w="976"/>
        <w:gridCol w:w="976"/>
        <w:gridCol w:w="1359"/>
        <w:gridCol w:w="976"/>
        <w:gridCol w:w="976"/>
      </w:tblGrid>
      <w:tr w:rsidR="00516FF4" w:rsidRPr="00552257" w14:paraId="4539636B" w14:textId="77777777" w:rsidTr="00516FF4">
        <w:trPr>
          <w:trHeight w:val="315"/>
        </w:trPr>
        <w:tc>
          <w:tcPr>
            <w:tcW w:w="3696" w:type="dxa"/>
            <w:tcBorders>
              <w:top w:val="nil"/>
              <w:left w:val="nil"/>
              <w:bottom w:val="nil"/>
              <w:right w:val="nil"/>
            </w:tcBorders>
            <w:shd w:val="clear" w:color="auto" w:fill="auto"/>
            <w:vAlign w:val="center"/>
            <w:hideMark/>
          </w:tcPr>
          <w:p w14:paraId="4305C85E" w14:textId="77777777" w:rsidR="00516FF4" w:rsidRPr="00552257" w:rsidRDefault="00516FF4" w:rsidP="00516FF4">
            <w:pPr>
              <w:spacing w:after="0" w:line="240" w:lineRule="auto"/>
              <w:rPr>
                <w:rFonts w:ascii="Times New Roman" w:eastAsia="Times New Roman" w:hAnsi="Times New Roman" w:cs="Times New Roman"/>
                <w:b/>
                <w:bCs/>
                <w:color w:val="000000"/>
                <w:kern w:val="0"/>
                <w:sz w:val="16"/>
                <w:szCs w:val="16"/>
                <w:lang w:eastAsia="uk-UA"/>
              </w:rPr>
            </w:pPr>
          </w:p>
        </w:tc>
        <w:tc>
          <w:tcPr>
            <w:tcW w:w="3311" w:type="dxa"/>
            <w:gridSpan w:val="3"/>
            <w:tcBorders>
              <w:top w:val="nil"/>
              <w:left w:val="nil"/>
              <w:bottom w:val="single" w:sz="8" w:space="0" w:color="auto"/>
              <w:right w:val="nil"/>
            </w:tcBorders>
            <w:shd w:val="clear" w:color="auto" w:fill="auto"/>
            <w:vAlign w:val="center"/>
            <w:hideMark/>
          </w:tcPr>
          <w:p w14:paraId="4FE48A5A" w14:textId="77777777" w:rsidR="00516FF4" w:rsidRPr="00552257" w:rsidRDefault="00516FF4" w:rsidP="00516FF4">
            <w:pPr>
              <w:spacing w:after="0" w:line="240" w:lineRule="auto"/>
              <w:jc w:val="center"/>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2023</w:t>
            </w:r>
          </w:p>
        </w:tc>
        <w:tc>
          <w:tcPr>
            <w:tcW w:w="3311" w:type="dxa"/>
            <w:gridSpan w:val="3"/>
            <w:tcBorders>
              <w:top w:val="nil"/>
              <w:left w:val="nil"/>
              <w:bottom w:val="single" w:sz="8" w:space="0" w:color="auto"/>
              <w:right w:val="nil"/>
            </w:tcBorders>
            <w:shd w:val="clear" w:color="auto" w:fill="auto"/>
            <w:vAlign w:val="center"/>
            <w:hideMark/>
          </w:tcPr>
          <w:p w14:paraId="0D9C6E1F" w14:textId="77777777" w:rsidR="00516FF4" w:rsidRPr="00552257" w:rsidRDefault="00516FF4" w:rsidP="00516FF4">
            <w:pPr>
              <w:spacing w:after="0" w:line="240" w:lineRule="auto"/>
              <w:jc w:val="center"/>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2022</w:t>
            </w:r>
          </w:p>
        </w:tc>
      </w:tr>
      <w:tr w:rsidR="00516FF4" w:rsidRPr="00552257" w14:paraId="5861817D" w14:textId="77777777" w:rsidTr="00516FF4">
        <w:trPr>
          <w:trHeight w:val="915"/>
        </w:trPr>
        <w:tc>
          <w:tcPr>
            <w:tcW w:w="3696" w:type="dxa"/>
            <w:tcBorders>
              <w:top w:val="single" w:sz="8" w:space="0" w:color="auto"/>
              <w:left w:val="nil"/>
              <w:bottom w:val="single" w:sz="8" w:space="0" w:color="auto"/>
              <w:right w:val="nil"/>
            </w:tcBorders>
            <w:shd w:val="clear" w:color="auto" w:fill="auto"/>
            <w:vAlign w:val="center"/>
            <w:hideMark/>
          </w:tcPr>
          <w:p w14:paraId="45A7D6A3" w14:textId="77777777" w:rsidR="00516FF4" w:rsidRPr="00552257" w:rsidRDefault="00516FF4" w:rsidP="00516FF4">
            <w:pPr>
              <w:spacing w:after="0" w:line="240" w:lineRule="auto"/>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 </w:t>
            </w:r>
          </w:p>
        </w:tc>
        <w:tc>
          <w:tcPr>
            <w:tcW w:w="1359" w:type="dxa"/>
            <w:tcBorders>
              <w:top w:val="single" w:sz="8" w:space="0" w:color="auto"/>
              <w:left w:val="nil"/>
              <w:bottom w:val="single" w:sz="8" w:space="0" w:color="auto"/>
              <w:right w:val="nil"/>
            </w:tcBorders>
            <w:shd w:val="clear" w:color="auto" w:fill="auto"/>
            <w:vAlign w:val="center"/>
            <w:hideMark/>
          </w:tcPr>
          <w:p w14:paraId="52E21217" w14:textId="77777777" w:rsidR="00516FF4" w:rsidRPr="00552257" w:rsidRDefault="00516FF4" w:rsidP="00516FF4">
            <w:pPr>
              <w:spacing w:after="0" w:line="240" w:lineRule="auto"/>
              <w:jc w:val="right"/>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Витрати, пов’язані з аквізиційними потоками</w:t>
            </w:r>
            <w:r w:rsidRPr="00552257">
              <w:rPr>
                <w:rFonts w:ascii="Times New Roman" w:eastAsia="Times New Roman" w:hAnsi="Times New Roman" w:cs="Times New Roman"/>
                <w:b/>
                <w:bCs/>
                <w:color w:val="000000"/>
                <w:kern w:val="0"/>
                <w:sz w:val="16"/>
                <w:szCs w:val="16"/>
                <w:vertAlign w:val="superscript"/>
                <w:lang w:eastAsia="uk-UA"/>
              </w:rPr>
              <w:t xml:space="preserve"> </w:t>
            </w:r>
          </w:p>
        </w:tc>
        <w:tc>
          <w:tcPr>
            <w:tcW w:w="976" w:type="dxa"/>
            <w:tcBorders>
              <w:top w:val="nil"/>
              <w:left w:val="nil"/>
              <w:bottom w:val="single" w:sz="8" w:space="0" w:color="auto"/>
              <w:right w:val="nil"/>
            </w:tcBorders>
            <w:shd w:val="clear" w:color="auto" w:fill="auto"/>
            <w:vAlign w:val="center"/>
            <w:hideMark/>
          </w:tcPr>
          <w:p w14:paraId="45DCE541" w14:textId="77777777" w:rsidR="00516FF4" w:rsidRPr="00552257" w:rsidRDefault="00516FF4" w:rsidP="00516FF4">
            <w:pPr>
              <w:spacing w:after="0" w:line="240" w:lineRule="auto"/>
              <w:jc w:val="right"/>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 xml:space="preserve">Інші прямі витрати </w:t>
            </w:r>
          </w:p>
        </w:tc>
        <w:tc>
          <w:tcPr>
            <w:tcW w:w="976" w:type="dxa"/>
            <w:tcBorders>
              <w:top w:val="nil"/>
              <w:left w:val="nil"/>
              <w:bottom w:val="single" w:sz="8" w:space="0" w:color="auto"/>
              <w:right w:val="nil"/>
            </w:tcBorders>
            <w:shd w:val="clear" w:color="auto" w:fill="auto"/>
            <w:vAlign w:val="center"/>
            <w:hideMark/>
          </w:tcPr>
          <w:p w14:paraId="4653D3D7" w14:textId="77777777" w:rsidR="00516FF4" w:rsidRPr="00552257" w:rsidRDefault="00516FF4" w:rsidP="00516FF4">
            <w:pPr>
              <w:spacing w:after="0" w:line="240" w:lineRule="auto"/>
              <w:jc w:val="right"/>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Всього</w:t>
            </w:r>
          </w:p>
        </w:tc>
        <w:tc>
          <w:tcPr>
            <w:tcW w:w="1359" w:type="dxa"/>
            <w:tcBorders>
              <w:top w:val="nil"/>
              <w:left w:val="nil"/>
              <w:bottom w:val="single" w:sz="8" w:space="0" w:color="auto"/>
              <w:right w:val="nil"/>
            </w:tcBorders>
            <w:shd w:val="clear" w:color="auto" w:fill="auto"/>
            <w:vAlign w:val="center"/>
            <w:hideMark/>
          </w:tcPr>
          <w:p w14:paraId="18F2C828" w14:textId="77777777" w:rsidR="00516FF4" w:rsidRPr="00552257" w:rsidRDefault="00516FF4" w:rsidP="00516FF4">
            <w:pPr>
              <w:spacing w:after="0" w:line="240" w:lineRule="auto"/>
              <w:jc w:val="right"/>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 xml:space="preserve">Витрати, пов’язані з аквізиційними потоками </w:t>
            </w:r>
          </w:p>
        </w:tc>
        <w:tc>
          <w:tcPr>
            <w:tcW w:w="976" w:type="dxa"/>
            <w:tcBorders>
              <w:top w:val="nil"/>
              <w:left w:val="nil"/>
              <w:bottom w:val="single" w:sz="8" w:space="0" w:color="auto"/>
              <w:right w:val="nil"/>
            </w:tcBorders>
            <w:shd w:val="clear" w:color="auto" w:fill="auto"/>
            <w:vAlign w:val="center"/>
            <w:hideMark/>
          </w:tcPr>
          <w:p w14:paraId="34F57355" w14:textId="77777777" w:rsidR="00516FF4" w:rsidRPr="00552257" w:rsidRDefault="00516FF4" w:rsidP="00516FF4">
            <w:pPr>
              <w:spacing w:after="0" w:line="240" w:lineRule="auto"/>
              <w:jc w:val="right"/>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 xml:space="preserve">Інші прямі витрати </w:t>
            </w:r>
          </w:p>
        </w:tc>
        <w:tc>
          <w:tcPr>
            <w:tcW w:w="976" w:type="dxa"/>
            <w:tcBorders>
              <w:top w:val="nil"/>
              <w:left w:val="nil"/>
              <w:bottom w:val="single" w:sz="8" w:space="0" w:color="auto"/>
              <w:right w:val="nil"/>
            </w:tcBorders>
            <w:shd w:val="clear" w:color="auto" w:fill="auto"/>
            <w:vAlign w:val="center"/>
            <w:hideMark/>
          </w:tcPr>
          <w:p w14:paraId="475664B0" w14:textId="77777777" w:rsidR="00516FF4" w:rsidRPr="00552257" w:rsidRDefault="00516FF4" w:rsidP="00516FF4">
            <w:pPr>
              <w:spacing w:after="0" w:line="240" w:lineRule="auto"/>
              <w:jc w:val="right"/>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Всього</w:t>
            </w:r>
          </w:p>
        </w:tc>
      </w:tr>
      <w:tr w:rsidR="00516FF4" w:rsidRPr="00552257" w14:paraId="1AB09FBC" w14:textId="77777777" w:rsidTr="007D39F0">
        <w:trPr>
          <w:trHeight w:val="290"/>
        </w:trPr>
        <w:tc>
          <w:tcPr>
            <w:tcW w:w="3696" w:type="dxa"/>
            <w:tcBorders>
              <w:top w:val="nil"/>
              <w:left w:val="nil"/>
              <w:bottom w:val="nil"/>
              <w:right w:val="nil"/>
            </w:tcBorders>
            <w:shd w:val="clear" w:color="auto" w:fill="auto"/>
            <w:vAlign w:val="center"/>
            <w:hideMark/>
          </w:tcPr>
          <w:p w14:paraId="2FB1722D" w14:textId="77777777" w:rsidR="00516FF4" w:rsidRPr="00552257" w:rsidRDefault="00516FF4" w:rsidP="00516FF4">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Витрати на оплату за страховими вимогами за подіями, що сталися</w:t>
            </w:r>
          </w:p>
        </w:tc>
        <w:tc>
          <w:tcPr>
            <w:tcW w:w="1359" w:type="dxa"/>
            <w:tcBorders>
              <w:top w:val="nil"/>
              <w:left w:val="nil"/>
              <w:bottom w:val="nil"/>
              <w:right w:val="nil"/>
            </w:tcBorders>
            <w:shd w:val="clear" w:color="auto" w:fill="auto"/>
            <w:vAlign w:val="center"/>
            <w:hideMark/>
          </w:tcPr>
          <w:p w14:paraId="4575F30D" w14:textId="77777777" w:rsidR="00516FF4" w:rsidRPr="00552257" w:rsidRDefault="00516FF4"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976" w:type="dxa"/>
            <w:tcBorders>
              <w:top w:val="nil"/>
              <w:left w:val="nil"/>
              <w:bottom w:val="nil"/>
              <w:right w:val="nil"/>
            </w:tcBorders>
            <w:shd w:val="clear" w:color="auto" w:fill="auto"/>
            <w:vAlign w:val="center"/>
            <w:hideMark/>
          </w:tcPr>
          <w:p w14:paraId="58FA173B"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201</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542</w:t>
            </w:r>
          </w:p>
        </w:tc>
        <w:tc>
          <w:tcPr>
            <w:tcW w:w="976" w:type="dxa"/>
            <w:tcBorders>
              <w:top w:val="nil"/>
              <w:left w:val="nil"/>
              <w:bottom w:val="nil"/>
              <w:right w:val="nil"/>
            </w:tcBorders>
            <w:shd w:val="clear" w:color="auto" w:fill="auto"/>
            <w:vAlign w:val="center"/>
            <w:hideMark/>
          </w:tcPr>
          <w:p w14:paraId="0D5A26A7"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201</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542</w:t>
            </w:r>
          </w:p>
        </w:tc>
        <w:tc>
          <w:tcPr>
            <w:tcW w:w="1359" w:type="dxa"/>
            <w:tcBorders>
              <w:top w:val="nil"/>
              <w:left w:val="nil"/>
              <w:bottom w:val="nil"/>
              <w:right w:val="nil"/>
            </w:tcBorders>
            <w:shd w:val="clear" w:color="auto" w:fill="auto"/>
            <w:vAlign w:val="center"/>
            <w:hideMark/>
          </w:tcPr>
          <w:p w14:paraId="56897D94" w14:textId="77777777" w:rsidR="00516FF4" w:rsidRPr="00552257" w:rsidRDefault="00516FF4"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976" w:type="dxa"/>
            <w:tcBorders>
              <w:top w:val="nil"/>
              <w:left w:val="nil"/>
              <w:bottom w:val="nil"/>
              <w:right w:val="nil"/>
            </w:tcBorders>
            <w:shd w:val="clear" w:color="auto" w:fill="auto"/>
            <w:vAlign w:val="center"/>
            <w:hideMark/>
          </w:tcPr>
          <w:p w14:paraId="73A37758"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247</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028</w:t>
            </w:r>
          </w:p>
        </w:tc>
        <w:tc>
          <w:tcPr>
            <w:tcW w:w="976" w:type="dxa"/>
            <w:tcBorders>
              <w:top w:val="nil"/>
              <w:left w:val="nil"/>
              <w:bottom w:val="nil"/>
              <w:right w:val="nil"/>
            </w:tcBorders>
            <w:shd w:val="clear" w:color="auto" w:fill="auto"/>
            <w:vAlign w:val="center"/>
            <w:hideMark/>
          </w:tcPr>
          <w:p w14:paraId="61267057"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247</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028</w:t>
            </w:r>
          </w:p>
        </w:tc>
      </w:tr>
      <w:tr w:rsidR="00516FF4" w:rsidRPr="00552257" w14:paraId="5FA4E5F6" w14:textId="77777777" w:rsidTr="00516FF4">
        <w:trPr>
          <w:trHeight w:val="300"/>
        </w:trPr>
        <w:tc>
          <w:tcPr>
            <w:tcW w:w="3696" w:type="dxa"/>
            <w:tcBorders>
              <w:top w:val="nil"/>
              <w:left w:val="nil"/>
              <w:bottom w:val="nil"/>
              <w:right w:val="nil"/>
            </w:tcBorders>
            <w:shd w:val="clear" w:color="auto" w:fill="auto"/>
            <w:vAlign w:val="center"/>
            <w:hideMark/>
          </w:tcPr>
          <w:p w14:paraId="04ECB8E1" w14:textId="77777777" w:rsidR="00516FF4" w:rsidRPr="00552257" w:rsidRDefault="00516FF4" w:rsidP="00516FF4">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Витрати на персонал</w:t>
            </w:r>
          </w:p>
        </w:tc>
        <w:tc>
          <w:tcPr>
            <w:tcW w:w="1359" w:type="dxa"/>
            <w:tcBorders>
              <w:top w:val="nil"/>
              <w:left w:val="nil"/>
              <w:bottom w:val="nil"/>
              <w:right w:val="nil"/>
            </w:tcBorders>
            <w:shd w:val="clear" w:color="auto" w:fill="auto"/>
            <w:vAlign w:val="center"/>
            <w:hideMark/>
          </w:tcPr>
          <w:p w14:paraId="087D5174"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33</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671</w:t>
            </w:r>
          </w:p>
        </w:tc>
        <w:tc>
          <w:tcPr>
            <w:tcW w:w="976" w:type="dxa"/>
            <w:tcBorders>
              <w:top w:val="nil"/>
              <w:left w:val="nil"/>
              <w:bottom w:val="nil"/>
              <w:right w:val="nil"/>
            </w:tcBorders>
            <w:shd w:val="clear" w:color="auto" w:fill="auto"/>
            <w:vAlign w:val="center"/>
            <w:hideMark/>
          </w:tcPr>
          <w:p w14:paraId="4AAA8E14"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34</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013</w:t>
            </w:r>
          </w:p>
        </w:tc>
        <w:tc>
          <w:tcPr>
            <w:tcW w:w="976" w:type="dxa"/>
            <w:tcBorders>
              <w:top w:val="nil"/>
              <w:left w:val="nil"/>
              <w:bottom w:val="nil"/>
              <w:right w:val="nil"/>
            </w:tcBorders>
            <w:shd w:val="clear" w:color="auto" w:fill="auto"/>
            <w:vAlign w:val="center"/>
            <w:hideMark/>
          </w:tcPr>
          <w:p w14:paraId="0C198549"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67</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684</w:t>
            </w:r>
          </w:p>
        </w:tc>
        <w:tc>
          <w:tcPr>
            <w:tcW w:w="1359" w:type="dxa"/>
            <w:tcBorders>
              <w:top w:val="nil"/>
              <w:left w:val="nil"/>
              <w:bottom w:val="nil"/>
              <w:right w:val="nil"/>
            </w:tcBorders>
            <w:shd w:val="clear" w:color="auto" w:fill="auto"/>
            <w:vAlign w:val="center"/>
            <w:hideMark/>
          </w:tcPr>
          <w:p w14:paraId="4A1B0A33"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30 048</w:t>
            </w:r>
          </w:p>
        </w:tc>
        <w:tc>
          <w:tcPr>
            <w:tcW w:w="976" w:type="dxa"/>
            <w:tcBorders>
              <w:top w:val="nil"/>
              <w:left w:val="nil"/>
              <w:bottom w:val="nil"/>
              <w:right w:val="nil"/>
            </w:tcBorders>
            <w:shd w:val="clear" w:color="auto" w:fill="auto"/>
            <w:vAlign w:val="center"/>
            <w:hideMark/>
          </w:tcPr>
          <w:p w14:paraId="0A6327B7"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19 565</w:t>
            </w:r>
          </w:p>
        </w:tc>
        <w:tc>
          <w:tcPr>
            <w:tcW w:w="976" w:type="dxa"/>
            <w:tcBorders>
              <w:top w:val="nil"/>
              <w:left w:val="nil"/>
              <w:bottom w:val="nil"/>
              <w:right w:val="nil"/>
            </w:tcBorders>
            <w:shd w:val="clear" w:color="auto" w:fill="auto"/>
            <w:vAlign w:val="center"/>
            <w:hideMark/>
          </w:tcPr>
          <w:p w14:paraId="18F73B26"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49</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613</w:t>
            </w:r>
          </w:p>
        </w:tc>
      </w:tr>
      <w:tr w:rsidR="00516FF4" w:rsidRPr="00552257" w14:paraId="227CDDFF" w14:textId="77777777" w:rsidTr="00516FF4">
        <w:trPr>
          <w:trHeight w:val="300"/>
        </w:trPr>
        <w:tc>
          <w:tcPr>
            <w:tcW w:w="3696" w:type="dxa"/>
            <w:tcBorders>
              <w:top w:val="nil"/>
              <w:left w:val="nil"/>
              <w:bottom w:val="nil"/>
              <w:right w:val="nil"/>
            </w:tcBorders>
            <w:shd w:val="clear" w:color="auto" w:fill="auto"/>
            <w:vAlign w:val="center"/>
            <w:hideMark/>
          </w:tcPr>
          <w:p w14:paraId="5417014E" w14:textId="77777777" w:rsidR="00516FF4" w:rsidRPr="00552257" w:rsidRDefault="00516FF4" w:rsidP="00516FF4">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Витрати на бланки</w:t>
            </w:r>
          </w:p>
        </w:tc>
        <w:tc>
          <w:tcPr>
            <w:tcW w:w="1359" w:type="dxa"/>
            <w:tcBorders>
              <w:top w:val="nil"/>
              <w:left w:val="nil"/>
              <w:bottom w:val="nil"/>
              <w:right w:val="nil"/>
            </w:tcBorders>
            <w:shd w:val="clear" w:color="auto" w:fill="auto"/>
            <w:vAlign w:val="center"/>
            <w:hideMark/>
          </w:tcPr>
          <w:p w14:paraId="1199FF9B"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378</w:t>
            </w:r>
          </w:p>
        </w:tc>
        <w:tc>
          <w:tcPr>
            <w:tcW w:w="976" w:type="dxa"/>
            <w:tcBorders>
              <w:top w:val="nil"/>
              <w:left w:val="nil"/>
              <w:bottom w:val="nil"/>
              <w:right w:val="nil"/>
            </w:tcBorders>
            <w:shd w:val="clear" w:color="auto" w:fill="auto"/>
            <w:vAlign w:val="center"/>
            <w:hideMark/>
          </w:tcPr>
          <w:p w14:paraId="5BEF90DC"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976" w:type="dxa"/>
            <w:tcBorders>
              <w:top w:val="nil"/>
              <w:left w:val="nil"/>
              <w:bottom w:val="nil"/>
              <w:right w:val="nil"/>
            </w:tcBorders>
            <w:shd w:val="clear" w:color="auto" w:fill="auto"/>
            <w:vAlign w:val="center"/>
            <w:hideMark/>
          </w:tcPr>
          <w:p w14:paraId="10952091"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378</w:t>
            </w:r>
          </w:p>
        </w:tc>
        <w:tc>
          <w:tcPr>
            <w:tcW w:w="1359" w:type="dxa"/>
            <w:tcBorders>
              <w:top w:val="nil"/>
              <w:left w:val="nil"/>
              <w:bottom w:val="nil"/>
              <w:right w:val="nil"/>
            </w:tcBorders>
            <w:shd w:val="clear" w:color="auto" w:fill="auto"/>
            <w:vAlign w:val="center"/>
            <w:hideMark/>
          </w:tcPr>
          <w:p w14:paraId="440F0995"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451</w:t>
            </w:r>
          </w:p>
        </w:tc>
        <w:tc>
          <w:tcPr>
            <w:tcW w:w="976" w:type="dxa"/>
            <w:tcBorders>
              <w:top w:val="nil"/>
              <w:left w:val="nil"/>
              <w:bottom w:val="nil"/>
              <w:right w:val="nil"/>
            </w:tcBorders>
            <w:shd w:val="clear" w:color="auto" w:fill="auto"/>
            <w:vAlign w:val="center"/>
            <w:hideMark/>
          </w:tcPr>
          <w:p w14:paraId="0FEF67BB"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976" w:type="dxa"/>
            <w:tcBorders>
              <w:top w:val="nil"/>
              <w:left w:val="nil"/>
              <w:bottom w:val="nil"/>
              <w:right w:val="nil"/>
            </w:tcBorders>
            <w:shd w:val="clear" w:color="auto" w:fill="auto"/>
            <w:vAlign w:val="center"/>
            <w:hideMark/>
          </w:tcPr>
          <w:p w14:paraId="6E6B3929"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451</w:t>
            </w:r>
          </w:p>
        </w:tc>
      </w:tr>
      <w:tr w:rsidR="00516FF4" w:rsidRPr="00552257" w14:paraId="0E3460A3" w14:textId="77777777" w:rsidTr="00516FF4">
        <w:trPr>
          <w:trHeight w:val="300"/>
        </w:trPr>
        <w:tc>
          <w:tcPr>
            <w:tcW w:w="3696" w:type="dxa"/>
            <w:tcBorders>
              <w:top w:val="nil"/>
              <w:left w:val="nil"/>
              <w:bottom w:val="nil"/>
              <w:right w:val="nil"/>
            </w:tcBorders>
            <w:shd w:val="clear" w:color="auto" w:fill="auto"/>
            <w:vAlign w:val="center"/>
            <w:hideMark/>
          </w:tcPr>
          <w:p w14:paraId="2B5D3C1B" w14:textId="77777777" w:rsidR="00516FF4" w:rsidRPr="00552257" w:rsidRDefault="00516FF4" w:rsidP="00516FF4">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Комісії</w:t>
            </w:r>
          </w:p>
        </w:tc>
        <w:tc>
          <w:tcPr>
            <w:tcW w:w="1359" w:type="dxa"/>
            <w:tcBorders>
              <w:top w:val="nil"/>
              <w:left w:val="nil"/>
              <w:bottom w:val="nil"/>
              <w:right w:val="nil"/>
            </w:tcBorders>
            <w:shd w:val="clear" w:color="auto" w:fill="auto"/>
            <w:vAlign w:val="center"/>
            <w:hideMark/>
          </w:tcPr>
          <w:p w14:paraId="32D7A1B0"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59</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034</w:t>
            </w:r>
          </w:p>
        </w:tc>
        <w:tc>
          <w:tcPr>
            <w:tcW w:w="976" w:type="dxa"/>
            <w:tcBorders>
              <w:top w:val="nil"/>
              <w:left w:val="nil"/>
              <w:bottom w:val="nil"/>
              <w:right w:val="nil"/>
            </w:tcBorders>
            <w:shd w:val="clear" w:color="auto" w:fill="auto"/>
            <w:vAlign w:val="center"/>
            <w:hideMark/>
          </w:tcPr>
          <w:p w14:paraId="1562BA87"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107</w:t>
            </w:r>
          </w:p>
        </w:tc>
        <w:tc>
          <w:tcPr>
            <w:tcW w:w="976" w:type="dxa"/>
            <w:tcBorders>
              <w:top w:val="nil"/>
              <w:left w:val="nil"/>
              <w:bottom w:val="nil"/>
              <w:right w:val="nil"/>
            </w:tcBorders>
            <w:shd w:val="clear" w:color="auto" w:fill="auto"/>
            <w:vAlign w:val="center"/>
            <w:hideMark/>
          </w:tcPr>
          <w:p w14:paraId="079A7B81"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59</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141</w:t>
            </w:r>
          </w:p>
        </w:tc>
        <w:tc>
          <w:tcPr>
            <w:tcW w:w="1359" w:type="dxa"/>
            <w:tcBorders>
              <w:top w:val="nil"/>
              <w:left w:val="nil"/>
              <w:bottom w:val="nil"/>
              <w:right w:val="nil"/>
            </w:tcBorders>
            <w:shd w:val="clear" w:color="auto" w:fill="auto"/>
            <w:vAlign w:val="center"/>
            <w:hideMark/>
          </w:tcPr>
          <w:p w14:paraId="4C80A8A7"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125 777</w:t>
            </w:r>
          </w:p>
        </w:tc>
        <w:tc>
          <w:tcPr>
            <w:tcW w:w="976" w:type="dxa"/>
            <w:tcBorders>
              <w:top w:val="nil"/>
              <w:left w:val="nil"/>
              <w:bottom w:val="nil"/>
              <w:right w:val="nil"/>
            </w:tcBorders>
            <w:shd w:val="clear" w:color="auto" w:fill="auto"/>
            <w:vAlign w:val="center"/>
            <w:hideMark/>
          </w:tcPr>
          <w:p w14:paraId="7ED2EF9F"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165</w:t>
            </w:r>
          </w:p>
        </w:tc>
        <w:tc>
          <w:tcPr>
            <w:tcW w:w="976" w:type="dxa"/>
            <w:tcBorders>
              <w:top w:val="nil"/>
              <w:left w:val="nil"/>
              <w:bottom w:val="nil"/>
              <w:right w:val="nil"/>
            </w:tcBorders>
            <w:shd w:val="clear" w:color="auto" w:fill="auto"/>
            <w:vAlign w:val="center"/>
            <w:hideMark/>
          </w:tcPr>
          <w:p w14:paraId="7D3FA89C"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125</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942</w:t>
            </w:r>
          </w:p>
        </w:tc>
      </w:tr>
      <w:tr w:rsidR="00516FF4" w:rsidRPr="00552257" w14:paraId="35CC0B0D" w14:textId="77777777" w:rsidTr="00516FF4">
        <w:trPr>
          <w:trHeight w:val="300"/>
        </w:trPr>
        <w:tc>
          <w:tcPr>
            <w:tcW w:w="3696" w:type="dxa"/>
            <w:tcBorders>
              <w:top w:val="nil"/>
              <w:left w:val="nil"/>
              <w:bottom w:val="nil"/>
              <w:right w:val="nil"/>
            </w:tcBorders>
            <w:shd w:val="clear" w:color="auto" w:fill="auto"/>
            <w:vAlign w:val="center"/>
            <w:hideMark/>
          </w:tcPr>
          <w:p w14:paraId="0A6BF95A" w14:textId="77777777" w:rsidR="00516FF4" w:rsidRPr="00552257" w:rsidRDefault="00516FF4" w:rsidP="00516FF4">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Витрати, пов'язані з веденням договорів</w:t>
            </w:r>
          </w:p>
        </w:tc>
        <w:tc>
          <w:tcPr>
            <w:tcW w:w="1359" w:type="dxa"/>
            <w:tcBorders>
              <w:top w:val="nil"/>
              <w:left w:val="nil"/>
              <w:bottom w:val="nil"/>
              <w:right w:val="nil"/>
            </w:tcBorders>
            <w:shd w:val="clear" w:color="auto" w:fill="auto"/>
            <w:vAlign w:val="center"/>
            <w:hideMark/>
          </w:tcPr>
          <w:p w14:paraId="6B49A4A5"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976" w:type="dxa"/>
            <w:tcBorders>
              <w:top w:val="nil"/>
              <w:left w:val="nil"/>
              <w:bottom w:val="nil"/>
              <w:right w:val="nil"/>
            </w:tcBorders>
            <w:shd w:val="clear" w:color="auto" w:fill="auto"/>
            <w:vAlign w:val="center"/>
            <w:hideMark/>
          </w:tcPr>
          <w:p w14:paraId="033E3B91"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19</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378</w:t>
            </w:r>
          </w:p>
        </w:tc>
        <w:tc>
          <w:tcPr>
            <w:tcW w:w="976" w:type="dxa"/>
            <w:tcBorders>
              <w:top w:val="nil"/>
              <w:left w:val="nil"/>
              <w:bottom w:val="nil"/>
              <w:right w:val="nil"/>
            </w:tcBorders>
            <w:shd w:val="clear" w:color="auto" w:fill="auto"/>
            <w:vAlign w:val="center"/>
            <w:hideMark/>
          </w:tcPr>
          <w:p w14:paraId="057FD344"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19</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378</w:t>
            </w:r>
          </w:p>
        </w:tc>
        <w:tc>
          <w:tcPr>
            <w:tcW w:w="1359" w:type="dxa"/>
            <w:tcBorders>
              <w:top w:val="nil"/>
              <w:left w:val="nil"/>
              <w:bottom w:val="nil"/>
              <w:right w:val="nil"/>
            </w:tcBorders>
            <w:shd w:val="clear" w:color="auto" w:fill="auto"/>
            <w:vAlign w:val="center"/>
            <w:hideMark/>
          </w:tcPr>
          <w:p w14:paraId="13D883EB"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976" w:type="dxa"/>
            <w:tcBorders>
              <w:top w:val="nil"/>
              <w:left w:val="nil"/>
              <w:bottom w:val="nil"/>
              <w:right w:val="nil"/>
            </w:tcBorders>
            <w:shd w:val="clear" w:color="auto" w:fill="auto"/>
            <w:vAlign w:val="center"/>
            <w:hideMark/>
          </w:tcPr>
          <w:p w14:paraId="744978EB"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21 038</w:t>
            </w:r>
          </w:p>
        </w:tc>
        <w:tc>
          <w:tcPr>
            <w:tcW w:w="976" w:type="dxa"/>
            <w:tcBorders>
              <w:top w:val="nil"/>
              <w:left w:val="nil"/>
              <w:bottom w:val="nil"/>
              <w:right w:val="nil"/>
            </w:tcBorders>
            <w:shd w:val="clear" w:color="auto" w:fill="auto"/>
            <w:vAlign w:val="center"/>
            <w:hideMark/>
          </w:tcPr>
          <w:p w14:paraId="41B0C6EB"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21</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038</w:t>
            </w:r>
          </w:p>
        </w:tc>
      </w:tr>
      <w:tr w:rsidR="00516FF4" w:rsidRPr="00552257" w14:paraId="782DEC58" w14:textId="77777777" w:rsidTr="00516FF4">
        <w:trPr>
          <w:trHeight w:val="300"/>
        </w:trPr>
        <w:tc>
          <w:tcPr>
            <w:tcW w:w="3696" w:type="dxa"/>
            <w:tcBorders>
              <w:top w:val="nil"/>
              <w:left w:val="nil"/>
              <w:bottom w:val="nil"/>
              <w:right w:val="nil"/>
            </w:tcBorders>
            <w:shd w:val="clear" w:color="auto" w:fill="auto"/>
            <w:vAlign w:val="center"/>
            <w:hideMark/>
          </w:tcPr>
          <w:p w14:paraId="6FD0B7DA" w14:textId="77777777" w:rsidR="00516FF4" w:rsidRPr="00552257" w:rsidRDefault="00516FF4" w:rsidP="00516FF4">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Витрати на послуги з оцінки ризиків</w:t>
            </w:r>
          </w:p>
        </w:tc>
        <w:tc>
          <w:tcPr>
            <w:tcW w:w="1359" w:type="dxa"/>
            <w:tcBorders>
              <w:top w:val="nil"/>
              <w:left w:val="nil"/>
              <w:bottom w:val="nil"/>
              <w:right w:val="nil"/>
            </w:tcBorders>
            <w:shd w:val="clear" w:color="auto" w:fill="auto"/>
            <w:vAlign w:val="center"/>
            <w:hideMark/>
          </w:tcPr>
          <w:p w14:paraId="352A26FF"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23</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811</w:t>
            </w:r>
          </w:p>
        </w:tc>
        <w:tc>
          <w:tcPr>
            <w:tcW w:w="976" w:type="dxa"/>
            <w:tcBorders>
              <w:top w:val="nil"/>
              <w:left w:val="nil"/>
              <w:bottom w:val="nil"/>
              <w:right w:val="nil"/>
            </w:tcBorders>
            <w:shd w:val="clear" w:color="auto" w:fill="auto"/>
            <w:vAlign w:val="center"/>
            <w:hideMark/>
          </w:tcPr>
          <w:p w14:paraId="2D26E7C5"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0</w:t>
            </w:r>
          </w:p>
        </w:tc>
        <w:tc>
          <w:tcPr>
            <w:tcW w:w="976" w:type="dxa"/>
            <w:tcBorders>
              <w:top w:val="nil"/>
              <w:left w:val="nil"/>
              <w:bottom w:val="nil"/>
              <w:right w:val="nil"/>
            </w:tcBorders>
            <w:shd w:val="clear" w:color="auto" w:fill="auto"/>
            <w:vAlign w:val="center"/>
            <w:hideMark/>
          </w:tcPr>
          <w:p w14:paraId="48962FF5"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2</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3811</w:t>
            </w:r>
          </w:p>
        </w:tc>
        <w:tc>
          <w:tcPr>
            <w:tcW w:w="1359" w:type="dxa"/>
            <w:tcBorders>
              <w:top w:val="nil"/>
              <w:left w:val="nil"/>
              <w:bottom w:val="nil"/>
              <w:right w:val="nil"/>
            </w:tcBorders>
            <w:shd w:val="clear" w:color="auto" w:fill="auto"/>
            <w:vAlign w:val="center"/>
            <w:hideMark/>
          </w:tcPr>
          <w:p w14:paraId="44BA971B"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24 820</w:t>
            </w:r>
          </w:p>
        </w:tc>
        <w:tc>
          <w:tcPr>
            <w:tcW w:w="976" w:type="dxa"/>
            <w:tcBorders>
              <w:top w:val="nil"/>
              <w:left w:val="nil"/>
              <w:bottom w:val="nil"/>
              <w:right w:val="nil"/>
            </w:tcBorders>
            <w:shd w:val="clear" w:color="auto" w:fill="auto"/>
            <w:vAlign w:val="center"/>
            <w:hideMark/>
          </w:tcPr>
          <w:p w14:paraId="4543BD20"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976" w:type="dxa"/>
            <w:tcBorders>
              <w:top w:val="nil"/>
              <w:left w:val="nil"/>
              <w:bottom w:val="nil"/>
              <w:right w:val="nil"/>
            </w:tcBorders>
            <w:shd w:val="clear" w:color="auto" w:fill="auto"/>
            <w:vAlign w:val="center"/>
            <w:hideMark/>
          </w:tcPr>
          <w:p w14:paraId="52BB580E"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24</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820</w:t>
            </w:r>
          </w:p>
        </w:tc>
      </w:tr>
      <w:tr w:rsidR="00516FF4" w:rsidRPr="00552257" w14:paraId="6A8249C9" w14:textId="77777777" w:rsidTr="00516FF4">
        <w:trPr>
          <w:trHeight w:val="450"/>
        </w:trPr>
        <w:tc>
          <w:tcPr>
            <w:tcW w:w="3696" w:type="dxa"/>
            <w:tcBorders>
              <w:top w:val="nil"/>
              <w:left w:val="nil"/>
              <w:bottom w:val="nil"/>
              <w:right w:val="nil"/>
            </w:tcBorders>
            <w:shd w:val="clear" w:color="auto" w:fill="auto"/>
            <w:vAlign w:val="center"/>
            <w:hideMark/>
          </w:tcPr>
          <w:p w14:paraId="14D0F551" w14:textId="77777777" w:rsidR="00516FF4" w:rsidRPr="00552257" w:rsidRDefault="00516FF4" w:rsidP="00516FF4">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Витрати на коригування вимог(ліквідаційні витрати)</w:t>
            </w:r>
          </w:p>
        </w:tc>
        <w:tc>
          <w:tcPr>
            <w:tcW w:w="1359" w:type="dxa"/>
            <w:tcBorders>
              <w:top w:val="nil"/>
              <w:left w:val="nil"/>
              <w:bottom w:val="nil"/>
              <w:right w:val="nil"/>
            </w:tcBorders>
            <w:shd w:val="clear" w:color="auto" w:fill="auto"/>
            <w:vAlign w:val="center"/>
            <w:hideMark/>
          </w:tcPr>
          <w:p w14:paraId="2F5FD5F4"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976" w:type="dxa"/>
            <w:tcBorders>
              <w:top w:val="nil"/>
              <w:left w:val="nil"/>
              <w:bottom w:val="nil"/>
              <w:right w:val="nil"/>
            </w:tcBorders>
            <w:shd w:val="clear" w:color="auto" w:fill="auto"/>
            <w:vAlign w:val="center"/>
            <w:hideMark/>
          </w:tcPr>
          <w:p w14:paraId="0A9FCDF5"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4</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493</w:t>
            </w:r>
          </w:p>
        </w:tc>
        <w:tc>
          <w:tcPr>
            <w:tcW w:w="976" w:type="dxa"/>
            <w:tcBorders>
              <w:top w:val="nil"/>
              <w:left w:val="nil"/>
              <w:bottom w:val="nil"/>
              <w:right w:val="nil"/>
            </w:tcBorders>
            <w:shd w:val="clear" w:color="auto" w:fill="auto"/>
            <w:vAlign w:val="center"/>
            <w:hideMark/>
          </w:tcPr>
          <w:p w14:paraId="2FACDB17"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4</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493</w:t>
            </w:r>
          </w:p>
        </w:tc>
        <w:tc>
          <w:tcPr>
            <w:tcW w:w="1359" w:type="dxa"/>
            <w:tcBorders>
              <w:top w:val="nil"/>
              <w:left w:val="nil"/>
              <w:bottom w:val="nil"/>
              <w:right w:val="nil"/>
            </w:tcBorders>
            <w:shd w:val="clear" w:color="auto" w:fill="auto"/>
            <w:vAlign w:val="center"/>
            <w:hideMark/>
          </w:tcPr>
          <w:p w14:paraId="155DC5D8"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976" w:type="dxa"/>
            <w:tcBorders>
              <w:top w:val="nil"/>
              <w:left w:val="nil"/>
              <w:bottom w:val="nil"/>
              <w:right w:val="nil"/>
            </w:tcBorders>
            <w:shd w:val="clear" w:color="auto" w:fill="auto"/>
            <w:vAlign w:val="center"/>
            <w:hideMark/>
          </w:tcPr>
          <w:p w14:paraId="497BA3B2"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3 590</w:t>
            </w:r>
          </w:p>
        </w:tc>
        <w:tc>
          <w:tcPr>
            <w:tcW w:w="976" w:type="dxa"/>
            <w:tcBorders>
              <w:top w:val="nil"/>
              <w:left w:val="nil"/>
              <w:bottom w:val="nil"/>
              <w:right w:val="nil"/>
            </w:tcBorders>
            <w:shd w:val="clear" w:color="auto" w:fill="auto"/>
            <w:vAlign w:val="center"/>
            <w:hideMark/>
          </w:tcPr>
          <w:p w14:paraId="2743AE4B"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3</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590</w:t>
            </w:r>
          </w:p>
        </w:tc>
      </w:tr>
      <w:tr w:rsidR="00516FF4" w:rsidRPr="00552257" w14:paraId="21B65028" w14:textId="77777777" w:rsidTr="00516FF4">
        <w:trPr>
          <w:trHeight w:val="300"/>
        </w:trPr>
        <w:tc>
          <w:tcPr>
            <w:tcW w:w="3696" w:type="dxa"/>
            <w:tcBorders>
              <w:top w:val="nil"/>
              <w:left w:val="nil"/>
              <w:bottom w:val="nil"/>
              <w:right w:val="nil"/>
            </w:tcBorders>
            <w:shd w:val="clear" w:color="auto" w:fill="auto"/>
            <w:vAlign w:val="center"/>
            <w:hideMark/>
          </w:tcPr>
          <w:p w14:paraId="23559C5B" w14:textId="77777777" w:rsidR="00516FF4" w:rsidRPr="00552257" w:rsidRDefault="00516FF4" w:rsidP="00516FF4">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Амортизація</w:t>
            </w:r>
          </w:p>
        </w:tc>
        <w:tc>
          <w:tcPr>
            <w:tcW w:w="1359" w:type="dxa"/>
            <w:tcBorders>
              <w:top w:val="nil"/>
              <w:left w:val="nil"/>
              <w:bottom w:val="nil"/>
              <w:right w:val="nil"/>
            </w:tcBorders>
            <w:shd w:val="clear" w:color="auto" w:fill="auto"/>
            <w:vAlign w:val="center"/>
            <w:hideMark/>
          </w:tcPr>
          <w:p w14:paraId="265C1DF6"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976" w:type="dxa"/>
            <w:tcBorders>
              <w:top w:val="nil"/>
              <w:left w:val="nil"/>
              <w:bottom w:val="nil"/>
              <w:right w:val="nil"/>
            </w:tcBorders>
            <w:shd w:val="clear" w:color="auto" w:fill="auto"/>
            <w:vAlign w:val="center"/>
            <w:hideMark/>
          </w:tcPr>
          <w:p w14:paraId="36F6241C"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1</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387</w:t>
            </w:r>
          </w:p>
        </w:tc>
        <w:tc>
          <w:tcPr>
            <w:tcW w:w="976" w:type="dxa"/>
            <w:tcBorders>
              <w:top w:val="nil"/>
              <w:left w:val="nil"/>
              <w:bottom w:val="nil"/>
              <w:right w:val="nil"/>
            </w:tcBorders>
            <w:shd w:val="clear" w:color="auto" w:fill="auto"/>
            <w:vAlign w:val="center"/>
            <w:hideMark/>
          </w:tcPr>
          <w:p w14:paraId="1BD4136D"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1</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387</w:t>
            </w:r>
          </w:p>
        </w:tc>
        <w:tc>
          <w:tcPr>
            <w:tcW w:w="1359" w:type="dxa"/>
            <w:tcBorders>
              <w:top w:val="nil"/>
              <w:left w:val="nil"/>
              <w:bottom w:val="nil"/>
              <w:right w:val="nil"/>
            </w:tcBorders>
            <w:shd w:val="clear" w:color="auto" w:fill="auto"/>
            <w:vAlign w:val="center"/>
            <w:hideMark/>
          </w:tcPr>
          <w:p w14:paraId="31F9FA7D"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976" w:type="dxa"/>
            <w:tcBorders>
              <w:top w:val="nil"/>
              <w:left w:val="nil"/>
              <w:bottom w:val="nil"/>
              <w:right w:val="nil"/>
            </w:tcBorders>
            <w:shd w:val="clear" w:color="auto" w:fill="auto"/>
            <w:vAlign w:val="center"/>
            <w:hideMark/>
          </w:tcPr>
          <w:p w14:paraId="5E0B6899"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2 179</w:t>
            </w:r>
          </w:p>
        </w:tc>
        <w:tc>
          <w:tcPr>
            <w:tcW w:w="976" w:type="dxa"/>
            <w:tcBorders>
              <w:top w:val="nil"/>
              <w:left w:val="nil"/>
              <w:bottom w:val="nil"/>
              <w:right w:val="nil"/>
            </w:tcBorders>
            <w:shd w:val="clear" w:color="auto" w:fill="auto"/>
            <w:vAlign w:val="center"/>
            <w:hideMark/>
          </w:tcPr>
          <w:p w14:paraId="76B89197"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2</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179</w:t>
            </w:r>
          </w:p>
        </w:tc>
      </w:tr>
      <w:tr w:rsidR="00516FF4" w:rsidRPr="00552257" w14:paraId="639F2A7D" w14:textId="77777777" w:rsidTr="00516FF4">
        <w:trPr>
          <w:trHeight w:val="300"/>
        </w:trPr>
        <w:tc>
          <w:tcPr>
            <w:tcW w:w="3696" w:type="dxa"/>
            <w:tcBorders>
              <w:top w:val="nil"/>
              <w:left w:val="nil"/>
              <w:bottom w:val="nil"/>
              <w:right w:val="nil"/>
            </w:tcBorders>
            <w:shd w:val="clear" w:color="auto" w:fill="auto"/>
            <w:vAlign w:val="center"/>
            <w:hideMark/>
          </w:tcPr>
          <w:p w14:paraId="6A2DE393" w14:textId="77777777" w:rsidR="00516FF4" w:rsidRPr="00552257" w:rsidRDefault="00516FF4" w:rsidP="00516FF4">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Витрати на рекламу</w:t>
            </w:r>
          </w:p>
        </w:tc>
        <w:tc>
          <w:tcPr>
            <w:tcW w:w="1359" w:type="dxa"/>
            <w:tcBorders>
              <w:top w:val="nil"/>
              <w:left w:val="nil"/>
              <w:bottom w:val="nil"/>
              <w:right w:val="nil"/>
            </w:tcBorders>
            <w:shd w:val="clear" w:color="auto" w:fill="auto"/>
            <w:vAlign w:val="center"/>
            <w:hideMark/>
          </w:tcPr>
          <w:p w14:paraId="7D805E75"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378</w:t>
            </w:r>
          </w:p>
        </w:tc>
        <w:tc>
          <w:tcPr>
            <w:tcW w:w="976" w:type="dxa"/>
            <w:tcBorders>
              <w:top w:val="nil"/>
              <w:left w:val="nil"/>
              <w:bottom w:val="nil"/>
              <w:right w:val="nil"/>
            </w:tcBorders>
            <w:shd w:val="clear" w:color="auto" w:fill="auto"/>
            <w:vAlign w:val="center"/>
            <w:hideMark/>
          </w:tcPr>
          <w:p w14:paraId="40B4A976"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976" w:type="dxa"/>
            <w:tcBorders>
              <w:top w:val="nil"/>
              <w:left w:val="nil"/>
              <w:bottom w:val="nil"/>
              <w:right w:val="nil"/>
            </w:tcBorders>
            <w:shd w:val="clear" w:color="auto" w:fill="auto"/>
            <w:vAlign w:val="center"/>
            <w:hideMark/>
          </w:tcPr>
          <w:p w14:paraId="6DD5F08D"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378</w:t>
            </w:r>
          </w:p>
        </w:tc>
        <w:tc>
          <w:tcPr>
            <w:tcW w:w="1359" w:type="dxa"/>
            <w:tcBorders>
              <w:top w:val="nil"/>
              <w:left w:val="nil"/>
              <w:bottom w:val="nil"/>
              <w:right w:val="nil"/>
            </w:tcBorders>
            <w:shd w:val="clear" w:color="auto" w:fill="auto"/>
            <w:vAlign w:val="center"/>
            <w:hideMark/>
          </w:tcPr>
          <w:p w14:paraId="437A4583"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821</w:t>
            </w:r>
          </w:p>
        </w:tc>
        <w:tc>
          <w:tcPr>
            <w:tcW w:w="976" w:type="dxa"/>
            <w:tcBorders>
              <w:top w:val="nil"/>
              <w:left w:val="nil"/>
              <w:bottom w:val="nil"/>
              <w:right w:val="nil"/>
            </w:tcBorders>
            <w:shd w:val="clear" w:color="auto" w:fill="auto"/>
            <w:vAlign w:val="center"/>
            <w:hideMark/>
          </w:tcPr>
          <w:p w14:paraId="44C988D5"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976" w:type="dxa"/>
            <w:tcBorders>
              <w:top w:val="nil"/>
              <w:left w:val="nil"/>
              <w:bottom w:val="nil"/>
              <w:right w:val="nil"/>
            </w:tcBorders>
            <w:shd w:val="clear" w:color="auto" w:fill="auto"/>
            <w:vAlign w:val="center"/>
            <w:hideMark/>
          </w:tcPr>
          <w:p w14:paraId="02932FD8"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821</w:t>
            </w:r>
          </w:p>
        </w:tc>
      </w:tr>
      <w:tr w:rsidR="00516FF4" w:rsidRPr="00552257" w14:paraId="263EFCC8" w14:textId="77777777" w:rsidTr="007D39F0">
        <w:trPr>
          <w:trHeight w:val="351"/>
        </w:trPr>
        <w:tc>
          <w:tcPr>
            <w:tcW w:w="3696" w:type="dxa"/>
            <w:tcBorders>
              <w:top w:val="nil"/>
              <w:left w:val="nil"/>
              <w:bottom w:val="nil"/>
              <w:right w:val="nil"/>
            </w:tcBorders>
            <w:shd w:val="clear" w:color="auto" w:fill="auto"/>
            <w:vAlign w:val="center"/>
            <w:hideMark/>
          </w:tcPr>
          <w:p w14:paraId="6C2DE004" w14:textId="77777777" w:rsidR="00516FF4" w:rsidRPr="00552257" w:rsidRDefault="00516FF4" w:rsidP="00516FF4">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Витрати на розробку програмного забе</w:t>
            </w:r>
            <w:r>
              <w:rPr>
                <w:rFonts w:ascii="Times New Roman" w:eastAsia="Times New Roman" w:hAnsi="Times New Roman" w:cs="Times New Roman"/>
                <w:color w:val="000000"/>
                <w:kern w:val="0"/>
                <w:sz w:val="16"/>
                <w:szCs w:val="16"/>
                <w:lang w:eastAsia="uk-UA"/>
              </w:rPr>
              <w:t>з</w:t>
            </w:r>
            <w:r w:rsidRPr="00552257">
              <w:rPr>
                <w:rFonts w:ascii="Times New Roman" w:eastAsia="Times New Roman" w:hAnsi="Times New Roman" w:cs="Times New Roman"/>
                <w:color w:val="000000"/>
                <w:kern w:val="0"/>
                <w:sz w:val="16"/>
                <w:szCs w:val="16"/>
                <w:lang w:eastAsia="uk-UA"/>
              </w:rPr>
              <w:t>печення</w:t>
            </w:r>
          </w:p>
        </w:tc>
        <w:tc>
          <w:tcPr>
            <w:tcW w:w="1359" w:type="dxa"/>
            <w:tcBorders>
              <w:top w:val="nil"/>
              <w:left w:val="nil"/>
              <w:bottom w:val="nil"/>
              <w:right w:val="nil"/>
            </w:tcBorders>
            <w:shd w:val="clear" w:color="auto" w:fill="auto"/>
            <w:vAlign w:val="center"/>
            <w:hideMark/>
          </w:tcPr>
          <w:p w14:paraId="36F7EBCB"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614</w:t>
            </w:r>
          </w:p>
        </w:tc>
        <w:tc>
          <w:tcPr>
            <w:tcW w:w="976" w:type="dxa"/>
            <w:tcBorders>
              <w:top w:val="nil"/>
              <w:left w:val="nil"/>
              <w:bottom w:val="nil"/>
              <w:right w:val="nil"/>
            </w:tcBorders>
            <w:shd w:val="clear" w:color="auto" w:fill="auto"/>
            <w:vAlign w:val="center"/>
            <w:hideMark/>
          </w:tcPr>
          <w:p w14:paraId="601DABC7"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2</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375</w:t>
            </w:r>
          </w:p>
        </w:tc>
        <w:tc>
          <w:tcPr>
            <w:tcW w:w="976" w:type="dxa"/>
            <w:tcBorders>
              <w:top w:val="nil"/>
              <w:left w:val="nil"/>
              <w:bottom w:val="nil"/>
              <w:right w:val="nil"/>
            </w:tcBorders>
            <w:shd w:val="clear" w:color="auto" w:fill="auto"/>
            <w:vAlign w:val="center"/>
            <w:hideMark/>
          </w:tcPr>
          <w:p w14:paraId="6D53D3BF"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2</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989</w:t>
            </w:r>
          </w:p>
        </w:tc>
        <w:tc>
          <w:tcPr>
            <w:tcW w:w="1359" w:type="dxa"/>
            <w:tcBorders>
              <w:top w:val="nil"/>
              <w:left w:val="nil"/>
              <w:bottom w:val="nil"/>
              <w:right w:val="nil"/>
            </w:tcBorders>
            <w:shd w:val="clear" w:color="auto" w:fill="auto"/>
            <w:vAlign w:val="center"/>
            <w:hideMark/>
          </w:tcPr>
          <w:p w14:paraId="43EF3A27"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1 065</w:t>
            </w:r>
          </w:p>
        </w:tc>
        <w:tc>
          <w:tcPr>
            <w:tcW w:w="976" w:type="dxa"/>
            <w:tcBorders>
              <w:top w:val="nil"/>
              <w:left w:val="nil"/>
              <w:bottom w:val="nil"/>
              <w:right w:val="nil"/>
            </w:tcBorders>
            <w:shd w:val="clear" w:color="auto" w:fill="auto"/>
            <w:vAlign w:val="center"/>
            <w:hideMark/>
          </w:tcPr>
          <w:p w14:paraId="4B96B612"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9 672</w:t>
            </w:r>
          </w:p>
        </w:tc>
        <w:tc>
          <w:tcPr>
            <w:tcW w:w="976" w:type="dxa"/>
            <w:tcBorders>
              <w:top w:val="nil"/>
              <w:left w:val="nil"/>
              <w:bottom w:val="nil"/>
              <w:right w:val="nil"/>
            </w:tcBorders>
            <w:shd w:val="clear" w:color="auto" w:fill="auto"/>
            <w:vAlign w:val="center"/>
            <w:hideMark/>
          </w:tcPr>
          <w:p w14:paraId="6FD3AA73"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10</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737</w:t>
            </w:r>
          </w:p>
        </w:tc>
      </w:tr>
      <w:tr w:rsidR="00516FF4" w:rsidRPr="00552257" w14:paraId="18789771" w14:textId="77777777" w:rsidTr="007D39F0">
        <w:trPr>
          <w:trHeight w:val="360"/>
        </w:trPr>
        <w:tc>
          <w:tcPr>
            <w:tcW w:w="3696" w:type="dxa"/>
            <w:tcBorders>
              <w:top w:val="nil"/>
              <w:left w:val="nil"/>
              <w:bottom w:val="nil"/>
              <w:right w:val="nil"/>
            </w:tcBorders>
            <w:shd w:val="clear" w:color="auto" w:fill="auto"/>
            <w:vAlign w:val="center"/>
            <w:hideMark/>
          </w:tcPr>
          <w:p w14:paraId="59745A00" w14:textId="77777777" w:rsidR="00516FF4" w:rsidRPr="00552257" w:rsidRDefault="00516FF4" w:rsidP="00516FF4">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Витрати на оренду та утримання приміщень, послуги зв'язку</w:t>
            </w:r>
          </w:p>
        </w:tc>
        <w:tc>
          <w:tcPr>
            <w:tcW w:w="1359" w:type="dxa"/>
            <w:tcBorders>
              <w:top w:val="nil"/>
              <w:left w:val="nil"/>
              <w:bottom w:val="nil"/>
              <w:right w:val="nil"/>
            </w:tcBorders>
            <w:shd w:val="clear" w:color="auto" w:fill="auto"/>
            <w:vAlign w:val="center"/>
            <w:hideMark/>
          </w:tcPr>
          <w:p w14:paraId="5FAD8791"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976" w:type="dxa"/>
            <w:tcBorders>
              <w:top w:val="nil"/>
              <w:left w:val="nil"/>
              <w:bottom w:val="nil"/>
              <w:right w:val="nil"/>
            </w:tcBorders>
            <w:shd w:val="clear" w:color="auto" w:fill="auto"/>
            <w:vAlign w:val="center"/>
            <w:hideMark/>
          </w:tcPr>
          <w:p w14:paraId="1F36B027"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10</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858</w:t>
            </w:r>
          </w:p>
        </w:tc>
        <w:tc>
          <w:tcPr>
            <w:tcW w:w="976" w:type="dxa"/>
            <w:tcBorders>
              <w:top w:val="nil"/>
              <w:left w:val="nil"/>
              <w:bottom w:val="nil"/>
              <w:right w:val="nil"/>
            </w:tcBorders>
            <w:shd w:val="clear" w:color="auto" w:fill="auto"/>
            <w:vAlign w:val="center"/>
            <w:hideMark/>
          </w:tcPr>
          <w:p w14:paraId="10107FEB"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10</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858</w:t>
            </w:r>
          </w:p>
        </w:tc>
        <w:tc>
          <w:tcPr>
            <w:tcW w:w="1359" w:type="dxa"/>
            <w:tcBorders>
              <w:top w:val="nil"/>
              <w:left w:val="nil"/>
              <w:bottom w:val="nil"/>
              <w:right w:val="nil"/>
            </w:tcBorders>
            <w:shd w:val="clear" w:color="auto" w:fill="auto"/>
            <w:vAlign w:val="center"/>
            <w:hideMark/>
          </w:tcPr>
          <w:p w14:paraId="6408133D"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976" w:type="dxa"/>
            <w:tcBorders>
              <w:top w:val="nil"/>
              <w:left w:val="nil"/>
              <w:bottom w:val="nil"/>
              <w:right w:val="nil"/>
            </w:tcBorders>
            <w:shd w:val="clear" w:color="auto" w:fill="auto"/>
            <w:vAlign w:val="center"/>
            <w:hideMark/>
          </w:tcPr>
          <w:p w14:paraId="24D70632"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10 442</w:t>
            </w:r>
          </w:p>
        </w:tc>
        <w:tc>
          <w:tcPr>
            <w:tcW w:w="976" w:type="dxa"/>
            <w:tcBorders>
              <w:top w:val="nil"/>
              <w:left w:val="nil"/>
              <w:bottom w:val="nil"/>
              <w:right w:val="nil"/>
            </w:tcBorders>
            <w:shd w:val="clear" w:color="auto" w:fill="auto"/>
            <w:vAlign w:val="center"/>
            <w:hideMark/>
          </w:tcPr>
          <w:p w14:paraId="68156961"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10</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442</w:t>
            </w:r>
          </w:p>
        </w:tc>
      </w:tr>
      <w:tr w:rsidR="00516FF4" w:rsidRPr="00552257" w14:paraId="42013D8F" w14:textId="77777777" w:rsidTr="007D39F0">
        <w:trPr>
          <w:trHeight w:val="282"/>
        </w:trPr>
        <w:tc>
          <w:tcPr>
            <w:tcW w:w="3696" w:type="dxa"/>
            <w:tcBorders>
              <w:top w:val="nil"/>
              <w:left w:val="nil"/>
              <w:bottom w:val="nil"/>
              <w:right w:val="nil"/>
            </w:tcBorders>
            <w:shd w:val="clear" w:color="auto" w:fill="auto"/>
            <w:vAlign w:val="center"/>
            <w:hideMark/>
          </w:tcPr>
          <w:p w14:paraId="65567E6C" w14:textId="77777777" w:rsidR="00516FF4" w:rsidRPr="00552257" w:rsidRDefault="00516FF4" w:rsidP="00516FF4">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Послуги банк</w:t>
            </w:r>
            <w:r>
              <w:rPr>
                <w:rFonts w:ascii="Times New Roman" w:eastAsia="Times New Roman" w:hAnsi="Times New Roman" w:cs="Times New Roman"/>
                <w:color w:val="000000"/>
                <w:kern w:val="0"/>
                <w:sz w:val="16"/>
                <w:szCs w:val="16"/>
                <w:lang w:eastAsia="uk-UA"/>
              </w:rPr>
              <w:t>і</w:t>
            </w:r>
            <w:r w:rsidRPr="00552257">
              <w:rPr>
                <w:rFonts w:ascii="Times New Roman" w:eastAsia="Times New Roman" w:hAnsi="Times New Roman" w:cs="Times New Roman"/>
                <w:color w:val="000000"/>
                <w:kern w:val="0"/>
                <w:sz w:val="16"/>
                <w:szCs w:val="16"/>
                <w:lang w:eastAsia="uk-UA"/>
              </w:rPr>
              <w:t>в</w:t>
            </w:r>
          </w:p>
        </w:tc>
        <w:tc>
          <w:tcPr>
            <w:tcW w:w="1359" w:type="dxa"/>
            <w:tcBorders>
              <w:top w:val="nil"/>
              <w:left w:val="nil"/>
              <w:bottom w:val="nil"/>
              <w:right w:val="nil"/>
            </w:tcBorders>
            <w:shd w:val="clear" w:color="auto" w:fill="auto"/>
            <w:vAlign w:val="center"/>
            <w:hideMark/>
          </w:tcPr>
          <w:p w14:paraId="423CF42A"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976" w:type="dxa"/>
            <w:tcBorders>
              <w:top w:val="nil"/>
              <w:left w:val="nil"/>
              <w:bottom w:val="nil"/>
              <w:right w:val="nil"/>
            </w:tcBorders>
            <w:shd w:val="clear" w:color="auto" w:fill="auto"/>
            <w:vAlign w:val="center"/>
            <w:hideMark/>
          </w:tcPr>
          <w:p w14:paraId="376FBD8F"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1</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651</w:t>
            </w:r>
          </w:p>
        </w:tc>
        <w:tc>
          <w:tcPr>
            <w:tcW w:w="976" w:type="dxa"/>
            <w:tcBorders>
              <w:top w:val="nil"/>
              <w:left w:val="nil"/>
              <w:bottom w:val="nil"/>
              <w:right w:val="nil"/>
            </w:tcBorders>
            <w:shd w:val="clear" w:color="auto" w:fill="auto"/>
            <w:vAlign w:val="center"/>
            <w:hideMark/>
          </w:tcPr>
          <w:p w14:paraId="54C7E9AB"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1</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651</w:t>
            </w:r>
          </w:p>
        </w:tc>
        <w:tc>
          <w:tcPr>
            <w:tcW w:w="1359" w:type="dxa"/>
            <w:tcBorders>
              <w:top w:val="nil"/>
              <w:left w:val="nil"/>
              <w:bottom w:val="nil"/>
              <w:right w:val="nil"/>
            </w:tcBorders>
            <w:shd w:val="clear" w:color="auto" w:fill="auto"/>
            <w:vAlign w:val="center"/>
            <w:hideMark/>
          </w:tcPr>
          <w:p w14:paraId="145C3358"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976" w:type="dxa"/>
            <w:tcBorders>
              <w:top w:val="nil"/>
              <w:left w:val="nil"/>
              <w:bottom w:val="nil"/>
              <w:right w:val="nil"/>
            </w:tcBorders>
            <w:shd w:val="clear" w:color="auto" w:fill="auto"/>
            <w:vAlign w:val="center"/>
            <w:hideMark/>
          </w:tcPr>
          <w:p w14:paraId="302A71DD"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1 702</w:t>
            </w:r>
          </w:p>
        </w:tc>
        <w:tc>
          <w:tcPr>
            <w:tcW w:w="976" w:type="dxa"/>
            <w:tcBorders>
              <w:top w:val="nil"/>
              <w:left w:val="nil"/>
              <w:bottom w:val="nil"/>
              <w:right w:val="nil"/>
            </w:tcBorders>
            <w:shd w:val="clear" w:color="auto" w:fill="auto"/>
            <w:vAlign w:val="center"/>
            <w:hideMark/>
          </w:tcPr>
          <w:p w14:paraId="675EFC48"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1702</w:t>
            </w:r>
          </w:p>
        </w:tc>
      </w:tr>
      <w:tr w:rsidR="00516FF4" w:rsidRPr="00552257" w14:paraId="3B9E9534" w14:textId="77777777" w:rsidTr="007D39F0">
        <w:trPr>
          <w:trHeight w:val="286"/>
        </w:trPr>
        <w:tc>
          <w:tcPr>
            <w:tcW w:w="3696" w:type="dxa"/>
            <w:tcBorders>
              <w:top w:val="nil"/>
              <w:left w:val="nil"/>
              <w:bottom w:val="nil"/>
              <w:right w:val="nil"/>
            </w:tcBorders>
            <w:shd w:val="clear" w:color="auto" w:fill="auto"/>
            <w:vAlign w:val="center"/>
            <w:hideMark/>
          </w:tcPr>
          <w:p w14:paraId="44A363E7" w14:textId="77777777" w:rsidR="00516FF4" w:rsidRPr="00552257" w:rsidRDefault="00516FF4" w:rsidP="00516FF4">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Витрати на податок від страхової діяльності</w:t>
            </w:r>
          </w:p>
        </w:tc>
        <w:tc>
          <w:tcPr>
            <w:tcW w:w="1359" w:type="dxa"/>
            <w:tcBorders>
              <w:top w:val="nil"/>
              <w:left w:val="nil"/>
              <w:bottom w:val="nil"/>
              <w:right w:val="nil"/>
            </w:tcBorders>
            <w:shd w:val="clear" w:color="auto" w:fill="auto"/>
            <w:vAlign w:val="center"/>
            <w:hideMark/>
          </w:tcPr>
          <w:p w14:paraId="4B3C5D4C"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976" w:type="dxa"/>
            <w:tcBorders>
              <w:top w:val="nil"/>
              <w:left w:val="nil"/>
              <w:bottom w:val="nil"/>
              <w:right w:val="nil"/>
            </w:tcBorders>
            <w:shd w:val="clear" w:color="auto" w:fill="auto"/>
            <w:vAlign w:val="center"/>
            <w:hideMark/>
          </w:tcPr>
          <w:p w14:paraId="65D41848"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7</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695</w:t>
            </w:r>
          </w:p>
        </w:tc>
        <w:tc>
          <w:tcPr>
            <w:tcW w:w="976" w:type="dxa"/>
            <w:tcBorders>
              <w:top w:val="nil"/>
              <w:left w:val="nil"/>
              <w:bottom w:val="nil"/>
              <w:right w:val="nil"/>
            </w:tcBorders>
            <w:shd w:val="clear" w:color="auto" w:fill="auto"/>
            <w:vAlign w:val="center"/>
            <w:hideMark/>
          </w:tcPr>
          <w:p w14:paraId="14B45CAC"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7</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695</w:t>
            </w:r>
          </w:p>
        </w:tc>
        <w:tc>
          <w:tcPr>
            <w:tcW w:w="1359" w:type="dxa"/>
            <w:tcBorders>
              <w:top w:val="nil"/>
              <w:left w:val="nil"/>
              <w:bottom w:val="nil"/>
              <w:right w:val="nil"/>
            </w:tcBorders>
            <w:shd w:val="clear" w:color="auto" w:fill="auto"/>
            <w:vAlign w:val="center"/>
            <w:hideMark/>
          </w:tcPr>
          <w:p w14:paraId="6653F625"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976" w:type="dxa"/>
            <w:tcBorders>
              <w:top w:val="nil"/>
              <w:left w:val="nil"/>
              <w:bottom w:val="nil"/>
              <w:right w:val="nil"/>
            </w:tcBorders>
            <w:shd w:val="clear" w:color="auto" w:fill="auto"/>
            <w:vAlign w:val="center"/>
            <w:hideMark/>
          </w:tcPr>
          <w:p w14:paraId="3E16C41B"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11 076</w:t>
            </w:r>
          </w:p>
        </w:tc>
        <w:tc>
          <w:tcPr>
            <w:tcW w:w="976" w:type="dxa"/>
            <w:tcBorders>
              <w:top w:val="nil"/>
              <w:left w:val="nil"/>
              <w:bottom w:val="nil"/>
              <w:right w:val="nil"/>
            </w:tcBorders>
            <w:shd w:val="clear" w:color="auto" w:fill="auto"/>
            <w:vAlign w:val="center"/>
            <w:hideMark/>
          </w:tcPr>
          <w:p w14:paraId="0A6E1169"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11</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076</w:t>
            </w:r>
          </w:p>
        </w:tc>
      </w:tr>
      <w:tr w:rsidR="00516FF4" w:rsidRPr="00552257" w14:paraId="094B8E70" w14:textId="77777777" w:rsidTr="00516FF4">
        <w:trPr>
          <w:trHeight w:val="315"/>
        </w:trPr>
        <w:tc>
          <w:tcPr>
            <w:tcW w:w="3696" w:type="dxa"/>
            <w:tcBorders>
              <w:top w:val="nil"/>
              <w:left w:val="nil"/>
              <w:bottom w:val="nil"/>
              <w:right w:val="nil"/>
            </w:tcBorders>
            <w:shd w:val="clear" w:color="auto" w:fill="auto"/>
            <w:vAlign w:val="center"/>
            <w:hideMark/>
          </w:tcPr>
          <w:p w14:paraId="4DCEBE3C" w14:textId="77777777" w:rsidR="00516FF4" w:rsidRPr="00552257" w:rsidRDefault="00516FF4" w:rsidP="00516FF4">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Інші витрати</w:t>
            </w:r>
          </w:p>
        </w:tc>
        <w:tc>
          <w:tcPr>
            <w:tcW w:w="1359" w:type="dxa"/>
            <w:tcBorders>
              <w:top w:val="nil"/>
              <w:left w:val="nil"/>
              <w:bottom w:val="nil"/>
              <w:right w:val="nil"/>
            </w:tcBorders>
            <w:shd w:val="clear" w:color="auto" w:fill="auto"/>
            <w:vAlign w:val="center"/>
            <w:hideMark/>
          </w:tcPr>
          <w:p w14:paraId="0F64F58B"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976" w:type="dxa"/>
            <w:tcBorders>
              <w:top w:val="nil"/>
              <w:left w:val="nil"/>
              <w:bottom w:val="nil"/>
              <w:right w:val="nil"/>
            </w:tcBorders>
            <w:shd w:val="clear" w:color="auto" w:fill="auto"/>
            <w:vAlign w:val="center"/>
            <w:hideMark/>
          </w:tcPr>
          <w:p w14:paraId="2F2C7EA2"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16</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408</w:t>
            </w:r>
          </w:p>
        </w:tc>
        <w:tc>
          <w:tcPr>
            <w:tcW w:w="976" w:type="dxa"/>
            <w:tcBorders>
              <w:top w:val="nil"/>
              <w:left w:val="nil"/>
              <w:bottom w:val="nil"/>
              <w:right w:val="nil"/>
            </w:tcBorders>
            <w:shd w:val="clear" w:color="auto" w:fill="auto"/>
            <w:vAlign w:val="center"/>
            <w:hideMark/>
          </w:tcPr>
          <w:p w14:paraId="5902DBFA"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16</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408</w:t>
            </w:r>
          </w:p>
        </w:tc>
        <w:tc>
          <w:tcPr>
            <w:tcW w:w="1359" w:type="dxa"/>
            <w:tcBorders>
              <w:top w:val="nil"/>
              <w:left w:val="nil"/>
              <w:bottom w:val="nil"/>
              <w:right w:val="nil"/>
            </w:tcBorders>
            <w:shd w:val="clear" w:color="auto" w:fill="auto"/>
            <w:vAlign w:val="center"/>
            <w:hideMark/>
          </w:tcPr>
          <w:p w14:paraId="5DBDD877"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976" w:type="dxa"/>
            <w:tcBorders>
              <w:top w:val="nil"/>
              <w:left w:val="nil"/>
              <w:bottom w:val="nil"/>
              <w:right w:val="nil"/>
            </w:tcBorders>
            <w:shd w:val="clear" w:color="auto" w:fill="auto"/>
            <w:vAlign w:val="center"/>
            <w:hideMark/>
          </w:tcPr>
          <w:p w14:paraId="5726347B"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11 097</w:t>
            </w:r>
          </w:p>
        </w:tc>
        <w:tc>
          <w:tcPr>
            <w:tcW w:w="976" w:type="dxa"/>
            <w:tcBorders>
              <w:top w:val="nil"/>
              <w:left w:val="nil"/>
              <w:bottom w:val="nil"/>
              <w:right w:val="nil"/>
            </w:tcBorders>
            <w:shd w:val="clear" w:color="auto" w:fill="auto"/>
            <w:vAlign w:val="center"/>
            <w:hideMark/>
          </w:tcPr>
          <w:p w14:paraId="6FB8380F" w14:textId="77777777" w:rsidR="00516FF4" w:rsidRPr="00552257" w:rsidRDefault="00516FF4" w:rsidP="00E432F9">
            <w:pPr>
              <w:spacing w:after="0" w:line="240" w:lineRule="auto"/>
              <w:jc w:val="right"/>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11</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097</w:t>
            </w:r>
          </w:p>
        </w:tc>
      </w:tr>
      <w:tr w:rsidR="00516FF4" w:rsidRPr="00552257" w14:paraId="4BF6A351" w14:textId="77777777" w:rsidTr="00516FF4">
        <w:trPr>
          <w:trHeight w:val="315"/>
        </w:trPr>
        <w:tc>
          <w:tcPr>
            <w:tcW w:w="3696" w:type="dxa"/>
            <w:tcBorders>
              <w:top w:val="single" w:sz="8" w:space="0" w:color="auto"/>
              <w:left w:val="nil"/>
              <w:bottom w:val="single" w:sz="8" w:space="0" w:color="auto"/>
              <w:right w:val="nil"/>
            </w:tcBorders>
            <w:shd w:val="clear" w:color="auto" w:fill="auto"/>
            <w:vAlign w:val="center"/>
            <w:hideMark/>
          </w:tcPr>
          <w:p w14:paraId="32A4233F" w14:textId="77777777" w:rsidR="00516FF4" w:rsidRPr="00552257" w:rsidRDefault="00516FF4" w:rsidP="00516FF4">
            <w:pPr>
              <w:spacing w:after="0" w:line="240" w:lineRule="auto"/>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Всього</w:t>
            </w:r>
          </w:p>
        </w:tc>
        <w:tc>
          <w:tcPr>
            <w:tcW w:w="1359" w:type="dxa"/>
            <w:tcBorders>
              <w:top w:val="single" w:sz="8" w:space="0" w:color="auto"/>
              <w:left w:val="nil"/>
              <w:bottom w:val="single" w:sz="8" w:space="0" w:color="auto"/>
              <w:right w:val="nil"/>
            </w:tcBorders>
            <w:shd w:val="clear" w:color="auto" w:fill="auto"/>
            <w:vAlign w:val="center"/>
            <w:hideMark/>
          </w:tcPr>
          <w:p w14:paraId="5DE90971" w14:textId="77777777" w:rsidR="00516FF4" w:rsidRPr="00552257" w:rsidRDefault="00516FF4"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117</w:t>
            </w:r>
            <w:r>
              <w:rPr>
                <w:rFonts w:ascii="Times New Roman" w:eastAsia="Times New Roman" w:hAnsi="Times New Roman" w:cs="Times New Roman"/>
                <w:b/>
                <w:bCs/>
                <w:color w:val="000000"/>
                <w:kern w:val="0"/>
                <w:sz w:val="16"/>
                <w:szCs w:val="16"/>
                <w:lang w:val="en-US" w:eastAsia="uk-UA"/>
              </w:rPr>
              <w:t xml:space="preserve"> </w:t>
            </w:r>
            <w:r w:rsidRPr="00552257">
              <w:rPr>
                <w:rFonts w:ascii="Times New Roman" w:eastAsia="Times New Roman" w:hAnsi="Times New Roman" w:cs="Times New Roman"/>
                <w:b/>
                <w:bCs/>
                <w:color w:val="000000"/>
                <w:kern w:val="0"/>
                <w:sz w:val="16"/>
                <w:szCs w:val="16"/>
                <w:lang w:eastAsia="uk-UA"/>
              </w:rPr>
              <w:t>886</w:t>
            </w:r>
          </w:p>
        </w:tc>
        <w:tc>
          <w:tcPr>
            <w:tcW w:w="976" w:type="dxa"/>
            <w:tcBorders>
              <w:top w:val="single" w:sz="8" w:space="0" w:color="auto"/>
              <w:left w:val="nil"/>
              <w:bottom w:val="single" w:sz="8" w:space="0" w:color="auto"/>
              <w:right w:val="nil"/>
            </w:tcBorders>
            <w:shd w:val="clear" w:color="auto" w:fill="auto"/>
            <w:vAlign w:val="center"/>
            <w:hideMark/>
          </w:tcPr>
          <w:p w14:paraId="501C20EC" w14:textId="77777777" w:rsidR="00516FF4" w:rsidRPr="00552257" w:rsidRDefault="00516FF4"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299</w:t>
            </w:r>
            <w:r>
              <w:rPr>
                <w:rFonts w:ascii="Times New Roman" w:eastAsia="Times New Roman" w:hAnsi="Times New Roman" w:cs="Times New Roman"/>
                <w:b/>
                <w:bCs/>
                <w:color w:val="000000"/>
                <w:kern w:val="0"/>
                <w:sz w:val="16"/>
                <w:szCs w:val="16"/>
                <w:lang w:val="en-US" w:eastAsia="uk-UA"/>
              </w:rPr>
              <w:t xml:space="preserve"> </w:t>
            </w:r>
            <w:r w:rsidRPr="00552257">
              <w:rPr>
                <w:rFonts w:ascii="Times New Roman" w:eastAsia="Times New Roman" w:hAnsi="Times New Roman" w:cs="Times New Roman"/>
                <w:b/>
                <w:bCs/>
                <w:color w:val="000000"/>
                <w:kern w:val="0"/>
                <w:sz w:val="16"/>
                <w:szCs w:val="16"/>
                <w:lang w:eastAsia="uk-UA"/>
              </w:rPr>
              <w:t>907</w:t>
            </w:r>
          </w:p>
        </w:tc>
        <w:tc>
          <w:tcPr>
            <w:tcW w:w="976" w:type="dxa"/>
            <w:tcBorders>
              <w:top w:val="single" w:sz="8" w:space="0" w:color="auto"/>
              <w:left w:val="nil"/>
              <w:bottom w:val="single" w:sz="8" w:space="0" w:color="auto"/>
              <w:right w:val="nil"/>
            </w:tcBorders>
            <w:shd w:val="clear" w:color="auto" w:fill="auto"/>
            <w:vAlign w:val="center"/>
            <w:hideMark/>
          </w:tcPr>
          <w:p w14:paraId="6227D4A6" w14:textId="77777777" w:rsidR="00516FF4" w:rsidRPr="00552257" w:rsidRDefault="00516FF4"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417</w:t>
            </w:r>
            <w:r>
              <w:rPr>
                <w:rFonts w:ascii="Times New Roman" w:eastAsia="Times New Roman" w:hAnsi="Times New Roman" w:cs="Times New Roman"/>
                <w:b/>
                <w:bCs/>
                <w:color w:val="000000"/>
                <w:kern w:val="0"/>
                <w:sz w:val="16"/>
                <w:szCs w:val="16"/>
                <w:lang w:val="en-US" w:eastAsia="uk-UA"/>
              </w:rPr>
              <w:t xml:space="preserve"> </w:t>
            </w:r>
            <w:r w:rsidRPr="00552257">
              <w:rPr>
                <w:rFonts w:ascii="Times New Roman" w:eastAsia="Times New Roman" w:hAnsi="Times New Roman" w:cs="Times New Roman"/>
                <w:b/>
                <w:bCs/>
                <w:color w:val="000000"/>
                <w:kern w:val="0"/>
                <w:sz w:val="16"/>
                <w:szCs w:val="16"/>
                <w:lang w:eastAsia="uk-UA"/>
              </w:rPr>
              <w:t>793</w:t>
            </w:r>
          </w:p>
        </w:tc>
        <w:tc>
          <w:tcPr>
            <w:tcW w:w="1359" w:type="dxa"/>
            <w:tcBorders>
              <w:top w:val="single" w:sz="8" w:space="0" w:color="auto"/>
              <w:left w:val="nil"/>
              <w:bottom w:val="single" w:sz="8" w:space="0" w:color="auto"/>
              <w:right w:val="nil"/>
            </w:tcBorders>
            <w:shd w:val="clear" w:color="auto" w:fill="auto"/>
            <w:vAlign w:val="center"/>
            <w:hideMark/>
          </w:tcPr>
          <w:p w14:paraId="2D15D91F" w14:textId="77777777" w:rsidR="00516FF4" w:rsidRPr="00552257" w:rsidRDefault="00516FF4"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182</w:t>
            </w:r>
            <w:r>
              <w:rPr>
                <w:rFonts w:ascii="Times New Roman" w:eastAsia="Times New Roman" w:hAnsi="Times New Roman" w:cs="Times New Roman"/>
                <w:b/>
                <w:bCs/>
                <w:color w:val="000000"/>
                <w:kern w:val="0"/>
                <w:sz w:val="16"/>
                <w:szCs w:val="16"/>
                <w:lang w:val="en-US" w:eastAsia="uk-UA"/>
              </w:rPr>
              <w:t xml:space="preserve"> </w:t>
            </w:r>
            <w:r w:rsidRPr="00552257">
              <w:rPr>
                <w:rFonts w:ascii="Times New Roman" w:eastAsia="Times New Roman" w:hAnsi="Times New Roman" w:cs="Times New Roman"/>
                <w:b/>
                <w:bCs/>
                <w:color w:val="000000"/>
                <w:kern w:val="0"/>
                <w:sz w:val="16"/>
                <w:szCs w:val="16"/>
                <w:lang w:eastAsia="uk-UA"/>
              </w:rPr>
              <w:t>982</w:t>
            </w:r>
          </w:p>
        </w:tc>
        <w:tc>
          <w:tcPr>
            <w:tcW w:w="976" w:type="dxa"/>
            <w:tcBorders>
              <w:top w:val="single" w:sz="8" w:space="0" w:color="auto"/>
              <w:left w:val="nil"/>
              <w:bottom w:val="single" w:sz="8" w:space="0" w:color="auto"/>
              <w:right w:val="nil"/>
            </w:tcBorders>
            <w:shd w:val="clear" w:color="auto" w:fill="auto"/>
            <w:vAlign w:val="center"/>
            <w:hideMark/>
          </w:tcPr>
          <w:p w14:paraId="3A37348E" w14:textId="77777777" w:rsidR="00516FF4" w:rsidRPr="00552257" w:rsidRDefault="00516FF4"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337</w:t>
            </w:r>
            <w:r>
              <w:rPr>
                <w:rFonts w:ascii="Times New Roman" w:eastAsia="Times New Roman" w:hAnsi="Times New Roman" w:cs="Times New Roman"/>
                <w:b/>
                <w:bCs/>
                <w:color w:val="000000"/>
                <w:kern w:val="0"/>
                <w:sz w:val="16"/>
                <w:szCs w:val="16"/>
                <w:lang w:val="en-US" w:eastAsia="uk-UA"/>
              </w:rPr>
              <w:t xml:space="preserve"> </w:t>
            </w:r>
            <w:r w:rsidRPr="00552257">
              <w:rPr>
                <w:rFonts w:ascii="Times New Roman" w:eastAsia="Times New Roman" w:hAnsi="Times New Roman" w:cs="Times New Roman"/>
                <w:b/>
                <w:bCs/>
                <w:color w:val="000000"/>
                <w:kern w:val="0"/>
                <w:sz w:val="16"/>
                <w:szCs w:val="16"/>
                <w:lang w:eastAsia="uk-UA"/>
              </w:rPr>
              <w:t>554</w:t>
            </w:r>
          </w:p>
        </w:tc>
        <w:tc>
          <w:tcPr>
            <w:tcW w:w="976" w:type="dxa"/>
            <w:tcBorders>
              <w:top w:val="single" w:sz="8" w:space="0" w:color="auto"/>
              <w:left w:val="nil"/>
              <w:bottom w:val="single" w:sz="8" w:space="0" w:color="auto"/>
              <w:right w:val="nil"/>
            </w:tcBorders>
            <w:shd w:val="clear" w:color="auto" w:fill="auto"/>
            <w:vAlign w:val="center"/>
            <w:hideMark/>
          </w:tcPr>
          <w:p w14:paraId="72E81190" w14:textId="77777777" w:rsidR="00516FF4" w:rsidRPr="00552257" w:rsidRDefault="00516FF4"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520</w:t>
            </w:r>
            <w:r>
              <w:rPr>
                <w:rFonts w:ascii="Times New Roman" w:eastAsia="Times New Roman" w:hAnsi="Times New Roman" w:cs="Times New Roman"/>
                <w:b/>
                <w:bCs/>
                <w:color w:val="000000"/>
                <w:kern w:val="0"/>
                <w:sz w:val="16"/>
                <w:szCs w:val="16"/>
                <w:lang w:val="en-US" w:eastAsia="uk-UA"/>
              </w:rPr>
              <w:t xml:space="preserve"> </w:t>
            </w:r>
            <w:r w:rsidRPr="00552257">
              <w:rPr>
                <w:rFonts w:ascii="Times New Roman" w:eastAsia="Times New Roman" w:hAnsi="Times New Roman" w:cs="Times New Roman"/>
                <w:b/>
                <w:bCs/>
                <w:color w:val="000000"/>
                <w:kern w:val="0"/>
                <w:sz w:val="16"/>
                <w:szCs w:val="16"/>
                <w:lang w:eastAsia="uk-UA"/>
              </w:rPr>
              <w:t>536</w:t>
            </w:r>
          </w:p>
        </w:tc>
      </w:tr>
    </w:tbl>
    <w:p w14:paraId="43559552" w14:textId="77777777" w:rsidR="009B5160" w:rsidRDefault="009B5160" w:rsidP="0014797F">
      <w:pPr>
        <w:spacing w:after="0" w:line="240" w:lineRule="auto"/>
        <w:jc w:val="both"/>
        <w:rPr>
          <w:rFonts w:ascii="Times New Roman" w:eastAsia="Times New Roman" w:hAnsi="Times New Roman" w:cs="Times New Roman"/>
          <w:b/>
          <w:color w:val="000000"/>
          <w:kern w:val="0"/>
          <w:sz w:val="20"/>
          <w:szCs w:val="20"/>
          <w:lang w:eastAsia="ru-RU"/>
        </w:rPr>
      </w:pPr>
    </w:p>
    <w:p w14:paraId="31B2593D" w14:textId="3D0E99B4" w:rsidR="005B2BA6" w:rsidRDefault="005B2BA6" w:rsidP="0014797F">
      <w:pPr>
        <w:spacing w:after="0" w:line="240" w:lineRule="auto"/>
        <w:jc w:val="both"/>
        <w:rPr>
          <w:rFonts w:ascii="Times New Roman" w:eastAsia="Times New Roman" w:hAnsi="Times New Roman" w:cs="Times New Roman"/>
          <w:b/>
          <w:color w:val="000000"/>
          <w:kern w:val="0"/>
          <w:sz w:val="20"/>
          <w:szCs w:val="20"/>
          <w:lang w:eastAsia="ru-RU"/>
        </w:rPr>
      </w:pPr>
    </w:p>
    <w:p w14:paraId="742B67DA" w14:textId="77777777" w:rsidR="005B2BA6" w:rsidRDefault="005B2BA6" w:rsidP="0014797F">
      <w:pPr>
        <w:spacing w:after="0" w:line="240" w:lineRule="auto"/>
        <w:jc w:val="both"/>
        <w:rPr>
          <w:rFonts w:ascii="Times New Roman" w:eastAsia="Times New Roman" w:hAnsi="Times New Roman" w:cs="Times New Roman"/>
          <w:b/>
          <w:color w:val="000000"/>
          <w:kern w:val="0"/>
          <w:sz w:val="20"/>
          <w:szCs w:val="20"/>
          <w:lang w:eastAsia="ru-RU"/>
        </w:rPr>
      </w:pPr>
    </w:p>
    <w:p w14:paraId="6CEBC316" w14:textId="55CC4462" w:rsidR="00907F53" w:rsidRDefault="00907F53" w:rsidP="0014797F">
      <w:pPr>
        <w:spacing w:after="0" w:line="240" w:lineRule="auto"/>
        <w:jc w:val="both"/>
        <w:rPr>
          <w:rFonts w:ascii="Times New Roman" w:eastAsia="Times New Roman" w:hAnsi="Times New Roman" w:cs="Times New Roman"/>
          <w:b/>
          <w:color w:val="000000"/>
          <w:kern w:val="0"/>
          <w:sz w:val="20"/>
          <w:szCs w:val="20"/>
          <w:lang w:eastAsia="ru-RU"/>
        </w:rPr>
      </w:pPr>
    </w:p>
    <w:p w14:paraId="18683CB2" w14:textId="6EF72CD0" w:rsidR="004B4CF3" w:rsidRDefault="004B4CF3" w:rsidP="0014797F">
      <w:pPr>
        <w:spacing w:after="0" w:line="240" w:lineRule="auto"/>
        <w:jc w:val="both"/>
        <w:rPr>
          <w:rFonts w:ascii="Times New Roman" w:eastAsia="Times New Roman" w:hAnsi="Times New Roman" w:cs="Times New Roman"/>
          <w:b/>
          <w:color w:val="000000"/>
          <w:kern w:val="0"/>
          <w:sz w:val="20"/>
          <w:szCs w:val="20"/>
          <w:lang w:eastAsia="ru-RU"/>
        </w:rPr>
      </w:pPr>
    </w:p>
    <w:p w14:paraId="1B7F097F" w14:textId="5497E7C9" w:rsidR="004B4CF3" w:rsidRDefault="004B4CF3" w:rsidP="0014797F">
      <w:pPr>
        <w:spacing w:after="0" w:line="240" w:lineRule="auto"/>
        <w:jc w:val="both"/>
        <w:rPr>
          <w:rFonts w:ascii="Times New Roman" w:eastAsia="Times New Roman" w:hAnsi="Times New Roman" w:cs="Times New Roman"/>
          <w:b/>
          <w:color w:val="000000"/>
          <w:kern w:val="0"/>
          <w:sz w:val="20"/>
          <w:szCs w:val="20"/>
          <w:lang w:eastAsia="ru-RU"/>
        </w:rPr>
      </w:pPr>
    </w:p>
    <w:p w14:paraId="62A3FF0E" w14:textId="213945D2" w:rsidR="004B4CF3" w:rsidRDefault="004B4CF3" w:rsidP="0014797F">
      <w:pPr>
        <w:spacing w:after="0" w:line="240" w:lineRule="auto"/>
        <w:jc w:val="both"/>
        <w:rPr>
          <w:rFonts w:ascii="Times New Roman" w:eastAsia="Times New Roman" w:hAnsi="Times New Roman" w:cs="Times New Roman"/>
          <w:b/>
          <w:color w:val="000000"/>
          <w:kern w:val="0"/>
          <w:sz w:val="20"/>
          <w:szCs w:val="20"/>
          <w:lang w:eastAsia="ru-RU"/>
        </w:rPr>
      </w:pPr>
    </w:p>
    <w:p w14:paraId="2D3841A3" w14:textId="3F488DA3" w:rsidR="004B4CF3" w:rsidRDefault="004B4CF3" w:rsidP="0014797F">
      <w:pPr>
        <w:spacing w:after="0" w:line="240" w:lineRule="auto"/>
        <w:jc w:val="both"/>
        <w:rPr>
          <w:rFonts w:ascii="Times New Roman" w:eastAsia="Times New Roman" w:hAnsi="Times New Roman" w:cs="Times New Roman"/>
          <w:b/>
          <w:color w:val="000000"/>
          <w:kern w:val="0"/>
          <w:sz w:val="20"/>
          <w:szCs w:val="20"/>
          <w:lang w:eastAsia="ru-RU"/>
        </w:rPr>
      </w:pPr>
    </w:p>
    <w:p w14:paraId="5D6E744A" w14:textId="0FAE2B80" w:rsidR="004B4CF3" w:rsidRDefault="004B4CF3" w:rsidP="0014797F">
      <w:pPr>
        <w:spacing w:after="0" w:line="240" w:lineRule="auto"/>
        <w:jc w:val="both"/>
        <w:rPr>
          <w:rFonts w:ascii="Times New Roman" w:eastAsia="Times New Roman" w:hAnsi="Times New Roman" w:cs="Times New Roman"/>
          <w:b/>
          <w:color w:val="000000"/>
          <w:kern w:val="0"/>
          <w:sz w:val="20"/>
          <w:szCs w:val="20"/>
          <w:lang w:eastAsia="ru-RU"/>
        </w:rPr>
      </w:pPr>
    </w:p>
    <w:p w14:paraId="27C77EF4" w14:textId="4A73AAFD" w:rsidR="004B4CF3" w:rsidRDefault="004B4CF3" w:rsidP="0014797F">
      <w:pPr>
        <w:spacing w:after="0" w:line="240" w:lineRule="auto"/>
        <w:jc w:val="both"/>
        <w:rPr>
          <w:rFonts w:ascii="Times New Roman" w:eastAsia="Times New Roman" w:hAnsi="Times New Roman" w:cs="Times New Roman"/>
          <w:b/>
          <w:color w:val="000000"/>
          <w:kern w:val="0"/>
          <w:sz w:val="20"/>
          <w:szCs w:val="20"/>
          <w:lang w:eastAsia="ru-RU"/>
        </w:rPr>
      </w:pPr>
    </w:p>
    <w:p w14:paraId="5273951C" w14:textId="7F3DDF63" w:rsidR="004B4CF3" w:rsidRDefault="004B4CF3" w:rsidP="0014797F">
      <w:pPr>
        <w:spacing w:after="0" w:line="240" w:lineRule="auto"/>
        <w:jc w:val="both"/>
        <w:rPr>
          <w:rFonts w:ascii="Times New Roman" w:eastAsia="Times New Roman" w:hAnsi="Times New Roman" w:cs="Times New Roman"/>
          <w:b/>
          <w:color w:val="000000"/>
          <w:kern w:val="0"/>
          <w:sz w:val="20"/>
          <w:szCs w:val="20"/>
          <w:lang w:eastAsia="ru-RU"/>
        </w:rPr>
      </w:pPr>
    </w:p>
    <w:p w14:paraId="03AFE6BC" w14:textId="18385B70" w:rsidR="004B4CF3" w:rsidRDefault="004B4CF3" w:rsidP="0014797F">
      <w:pPr>
        <w:spacing w:after="0" w:line="240" w:lineRule="auto"/>
        <w:jc w:val="both"/>
        <w:rPr>
          <w:rFonts w:ascii="Times New Roman" w:eastAsia="Times New Roman" w:hAnsi="Times New Roman" w:cs="Times New Roman"/>
          <w:b/>
          <w:color w:val="000000"/>
          <w:kern w:val="0"/>
          <w:sz w:val="20"/>
          <w:szCs w:val="20"/>
          <w:lang w:eastAsia="ru-RU"/>
        </w:rPr>
      </w:pPr>
    </w:p>
    <w:p w14:paraId="45188F5C" w14:textId="1BF50FB6" w:rsidR="004B4CF3" w:rsidRDefault="004B4CF3" w:rsidP="0014797F">
      <w:pPr>
        <w:spacing w:after="0" w:line="240" w:lineRule="auto"/>
        <w:jc w:val="both"/>
        <w:rPr>
          <w:rFonts w:ascii="Times New Roman" w:eastAsia="Times New Roman" w:hAnsi="Times New Roman" w:cs="Times New Roman"/>
          <w:b/>
          <w:color w:val="000000"/>
          <w:kern w:val="0"/>
          <w:sz w:val="20"/>
          <w:szCs w:val="20"/>
          <w:lang w:eastAsia="ru-RU"/>
        </w:rPr>
      </w:pPr>
    </w:p>
    <w:p w14:paraId="23686B06" w14:textId="3A587002" w:rsidR="004B4CF3" w:rsidRDefault="004B4CF3" w:rsidP="0014797F">
      <w:pPr>
        <w:spacing w:after="0" w:line="240" w:lineRule="auto"/>
        <w:jc w:val="both"/>
        <w:rPr>
          <w:rFonts w:ascii="Times New Roman" w:eastAsia="Times New Roman" w:hAnsi="Times New Roman" w:cs="Times New Roman"/>
          <w:b/>
          <w:color w:val="000000"/>
          <w:kern w:val="0"/>
          <w:sz w:val="20"/>
          <w:szCs w:val="20"/>
          <w:lang w:eastAsia="ru-RU"/>
        </w:rPr>
      </w:pPr>
    </w:p>
    <w:p w14:paraId="6DCDD344" w14:textId="499C1068" w:rsidR="004B4CF3" w:rsidRDefault="004B4CF3" w:rsidP="0014797F">
      <w:pPr>
        <w:spacing w:after="0" w:line="240" w:lineRule="auto"/>
        <w:jc w:val="both"/>
        <w:rPr>
          <w:rFonts w:ascii="Times New Roman" w:eastAsia="Times New Roman" w:hAnsi="Times New Roman" w:cs="Times New Roman"/>
          <w:b/>
          <w:color w:val="000000"/>
          <w:kern w:val="0"/>
          <w:sz w:val="20"/>
          <w:szCs w:val="20"/>
          <w:lang w:eastAsia="ru-RU"/>
        </w:rPr>
      </w:pPr>
    </w:p>
    <w:p w14:paraId="032E331C" w14:textId="654FE848" w:rsidR="004B4CF3" w:rsidRDefault="004B4CF3" w:rsidP="0014797F">
      <w:pPr>
        <w:spacing w:after="0" w:line="240" w:lineRule="auto"/>
        <w:jc w:val="both"/>
        <w:rPr>
          <w:rFonts w:ascii="Times New Roman" w:eastAsia="Times New Roman" w:hAnsi="Times New Roman" w:cs="Times New Roman"/>
          <w:b/>
          <w:color w:val="000000"/>
          <w:kern w:val="0"/>
          <w:sz w:val="20"/>
          <w:szCs w:val="20"/>
          <w:lang w:eastAsia="ru-RU"/>
        </w:rPr>
      </w:pPr>
    </w:p>
    <w:p w14:paraId="458EFC54" w14:textId="71F4DBB4" w:rsidR="004B4CF3" w:rsidRDefault="004B4CF3" w:rsidP="0014797F">
      <w:pPr>
        <w:spacing w:after="0" w:line="240" w:lineRule="auto"/>
        <w:jc w:val="both"/>
        <w:rPr>
          <w:rFonts w:ascii="Times New Roman" w:eastAsia="Times New Roman" w:hAnsi="Times New Roman" w:cs="Times New Roman"/>
          <w:b/>
          <w:color w:val="000000"/>
          <w:kern w:val="0"/>
          <w:sz w:val="20"/>
          <w:szCs w:val="20"/>
          <w:lang w:eastAsia="ru-RU"/>
        </w:rPr>
      </w:pPr>
    </w:p>
    <w:p w14:paraId="599D8A3D" w14:textId="369BF352" w:rsidR="004B4CF3" w:rsidRDefault="004B4CF3" w:rsidP="0014797F">
      <w:pPr>
        <w:spacing w:after="0" w:line="240" w:lineRule="auto"/>
        <w:jc w:val="both"/>
        <w:rPr>
          <w:rFonts w:ascii="Times New Roman" w:eastAsia="Times New Roman" w:hAnsi="Times New Roman" w:cs="Times New Roman"/>
          <w:b/>
          <w:color w:val="000000"/>
          <w:kern w:val="0"/>
          <w:sz w:val="20"/>
          <w:szCs w:val="20"/>
          <w:lang w:eastAsia="ru-RU"/>
        </w:rPr>
      </w:pPr>
    </w:p>
    <w:p w14:paraId="17D26A55" w14:textId="5BCF31A2" w:rsidR="004B4CF3" w:rsidRDefault="004B4CF3" w:rsidP="0014797F">
      <w:pPr>
        <w:spacing w:after="0" w:line="240" w:lineRule="auto"/>
        <w:jc w:val="both"/>
        <w:rPr>
          <w:rFonts w:ascii="Times New Roman" w:eastAsia="Times New Roman" w:hAnsi="Times New Roman" w:cs="Times New Roman"/>
          <w:b/>
          <w:color w:val="000000"/>
          <w:kern w:val="0"/>
          <w:sz w:val="20"/>
          <w:szCs w:val="20"/>
          <w:lang w:eastAsia="ru-RU"/>
        </w:rPr>
      </w:pPr>
    </w:p>
    <w:p w14:paraId="36AFF808" w14:textId="5811C3F4" w:rsidR="004B4CF3" w:rsidRDefault="004B4CF3" w:rsidP="0014797F">
      <w:pPr>
        <w:spacing w:after="0" w:line="240" w:lineRule="auto"/>
        <w:jc w:val="both"/>
        <w:rPr>
          <w:rFonts w:ascii="Times New Roman" w:eastAsia="Times New Roman" w:hAnsi="Times New Roman" w:cs="Times New Roman"/>
          <w:b/>
          <w:color w:val="000000"/>
          <w:kern w:val="0"/>
          <w:sz w:val="20"/>
          <w:szCs w:val="20"/>
          <w:lang w:eastAsia="ru-RU"/>
        </w:rPr>
      </w:pPr>
    </w:p>
    <w:p w14:paraId="3C97465A" w14:textId="5ACDC107" w:rsidR="004B4CF3" w:rsidRDefault="004B4CF3" w:rsidP="0014797F">
      <w:pPr>
        <w:spacing w:after="0" w:line="240" w:lineRule="auto"/>
        <w:jc w:val="both"/>
        <w:rPr>
          <w:rFonts w:ascii="Times New Roman" w:eastAsia="Times New Roman" w:hAnsi="Times New Roman" w:cs="Times New Roman"/>
          <w:b/>
          <w:color w:val="000000"/>
          <w:kern w:val="0"/>
          <w:sz w:val="20"/>
          <w:szCs w:val="20"/>
          <w:lang w:eastAsia="ru-RU"/>
        </w:rPr>
      </w:pPr>
    </w:p>
    <w:p w14:paraId="2272FD51" w14:textId="0CCBF8B1" w:rsidR="004B4CF3" w:rsidRDefault="004B4CF3" w:rsidP="0014797F">
      <w:pPr>
        <w:spacing w:after="0" w:line="240" w:lineRule="auto"/>
        <w:jc w:val="both"/>
        <w:rPr>
          <w:rFonts w:ascii="Times New Roman" w:eastAsia="Times New Roman" w:hAnsi="Times New Roman" w:cs="Times New Roman"/>
          <w:b/>
          <w:color w:val="000000"/>
          <w:kern w:val="0"/>
          <w:sz w:val="20"/>
          <w:szCs w:val="20"/>
          <w:lang w:eastAsia="ru-RU"/>
        </w:rPr>
      </w:pPr>
    </w:p>
    <w:p w14:paraId="0810675C" w14:textId="7B2AE277" w:rsidR="004B4CF3" w:rsidRDefault="004B4CF3" w:rsidP="0014797F">
      <w:pPr>
        <w:spacing w:after="0" w:line="240" w:lineRule="auto"/>
        <w:jc w:val="both"/>
        <w:rPr>
          <w:rFonts w:ascii="Times New Roman" w:eastAsia="Times New Roman" w:hAnsi="Times New Roman" w:cs="Times New Roman"/>
          <w:b/>
          <w:color w:val="000000"/>
          <w:kern w:val="0"/>
          <w:sz w:val="20"/>
          <w:szCs w:val="20"/>
          <w:lang w:eastAsia="ru-RU"/>
        </w:rPr>
      </w:pPr>
    </w:p>
    <w:p w14:paraId="373EF4FA" w14:textId="7A19CEF9" w:rsidR="004B4CF3" w:rsidRDefault="004B4CF3" w:rsidP="0014797F">
      <w:pPr>
        <w:spacing w:after="0" w:line="240" w:lineRule="auto"/>
        <w:jc w:val="both"/>
        <w:rPr>
          <w:rFonts w:ascii="Times New Roman" w:eastAsia="Times New Roman" w:hAnsi="Times New Roman" w:cs="Times New Roman"/>
          <w:b/>
          <w:color w:val="000000"/>
          <w:kern w:val="0"/>
          <w:sz w:val="20"/>
          <w:szCs w:val="20"/>
          <w:lang w:eastAsia="ru-RU"/>
        </w:rPr>
      </w:pPr>
    </w:p>
    <w:p w14:paraId="4B261B32" w14:textId="6130EBFC" w:rsidR="004B4CF3" w:rsidRDefault="004B4CF3" w:rsidP="0014797F">
      <w:pPr>
        <w:spacing w:after="0" w:line="240" w:lineRule="auto"/>
        <w:jc w:val="both"/>
        <w:rPr>
          <w:rFonts w:ascii="Times New Roman" w:eastAsia="Times New Roman" w:hAnsi="Times New Roman" w:cs="Times New Roman"/>
          <w:b/>
          <w:color w:val="000000"/>
          <w:kern w:val="0"/>
          <w:sz w:val="20"/>
          <w:szCs w:val="20"/>
          <w:lang w:eastAsia="ru-RU"/>
        </w:rPr>
      </w:pPr>
    </w:p>
    <w:p w14:paraId="2CD9FF4F" w14:textId="489AA666" w:rsidR="004B4CF3" w:rsidRDefault="004B4CF3" w:rsidP="0014797F">
      <w:pPr>
        <w:spacing w:after="0" w:line="240" w:lineRule="auto"/>
        <w:jc w:val="both"/>
        <w:rPr>
          <w:rFonts w:ascii="Times New Roman" w:eastAsia="Times New Roman" w:hAnsi="Times New Roman" w:cs="Times New Roman"/>
          <w:b/>
          <w:color w:val="000000"/>
          <w:kern w:val="0"/>
          <w:sz w:val="20"/>
          <w:szCs w:val="20"/>
          <w:lang w:eastAsia="ru-RU"/>
        </w:rPr>
      </w:pPr>
    </w:p>
    <w:p w14:paraId="6FEE72B0" w14:textId="06C8C6AC" w:rsidR="004B4CF3" w:rsidRDefault="004B4CF3" w:rsidP="0014797F">
      <w:pPr>
        <w:spacing w:after="0" w:line="240" w:lineRule="auto"/>
        <w:jc w:val="both"/>
        <w:rPr>
          <w:rFonts w:ascii="Times New Roman" w:eastAsia="Times New Roman" w:hAnsi="Times New Roman" w:cs="Times New Roman"/>
          <w:b/>
          <w:color w:val="000000"/>
          <w:kern w:val="0"/>
          <w:sz w:val="20"/>
          <w:szCs w:val="20"/>
          <w:lang w:eastAsia="ru-RU"/>
        </w:rPr>
      </w:pPr>
    </w:p>
    <w:p w14:paraId="5F7A66AF" w14:textId="77777777" w:rsidR="004B4CF3" w:rsidRDefault="004B4CF3" w:rsidP="0014797F">
      <w:pPr>
        <w:spacing w:after="0" w:line="240" w:lineRule="auto"/>
        <w:jc w:val="both"/>
        <w:rPr>
          <w:rFonts w:ascii="Times New Roman" w:eastAsia="Times New Roman" w:hAnsi="Times New Roman" w:cs="Times New Roman"/>
          <w:b/>
          <w:color w:val="000000"/>
          <w:kern w:val="0"/>
          <w:sz w:val="20"/>
          <w:szCs w:val="20"/>
          <w:lang w:eastAsia="ru-RU"/>
        </w:rPr>
      </w:pPr>
    </w:p>
    <w:p w14:paraId="6502394C" w14:textId="77777777" w:rsidR="009B5160" w:rsidRDefault="009B5160" w:rsidP="0014797F">
      <w:pPr>
        <w:spacing w:after="0" w:line="240" w:lineRule="auto"/>
        <w:jc w:val="both"/>
        <w:rPr>
          <w:rFonts w:ascii="Times New Roman" w:eastAsia="Times New Roman" w:hAnsi="Times New Roman" w:cs="Times New Roman"/>
          <w:b/>
          <w:color w:val="000000"/>
          <w:kern w:val="0"/>
          <w:sz w:val="20"/>
          <w:szCs w:val="20"/>
          <w:lang w:eastAsia="ru-RU"/>
        </w:rPr>
      </w:pPr>
    </w:p>
    <w:p w14:paraId="215D1478" w14:textId="77777777" w:rsidR="0014797F" w:rsidRDefault="0014797F" w:rsidP="0014797F">
      <w:pPr>
        <w:spacing w:after="0" w:line="240" w:lineRule="auto"/>
        <w:jc w:val="both"/>
        <w:rPr>
          <w:rFonts w:ascii="Times New Roman" w:eastAsia="Times New Roman" w:hAnsi="Times New Roman" w:cs="Times New Roman"/>
          <w:b/>
          <w:color w:val="000000"/>
          <w:kern w:val="0"/>
          <w:sz w:val="20"/>
          <w:szCs w:val="20"/>
          <w:lang w:eastAsia="ru-RU"/>
        </w:rPr>
      </w:pPr>
    </w:p>
    <w:tbl>
      <w:tblPr>
        <w:tblW w:w="5061" w:type="pct"/>
        <w:tblLayout w:type="fixed"/>
        <w:tblLook w:val="04A0" w:firstRow="1" w:lastRow="0" w:firstColumn="1" w:lastColumn="0" w:noHBand="0" w:noVBand="1"/>
      </w:tblPr>
      <w:tblGrid>
        <w:gridCol w:w="1523"/>
        <w:gridCol w:w="850"/>
        <w:gridCol w:w="852"/>
        <w:gridCol w:w="852"/>
        <w:gridCol w:w="852"/>
        <w:gridCol w:w="852"/>
        <w:gridCol w:w="850"/>
        <w:gridCol w:w="992"/>
        <w:gridCol w:w="990"/>
        <w:gridCol w:w="852"/>
        <w:gridCol w:w="848"/>
      </w:tblGrid>
      <w:tr w:rsidR="00007FEC" w:rsidRPr="00D53DBD" w14:paraId="64F984FE" w14:textId="77777777" w:rsidTr="00EB5CEE">
        <w:trPr>
          <w:trHeight w:val="300"/>
        </w:trPr>
        <w:tc>
          <w:tcPr>
            <w:tcW w:w="3694" w:type="pct"/>
            <w:gridSpan w:val="8"/>
            <w:tcBorders>
              <w:top w:val="nil"/>
              <w:left w:val="nil"/>
              <w:bottom w:val="single" w:sz="8" w:space="0" w:color="auto"/>
              <w:right w:val="nil"/>
            </w:tcBorders>
            <w:shd w:val="clear" w:color="auto" w:fill="auto"/>
            <w:noWrap/>
            <w:vAlign w:val="center"/>
            <w:hideMark/>
          </w:tcPr>
          <w:p w14:paraId="0AE6FCBD" w14:textId="77777777" w:rsidR="00D53DBD" w:rsidRPr="00D53DBD" w:rsidRDefault="00D53DBD" w:rsidP="00D53DBD">
            <w:pPr>
              <w:spacing w:after="0" w:line="240" w:lineRule="auto"/>
              <w:rPr>
                <w:rFonts w:ascii="Times New Roman" w:eastAsia="Times New Roman" w:hAnsi="Times New Roman" w:cs="Times New Roman"/>
                <w:b/>
                <w:bCs/>
                <w:color w:val="000000"/>
                <w:kern w:val="0"/>
                <w:sz w:val="16"/>
                <w:szCs w:val="16"/>
                <w:lang w:eastAsia="uk-UA"/>
              </w:rPr>
            </w:pPr>
            <w:bookmarkStart w:id="5" w:name="RANGE!A1"/>
            <w:r w:rsidRPr="00D53DBD">
              <w:rPr>
                <w:rFonts w:ascii="Times New Roman" w:eastAsia="Times New Roman" w:hAnsi="Times New Roman" w:cs="Times New Roman"/>
                <w:b/>
                <w:bCs/>
                <w:color w:val="000000"/>
                <w:kern w:val="0"/>
                <w:sz w:val="16"/>
                <w:szCs w:val="16"/>
                <w:lang w:eastAsia="uk-UA"/>
              </w:rPr>
              <w:lastRenderedPageBreak/>
              <w:t xml:space="preserve"> Обов’язкове страхування відповідальності власників транспортних засобів</w:t>
            </w:r>
            <w:bookmarkEnd w:id="5"/>
          </w:p>
        </w:tc>
        <w:tc>
          <w:tcPr>
            <w:tcW w:w="480" w:type="pct"/>
            <w:tcBorders>
              <w:top w:val="nil"/>
              <w:left w:val="nil"/>
              <w:bottom w:val="single" w:sz="8" w:space="0" w:color="auto"/>
              <w:right w:val="nil"/>
            </w:tcBorders>
            <w:shd w:val="clear" w:color="auto" w:fill="auto"/>
            <w:noWrap/>
            <w:vAlign w:val="bottom"/>
            <w:hideMark/>
          </w:tcPr>
          <w:p w14:paraId="5A7A9A87" w14:textId="77777777" w:rsidR="00D53DBD" w:rsidRPr="00D53DBD" w:rsidRDefault="00D53DBD" w:rsidP="00D53DBD">
            <w:pPr>
              <w:spacing w:after="0" w:line="240" w:lineRule="auto"/>
              <w:rPr>
                <w:rFonts w:ascii="Times New Roman" w:eastAsia="Times New Roman" w:hAnsi="Times New Roman" w:cs="Times New Roman"/>
                <w:color w:val="000000"/>
                <w:kern w:val="0"/>
                <w:sz w:val="16"/>
                <w:szCs w:val="16"/>
                <w:lang w:eastAsia="uk-UA"/>
              </w:rPr>
            </w:pPr>
          </w:p>
        </w:tc>
        <w:tc>
          <w:tcPr>
            <w:tcW w:w="413" w:type="pct"/>
            <w:tcBorders>
              <w:top w:val="nil"/>
              <w:left w:val="nil"/>
              <w:bottom w:val="single" w:sz="8" w:space="0" w:color="auto"/>
              <w:right w:val="nil"/>
            </w:tcBorders>
            <w:shd w:val="clear" w:color="auto" w:fill="auto"/>
            <w:noWrap/>
            <w:vAlign w:val="bottom"/>
            <w:hideMark/>
          </w:tcPr>
          <w:p w14:paraId="2C870BE7" w14:textId="77777777" w:rsidR="00D53DBD" w:rsidRPr="00D53DBD" w:rsidRDefault="00D53DBD" w:rsidP="00D53DBD">
            <w:pPr>
              <w:spacing w:after="0" w:line="240" w:lineRule="auto"/>
              <w:rPr>
                <w:rFonts w:ascii="Times New Roman" w:eastAsia="Times New Roman" w:hAnsi="Times New Roman" w:cs="Times New Roman"/>
                <w:color w:val="000000"/>
                <w:kern w:val="0"/>
                <w:sz w:val="16"/>
                <w:szCs w:val="16"/>
                <w:lang w:eastAsia="uk-UA"/>
              </w:rPr>
            </w:pPr>
          </w:p>
        </w:tc>
        <w:tc>
          <w:tcPr>
            <w:tcW w:w="413" w:type="pct"/>
            <w:tcBorders>
              <w:top w:val="nil"/>
              <w:left w:val="nil"/>
              <w:bottom w:val="single" w:sz="8" w:space="0" w:color="auto"/>
              <w:right w:val="nil"/>
            </w:tcBorders>
            <w:shd w:val="clear" w:color="auto" w:fill="auto"/>
            <w:noWrap/>
            <w:vAlign w:val="bottom"/>
            <w:hideMark/>
          </w:tcPr>
          <w:p w14:paraId="53E0751C" w14:textId="77777777" w:rsidR="00D53DBD" w:rsidRPr="00D53DBD" w:rsidRDefault="00D53DBD" w:rsidP="00D53DBD">
            <w:pPr>
              <w:spacing w:after="0" w:line="240" w:lineRule="auto"/>
              <w:rPr>
                <w:rFonts w:ascii="Times New Roman" w:eastAsia="Times New Roman" w:hAnsi="Times New Roman" w:cs="Times New Roman"/>
                <w:color w:val="000000"/>
                <w:kern w:val="0"/>
                <w:sz w:val="16"/>
                <w:szCs w:val="16"/>
                <w:lang w:eastAsia="uk-UA"/>
              </w:rPr>
            </w:pPr>
          </w:p>
        </w:tc>
      </w:tr>
      <w:tr w:rsidR="00D53DBD" w:rsidRPr="00D53DBD" w14:paraId="1C729EAB" w14:textId="77777777" w:rsidTr="00EB5CEE">
        <w:trPr>
          <w:trHeight w:val="315"/>
        </w:trPr>
        <w:tc>
          <w:tcPr>
            <w:tcW w:w="739" w:type="pct"/>
            <w:tcBorders>
              <w:top w:val="single" w:sz="8" w:space="0" w:color="auto"/>
              <w:left w:val="nil"/>
              <w:bottom w:val="single" w:sz="8" w:space="0" w:color="auto"/>
              <w:right w:val="nil"/>
            </w:tcBorders>
            <w:shd w:val="clear" w:color="auto" w:fill="auto"/>
            <w:vAlign w:val="center"/>
            <w:hideMark/>
          </w:tcPr>
          <w:p w14:paraId="536FEB99" w14:textId="77777777" w:rsidR="00D53DBD" w:rsidRPr="00D53DBD" w:rsidRDefault="00D53DBD" w:rsidP="00D53DBD">
            <w:pPr>
              <w:spacing w:after="0" w:line="240" w:lineRule="auto"/>
              <w:rPr>
                <w:rFonts w:ascii="Times New Roman" w:eastAsia="Times New Roman" w:hAnsi="Times New Roman" w:cs="Times New Roman"/>
                <w:b/>
                <w:bCs/>
                <w:color w:val="000000"/>
                <w:kern w:val="0"/>
                <w:sz w:val="16"/>
                <w:szCs w:val="16"/>
                <w:lang w:eastAsia="uk-UA"/>
              </w:rPr>
            </w:pPr>
          </w:p>
        </w:tc>
        <w:tc>
          <w:tcPr>
            <w:tcW w:w="2062" w:type="pct"/>
            <w:gridSpan w:val="5"/>
            <w:tcBorders>
              <w:top w:val="single" w:sz="8" w:space="0" w:color="auto"/>
              <w:left w:val="nil"/>
              <w:bottom w:val="single" w:sz="8" w:space="0" w:color="auto"/>
              <w:right w:val="single" w:sz="8" w:space="0" w:color="auto"/>
            </w:tcBorders>
            <w:shd w:val="clear" w:color="auto" w:fill="auto"/>
            <w:vAlign w:val="center"/>
            <w:hideMark/>
          </w:tcPr>
          <w:p w14:paraId="07AE38EF" w14:textId="77777777" w:rsidR="00D53DBD" w:rsidRPr="00D53DBD" w:rsidRDefault="00D53DBD" w:rsidP="00D53DBD">
            <w:pPr>
              <w:spacing w:after="0" w:line="240" w:lineRule="auto"/>
              <w:jc w:val="center"/>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2023</w:t>
            </w:r>
          </w:p>
        </w:tc>
        <w:tc>
          <w:tcPr>
            <w:tcW w:w="2198" w:type="pct"/>
            <w:gridSpan w:val="5"/>
            <w:tcBorders>
              <w:top w:val="single" w:sz="8" w:space="0" w:color="auto"/>
              <w:left w:val="single" w:sz="8" w:space="0" w:color="auto"/>
              <w:bottom w:val="single" w:sz="8" w:space="0" w:color="auto"/>
              <w:right w:val="nil"/>
            </w:tcBorders>
            <w:shd w:val="clear" w:color="auto" w:fill="auto"/>
            <w:vAlign w:val="center"/>
            <w:hideMark/>
          </w:tcPr>
          <w:p w14:paraId="41CACEF7" w14:textId="77777777" w:rsidR="00D53DBD" w:rsidRPr="00D53DBD" w:rsidRDefault="00D53DBD" w:rsidP="00D53DBD">
            <w:pPr>
              <w:spacing w:after="0" w:line="240" w:lineRule="auto"/>
              <w:jc w:val="center"/>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2022</w:t>
            </w:r>
          </w:p>
        </w:tc>
      </w:tr>
      <w:tr w:rsidR="00EB5CEE" w:rsidRPr="00D53DBD" w14:paraId="76F2B669" w14:textId="77777777" w:rsidTr="00EB5CEE">
        <w:trPr>
          <w:trHeight w:val="1005"/>
        </w:trPr>
        <w:tc>
          <w:tcPr>
            <w:tcW w:w="739" w:type="pct"/>
            <w:tcBorders>
              <w:top w:val="single" w:sz="8" w:space="0" w:color="auto"/>
              <w:left w:val="nil"/>
              <w:bottom w:val="single" w:sz="8" w:space="0" w:color="auto"/>
              <w:right w:val="nil"/>
            </w:tcBorders>
            <w:shd w:val="clear" w:color="auto" w:fill="auto"/>
            <w:vAlign w:val="center"/>
            <w:hideMark/>
          </w:tcPr>
          <w:p w14:paraId="743DBDCA" w14:textId="77811C59" w:rsidR="00D53DBD" w:rsidRPr="00D53DBD" w:rsidRDefault="00263B34" w:rsidP="00263B34">
            <w:pPr>
              <w:spacing w:after="0" w:line="240" w:lineRule="auto"/>
              <w:rPr>
                <w:rFonts w:ascii="Times New Roman" w:eastAsia="Times New Roman" w:hAnsi="Times New Roman" w:cs="Times New Roman"/>
                <w:b/>
                <w:bCs/>
                <w:color w:val="000000"/>
                <w:kern w:val="0"/>
                <w:sz w:val="16"/>
                <w:szCs w:val="16"/>
                <w:lang w:eastAsia="uk-UA"/>
              </w:rPr>
            </w:pPr>
            <w:r>
              <w:rPr>
                <w:rFonts w:ascii="Times New Roman" w:eastAsia="Times New Roman" w:hAnsi="Times New Roman" w:cs="Times New Roman"/>
                <w:b/>
                <w:bCs/>
                <w:color w:val="000000"/>
                <w:kern w:val="0"/>
                <w:sz w:val="16"/>
                <w:szCs w:val="16"/>
                <w:lang w:eastAsia="uk-UA"/>
              </w:rPr>
              <w:t>29.1.1</w:t>
            </w:r>
            <w:r w:rsidR="00D53DBD" w:rsidRPr="00D53DBD">
              <w:rPr>
                <w:rFonts w:ascii="Times New Roman" w:eastAsia="Times New Roman" w:hAnsi="Times New Roman" w:cs="Times New Roman"/>
                <w:b/>
                <w:bCs/>
                <w:color w:val="000000"/>
                <w:kern w:val="0"/>
                <w:sz w:val="16"/>
                <w:szCs w:val="16"/>
                <w:lang w:eastAsia="uk-UA"/>
              </w:rPr>
              <w:t xml:space="preserve"> – надані прямі страхові контракти</w:t>
            </w:r>
          </w:p>
        </w:tc>
        <w:tc>
          <w:tcPr>
            <w:tcW w:w="412" w:type="pct"/>
            <w:tcBorders>
              <w:top w:val="single" w:sz="8" w:space="0" w:color="auto"/>
              <w:left w:val="nil"/>
              <w:bottom w:val="single" w:sz="8" w:space="0" w:color="auto"/>
              <w:right w:val="nil"/>
            </w:tcBorders>
            <w:shd w:val="clear" w:color="auto" w:fill="auto"/>
            <w:vAlign w:val="center"/>
            <w:hideMark/>
          </w:tcPr>
          <w:p w14:paraId="7FA6ED02" w14:textId="77777777" w:rsidR="00D53DBD" w:rsidRPr="00D53DBD" w:rsidRDefault="00D53DBD" w:rsidP="00D53DBD">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LRC</w:t>
            </w:r>
            <w:r w:rsidRPr="00D53DBD">
              <w:rPr>
                <w:rFonts w:ascii="Times New Roman" w:eastAsia="Times New Roman" w:hAnsi="Times New Roman" w:cs="Times New Roman"/>
                <w:b/>
                <w:bCs/>
                <w:color w:val="000000"/>
                <w:kern w:val="0"/>
                <w:sz w:val="16"/>
                <w:szCs w:val="16"/>
                <w:vertAlign w:val="superscript"/>
                <w:lang w:eastAsia="uk-UA"/>
              </w:rPr>
              <w:t xml:space="preserve"> </w:t>
            </w:r>
            <w:r w:rsidRPr="00D53DBD">
              <w:rPr>
                <w:rFonts w:ascii="Times New Roman" w:eastAsia="Times New Roman" w:hAnsi="Times New Roman" w:cs="Times New Roman"/>
                <w:b/>
                <w:bCs/>
                <w:color w:val="000000"/>
                <w:kern w:val="0"/>
                <w:sz w:val="16"/>
                <w:szCs w:val="16"/>
                <w:lang w:eastAsia="uk-UA"/>
              </w:rPr>
              <w:t xml:space="preserve"> </w:t>
            </w:r>
          </w:p>
        </w:tc>
        <w:tc>
          <w:tcPr>
            <w:tcW w:w="413" w:type="pct"/>
            <w:tcBorders>
              <w:top w:val="single" w:sz="8" w:space="0" w:color="auto"/>
              <w:left w:val="nil"/>
              <w:bottom w:val="single" w:sz="8" w:space="0" w:color="auto"/>
              <w:right w:val="nil"/>
            </w:tcBorders>
            <w:shd w:val="clear" w:color="auto" w:fill="auto"/>
            <w:vAlign w:val="center"/>
            <w:hideMark/>
          </w:tcPr>
          <w:p w14:paraId="41DF6508" w14:textId="77777777" w:rsidR="00D53DBD" w:rsidRPr="00D53DBD" w:rsidRDefault="00D53DBD" w:rsidP="00D53DBD">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LIC для контрактів за PAA</w:t>
            </w:r>
          </w:p>
        </w:tc>
        <w:tc>
          <w:tcPr>
            <w:tcW w:w="413" w:type="pct"/>
            <w:tcBorders>
              <w:top w:val="single" w:sz="8" w:space="0" w:color="auto"/>
              <w:left w:val="nil"/>
              <w:bottom w:val="single" w:sz="8" w:space="0" w:color="auto"/>
              <w:right w:val="nil"/>
            </w:tcBorders>
            <w:shd w:val="clear" w:color="auto" w:fill="auto"/>
            <w:vAlign w:val="center"/>
            <w:hideMark/>
          </w:tcPr>
          <w:p w14:paraId="3233AEC3" w14:textId="77777777" w:rsidR="00D53DBD" w:rsidRPr="00D53DBD" w:rsidRDefault="00D53DBD" w:rsidP="00D53DBD">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Теперішня вартість майбутніх грошових потоків</w:t>
            </w:r>
          </w:p>
        </w:tc>
        <w:tc>
          <w:tcPr>
            <w:tcW w:w="413" w:type="pct"/>
            <w:tcBorders>
              <w:top w:val="single" w:sz="8" w:space="0" w:color="auto"/>
              <w:left w:val="nil"/>
              <w:bottom w:val="single" w:sz="8" w:space="0" w:color="auto"/>
              <w:right w:val="nil"/>
            </w:tcBorders>
            <w:shd w:val="clear" w:color="auto" w:fill="auto"/>
            <w:vAlign w:val="center"/>
            <w:hideMark/>
          </w:tcPr>
          <w:p w14:paraId="03C433ED" w14:textId="77777777" w:rsidR="00D53DBD" w:rsidRPr="00D53DBD" w:rsidRDefault="00D53DBD" w:rsidP="00D53DBD">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Коригування ризику для нефін. ризику</w:t>
            </w:r>
          </w:p>
        </w:tc>
        <w:tc>
          <w:tcPr>
            <w:tcW w:w="413" w:type="pct"/>
            <w:tcBorders>
              <w:top w:val="single" w:sz="8" w:space="0" w:color="auto"/>
              <w:left w:val="nil"/>
              <w:bottom w:val="single" w:sz="8" w:space="0" w:color="auto"/>
              <w:right w:val="single" w:sz="8" w:space="0" w:color="auto"/>
            </w:tcBorders>
            <w:shd w:val="clear" w:color="auto" w:fill="auto"/>
            <w:vAlign w:val="center"/>
            <w:hideMark/>
          </w:tcPr>
          <w:p w14:paraId="1908D0B5" w14:textId="77777777" w:rsidR="00D53DBD" w:rsidRPr="00D53DBD" w:rsidRDefault="00D53DBD" w:rsidP="00D53DBD">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Всього</w:t>
            </w:r>
          </w:p>
        </w:tc>
        <w:tc>
          <w:tcPr>
            <w:tcW w:w="412" w:type="pct"/>
            <w:tcBorders>
              <w:top w:val="single" w:sz="8" w:space="0" w:color="auto"/>
              <w:left w:val="single" w:sz="8" w:space="0" w:color="auto"/>
              <w:bottom w:val="single" w:sz="8" w:space="0" w:color="auto"/>
              <w:right w:val="nil"/>
            </w:tcBorders>
            <w:shd w:val="clear" w:color="auto" w:fill="auto"/>
            <w:vAlign w:val="center"/>
            <w:hideMark/>
          </w:tcPr>
          <w:p w14:paraId="023B7FC8" w14:textId="77777777" w:rsidR="00D53DBD" w:rsidRPr="00D53DBD" w:rsidRDefault="00D53DBD" w:rsidP="00D53DBD">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 xml:space="preserve">LRC </w:t>
            </w:r>
          </w:p>
        </w:tc>
        <w:tc>
          <w:tcPr>
            <w:tcW w:w="481" w:type="pct"/>
            <w:tcBorders>
              <w:top w:val="single" w:sz="8" w:space="0" w:color="auto"/>
              <w:left w:val="nil"/>
              <w:bottom w:val="single" w:sz="8" w:space="0" w:color="auto"/>
              <w:right w:val="nil"/>
            </w:tcBorders>
            <w:shd w:val="clear" w:color="auto" w:fill="auto"/>
            <w:vAlign w:val="center"/>
            <w:hideMark/>
          </w:tcPr>
          <w:p w14:paraId="3FA1CED5" w14:textId="77777777" w:rsidR="00D53DBD" w:rsidRPr="00D53DBD" w:rsidRDefault="00D53DBD" w:rsidP="00D53DBD">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LIC для контрактів за PAA</w:t>
            </w:r>
          </w:p>
        </w:tc>
        <w:tc>
          <w:tcPr>
            <w:tcW w:w="480" w:type="pct"/>
            <w:tcBorders>
              <w:top w:val="single" w:sz="8" w:space="0" w:color="auto"/>
              <w:left w:val="nil"/>
              <w:bottom w:val="single" w:sz="8" w:space="0" w:color="auto"/>
              <w:right w:val="nil"/>
            </w:tcBorders>
            <w:shd w:val="clear" w:color="auto" w:fill="auto"/>
            <w:vAlign w:val="center"/>
            <w:hideMark/>
          </w:tcPr>
          <w:p w14:paraId="3D889D8B" w14:textId="77777777" w:rsidR="00D53DBD" w:rsidRPr="00D53DBD" w:rsidRDefault="00D53DBD" w:rsidP="00D53DBD">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Теперішня вартість майбутніх грошових потоків</w:t>
            </w:r>
          </w:p>
        </w:tc>
        <w:tc>
          <w:tcPr>
            <w:tcW w:w="413" w:type="pct"/>
            <w:tcBorders>
              <w:top w:val="single" w:sz="8" w:space="0" w:color="auto"/>
              <w:left w:val="nil"/>
              <w:bottom w:val="single" w:sz="8" w:space="0" w:color="auto"/>
              <w:right w:val="nil"/>
            </w:tcBorders>
            <w:shd w:val="clear" w:color="auto" w:fill="auto"/>
            <w:vAlign w:val="center"/>
            <w:hideMark/>
          </w:tcPr>
          <w:p w14:paraId="3D10B803" w14:textId="77777777" w:rsidR="00D53DBD" w:rsidRPr="00D53DBD" w:rsidRDefault="00D53DBD" w:rsidP="00D53DBD">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Коригування ризику для нефін. ризику</w:t>
            </w:r>
          </w:p>
        </w:tc>
        <w:tc>
          <w:tcPr>
            <w:tcW w:w="413" w:type="pct"/>
            <w:tcBorders>
              <w:top w:val="single" w:sz="8" w:space="0" w:color="auto"/>
              <w:left w:val="nil"/>
              <w:bottom w:val="single" w:sz="8" w:space="0" w:color="auto"/>
              <w:right w:val="nil"/>
            </w:tcBorders>
            <w:shd w:val="clear" w:color="auto" w:fill="auto"/>
            <w:vAlign w:val="center"/>
            <w:hideMark/>
          </w:tcPr>
          <w:p w14:paraId="45700EC0" w14:textId="77777777" w:rsidR="00D53DBD" w:rsidRPr="00D53DBD" w:rsidRDefault="00D53DBD" w:rsidP="00D53DBD">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Всього</w:t>
            </w:r>
          </w:p>
        </w:tc>
      </w:tr>
      <w:tr w:rsidR="00EB5CEE" w:rsidRPr="00D53DBD" w14:paraId="22990F6B" w14:textId="77777777" w:rsidTr="00EB5CEE">
        <w:trPr>
          <w:trHeight w:val="596"/>
        </w:trPr>
        <w:tc>
          <w:tcPr>
            <w:tcW w:w="739" w:type="pct"/>
            <w:tcBorders>
              <w:top w:val="nil"/>
              <w:left w:val="nil"/>
              <w:bottom w:val="single" w:sz="8" w:space="0" w:color="auto"/>
              <w:right w:val="nil"/>
            </w:tcBorders>
            <w:shd w:val="clear" w:color="auto" w:fill="auto"/>
            <w:vAlign w:val="center"/>
            <w:hideMark/>
          </w:tcPr>
          <w:p w14:paraId="584CD21B" w14:textId="25456D3E" w:rsidR="00D53DBD" w:rsidRPr="00D53DBD" w:rsidRDefault="00D53DBD" w:rsidP="00D53DBD">
            <w:pPr>
              <w:spacing w:after="0" w:line="240" w:lineRule="auto"/>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Страхові зобов'язання на 1 січня</w:t>
            </w:r>
          </w:p>
        </w:tc>
        <w:tc>
          <w:tcPr>
            <w:tcW w:w="412" w:type="pct"/>
            <w:tcBorders>
              <w:top w:val="nil"/>
              <w:left w:val="nil"/>
              <w:bottom w:val="single" w:sz="8" w:space="0" w:color="auto"/>
              <w:right w:val="nil"/>
            </w:tcBorders>
            <w:shd w:val="clear" w:color="auto" w:fill="auto"/>
            <w:vAlign w:val="center"/>
            <w:hideMark/>
          </w:tcPr>
          <w:p w14:paraId="1625284F"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42</w:t>
            </w:r>
            <w:r w:rsidR="00896424">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964</w:t>
            </w:r>
          </w:p>
        </w:tc>
        <w:tc>
          <w:tcPr>
            <w:tcW w:w="413" w:type="pct"/>
            <w:tcBorders>
              <w:top w:val="nil"/>
              <w:left w:val="nil"/>
              <w:bottom w:val="single" w:sz="8" w:space="0" w:color="auto"/>
              <w:right w:val="nil"/>
            </w:tcBorders>
            <w:shd w:val="clear" w:color="auto" w:fill="auto"/>
            <w:vAlign w:val="center"/>
            <w:hideMark/>
          </w:tcPr>
          <w:p w14:paraId="2A8811A7"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27</w:t>
            </w:r>
            <w:r w:rsidR="00896424">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255</w:t>
            </w:r>
          </w:p>
        </w:tc>
        <w:tc>
          <w:tcPr>
            <w:tcW w:w="413" w:type="pct"/>
            <w:tcBorders>
              <w:top w:val="nil"/>
              <w:left w:val="nil"/>
              <w:bottom w:val="single" w:sz="8" w:space="0" w:color="auto"/>
              <w:right w:val="nil"/>
            </w:tcBorders>
            <w:shd w:val="clear" w:color="auto" w:fill="auto"/>
            <w:vAlign w:val="center"/>
            <w:hideMark/>
          </w:tcPr>
          <w:p w14:paraId="4119FAED"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25</w:t>
            </w:r>
            <w:r w:rsidR="00896424">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226</w:t>
            </w:r>
          </w:p>
        </w:tc>
        <w:tc>
          <w:tcPr>
            <w:tcW w:w="413" w:type="pct"/>
            <w:tcBorders>
              <w:top w:val="nil"/>
              <w:left w:val="nil"/>
              <w:bottom w:val="single" w:sz="8" w:space="0" w:color="auto"/>
              <w:right w:val="nil"/>
            </w:tcBorders>
            <w:shd w:val="clear" w:color="auto" w:fill="auto"/>
            <w:vAlign w:val="center"/>
            <w:hideMark/>
          </w:tcPr>
          <w:p w14:paraId="1CBC25F9"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2</w:t>
            </w:r>
            <w:r w:rsidR="00896424">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029</w:t>
            </w:r>
          </w:p>
        </w:tc>
        <w:tc>
          <w:tcPr>
            <w:tcW w:w="413" w:type="pct"/>
            <w:tcBorders>
              <w:top w:val="nil"/>
              <w:left w:val="nil"/>
              <w:bottom w:val="single" w:sz="8" w:space="0" w:color="auto"/>
              <w:right w:val="single" w:sz="8" w:space="0" w:color="auto"/>
            </w:tcBorders>
            <w:shd w:val="clear" w:color="auto" w:fill="auto"/>
            <w:vAlign w:val="center"/>
            <w:hideMark/>
          </w:tcPr>
          <w:p w14:paraId="79098D0E"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97</w:t>
            </w:r>
            <w:r w:rsidR="00896424">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474</w:t>
            </w:r>
          </w:p>
        </w:tc>
        <w:tc>
          <w:tcPr>
            <w:tcW w:w="412" w:type="pct"/>
            <w:tcBorders>
              <w:top w:val="nil"/>
              <w:left w:val="single" w:sz="8" w:space="0" w:color="auto"/>
              <w:bottom w:val="single" w:sz="8" w:space="0" w:color="auto"/>
              <w:right w:val="nil"/>
            </w:tcBorders>
            <w:shd w:val="clear" w:color="auto" w:fill="auto"/>
            <w:vAlign w:val="center"/>
            <w:hideMark/>
          </w:tcPr>
          <w:p w14:paraId="7E755CDA"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43</w:t>
            </w:r>
            <w:r w:rsidR="00896424">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247</w:t>
            </w:r>
          </w:p>
        </w:tc>
        <w:tc>
          <w:tcPr>
            <w:tcW w:w="481" w:type="pct"/>
            <w:tcBorders>
              <w:top w:val="nil"/>
              <w:left w:val="nil"/>
              <w:bottom w:val="single" w:sz="8" w:space="0" w:color="auto"/>
              <w:right w:val="nil"/>
            </w:tcBorders>
            <w:shd w:val="clear" w:color="auto" w:fill="auto"/>
            <w:vAlign w:val="center"/>
            <w:hideMark/>
          </w:tcPr>
          <w:p w14:paraId="77780051"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24</w:t>
            </w:r>
            <w:r w:rsidR="00896424">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504</w:t>
            </w:r>
          </w:p>
        </w:tc>
        <w:tc>
          <w:tcPr>
            <w:tcW w:w="480" w:type="pct"/>
            <w:tcBorders>
              <w:top w:val="nil"/>
              <w:left w:val="nil"/>
              <w:bottom w:val="single" w:sz="8" w:space="0" w:color="auto"/>
              <w:right w:val="nil"/>
            </w:tcBorders>
            <w:shd w:val="clear" w:color="auto" w:fill="auto"/>
            <w:vAlign w:val="center"/>
            <w:hideMark/>
          </w:tcPr>
          <w:p w14:paraId="51B11DA2"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22</w:t>
            </w:r>
            <w:r w:rsidR="00896424">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823</w:t>
            </w:r>
          </w:p>
        </w:tc>
        <w:tc>
          <w:tcPr>
            <w:tcW w:w="413" w:type="pct"/>
            <w:tcBorders>
              <w:top w:val="nil"/>
              <w:left w:val="nil"/>
              <w:bottom w:val="single" w:sz="8" w:space="0" w:color="auto"/>
              <w:right w:val="nil"/>
            </w:tcBorders>
            <w:shd w:val="clear" w:color="auto" w:fill="auto"/>
            <w:vAlign w:val="center"/>
            <w:hideMark/>
          </w:tcPr>
          <w:p w14:paraId="12CAB396"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1</w:t>
            </w:r>
            <w:r w:rsidR="00896424">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681</w:t>
            </w:r>
          </w:p>
        </w:tc>
        <w:tc>
          <w:tcPr>
            <w:tcW w:w="413" w:type="pct"/>
            <w:tcBorders>
              <w:top w:val="nil"/>
              <w:left w:val="nil"/>
              <w:bottom w:val="single" w:sz="8" w:space="0" w:color="auto"/>
              <w:right w:val="nil"/>
            </w:tcBorders>
            <w:shd w:val="clear" w:color="auto" w:fill="auto"/>
            <w:vAlign w:val="center"/>
            <w:hideMark/>
          </w:tcPr>
          <w:p w14:paraId="05582BE8"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67</w:t>
            </w:r>
            <w:r w:rsidR="00896424">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751</w:t>
            </w:r>
          </w:p>
        </w:tc>
      </w:tr>
      <w:tr w:rsidR="00EB5CEE" w:rsidRPr="00D53DBD" w14:paraId="41BA9CDD" w14:textId="77777777" w:rsidTr="00EB5CEE">
        <w:trPr>
          <w:trHeight w:val="315"/>
        </w:trPr>
        <w:tc>
          <w:tcPr>
            <w:tcW w:w="739" w:type="pct"/>
            <w:tcBorders>
              <w:top w:val="nil"/>
              <w:left w:val="nil"/>
              <w:bottom w:val="nil"/>
              <w:right w:val="nil"/>
            </w:tcBorders>
            <w:shd w:val="clear" w:color="auto" w:fill="auto"/>
            <w:vAlign w:val="center"/>
            <w:hideMark/>
          </w:tcPr>
          <w:p w14:paraId="64F12ED2" w14:textId="77777777" w:rsidR="00D53DBD" w:rsidRPr="00D53DBD" w:rsidRDefault="00D53DBD" w:rsidP="00D53DBD">
            <w:pPr>
              <w:spacing w:after="0" w:line="240" w:lineRule="auto"/>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Страховий дохід</w:t>
            </w:r>
          </w:p>
        </w:tc>
        <w:tc>
          <w:tcPr>
            <w:tcW w:w="412" w:type="pct"/>
            <w:tcBorders>
              <w:top w:val="nil"/>
              <w:left w:val="nil"/>
              <w:bottom w:val="single" w:sz="8" w:space="0" w:color="auto"/>
              <w:right w:val="nil"/>
            </w:tcBorders>
            <w:shd w:val="clear" w:color="auto" w:fill="auto"/>
            <w:vAlign w:val="center"/>
            <w:hideMark/>
          </w:tcPr>
          <w:p w14:paraId="139E1BEA" w14:textId="77777777" w:rsidR="00D53DBD" w:rsidRPr="00896424" w:rsidRDefault="00896424" w:rsidP="00E432F9">
            <w:pPr>
              <w:keepNext/>
              <w:keepLines/>
              <w:spacing w:before="160" w:after="0" w:line="240" w:lineRule="auto"/>
              <w:jc w:val="right"/>
              <w:outlineLvl w:val="1"/>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53DBD" w:rsidRPr="00D53DBD">
              <w:rPr>
                <w:rFonts w:ascii="Times New Roman" w:eastAsia="Times New Roman" w:hAnsi="Times New Roman" w:cs="Times New Roman"/>
                <w:b/>
                <w:bCs/>
                <w:color w:val="000000"/>
                <w:kern w:val="0"/>
                <w:sz w:val="16"/>
                <w:szCs w:val="16"/>
                <w:lang w:eastAsia="uk-UA"/>
              </w:rPr>
              <w:t>125</w:t>
            </w:r>
            <w:r>
              <w:rPr>
                <w:rFonts w:ascii="Times New Roman" w:eastAsia="Times New Roman" w:hAnsi="Times New Roman" w:cs="Times New Roman"/>
                <w:b/>
                <w:bCs/>
                <w:color w:val="000000"/>
                <w:kern w:val="0"/>
                <w:sz w:val="16"/>
                <w:szCs w:val="16"/>
                <w:lang w:val="en-US" w:eastAsia="uk-UA"/>
              </w:rPr>
              <w:t> </w:t>
            </w:r>
            <w:r w:rsidR="00D53DBD" w:rsidRPr="00D53DBD">
              <w:rPr>
                <w:rFonts w:ascii="Times New Roman" w:eastAsia="Times New Roman" w:hAnsi="Times New Roman" w:cs="Times New Roman"/>
                <w:b/>
                <w:bCs/>
                <w:color w:val="000000"/>
                <w:kern w:val="0"/>
                <w:sz w:val="16"/>
                <w:szCs w:val="16"/>
                <w:lang w:eastAsia="uk-UA"/>
              </w:rPr>
              <w:t>134</w:t>
            </w:r>
            <w:r>
              <w:rPr>
                <w:rFonts w:ascii="Times New Roman" w:eastAsia="Times New Roman" w:hAnsi="Times New Roman" w:cs="Times New Roman"/>
                <w:b/>
                <w:bCs/>
                <w:color w:val="000000"/>
                <w:kern w:val="0"/>
                <w:sz w:val="16"/>
                <w:szCs w:val="16"/>
                <w:lang w:val="en-US" w:eastAsia="uk-UA"/>
              </w:rPr>
              <w:t>)</w:t>
            </w:r>
          </w:p>
        </w:tc>
        <w:tc>
          <w:tcPr>
            <w:tcW w:w="413" w:type="pct"/>
            <w:tcBorders>
              <w:top w:val="nil"/>
              <w:left w:val="nil"/>
              <w:bottom w:val="single" w:sz="8" w:space="0" w:color="auto"/>
              <w:right w:val="nil"/>
            </w:tcBorders>
            <w:shd w:val="clear" w:color="auto" w:fill="auto"/>
            <w:vAlign w:val="center"/>
            <w:hideMark/>
          </w:tcPr>
          <w:p w14:paraId="33A18985"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 </w:t>
            </w:r>
          </w:p>
        </w:tc>
        <w:tc>
          <w:tcPr>
            <w:tcW w:w="413" w:type="pct"/>
            <w:tcBorders>
              <w:top w:val="nil"/>
              <w:left w:val="nil"/>
              <w:bottom w:val="single" w:sz="8" w:space="0" w:color="auto"/>
              <w:right w:val="nil"/>
            </w:tcBorders>
            <w:shd w:val="clear" w:color="auto" w:fill="auto"/>
            <w:vAlign w:val="center"/>
            <w:hideMark/>
          </w:tcPr>
          <w:p w14:paraId="57257EEB"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 </w:t>
            </w:r>
          </w:p>
        </w:tc>
        <w:tc>
          <w:tcPr>
            <w:tcW w:w="413" w:type="pct"/>
            <w:tcBorders>
              <w:top w:val="nil"/>
              <w:left w:val="nil"/>
              <w:bottom w:val="single" w:sz="8" w:space="0" w:color="auto"/>
              <w:right w:val="nil"/>
            </w:tcBorders>
            <w:shd w:val="clear" w:color="auto" w:fill="auto"/>
            <w:vAlign w:val="center"/>
            <w:hideMark/>
          </w:tcPr>
          <w:p w14:paraId="5482E1C6"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 </w:t>
            </w:r>
          </w:p>
        </w:tc>
        <w:tc>
          <w:tcPr>
            <w:tcW w:w="413" w:type="pct"/>
            <w:tcBorders>
              <w:top w:val="nil"/>
              <w:left w:val="nil"/>
              <w:bottom w:val="single" w:sz="8" w:space="0" w:color="auto"/>
              <w:right w:val="single" w:sz="8" w:space="0" w:color="auto"/>
            </w:tcBorders>
            <w:shd w:val="clear" w:color="auto" w:fill="auto"/>
            <w:vAlign w:val="center"/>
            <w:hideMark/>
          </w:tcPr>
          <w:p w14:paraId="3C1C520E" w14:textId="77777777" w:rsidR="00D53DBD" w:rsidRPr="00896424" w:rsidRDefault="00896424" w:rsidP="00E432F9">
            <w:pPr>
              <w:keepNext/>
              <w:keepLines/>
              <w:spacing w:before="160" w:after="0" w:line="240" w:lineRule="auto"/>
              <w:jc w:val="right"/>
              <w:outlineLvl w:val="1"/>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53DBD" w:rsidRPr="00D53DBD">
              <w:rPr>
                <w:rFonts w:ascii="Times New Roman" w:eastAsia="Times New Roman" w:hAnsi="Times New Roman" w:cs="Times New Roman"/>
                <w:b/>
                <w:bCs/>
                <w:color w:val="000000"/>
                <w:kern w:val="0"/>
                <w:sz w:val="16"/>
                <w:szCs w:val="16"/>
                <w:lang w:eastAsia="uk-UA"/>
              </w:rPr>
              <w:t>125</w:t>
            </w:r>
            <w:r>
              <w:rPr>
                <w:rFonts w:ascii="Times New Roman" w:eastAsia="Times New Roman" w:hAnsi="Times New Roman" w:cs="Times New Roman"/>
                <w:b/>
                <w:bCs/>
                <w:color w:val="000000"/>
                <w:kern w:val="0"/>
                <w:sz w:val="16"/>
                <w:szCs w:val="16"/>
                <w:lang w:val="en-US" w:eastAsia="uk-UA"/>
              </w:rPr>
              <w:t> </w:t>
            </w:r>
            <w:r w:rsidR="00D53DBD" w:rsidRPr="00D53DBD">
              <w:rPr>
                <w:rFonts w:ascii="Times New Roman" w:eastAsia="Times New Roman" w:hAnsi="Times New Roman" w:cs="Times New Roman"/>
                <w:b/>
                <w:bCs/>
                <w:color w:val="000000"/>
                <w:kern w:val="0"/>
                <w:sz w:val="16"/>
                <w:szCs w:val="16"/>
                <w:lang w:eastAsia="uk-UA"/>
              </w:rPr>
              <w:t>134</w:t>
            </w:r>
            <w:r>
              <w:rPr>
                <w:rFonts w:ascii="Times New Roman" w:eastAsia="Times New Roman" w:hAnsi="Times New Roman" w:cs="Times New Roman"/>
                <w:b/>
                <w:bCs/>
                <w:color w:val="000000"/>
                <w:kern w:val="0"/>
                <w:sz w:val="16"/>
                <w:szCs w:val="16"/>
                <w:lang w:val="en-US" w:eastAsia="uk-UA"/>
              </w:rPr>
              <w:t>)</w:t>
            </w:r>
          </w:p>
        </w:tc>
        <w:tc>
          <w:tcPr>
            <w:tcW w:w="412" w:type="pct"/>
            <w:tcBorders>
              <w:top w:val="nil"/>
              <w:left w:val="single" w:sz="8" w:space="0" w:color="auto"/>
              <w:bottom w:val="single" w:sz="8" w:space="0" w:color="auto"/>
              <w:right w:val="nil"/>
            </w:tcBorders>
            <w:shd w:val="clear" w:color="auto" w:fill="auto"/>
            <w:vAlign w:val="center"/>
            <w:hideMark/>
          </w:tcPr>
          <w:p w14:paraId="2584B6DC" w14:textId="77777777" w:rsidR="00D53DBD" w:rsidRPr="00896424" w:rsidRDefault="00896424" w:rsidP="00E432F9">
            <w:pPr>
              <w:keepNext/>
              <w:keepLines/>
              <w:spacing w:before="160" w:after="0" w:line="240" w:lineRule="auto"/>
              <w:jc w:val="right"/>
              <w:outlineLvl w:val="1"/>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53DBD" w:rsidRPr="00D53DBD">
              <w:rPr>
                <w:rFonts w:ascii="Times New Roman" w:eastAsia="Times New Roman" w:hAnsi="Times New Roman" w:cs="Times New Roman"/>
                <w:b/>
                <w:bCs/>
                <w:color w:val="000000"/>
                <w:kern w:val="0"/>
                <w:sz w:val="16"/>
                <w:szCs w:val="16"/>
                <w:lang w:eastAsia="uk-UA"/>
              </w:rPr>
              <w:t>113</w:t>
            </w:r>
            <w:r>
              <w:rPr>
                <w:rFonts w:ascii="Times New Roman" w:eastAsia="Times New Roman" w:hAnsi="Times New Roman" w:cs="Times New Roman"/>
                <w:b/>
                <w:bCs/>
                <w:color w:val="000000"/>
                <w:kern w:val="0"/>
                <w:sz w:val="16"/>
                <w:szCs w:val="16"/>
                <w:lang w:val="en-US" w:eastAsia="uk-UA"/>
              </w:rPr>
              <w:t> </w:t>
            </w:r>
            <w:r w:rsidR="00D53DBD" w:rsidRPr="00D53DBD">
              <w:rPr>
                <w:rFonts w:ascii="Times New Roman" w:eastAsia="Times New Roman" w:hAnsi="Times New Roman" w:cs="Times New Roman"/>
                <w:b/>
                <w:bCs/>
                <w:color w:val="000000"/>
                <w:kern w:val="0"/>
                <w:sz w:val="16"/>
                <w:szCs w:val="16"/>
                <w:lang w:eastAsia="uk-UA"/>
              </w:rPr>
              <w:t>935</w:t>
            </w:r>
            <w:r>
              <w:rPr>
                <w:rFonts w:ascii="Times New Roman" w:eastAsia="Times New Roman" w:hAnsi="Times New Roman" w:cs="Times New Roman"/>
                <w:b/>
                <w:bCs/>
                <w:color w:val="000000"/>
                <w:kern w:val="0"/>
                <w:sz w:val="16"/>
                <w:szCs w:val="16"/>
                <w:lang w:val="en-US" w:eastAsia="uk-UA"/>
              </w:rPr>
              <w:t>)</w:t>
            </w:r>
          </w:p>
        </w:tc>
        <w:tc>
          <w:tcPr>
            <w:tcW w:w="481" w:type="pct"/>
            <w:tcBorders>
              <w:top w:val="nil"/>
              <w:left w:val="nil"/>
              <w:bottom w:val="single" w:sz="8" w:space="0" w:color="auto"/>
              <w:right w:val="nil"/>
            </w:tcBorders>
            <w:shd w:val="clear" w:color="auto" w:fill="auto"/>
            <w:vAlign w:val="center"/>
            <w:hideMark/>
          </w:tcPr>
          <w:p w14:paraId="6F67CC3E"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 </w:t>
            </w:r>
          </w:p>
        </w:tc>
        <w:tc>
          <w:tcPr>
            <w:tcW w:w="480" w:type="pct"/>
            <w:tcBorders>
              <w:top w:val="nil"/>
              <w:left w:val="nil"/>
              <w:bottom w:val="single" w:sz="8" w:space="0" w:color="auto"/>
              <w:right w:val="nil"/>
            </w:tcBorders>
            <w:shd w:val="clear" w:color="auto" w:fill="auto"/>
            <w:vAlign w:val="center"/>
            <w:hideMark/>
          </w:tcPr>
          <w:p w14:paraId="7C135ACF"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 </w:t>
            </w:r>
          </w:p>
        </w:tc>
        <w:tc>
          <w:tcPr>
            <w:tcW w:w="413" w:type="pct"/>
            <w:tcBorders>
              <w:top w:val="nil"/>
              <w:left w:val="nil"/>
              <w:bottom w:val="single" w:sz="8" w:space="0" w:color="auto"/>
              <w:right w:val="nil"/>
            </w:tcBorders>
            <w:shd w:val="clear" w:color="auto" w:fill="auto"/>
            <w:vAlign w:val="center"/>
            <w:hideMark/>
          </w:tcPr>
          <w:p w14:paraId="0D8FB3CF"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 </w:t>
            </w:r>
          </w:p>
        </w:tc>
        <w:tc>
          <w:tcPr>
            <w:tcW w:w="413" w:type="pct"/>
            <w:tcBorders>
              <w:top w:val="nil"/>
              <w:left w:val="nil"/>
              <w:bottom w:val="single" w:sz="8" w:space="0" w:color="auto"/>
              <w:right w:val="nil"/>
            </w:tcBorders>
            <w:shd w:val="clear" w:color="auto" w:fill="auto"/>
            <w:vAlign w:val="center"/>
            <w:hideMark/>
          </w:tcPr>
          <w:p w14:paraId="5CF1C25F" w14:textId="77777777" w:rsidR="00D53DBD" w:rsidRPr="00896424" w:rsidRDefault="00896424" w:rsidP="00E432F9">
            <w:pPr>
              <w:keepNext/>
              <w:keepLines/>
              <w:spacing w:before="160" w:after="0" w:line="240" w:lineRule="auto"/>
              <w:jc w:val="right"/>
              <w:outlineLvl w:val="1"/>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53DBD" w:rsidRPr="00D53DBD">
              <w:rPr>
                <w:rFonts w:ascii="Times New Roman" w:eastAsia="Times New Roman" w:hAnsi="Times New Roman" w:cs="Times New Roman"/>
                <w:b/>
                <w:bCs/>
                <w:color w:val="000000"/>
                <w:kern w:val="0"/>
                <w:sz w:val="16"/>
                <w:szCs w:val="16"/>
                <w:lang w:eastAsia="uk-UA"/>
              </w:rPr>
              <w:t>113</w:t>
            </w:r>
            <w:r>
              <w:rPr>
                <w:rFonts w:ascii="Times New Roman" w:eastAsia="Times New Roman" w:hAnsi="Times New Roman" w:cs="Times New Roman"/>
                <w:b/>
                <w:bCs/>
                <w:color w:val="000000"/>
                <w:kern w:val="0"/>
                <w:sz w:val="16"/>
                <w:szCs w:val="16"/>
                <w:lang w:val="en-US" w:eastAsia="uk-UA"/>
              </w:rPr>
              <w:t> </w:t>
            </w:r>
            <w:r w:rsidR="00D53DBD" w:rsidRPr="00D53DBD">
              <w:rPr>
                <w:rFonts w:ascii="Times New Roman" w:eastAsia="Times New Roman" w:hAnsi="Times New Roman" w:cs="Times New Roman"/>
                <w:b/>
                <w:bCs/>
                <w:color w:val="000000"/>
                <w:kern w:val="0"/>
                <w:sz w:val="16"/>
                <w:szCs w:val="16"/>
                <w:lang w:eastAsia="uk-UA"/>
              </w:rPr>
              <w:t>935</w:t>
            </w:r>
            <w:r>
              <w:rPr>
                <w:rFonts w:ascii="Times New Roman" w:eastAsia="Times New Roman" w:hAnsi="Times New Roman" w:cs="Times New Roman"/>
                <w:b/>
                <w:bCs/>
                <w:color w:val="000000"/>
                <w:kern w:val="0"/>
                <w:sz w:val="16"/>
                <w:szCs w:val="16"/>
                <w:lang w:val="en-US" w:eastAsia="uk-UA"/>
              </w:rPr>
              <w:t>)</w:t>
            </w:r>
          </w:p>
        </w:tc>
      </w:tr>
      <w:tr w:rsidR="00EB5CEE" w:rsidRPr="00D53DBD" w14:paraId="0D081DA6" w14:textId="77777777" w:rsidTr="00EB5CEE">
        <w:trPr>
          <w:trHeight w:val="440"/>
        </w:trPr>
        <w:tc>
          <w:tcPr>
            <w:tcW w:w="739" w:type="pct"/>
            <w:tcBorders>
              <w:top w:val="nil"/>
              <w:left w:val="nil"/>
              <w:bottom w:val="nil"/>
              <w:right w:val="nil"/>
            </w:tcBorders>
            <w:shd w:val="clear" w:color="auto" w:fill="auto"/>
            <w:vAlign w:val="center"/>
            <w:hideMark/>
          </w:tcPr>
          <w:p w14:paraId="2F20A8C5" w14:textId="77777777" w:rsidR="00D53DBD" w:rsidRPr="00D53DBD" w:rsidRDefault="00D53DBD" w:rsidP="00D53DBD">
            <w:pPr>
              <w:spacing w:after="0" w:line="240" w:lineRule="auto"/>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Витрати на страхові послуги</w:t>
            </w:r>
          </w:p>
        </w:tc>
        <w:tc>
          <w:tcPr>
            <w:tcW w:w="412" w:type="pct"/>
            <w:tcBorders>
              <w:top w:val="nil"/>
              <w:left w:val="nil"/>
              <w:bottom w:val="nil"/>
              <w:right w:val="nil"/>
            </w:tcBorders>
            <w:shd w:val="clear" w:color="auto" w:fill="auto"/>
            <w:vAlign w:val="center"/>
            <w:hideMark/>
          </w:tcPr>
          <w:p w14:paraId="12F76948"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13" w:type="pct"/>
            <w:tcBorders>
              <w:top w:val="nil"/>
              <w:left w:val="nil"/>
              <w:bottom w:val="nil"/>
              <w:right w:val="nil"/>
            </w:tcBorders>
            <w:shd w:val="clear" w:color="auto" w:fill="auto"/>
            <w:vAlign w:val="center"/>
            <w:hideMark/>
          </w:tcPr>
          <w:p w14:paraId="388EAF39"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13" w:type="pct"/>
            <w:tcBorders>
              <w:top w:val="nil"/>
              <w:left w:val="nil"/>
              <w:bottom w:val="nil"/>
              <w:right w:val="nil"/>
            </w:tcBorders>
            <w:shd w:val="clear" w:color="auto" w:fill="auto"/>
            <w:vAlign w:val="center"/>
            <w:hideMark/>
          </w:tcPr>
          <w:p w14:paraId="54E4DCCC"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13" w:type="pct"/>
            <w:tcBorders>
              <w:top w:val="nil"/>
              <w:left w:val="nil"/>
              <w:bottom w:val="nil"/>
              <w:right w:val="nil"/>
            </w:tcBorders>
            <w:shd w:val="clear" w:color="auto" w:fill="auto"/>
            <w:vAlign w:val="center"/>
            <w:hideMark/>
          </w:tcPr>
          <w:p w14:paraId="6AF755B3"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13" w:type="pct"/>
            <w:tcBorders>
              <w:top w:val="nil"/>
              <w:left w:val="nil"/>
              <w:bottom w:val="nil"/>
              <w:right w:val="single" w:sz="8" w:space="0" w:color="auto"/>
            </w:tcBorders>
            <w:shd w:val="clear" w:color="auto" w:fill="auto"/>
            <w:vAlign w:val="center"/>
          </w:tcPr>
          <w:p w14:paraId="2D9F9AD5" w14:textId="0AB0CC29"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12" w:type="pct"/>
            <w:tcBorders>
              <w:top w:val="nil"/>
              <w:left w:val="single" w:sz="8" w:space="0" w:color="auto"/>
              <w:bottom w:val="nil"/>
              <w:right w:val="nil"/>
            </w:tcBorders>
            <w:shd w:val="clear" w:color="auto" w:fill="auto"/>
            <w:vAlign w:val="center"/>
          </w:tcPr>
          <w:p w14:paraId="5F0398F2"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81" w:type="pct"/>
            <w:tcBorders>
              <w:top w:val="nil"/>
              <w:left w:val="nil"/>
              <w:bottom w:val="nil"/>
              <w:right w:val="nil"/>
            </w:tcBorders>
            <w:shd w:val="clear" w:color="auto" w:fill="auto"/>
            <w:vAlign w:val="center"/>
          </w:tcPr>
          <w:p w14:paraId="280F6544"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80" w:type="pct"/>
            <w:tcBorders>
              <w:top w:val="nil"/>
              <w:left w:val="nil"/>
              <w:bottom w:val="nil"/>
              <w:right w:val="nil"/>
            </w:tcBorders>
            <w:shd w:val="clear" w:color="auto" w:fill="auto"/>
            <w:vAlign w:val="center"/>
          </w:tcPr>
          <w:p w14:paraId="71ACA403"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13" w:type="pct"/>
            <w:tcBorders>
              <w:top w:val="nil"/>
              <w:left w:val="nil"/>
              <w:bottom w:val="nil"/>
              <w:right w:val="nil"/>
            </w:tcBorders>
            <w:shd w:val="clear" w:color="auto" w:fill="auto"/>
            <w:vAlign w:val="center"/>
          </w:tcPr>
          <w:p w14:paraId="071CFDC8"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13" w:type="pct"/>
            <w:tcBorders>
              <w:top w:val="nil"/>
              <w:left w:val="nil"/>
              <w:bottom w:val="nil"/>
              <w:right w:val="nil"/>
            </w:tcBorders>
            <w:shd w:val="clear" w:color="auto" w:fill="auto"/>
            <w:vAlign w:val="center"/>
          </w:tcPr>
          <w:p w14:paraId="7E408A57" w14:textId="77AB88EC"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p>
        </w:tc>
      </w:tr>
      <w:tr w:rsidR="00EB5CEE" w:rsidRPr="00D53DBD" w14:paraId="2F3E99E6" w14:textId="77777777" w:rsidTr="00EB5CEE">
        <w:trPr>
          <w:trHeight w:val="565"/>
        </w:trPr>
        <w:tc>
          <w:tcPr>
            <w:tcW w:w="739" w:type="pct"/>
            <w:tcBorders>
              <w:top w:val="nil"/>
              <w:left w:val="nil"/>
              <w:bottom w:val="nil"/>
              <w:right w:val="nil"/>
            </w:tcBorders>
            <w:shd w:val="clear" w:color="auto" w:fill="auto"/>
            <w:vAlign w:val="center"/>
            <w:hideMark/>
          </w:tcPr>
          <w:p w14:paraId="0B662E78" w14:textId="77777777" w:rsidR="00D53DBD" w:rsidRPr="00D53DBD" w:rsidRDefault="00D53DBD" w:rsidP="00D53DBD">
            <w:pPr>
              <w:spacing w:after="0" w:line="240" w:lineRule="auto"/>
              <w:rPr>
                <w:rFonts w:ascii="Times New Roman" w:eastAsia="Times New Roman" w:hAnsi="Times New Roman" w:cs="Times New Roman"/>
                <w:color w:val="000000"/>
                <w:kern w:val="0"/>
                <w:sz w:val="16"/>
                <w:szCs w:val="16"/>
                <w:lang w:eastAsia="uk-UA"/>
              </w:rPr>
            </w:pPr>
            <w:r w:rsidRPr="00D53DBD">
              <w:rPr>
                <w:rFonts w:ascii="Times New Roman" w:eastAsia="Times New Roman" w:hAnsi="Times New Roman" w:cs="Times New Roman"/>
                <w:color w:val="000000"/>
                <w:kern w:val="0"/>
                <w:sz w:val="16"/>
                <w:szCs w:val="16"/>
                <w:lang w:eastAsia="uk-UA"/>
              </w:rPr>
              <w:t>Отримані вимоги та інші прямі витрати</w:t>
            </w:r>
          </w:p>
        </w:tc>
        <w:tc>
          <w:tcPr>
            <w:tcW w:w="412" w:type="pct"/>
            <w:tcBorders>
              <w:top w:val="nil"/>
              <w:left w:val="nil"/>
              <w:bottom w:val="nil"/>
              <w:right w:val="nil"/>
            </w:tcBorders>
            <w:shd w:val="clear" w:color="auto" w:fill="auto"/>
            <w:vAlign w:val="center"/>
            <w:hideMark/>
          </w:tcPr>
          <w:p w14:paraId="6A1157CE"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r w:rsidRPr="00D53DBD">
              <w:rPr>
                <w:rFonts w:ascii="Times New Roman" w:eastAsia="Times New Roman" w:hAnsi="Times New Roman" w:cs="Times New Roman"/>
                <w:color w:val="000000"/>
                <w:kern w:val="0"/>
                <w:sz w:val="16"/>
                <w:szCs w:val="16"/>
                <w:lang w:eastAsia="uk-UA"/>
              </w:rPr>
              <w:t>-</w:t>
            </w:r>
          </w:p>
        </w:tc>
        <w:tc>
          <w:tcPr>
            <w:tcW w:w="413" w:type="pct"/>
            <w:tcBorders>
              <w:top w:val="nil"/>
              <w:left w:val="nil"/>
              <w:bottom w:val="nil"/>
              <w:right w:val="nil"/>
            </w:tcBorders>
            <w:shd w:val="clear" w:color="auto" w:fill="auto"/>
            <w:vAlign w:val="center"/>
            <w:hideMark/>
          </w:tcPr>
          <w:p w14:paraId="36626C1A"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r w:rsidRPr="00D53DBD">
              <w:rPr>
                <w:rFonts w:ascii="Times New Roman" w:eastAsia="Times New Roman" w:hAnsi="Times New Roman" w:cs="Times New Roman"/>
                <w:color w:val="000000"/>
                <w:kern w:val="0"/>
                <w:sz w:val="16"/>
                <w:szCs w:val="16"/>
                <w:lang w:eastAsia="uk-UA"/>
              </w:rPr>
              <w:t>45</w:t>
            </w:r>
            <w:r w:rsidR="00896424">
              <w:rPr>
                <w:rFonts w:ascii="Times New Roman" w:eastAsia="Times New Roman" w:hAnsi="Times New Roman" w:cs="Times New Roman"/>
                <w:color w:val="000000"/>
                <w:kern w:val="0"/>
                <w:sz w:val="16"/>
                <w:szCs w:val="16"/>
                <w:lang w:val="en-US" w:eastAsia="uk-UA"/>
              </w:rPr>
              <w:t xml:space="preserve"> </w:t>
            </w:r>
            <w:r w:rsidRPr="00D53DBD">
              <w:rPr>
                <w:rFonts w:ascii="Times New Roman" w:eastAsia="Times New Roman" w:hAnsi="Times New Roman" w:cs="Times New Roman"/>
                <w:color w:val="000000"/>
                <w:kern w:val="0"/>
                <w:sz w:val="16"/>
                <w:szCs w:val="16"/>
                <w:lang w:eastAsia="uk-UA"/>
              </w:rPr>
              <w:t>332</w:t>
            </w:r>
          </w:p>
        </w:tc>
        <w:tc>
          <w:tcPr>
            <w:tcW w:w="413" w:type="pct"/>
            <w:tcBorders>
              <w:top w:val="nil"/>
              <w:left w:val="nil"/>
              <w:bottom w:val="nil"/>
              <w:right w:val="nil"/>
            </w:tcBorders>
            <w:shd w:val="clear" w:color="auto" w:fill="auto"/>
            <w:vAlign w:val="center"/>
            <w:hideMark/>
          </w:tcPr>
          <w:p w14:paraId="78D9FB5B"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r w:rsidRPr="00D53DBD">
              <w:rPr>
                <w:rFonts w:ascii="Times New Roman" w:eastAsia="Times New Roman" w:hAnsi="Times New Roman" w:cs="Times New Roman"/>
                <w:color w:val="000000"/>
                <w:kern w:val="0"/>
                <w:sz w:val="16"/>
                <w:szCs w:val="16"/>
                <w:lang w:eastAsia="uk-UA"/>
              </w:rPr>
              <w:t>45</w:t>
            </w:r>
            <w:r w:rsidR="00896424">
              <w:rPr>
                <w:rFonts w:ascii="Times New Roman" w:eastAsia="Times New Roman" w:hAnsi="Times New Roman" w:cs="Times New Roman"/>
                <w:color w:val="000000"/>
                <w:kern w:val="0"/>
                <w:sz w:val="16"/>
                <w:szCs w:val="16"/>
                <w:lang w:val="en-US" w:eastAsia="uk-UA"/>
              </w:rPr>
              <w:t xml:space="preserve"> </w:t>
            </w:r>
            <w:r w:rsidRPr="00D53DBD">
              <w:rPr>
                <w:rFonts w:ascii="Times New Roman" w:eastAsia="Times New Roman" w:hAnsi="Times New Roman" w:cs="Times New Roman"/>
                <w:color w:val="000000"/>
                <w:kern w:val="0"/>
                <w:sz w:val="16"/>
                <w:szCs w:val="16"/>
                <w:lang w:eastAsia="uk-UA"/>
              </w:rPr>
              <w:t>238</w:t>
            </w:r>
          </w:p>
        </w:tc>
        <w:tc>
          <w:tcPr>
            <w:tcW w:w="413" w:type="pct"/>
            <w:tcBorders>
              <w:top w:val="nil"/>
              <w:left w:val="nil"/>
              <w:bottom w:val="nil"/>
              <w:right w:val="nil"/>
            </w:tcBorders>
            <w:shd w:val="clear" w:color="auto" w:fill="auto"/>
            <w:vAlign w:val="center"/>
            <w:hideMark/>
          </w:tcPr>
          <w:p w14:paraId="5D8CD110"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r w:rsidRPr="00D53DBD">
              <w:rPr>
                <w:rFonts w:ascii="Times New Roman" w:eastAsia="Times New Roman" w:hAnsi="Times New Roman" w:cs="Times New Roman"/>
                <w:color w:val="000000"/>
                <w:kern w:val="0"/>
                <w:sz w:val="16"/>
                <w:szCs w:val="16"/>
                <w:lang w:eastAsia="uk-UA"/>
              </w:rPr>
              <w:t>94</w:t>
            </w:r>
          </w:p>
        </w:tc>
        <w:tc>
          <w:tcPr>
            <w:tcW w:w="413" w:type="pct"/>
            <w:tcBorders>
              <w:top w:val="nil"/>
              <w:left w:val="nil"/>
              <w:bottom w:val="nil"/>
              <w:right w:val="single" w:sz="8" w:space="0" w:color="auto"/>
            </w:tcBorders>
            <w:shd w:val="clear" w:color="auto" w:fill="auto"/>
            <w:vAlign w:val="center"/>
            <w:hideMark/>
          </w:tcPr>
          <w:p w14:paraId="7E3D2827"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r w:rsidRPr="00D53DBD">
              <w:rPr>
                <w:rFonts w:ascii="Times New Roman" w:eastAsia="Times New Roman" w:hAnsi="Times New Roman" w:cs="Times New Roman"/>
                <w:color w:val="000000"/>
                <w:kern w:val="0"/>
                <w:sz w:val="16"/>
                <w:szCs w:val="16"/>
                <w:lang w:eastAsia="uk-UA"/>
              </w:rPr>
              <w:t>45</w:t>
            </w:r>
            <w:r w:rsidR="00896424">
              <w:rPr>
                <w:rFonts w:ascii="Times New Roman" w:eastAsia="Times New Roman" w:hAnsi="Times New Roman" w:cs="Times New Roman"/>
                <w:color w:val="000000"/>
                <w:kern w:val="0"/>
                <w:sz w:val="16"/>
                <w:szCs w:val="16"/>
                <w:lang w:val="en-US" w:eastAsia="uk-UA"/>
              </w:rPr>
              <w:t xml:space="preserve"> </w:t>
            </w:r>
            <w:r w:rsidRPr="00D53DBD">
              <w:rPr>
                <w:rFonts w:ascii="Times New Roman" w:eastAsia="Times New Roman" w:hAnsi="Times New Roman" w:cs="Times New Roman"/>
                <w:color w:val="000000"/>
                <w:kern w:val="0"/>
                <w:sz w:val="16"/>
                <w:szCs w:val="16"/>
                <w:lang w:eastAsia="uk-UA"/>
              </w:rPr>
              <w:t>332</w:t>
            </w:r>
          </w:p>
        </w:tc>
        <w:tc>
          <w:tcPr>
            <w:tcW w:w="412" w:type="pct"/>
            <w:tcBorders>
              <w:top w:val="nil"/>
              <w:left w:val="single" w:sz="8" w:space="0" w:color="auto"/>
              <w:bottom w:val="nil"/>
              <w:right w:val="nil"/>
            </w:tcBorders>
            <w:shd w:val="clear" w:color="auto" w:fill="auto"/>
            <w:vAlign w:val="center"/>
            <w:hideMark/>
          </w:tcPr>
          <w:p w14:paraId="0B3A5C1A"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81" w:type="pct"/>
            <w:tcBorders>
              <w:top w:val="nil"/>
              <w:left w:val="nil"/>
              <w:bottom w:val="nil"/>
              <w:right w:val="nil"/>
            </w:tcBorders>
            <w:shd w:val="clear" w:color="auto" w:fill="auto"/>
            <w:vAlign w:val="center"/>
            <w:hideMark/>
          </w:tcPr>
          <w:p w14:paraId="58EC15B4"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r w:rsidRPr="00D53DBD">
              <w:rPr>
                <w:rFonts w:ascii="Times New Roman" w:eastAsia="Times New Roman" w:hAnsi="Times New Roman" w:cs="Times New Roman"/>
                <w:color w:val="000000"/>
                <w:kern w:val="0"/>
                <w:sz w:val="16"/>
                <w:szCs w:val="16"/>
                <w:lang w:eastAsia="uk-UA"/>
              </w:rPr>
              <w:t>51</w:t>
            </w:r>
            <w:r w:rsidR="00896424">
              <w:rPr>
                <w:rFonts w:ascii="Times New Roman" w:eastAsia="Times New Roman" w:hAnsi="Times New Roman" w:cs="Times New Roman"/>
                <w:color w:val="000000"/>
                <w:kern w:val="0"/>
                <w:sz w:val="16"/>
                <w:szCs w:val="16"/>
                <w:lang w:val="en-US" w:eastAsia="uk-UA"/>
              </w:rPr>
              <w:t xml:space="preserve"> </w:t>
            </w:r>
            <w:r w:rsidRPr="00D53DBD">
              <w:rPr>
                <w:rFonts w:ascii="Times New Roman" w:eastAsia="Times New Roman" w:hAnsi="Times New Roman" w:cs="Times New Roman"/>
                <w:color w:val="000000"/>
                <w:kern w:val="0"/>
                <w:sz w:val="16"/>
                <w:szCs w:val="16"/>
                <w:lang w:eastAsia="uk-UA"/>
              </w:rPr>
              <w:t>681</w:t>
            </w:r>
          </w:p>
        </w:tc>
        <w:tc>
          <w:tcPr>
            <w:tcW w:w="480" w:type="pct"/>
            <w:tcBorders>
              <w:top w:val="nil"/>
              <w:left w:val="nil"/>
              <w:bottom w:val="nil"/>
              <w:right w:val="nil"/>
            </w:tcBorders>
            <w:shd w:val="clear" w:color="auto" w:fill="auto"/>
            <w:vAlign w:val="center"/>
            <w:hideMark/>
          </w:tcPr>
          <w:p w14:paraId="7409866F"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r w:rsidRPr="00D53DBD">
              <w:rPr>
                <w:rFonts w:ascii="Times New Roman" w:eastAsia="Times New Roman" w:hAnsi="Times New Roman" w:cs="Times New Roman"/>
                <w:color w:val="000000"/>
                <w:kern w:val="0"/>
                <w:sz w:val="16"/>
                <w:szCs w:val="16"/>
                <w:lang w:eastAsia="uk-UA"/>
              </w:rPr>
              <w:t>51</w:t>
            </w:r>
            <w:r w:rsidR="00896424">
              <w:rPr>
                <w:rFonts w:ascii="Times New Roman" w:eastAsia="Times New Roman" w:hAnsi="Times New Roman" w:cs="Times New Roman"/>
                <w:color w:val="000000"/>
                <w:kern w:val="0"/>
                <w:sz w:val="16"/>
                <w:szCs w:val="16"/>
                <w:lang w:val="en-US" w:eastAsia="uk-UA"/>
              </w:rPr>
              <w:t xml:space="preserve"> </w:t>
            </w:r>
            <w:r w:rsidRPr="00D53DBD">
              <w:rPr>
                <w:rFonts w:ascii="Times New Roman" w:eastAsia="Times New Roman" w:hAnsi="Times New Roman" w:cs="Times New Roman"/>
                <w:color w:val="000000"/>
                <w:kern w:val="0"/>
                <w:sz w:val="16"/>
                <w:szCs w:val="16"/>
                <w:lang w:eastAsia="uk-UA"/>
              </w:rPr>
              <w:t>232</w:t>
            </w:r>
          </w:p>
        </w:tc>
        <w:tc>
          <w:tcPr>
            <w:tcW w:w="413" w:type="pct"/>
            <w:tcBorders>
              <w:top w:val="nil"/>
              <w:left w:val="nil"/>
              <w:bottom w:val="nil"/>
              <w:right w:val="nil"/>
            </w:tcBorders>
            <w:shd w:val="clear" w:color="auto" w:fill="auto"/>
            <w:vAlign w:val="center"/>
            <w:hideMark/>
          </w:tcPr>
          <w:p w14:paraId="2C774DAE"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r w:rsidRPr="00D53DBD">
              <w:rPr>
                <w:rFonts w:ascii="Times New Roman" w:eastAsia="Times New Roman" w:hAnsi="Times New Roman" w:cs="Times New Roman"/>
                <w:color w:val="000000"/>
                <w:kern w:val="0"/>
                <w:sz w:val="16"/>
                <w:szCs w:val="16"/>
                <w:lang w:eastAsia="uk-UA"/>
              </w:rPr>
              <w:t>449</w:t>
            </w:r>
          </w:p>
        </w:tc>
        <w:tc>
          <w:tcPr>
            <w:tcW w:w="413" w:type="pct"/>
            <w:tcBorders>
              <w:top w:val="nil"/>
              <w:left w:val="nil"/>
              <w:bottom w:val="nil"/>
              <w:right w:val="nil"/>
            </w:tcBorders>
            <w:shd w:val="clear" w:color="auto" w:fill="auto"/>
            <w:vAlign w:val="center"/>
            <w:hideMark/>
          </w:tcPr>
          <w:p w14:paraId="77EBE1B3"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r w:rsidRPr="00D53DBD">
              <w:rPr>
                <w:rFonts w:ascii="Times New Roman" w:eastAsia="Times New Roman" w:hAnsi="Times New Roman" w:cs="Times New Roman"/>
                <w:color w:val="000000"/>
                <w:kern w:val="0"/>
                <w:sz w:val="16"/>
                <w:szCs w:val="16"/>
                <w:lang w:eastAsia="uk-UA"/>
              </w:rPr>
              <w:t>103</w:t>
            </w:r>
            <w:r w:rsidR="00896424">
              <w:rPr>
                <w:rFonts w:ascii="Times New Roman" w:eastAsia="Times New Roman" w:hAnsi="Times New Roman" w:cs="Times New Roman"/>
                <w:color w:val="000000"/>
                <w:kern w:val="0"/>
                <w:sz w:val="16"/>
                <w:szCs w:val="16"/>
                <w:lang w:val="en-US" w:eastAsia="uk-UA"/>
              </w:rPr>
              <w:t xml:space="preserve"> </w:t>
            </w:r>
            <w:r w:rsidRPr="00D53DBD">
              <w:rPr>
                <w:rFonts w:ascii="Times New Roman" w:eastAsia="Times New Roman" w:hAnsi="Times New Roman" w:cs="Times New Roman"/>
                <w:color w:val="000000"/>
                <w:kern w:val="0"/>
                <w:sz w:val="16"/>
                <w:szCs w:val="16"/>
                <w:lang w:eastAsia="uk-UA"/>
              </w:rPr>
              <w:t>362</w:t>
            </w:r>
          </w:p>
        </w:tc>
      </w:tr>
      <w:tr w:rsidR="00EB5CEE" w:rsidRPr="00D53DBD" w14:paraId="77DF5DD8" w14:textId="77777777" w:rsidTr="00EB5CEE">
        <w:trPr>
          <w:trHeight w:val="690"/>
        </w:trPr>
        <w:tc>
          <w:tcPr>
            <w:tcW w:w="739" w:type="pct"/>
            <w:tcBorders>
              <w:top w:val="nil"/>
              <w:left w:val="nil"/>
              <w:bottom w:val="nil"/>
              <w:right w:val="nil"/>
            </w:tcBorders>
            <w:shd w:val="clear" w:color="auto" w:fill="auto"/>
            <w:vAlign w:val="center"/>
            <w:hideMark/>
          </w:tcPr>
          <w:p w14:paraId="621A0005" w14:textId="77777777" w:rsidR="00D53DBD" w:rsidRPr="00D53DBD" w:rsidRDefault="00D53DBD" w:rsidP="00D53DBD">
            <w:pPr>
              <w:spacing w:after="0" w:line="240" w:lineRule="auto"/>
              <w:rPr>
                <w:rFonts w:ascii="Times New Roman" w:eastAsia="Times New Roman" w:hAnsi="Times New Roman" w:cs="Times New Roman"/>
                <w:color w:val="000000"/>
                <w:kern w:val="0"/>
                <w:sz w:val="16"/>
                <w:szCs w:val="16"/>
                <w:lang w:eastAsia="uk-UA"/>
              </w:rPr>
            </w:pPr>
            <w:r w:rsidRPr="00D53DBD">
              <w:rPr>
                <w:rFonts w:ascii="Times New Roman" w:eastAsia="Times New Roman" w:hAnsi="Times New Roman" w:cs="Times New Roman"/>
                <w:color w:val="000000"/>
                <w:kern w:val="0"/>
                <w:sz w:val="16"/>
                <w:szCs w:val="16"/>
                <w:lang w:eastAsia="uk-UA"/>
              </w:rPr>
              <w:t>Амортизація аквізиційних грошових потоків</w:t>
            </w:r>
          </w:p>
        </w:tc>
        <w:tc>
          <w:tcPr>
            <w:tcW w:w="412" w:type="pct"/>
            <w:tcBorders>
              <w:top w:val="nil"/>
              <w:left w:val="nil"/>
              <w:bottom w:val="nil"/>
              <w:right w:val="nil"/>
            </w:tcBorders>
            <w:shd w:val="clear" w:color="auto" w:fill="auto"/>
            <w:vAlign w:val="center"/>
            <w:hideMark/>
          </w:tcPr>
          <w:p w14:paraId="1A7F9C48"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r w:rsidRPr="00D53DBD">
              <w:rPr>
                <w:rFonts w:ascii="Times New Roman" w:eastAsia="Times New Roman" w:hAnsi="Times New Roman" w:cs="Times New Roman"/>
                <w:color w:val="000000"/>
                <w:kern w:val="0"/>
                <w:sz w:val="16"/>
                <w:szCs w:val="16"/>
                <w:lang w:eastAsia="uk-UA"/>
              </w:rPr>
              <w:t>23</w:t>
            </w:r>
            <w:r w:rsidR="00896424">
              <w:rPr>
                <w:rFonts w:ascii="Times New Roman" w:eastAsia="Times New Roman" w:hAnsi="Times New Roman" w:cs="Times New Roman"/>
                <w:color w:val="000000"/>
                <w:kern w:val="0"/>
                <w:sz w:val="16"/>
                <w:szCs w:val="16"/>
                <w:lang w:val="en-US" w:eastAsia="uk-UA"/>
              </w:rPr>
              <w:t xml:space="preserve"> </w:t>
            </w:r>
            <w:r w:rsidRPr="00D53DBD">
              <w:rPr>
                <w:rFonts w:ascii="Times New Roman" w:eastAsia="Times New Roman" w:hAnsi="Times New Roman" w:cs="Times New Roman"/>
                <w:color w:val="000000"/>
                <w:kern w:val="0"/>
                <w:sz w:val="16"/>
                <w:szCs w:val="16"/>
                <w:lang w:eastAsia="uk-UA"/>
              </w:rPr>
              <w:t>198</w:t>
            </w:r>
          </w:p>
        </w:tc>
        <w:tc>
          <w:tcPr>
            <w:tcW w:w="413" w:type="pct"/>
            <w:tcBorders>
              <w:top w:val="nil"/>
              <w:left w:val="nil"/>
              <w:bottom w:val="nil"/>
              <w:right w:val="nil"/>
            </w:tcBorders>
            <w:shd w:val="clear" w:color="auto" w:fill="auto"/>
            <w:vAlign w:val="center"/>
            <w:hideMark/>
          </w:tcPr>
          <w:p w14:paraId="2C9B2F2E"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13" w:type="pct"/>
            <w:tcBorders>
              <w:top w:val="nil"/>
              <w:left w:val="nil"/>
              <w:bottom w:val="nil"/>
              <w:right w:val="nil"/>
            </w:tcBorders>
            <w:shd w:val="clear" w:color="auto" w:fill="auto"/>
            <w:vAlign w:val="center"/>
            <w:hideMark/>
          </w:tcPr>
          <w:p w14:paraId="586DB3F4"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13" w:type="pct"/>
            <w:tcBorders>
              <w:top w:val="nil"/>
              <w:left w:val="nil"/>
              <w:bottom w:val="nil"/>
              <w:right w:val="nil"/>
            </w:tcBorders>
            <w:shd w:val="clear" w:color="auto" w:fill="auto"/>
            <w:vAlign w:val="center"/>
            <w:hideMark/>
          </w:tcPr>
          <w:p w14:paraId="039D72FB"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13" w:type="pct"/>
            <w:tcBorders>
              <w:top w:val="nil"/>
              <w:left w:val="nil"/>
              <w:bottom w:val="nil"/>
              <w:right w:val="single" w:sz="8" w:space="0" w:color="auto"/>
            </w:tcBorders>
            <w:shd w:val="clear" w:color="auto" w:fill="auto"/>
            <w:vAlign w:val="center"/>
            <w:hideMark/>
          </w:tcPr>
          <w:p w14:paraId="4A50CAC5"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r w:rsidRPr="00D53DBD">
              <w:rPr>
                <w:rFonts w:ascii="Times New Roman" w:eastAsia="Times New Roman" w:hAnsi="Times New Roman" w:cs="Times New Roman"/>
                <w:color w:val="000000"/>
                <w:kern w:val="0"/>
                <w:sz w:val="16"/>
                <w:szCs w:val="16"/>
                <w:lang w:eastAsia="uk-UA"/>
              </w:rPr>
              <w:t>23</w:t>
            </w:r>
            <w:r w:rsidR="00896424">
              <w:rPr>
                <w:rFonts w:ascii="Times New Roman" w:eastAsia="Times New Roman" w:hAnsi="Times New Roman" w:cs="Times New Roman"/>
                <w:color w:val="000000"/>
                <w:kern w:val="0"/>
                <w:sz w:val="16"/>
                <w:szCs w:val="16"/>
                <w:lang w:val="en-US" w:eastAsia="uk-UA"/>
              </w:rPr>
              <w:t xml:space="preserve"> </w:t>
            </w:r>
            <w:r w:rsidRPr="00D53DBD">
              <w:rPr>
                <w:rFonts w:ascii="Times New Roman" w:eastAsia="Times New Roman" w:hAnsi="Times New Roman" w:cs="Times New Roman"/>
                <w:color w:val="000000"/>
                <w:kern w:val="0"/>
                <w:sz w:val="16"/>
                <w:szCs w:val="16"/>
                <w:lang w:eastAsia="uk-UA"/>
              </w:rPr>
              <w:t>198</w:t>
            </w:r>
          </w:p>
        </w:tc>
        <w:tc>
          <w:tcPr>
            <w:tcW w:w="412" w:type="pct"/>
            <w:tcBorders>
              <w:top w:val="nil"/>
              <w:left w:val="single" w:sz="8" w:space="0" w:color="auto"/>
              <w:bottom w:val="nil"/>
              <w:right w:val="nil"/>
            </w:tcBorders>
            <w:shd w:val="clear" w:color="auto" w:fill="auto"/>
            <w:vAlign w:val="center"/>
            <w:hideMark/>
          </w:tcPr>
          <w:p w14:paraId="187FBB44"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r w:rsidRPr="00D53DBD">
              <w:rPr>
                <w:rFonts w:ascii="Times New Roman" w:eastAsia="Times New Roman" w:hAnsi="Times New Roman" w:cs="Times New Roman"/>
                <w:color w:val="000000"/>
                <w:kern w:val="0"/>
                <w:sz w:val="16"/>
                <w:szCs w:val="16"/>
                <w:lang w:eastAsia="uk-UA"/>
              </w:rPr>
              <w:t>22</w:t>
            </w:r>
            <w:r w:rsidR="00896424">
              <w:rPr>
                <w:rFonts w:ascii="Times New Roman" w:eastAsia="Times New Roman" w:hAnsi="Times New Roman" w:cs="Times New Roman"/>
                <w:color w:val="000000"/>
                <w:kern w:val="0"/>
                <w:sz w:val="16"/>
                <w:szCs w:val="16"/>
                <w:lang w:val="en-US" w:eastAsia="uk-UA"/>
              </w:rPr>
              <w:t xml:space="preserve"> </w:t>
            </w:r>
            <w:r w:rsidRPr="00D53DBD">
              <w:rPr>
                <w:rFonts w:ascii="Times New Roman" w:eastAsia="Times New Roman" w:hAnsi="Times New Roman" w:cs="Times New Roman"/>
                <w:color w:val="000000"/>
                <w:kern w:val="0"/>
                <w:sz w:val="16"/>
                <w:szCs w:val="16"/>
                <w:lang w:eastAsia="uk-UA"/>
              </w:rPr>
              <w:t>767</w:t>
            </w:r>
          </w:p>
        </w:tc>
        <w:tc>
          <w:tcPr>
            <w:tcW w:w="481" w:type="pct"/>
            <w:tcBorders>
              <w:top w:val="nil"/>
              <w:left w:val="nil"/>
              <w:bottom w:val="nil"/>
              <w:right w:val="nil"/>
            </w:tcBorders>
            <w:shd w:val="clear" w:color="auto" w:fill="auto"/>
            <w:vAlign w:val="center"/>
            <w:hideMark/>
          </w:tcPr>
          <w:p w14:paraId="773FCF0E"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80" w:type="pct"/>
            <w:tcBorders>
              <w:top w:val="nil"/>
              <w:left w:val="nil"/>
              <w:bottom w:val="nil"/>
              <w:right w:val="nil"/>
            </w:tcBorders>
            <w:shd w:val="clear" w:color="auto" w:fill="auto"/>
            <w:vAlign w:val="center"/>
            <w:hideMark/>
          </w:tcPr>
          <w:p w14:paraId="65F7447E"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13" w:type="pct"/>
            <w:tcBorders>
              <w:top w:val="nil"/>
              <w:left w:val="nil"/>
              <w:bottom w:val="nil"/>
              <w:right w:val="nil"/>
            </w:tcBorders>
            <w:shd w:val="clear" w:color="auto" w:fill="auto"/>
            <w:vAlign w:val="center"/>
            <w:hideMark/>
          </w:tcPr>
          <w:p w14:paraId="5A0B9214"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13" w:type="pct"/>
            <w:tcBorders>
              <w:top w:val="nil"/>
              <w:left w:val="nil"/>
              <w:bottom w:val="nil"/>
              <w:right w:val="nil"/>
            </w:tcBorders>
            <w:shd w:val="clear" w:color="auto" w:fill="auto"/>
            <w:vAlign w:val="center"/>
            <w:hideMark/>
          </w:tcPr>
          <w:p w14:paraId="08EFF039"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r w:rsidRPr="00D53DBD">
              <w:rPr>
                <w:rFonts w:ascii="Times New Roman" w:eastAsia="Times New Roman" w:hAnsi="Times New Roman" w:cs="Times New Roman"/>
                <w:color w:val="000000"/>
                <w:kern w:val="0"/>
                <w:sz w:val="16"/>
                <w:szCs w:val="16"/>
                <w:lang w:eastAsia="uk-UA"/>
              </w:rPr>
              <w:t>22</w:t>
            </w:r>
            <w:r w:rsidR="00896424">
              <w:rPr>
                <w:rFonts w:ascii="Times New Roman" w:eastAsia="Times New Roman" w:hAnsi="Times New Roman" w:cs="Times New Roman"/>
                <w:color w:val="000000"/>
                <w:kern w:val="0"/>
                <w:sz w:val="16"/>
                <w:szCs w:val="16"/>
                <w:lang w:val="en-US" w:eastAsia="uk-UA"/>
              </w:rPr>
              <w:t xml:space="preserve"> </w:t>
            </w:r>
            <w:r w:rsidRPr="00D53DBD">
              <w:rPr>
                <w:rFonts w:ascii="Times New Roman" w:eastAsia="Times New Roman" w:hAnsi="Times New Roman" w:cs="Times New Roman"/>
                <w:color w:val="000000"/>
                <w:kern w:val="0"/>
                <w:sz w:val="16"/>
                <w:szCs w:val="16"/>
                <w:lang w:eastAsia="uk-UA"/>
              </w:rPr>
              <w:t>767</w:t>
            </w:r>
          </w:p>
        </w:tc>
      </w:tr>
      <w:tr w:rsidR="00EB5CEE" w:rsidRPr="00D53DBD" w14:paraId="68334FE8" w14:textId="77777777" w:rsidTr="00EB5CEE">
        <w:trPr>
          <w:trHeight w:val="465"/>
        </w:trPr>
        <w:tc>
          <w:tcPr>
            <w:tcW w:w="739" w:type="pct"/>
            <w:tcBorders>
              <w:top w:val="single" w:sz="8" w:space="0" w:color="auto"/>
              <w:left w:val="nil"/>
              <w:bottom w:val="single" w:sz="8" w:space="0" w:color="auto"/>
              <w:right w:val="nil"/>
            </w:tcBorders>
            <w:shd w:val="clear" w:color="auto" w:fill="auto"/>
            <w:vAlign w:val="center"/>
            <w:hideMark/>
          </w:tcPr>
          <w:p w14:paraId="4F202EF0" w14:textId="77777777" w:rsidR="00D53DBD" w:rsidRPr="00D53DBD" w:rsidRDefault="00D53DBD" w:rsidP="00D53DBD">
            <w:pPr>
              <w:spacing w:after="0" w:line="240" w:lineRule="auto"/>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Витрати  на страхові послуги</w:t>
            </w:r>
          </w:p>
        </w:tc>
        <w:tc>
          <w:tcPr>
            <w:tcW w:w="412" w:type="pct"/>
            <w:tcBorders>
              <w:top w:val="single" w:sz="8" w:space="0" w:color="auto"/>
              <w:left w:val="nil"/>
              <w:bottom w:val="single" w:sz="8" w:space="0" w:color="auto"/>
              <w:right w:val="nil"/>
            </w:tcBorders>
            <w:shd w:val="clear" w:color="auto" w:fill="auto"/>
            <w:vAlign w:val="center"/>
            <w:hideMark/>
          </w:tcPr>
          <w:p w14:paraId="20B5969D"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23</w:t>
            </w:r>
            <w:r w:rsidR="00896424">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198</w:t>
            </w:r>
          </w:p>
        </w:tc>
        <w:tc>
          <w:tcPr>
            <w:tcW w:w="413" w:type="pct"/>
            <w:tcBorders>
              <w:top w:val="single" w:sz="8" w:space="0" w:color="auto"/>
              <w:left w:val="nil"/>
              <w:bottom w:val="single" w:sz="8" w:space="0" w:color="auto"/>
              <w:right w:val="nil"/>
            </w:tcBorders>
            <w:shd w:val="clear" w:color="auto" w:fill="auto"/>
            <w:vAlign w:val="center"/>
            <w:hideMark/>
          </w:tcPr>
          <w:p w14:paraId="715FCE50"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45</w:t>
            </w:r>
            <w:r w:rsidR="00896424">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332</w:t>
            </w:r>
          </w:p>
        </w:tc>
        <w:tc>
          <w:tcPr>
            <w:tcW w:w="413" w:type="pct"/>
            <w:tcBorders>
              <w:top w:val="single" w:sz="8" w:space="0" w:color="auto"/>
              <w:left w:val="nil"/>
              <w:bottom w:val="single" w:sz="8" w:space="0" w:color="auto"/>
              <w:right w:val="nil"/>
            </w:tcBorders>
            <w:shd w:val="clear" w:color="auto" w:fill="auto"/>
            <w:vAlign w:val="center"/>
            <w:hideMark/>
          </w:tcPr>
          <w:p w14:paraId="037AC5A2"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45</w:t>
            </w:r>
            <w:r w:rsidR="00896424">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238</w:t>
            </w:r>
          </w:p>
        </w:tc>
        <w:tc>
          <w:tcPr>
            <w:tcW w:w="413" w:type="pct"/>
            <w:tcBorders>
              <w:top w:val="single" w:sz="8" w:space="0" w:color="auto"/>
              <w:left w:val="nil"/>
              <w:bottom w:val="single" w:sz="8" w:space="0" w:color="auto"/>
              <w:right w:val="nil"/>
            </w:tcBorders>
            <w:shd w:val="clear" w:color="auto" w:fill="auto"/>
            <w:vAlign w:val="center"/>
            <w:hideMark/>
          </w:tcPr>
          <w:p w14:paraId="17FC80FD"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94</w:t>
            </w:r>
          </w:p>
        </w:tc>
        <w:tc>
          <w:tcPr>
            <w:tcW w:w="413" w:type="pct"/>
            <w:tcBorders>
              <w:top w:val="single" w:sz="8" w:space="0" w:color="auto"/>
              <w:left w:val="nil"/>
              <w:bottom w:val="single" w:sz="8" w:space="0" w:color="auto"/>
              <w:right w:val="single" w:sz="8" w:space="0" w:color="auto"/>
            </w:tcBorders>
            <w:shd w:val="clear" w:color="auto" w:fill="auto"/>
            <w:vAlign w:val="center"/>
            <w:hideMark/>
          </w:tcPr>
          <w:p w14:paraId="4CED3909"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68</w:t>
            </w:r>
            <w:r w:rsidR="00896424">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530</w:t>
            </w:r>
          </w:p>
        </w:tc>
        <w:tc>
          <w:tcPr>
            <w:tcW w:w="412" w:type="pct"/>
            <w:tcBorders>
              <w:top w:val="single" w:sz="8" w:space="0" w:color="auto"/>
              <w:left w:val="single" w:sz="8" w:space="0" w:color="auto"/>
              <w:bottom w:val="single" w:sz="8" w:space="0" w:color="auto"/>
              <w:right w:val="nil"/>
            </w:tcBorders>
            <w:shd w:val="clear" w:color="auto" w:fill="auto"/>
            <w:vAlign w:val="center"/>
            <w:hideMark/>
          </w:tcPr>
          <w:p w14:paraId="43B1E0EA"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22</w:t>
            </w:r>
            <w:r w:rsidR="00896424">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767</w:t>
            </w:r>
          </w:p>
        </w:tc>
        <w:tc>
          <w:tcPr>
            <w:tcW w:w="481" w:type="pct"/>
            <w:tcBorders>
              <w:top w:val="single" w:sz="8" w:space="0" w:color="auto"/>
              <w:left w:val="nil"/>
              <w:bottom w:val="single" w:sz="8" w:space="0" w:color="auto"/>
              <w:right w:val="nil"/>
            </w:tcBorders>
            <w:shd w:val="clear" w:color="auto" w:fill="auto"/>
            <w:vAlign w:val="center"/>
            <w:hideMark/>
          </w:tcPr>
          <w:p w14:paraId="1A0E5843"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51</w:t>
            </w:r>
            <w:r w:rsidR="00896424">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681</w:t>
            </w:r>
          </w:p>
        </w:tc>
        <w:tc>
          <w:tcPr>
            <w:tcW w:w="480" w:type="pct"/>
            <w:tcBorders>
              <w:top w:val="single" w:sz="8" w:space="0" w:color="auto"/>
              <w:left w:val="nil"/>
              <w:bottom w:val="single" w:sz="8" w:space="0" w:color="auto"/>
              <w:right w:val="nil"/>
            </w:tcBorders>
            <w:shd w:val="clear" w:color="auto" w:fill="auto"/>
            <w:vAlign w:val="center"/>
            <w:hideMark/>
          </w:tcPr>
          <w:p w14:paraId="335CC15B"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51</w:t>
            </w:r>
            <w:r w:rsidR="00896424">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232</w:t>
            </w:r>
          </w:p>
        </w:tc>
        <w:tc>
          <w:tcPr>
            <w:tcW w:w="413" w:type="pct"/>
            <w:tcBorders>
              <w:top w:val="single" w:sz="8" w:space="0" w:color="auto"/>
              <w:left w:val="nil"/>
              <w:bottom w:val="single" w:sz="8" w:space="0" w:color="auto"/>
              <w:right w:val="nil"/>
            </w:tcBorders>
            <w:shd w:val="clear" w:color="auto" w:fill="auto"/>
            <w:vAlign w:val="center"/>
            <w:hideMark/>
          </w:tcPr>
          <w:p w14:paraId="087290AF"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449</w:t>
            </w:r>
          </w:p>
        </w:tc>
        <w:tc>
          <w:tcPr>
            <w:tcW w:w="413" w:type="pct"/>
            <w:tcBorders>
              <w:top w:val="single" w:sz="8" w:space="0" w:color="auto"/>
              <w:left w:val="nil"/>
              <w:bottom w:val="single" w:sz="8" w:space="0" w:color="auto"/>
              <w:right w:val="nil"/>
            </w:tcBorders>
            <w:shd w:val="clear" w:color="auto" w:fill="auto"/>
            <w:vAlign w:val="center"/>
            <w:hideMark/>
          </w:tcPr>
          <w:p w14:paraId="2E254E23"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74</w:t>
            </w:r>
            <w:r w:rsidR="00896424">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448</w:t>
            </w:r>
          </w:p>
        </w:tc>
      </w:tr>
      <w:tr w:rsidR="00EB5CEE" w:rsidRPr="00D53DBD" w14:paraId="603F187E" w14:textId="77777777" w:rsidTr="00EB5CEE">
        <w:trPr>
          <w:trHeight w:val="501"/>
        </w:trPr>
        <w:tc>
          <w:tcPr>
            <w:tcW w:w="739" w:type="pct"/>
            <w:tcBorders>
              <w:top w:val="nil"/>
              <w:left w:val="nil"/>
              <w:bottom w:val="nil"/>
              <w:right w:val="nil"/>
            </w:tcBorders>
            <w:shd w:val="clear" w:color="auto" w:fill="auto"/>
            <w:vAlign w:val="center"/>
            <w:hideMark/>
          </w:tcPr>
          <w:p w14:paraId="138D6428" w14:textId="77777777" w:rsidR="00D53DBD" w:rsidRPr="00D53DBD" w:rsidRDefault="00D53DBD" w:rsidP="00D53DBD">
            <w:pPr>
              <w:spacing w:after="0" w:line="240" w:lineRule="auto"/>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Результат страхових послуг</w:t>
            </w:r>
          </w:p>
        </w:tc>
        <w:tc>
          <w:tcPr>
            <w:tcW w:w="412" w:type="pct"/>
            <w:tcBorders>
              <w:top w:val="nil"/>
              <w:left w:val="nil"/>
              <w:bottom w:val="nil"/>
              <w:right w:val="nil"/>
            </w:tcBorders>
            <w:shd w:val="clear" w:color="auto" w:fill="auto"/>
            <w:vAlign w:val="center"/>
            <w:hideMark/>
          </w:tcPr>
          <w:p w14:paraId="32480316" w14:textId="77777777" w:rsidR="00D53DBD" w:rsidRPr="00896424" w:rsidRDefault="00896424" w:rsidP="00E432F9">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53DBD" w:rsidRPr="00D53DBD">
              <w:rPr>
                <w:rFonts w:ascii="Times New Roman" w:eastAsia="Times New Roman" w:hAnsi="Times New Roman" w:cs="Times New Roman"/>
                <w:b/>
                <w:bCs/>
                <w:color w:val="000000"/>
                <w:kern w:val="0"/>
                <w:sz w:val="16"/>
                <w:szCs w:val="16"/>
                <w:lang w:eastAsia="uk-UA"/>
              </w:rPr>
              <w:t>101</w:t>
            </w:r>
            <w:r>
              <w:rPr>
                <w:rFonts w:ascii="Times New Roman" w:eastAsia="Times New Roman" w:hAnsi="Times New Roman" w:cs="Times New Roman"/>
                <w:b/>
                <w:bCs/>
                <w:color w:val="000000"/>
                <w:kern w:val="0"/>
                <w:sz w:val="16"/>
                <w:szCs w:val="16"/>
                <w:lang w:val="en-US" w:eastAsia="uk-UA"/>
              </w:rPr>
              <w:t> </w:t>
            </w:r>
            <w:r w:rsidR="00D53DBD" w:rsidRPr="00D53DBD">
              <w:rPr>
                <w:rFonts w:ascii="Times New Roman" w:eastAsia="Times New Roman" w:hAnsi="Times New Roman" w:cs="Times New Roman"/>
                <w:b/>
                <w:bCs/>
                <w:color w:val="000000"/>
                <w:kern w:val="0"/>
                <w:sz w:val="16"/>
                <w:szCs w:val="16"/>
                <w:lang w:eastAsia="uk-UA"/>
              </w:rPr>
              <w:t>936</w:t>
            </w:r>
            <w:r>
              <w:rPr>
                <w:rFonts w:ascii="Times New Roman" w:eastAsia="Times New Roman" w:hAnsi="Times New Roman" w:cs="Times New Roman"/>
                <w:b/>
                <w:bCs/>
                <w:color w:val="000000"/>
                <w:kern w:val="0"/>
                <w:sz w:val="16"/>
                <w:szCs w:val="16"/>
                <w:lang w:val="en-US" w:eastAsia="uk-UA"/>
              </w:rPr>
              <w:t>)</w:t>
            </w:r>
          </w:p>
        </w:tc>
        <w:tc>
          <w:tcPr>
            <w:tcW w:w="413" w:type="pct"/>
            <w:tcBorders>
              <w:top w:val="nil"/>
              <w:left w:val="nil"/>
              <w:bottom w:val="nil"/>
              <w:right w:val="nil"/>
            </w:tcBorders>
            <w:shd w:val="clear" w:color="auto" w:fill="auto"/>
            <w:vAlign w:val="center"/>
            <w:hideMark/>
          </w:tcPr>
          <w:p w14:paraId="0FAB3172"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45</w:t>
            </w:r>
            <w:r w:rsidR="00896424">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332</w:t>
            </w:r>
          </w:p>
        </w:tc>
        <w:tc>
          <w:tcPr>
            <w:tcW w:w="413" w:type="pct"/>
            <w:tcBorders>
              <w:top w:val="nil"/>
              <w:left w:val="nil"/>
              <w:bottom w:val="nil"/>
              <w:right w:val="nil"/>
            </w:tcBorders>
            <w:shd w:val="clear" w:color="auto" w:fill="auto"/>
            <w:vAlign w:val="center"/>
            <w:hideMark/>
          </w:tcPr>
          <w:p w14:paraId="35949CB6"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45</w:t>
            </w:r>
            <w:r w:rsidR="00896424">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238</w:t>
            </w:r>
          </w:p>
        </w:tc>
        <w:tc>
          <w:tcPr>
            <w:tcW w:w="413" w:type="pct"/>
            <w:tcBorders>
              <w:top w:val="nil"/>
              <w:left w:val="nil"/>
              <w:bottom w:val="nil"/>
              <w:right w:val="nil"/>
            </w:tcBorders>
            <w:shd w:val="clear" w:color="auto" w:fill="auto"/>
            <w:vAlign w:val="center"/>
            <w:hideMark/>
          </w:tcPr>
          <w:p w14:paraId="214CB1BC"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94</w:t>
            </w:r>
          </w:p>
        </w:tc>
        <w:tc>
          <w:tcPr>
            <w:tcW w:w="413" w:type="pct"/>
            <w:tcBorders>
              <w:top w:val="nil"/>
              <w:left w:val="nil"/>
              <w:bottom w:val="nil"/>
              <w:right w:val="single" w:sz="8" w:space="0" w:color="auto"/>
            </w:tcBorders>
            <w:shd w:val="clear" w:color="auto" w:fill="auto"/>
            <w:vAlign w:val="center"/>
            <w:hideMark/>
          </w:tcPr>
          <w:p w14:paraId="164B34F1" w14:textId="77777777" w:rsidR="00D53DBD" w:rsidRPr="00896424" w:rsidRDefault="00896424" w:rsidP="00E432F9">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53DBD" w:rsidRPr="00D53DBD">
              <w:rPr>
                <w:rFonts w:ascii="Times New Roman" w:eastAsia="Times New Roman" w:hAnsi="Times New Roman" w:cs="Times New Roman"/>
                <w:b/>
                <w:bCs/>
                <w:color w:val="000000"/>
                <w:kern w:val="0"/>
                <w:sz w:val="16"/>
                <w:szCs w:val="16"/>
                <w:lang w:eastAsia="uk-UA"/>
              </w:rPr>
              <w:t>56</w:t>
            </w:r>
            <w:r>
              <w:rPr>
                <w:rFonts w:ascii="Times New Roman" w:eastAsia="Times New Roman" w:hAnsi="Times New Roman" w:cs="Times New Roman"/>
                <w:b/>
                <w:bCs/>
                <w:color w:val="000000"/>
                <w:kern w:val="0"/>
                <w:sz w:val="16"/>
                <w:szCs w:val="16"/>
                <w:lang w:val="en-US" w:eastAsia="uk-UA"/>
              </w:rPr>
              <w:t> </w:t>
            </w:r>
            <w:r w:rsidR="00D53DBD" w:rsidRPr="00D53DBD">
              <w:rPr>
                <w:rFonts w:ascii="Times New Roman" w:eastAsia="Times New Roman" w:hAnsi="Times New Roman" w:cs="Times New Roman"/>
                <w:b/>
                <w:bCs/>
                <w:color w:val="000000"/>
                <w:kern w:val="0"/>
                <w:sz w:val="16"/>
                <w:szCs w:val="16"/>
                <w:lang w:eastAsia="uk-UA"/>
              </w:rPr>
              <w:t>604</w:t>
            </w:r>
            <w:r>
              <w:rPr>
                <w:rFonts w:ascii="Times New Roman" w:eastAsia="Times New Roman" w:hAnsi="Times New Roman" w:cs="Times New Roman"/>
                <w:b/>
                <w:bCs/>
                <w:color w:val="000000"/>
                <w:kern w:val="0"/>
                <w:sz w:val="16"/>
                <w:szCs w:val="16"/>
                <w:lang w:val="en-US" w:eastAsia="uk-UA"/>
              </w:rPr>
              <w:t>)</w:t>
            </w:r>
          </w:p>
        </w:tc>
        <w:tc>
          <w:tcPr>
            <w:tcW w:w="412" w:type="pct"/>
            <w:tcBorders>
              <w:top w:val="nil"/>
              <w:left w:val="single" w:sz="8" w:space="0" w:color="auto"/>
              <w:bottom w:val="nil"/>
              <w:right w:val="nil"/>
            </w:tcBorders>
            <w:shd w:val="clear" w:color="auto" w:fill="auto"/>
            <w:vAlign w:val="center"/>
            <w:hideMark/>
          </w:tcPr>
          <w:p w14:paraId="5E3ACB81" w14:textId="77777777" w:rsidR="00D53DBD" w:rsidRPr="00896424" w:rsidRDefault="00896424" w:rsidP="00E432F9">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53DBD" w:rsidRPr="00D53DBD">
              <w:rPr>
                <w:rFonts w:ascii="Times New Roman" w:eastAsia="Times New Roman" w:hAnsi="Times New Roman" w:cs="Times New Roman"/>
                <w:b/>
                <w:bCs/>
                <w:color w:val="000000"/>
                <w:kern w:val="0"/>
                <w:sz w:val="16"/>
                <w:szCs w:val="16"/>
                <w:lang w:eastAsia="uk-UA"/>
              </w:rPr>
              <w:t>91</w:t>
            </w:r>
            <w:r>
              <w:rPr>
                <w:rFonts w:ascii="Times New Roman" w:eastAsia="Times New Roman" w:hAnsi="Times New Roman" w:cs="Times New Roman"/>
                <w:b/>
                <w:bCs/>
                <w:color w:val="000000"/>
                <w:kern w:val="0"/>
                <w:sz w:val="16"/>
                <w:szCs w:val="16"/>
                <w:lang w:val="en-US" w:eastAsia="uk-UA"/>
              </w:rPr>
              <w:t> </w:t>
            </w:r>
            <w:r w:rsidR="00D53DBD" w:rsidRPr="00D53DBD">
              <w:rPr>
                <w:rFonts w:ascii="Times New Roman" w:eastAsia="Times New Roman" w:hAnsi="Times New Roman" w:cs="Times New Roman"/>
                <w:b/>
                <w:bCs/>
                <w:color w:val="000000"/>
                <w:kern w:val="0"/>
                <w:sz w:val="16"/>
                <w:szCs w:val="16"/>
                <w:lang w:eastAsia="uk-UA"/>
              </w:rPr>
              <w:t>168</w:t>
            </w:r>
            <w:r>
              <w:rPr>
                <w:rFonts w:ascii="Times New Roman" w:eastAsia="Times New Roman" w:hAnsi="Times New Roman" w:cs="Times New Roman"/>
                <w:b/>
                <w:bCs/>
                <w:color w:val="000000"/>
                <w:kern w:val="0"/>
                <w:sz w:val="16"/>
                <w:szCs w:val="16"/>
                <w:lang w:val="en-US" w:eastAsia="uk-UA"/>
              </w:rPr>
              <w:t>)</w:t>
            </w:r>
          </w:p>
        </w:tc>
        <w:tc>
          <w:tcPr>
            <w:tcW w:w="481" w:type="pct"/>
            <w:tcBorders>
              <w:top w:val="nil"/>
              <w:left w:val="nil"/>
              <w:bottom w:val="nil"/>
              <w:right w:val="nil"/>
            </w:tcBorders>
            <w:shd w:val="clear" w:color="auto" w:fill="auto"/>
            <w:vAlign w:val="center"/>
            <w:hideMark/>
          </w:tcPr>
          <w:p w14:paraId="109DF86C"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51</w:t>
            </w:r>
            <w:r w:rsidR="00896424">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681</w:t>
            </w:r>
          </w:p>
        </w:tc>
        <w:tc>
          <w:tcPr>
            <w:tcW w:w="480" w:type="pct"/>
            <w:tcBorders>
              <w:top w:val="nil"/>
              <w:left w:val="nil"/>
              <w:bottom w:val="nil"/>
              <w:right w:val="nil"/>
            </w:tcBorders>
            <w:shd w:val="clear" w:color="auto" w:fill="auto"/>
            <w:vAlign w:val="center"/>
            <w:hideMark/>
          </w:tcPr>
          <w:p w14:paraId="174FF192"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51</w:t>
            </w:r>
            <w:r w:rsidR="00896424">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232</w:t>
            </w:r>
          </w:p>
        </w:tc>
        <w:tc>
          <w:tcPr>
            <w:tcW w:w="413" w:type="pct"/>
            <w:tcBorders>
              <w:top w:val="nil"/>
              <w:left w:val="nil"/>
              <w:bottom w:val="nil"/>
              <w:right w:val="nil"/>
            </w:tcBorders>
            <w:shd w:val="clear" w:color="auto" w:fill="auto"/>
            <w:vAlign w:val="center"/>
            <w:hideMark/>
          </w:tcPr>
          <w:p w14:paraId="70F33990"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449</w:t>
            </w:r>
          </w:p>
        </w:tc>
        <w:tc>
          <w:tcPr>
            <w:tcW w:w="413" w:type="pct"/>
            <w:tcBorders>
              <w:top w:val="nil"/>
              <w:left w:val="nil"/>
              <w:bottom w:val="nil"/>
              <w:right w:val="nil"/>
            </w:tcBorders>
            <w:shd w:val="clear" w:color="auto" w:fill="auto"/>
            <w:vAlign w:val="center"/>
            <w:hideMark/>
          </w:tcPr>
          <w:p w14:paraId="3DF44D1D" w14:textId="77777777" w:rsidR="00D53DBD" w:rsidRPr="00896424" w:rsidRDefault="00896424" w:rsidP="00E432F9">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53DBD" w:rsidRPr="00D53DBD">
              <w:rPr>
                <w:rFonts w:ascii="Times New Roman" w:eastAsia="Times New Roman" w:hAnsi="Times New Roman" w:cs="Times New Roman"/>
                <w:b/>
                <w:bCs/>
                <w:color w:val="000000"/>
                <w:kern w:val="0"/>
                <w:sz w:val="16"/>
                <w:szCs w:val="16"/>
                <w:lang w:eastAsia="uk-UA"/>
              </w:rPr>
              <w:t>39</w:t>
            </w:r>
            <w:r>
              <w:rPr>
                <w:rFonts w:ascii="Times New Roman" w:eastAsia="Times New Roman" w:hAnsi="Times New Roman" w:cs="Times New Roman"/>
                <w:b/>
                <w:bCs/>
                <w:color w:val="000000"/>
                <w:kern w:val="0"/>
                <w:sz w:val="16"/>
                <w:szCs w:val="16"/>
                <w:lang w:val="en-US" w:eastAsia="uk-UA"/>
              </w:rPr>
              <w:t> </w:t>
            </w:r>
            <w:r w:rsidR="00D53DBD" w:rsidRPr="00D53DBD">
              <w:rPr>
                <w:rFonts w:ascii="Times New Roman" w:eastAsia="Times New Roman" w:hAnsi="Times New Roman" w:cs="Times New Roman"/>
                <w:b/>
                <w:bCs/>
                <w:color w:val="000000"/>
                <w:kern w:val="0"/>
                <w:sz w:val="16"/>
                <w:szCs w:val="16"/>
                <w:lang w:eastAsia="uk-UA"/>
              </w:rPr>
              <w:t>487</w:t>
            </w:r>
            <w:r>
              <w:rPr>
                <w:rFonts w:ascii="Times New Roman" w:eastAsia="Times New Roman" w:hAnsi="Times New Roman" w:cs="Times New Roman"/>
                <w:b/>
                <w:bCs/>
                <w:color w:val="000000"/>
                <w:kern w:val="0"/>
                <w:sz w:val="16"/>
                <w:szCs w:val="16"/>
                <w:lang w:val="en-US" w:eastAsia="uk-UA"/>
              </w:rPr>
              <w:t>)</w:t>
            </w:r>
          </w:p>
        </w:tc>
      </w:tr>
      <w:tr w:rsidR="00EB5CEE" w:rsidRPr="00D53DBD" w14:paraId="126225BE" w14:textId="77777777" w:rsidTr="00EB5CEE">
        <w:trPr>
          <w:trHeight w:val="815"/>
        </w:trPr>
        <w:tc>
          <w:tcPr>
            <w:tcW w:w="739" w:type="pct"/>
            <w:tcBorders>
              <w:top w:val="nil"/>
              <w:left w:val="nil"/>
              <w:bottom w:val="single" w:sz="8" w:space="0" w:color="auto"/>
              <w:right w:val="nil"/>
            </w:tcBorders>
            <w:shd w:val="clear" w:color="auto" w:fill="auto"/>
            <w:vAlign w:val="center"/>
            <w:hideMark/>
          </w:tcPr>
          <w:p w14:paraId="6F9B7422" w14:textId="77777777" w:rsidR="00D53DBD" w:rsidRPr="00D53DBD" w:rsidRDefault="00D53DBD" w:rsidP="00D53DBD">
            <w:pPr>
              <w:spacing w:after="0" w:line="240" w:lineRule="auto"/>
              <w:rPr>
                <w:rFonts w:ascii="Times New Roman" w:eastAsia="Times New Roman" w:hAnsi="Times New Roman" w:cs="Times New Roman"/>
                <w:color w:val="000000"/>
                <w:kern w:val="0"/>
                <w:sz w:val="16"/>
                <w:szCs w:val="16"/>
                <w:lang w:eastAsia="uk-UA"/>
              </w:rPr>
            </w:pPr>
            <w:r w:rsidRPr="00D53DBD">
              <w:rPr>
                <w:rFonts w:ascii="Times New Roman" w:eastAsia="Times New Roman" w:hAnsi="Times New Roman" w:cs="Times New Roman"/>
                <w:color w:val="000000"/>
                <w:kern w:val="0"/>
                <w:sz w:val="16"/>
                <w:szCs w:val="16"/>
                <w:lang w:eastAsia="uk-UA"/>
              </w:rPr>
              <w:t>Фінансові витрати від наданих страхових контрактів</w:t>
            </w:r>
          </w:p>
        </w:tc>
        <w:tc>
          <w:tcPr>
            <w:tcW w:w="412" w:type="pct"/>
            <w:tcBorders>
              <w:top w:val="nil"/>
              <w:left w:val="nil"/>
              <w:bottom w:val="single" w:sz="8" w:space="0" w:color="auto"/>
              <w:right w:val="nil"/>
            </w:tcBorders>
            <w:shd w:val="clear" w:color="auto" w:fill="auto"/>
            <w:vAlign w:val="center"/>
            <w:hideMark/>
          </w:tcPr>
          <w:p w14:paraId="39C33ECD"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r w:rsidRPr="00D53DBD">
              <w:rPr>
                <w:rFonts w:ascii="Times New Roman" w:eastAsia="Times New Roman" w:hAnsi="Times New Roman" w:cs="Times New Roman"/>
                <w:color w:val="000000"/>
                <w:kern w:val="0"/>
                <w:sz w:val="16"/>
                <w:szCs w:val="16"/>
                <w:lang w:eastAsia="uk-UA"/>
              </w:rPr>
              <w:t> </w:t>
            </w:r>
          </w:p>
        </w:tc>
        <w:tc>
          <w:tcPr>
            <w:tcW w:w="413" w:type="pct"/>
            <w:tcBorders>
              <w:top w:val="nil"/>
              <w:left w:val="nil"/>
              <w:bottom w:val="single" w:sz="8" w:space="0" w:color="auto"/>
              <w:right w:val="nil"/>
            </w:tcBorders>
            <w:shd w:val="clear" w:color="auto" w:fill="auto"/>
            <w:vAlign w:val="center"/>
            <w:hideMark/>
          </w:tcPr>
          <w:p w14:paraId="124D2175"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r w:rsidRPr="00D53DBD">
              <w:rPr>
                <w:rFonts w:ascii="Times New Roman" w:eastAsia="Times New Roman" w:hAnsi="Times New Roman" w:cs="Times New Roman"/>
                <w:color w:val="000000"/>
                <w:kern w:val="0"/>
                <w:sz w:val="16"/>
                <w:szCs w:val="16"/>
                <w:lang w:eastAsia="uk-UA"/>
              </w:rPr>
              <w:t>823</w:t>
            </w:r>
          </w:p>
        </w:tc>
        <w:tc>
          <w:tcPr>
            <w:tcW w:w="413" w:type="pct"/>
            <w:tcBorders>
              <w:top w:val="nil"/>
              <w:left w:val="nil"/>
              <w:bottom w:val="single" w:sz="8" w:space="0" w:color="auto"/>
              <w:right w:val="nil"/>
            </w:tcBorders>
            <w:shd w:val="clear" w:color="auto" w:fill="auto"/>
            <w:vAlign w:val="center"/>
            <w:hideMark/>
          </w:tcPr>
          <w:p w14:paraId="340936F5"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r w:rsidRPr="00D53DBD">
              <w:rPr>
                <w:rFonts w:ascii="Times New Roman" w:eastAsia="Times New Roman" w:hAnsi="Times New Roman" w:cs="Times New Roman"/>
                <w:color w:val="000000"/>
                <w:kern w:val="0"/>
                <w:sz w:val="16"/>
                <w:szCs w:val="16"/>
                <w:lang w:eastAsia="uk-UA"/>
              </w:rPr>
              <w:t>795</w:t>
            </w:r>
          </w:p>
        </w:tc>
        <w:tc>
          <w:tcPr>
            <w:tcW w:w="413" w:type="pct"/>
            <w:tcBorders>
              <w:top w:val="nil"/>
              <w:left w:val="nil"/>
              <w:bottom w:val="single" w:sz="8" w:space="0" w:color="auto"/>
              <w:right w:val="nil"/>
            </w:tcBorders>
            <w:shd w:val="clear" w:color="auto" w:fill="auto"/>
            <w:vAlign w:val="center"/>
            <w:hideMark/>
          </w:tcPr>
          <w:p w14:paraId="608E2A58"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r w:rsidRPr="00D53DBD">
              <w:rPr>
                <w:rFonts w:ascii="Times New Roman" w:eastAsia="Times New Roman" w:hAnsi="Times New Roman" w:cs="Times New Roman"/>
                <w:color w:val="000000"/>
                <w:kern w:val="0"/>
                <w:sz w:val="16"/>
                <w:szCs w:val="16"/>
                <w:lang w:eastAsia="uk-UA"/>
              </w:rPr>
              <w:t>28</w:t>
            </w:r>
          </w:p>
        </w:tc>
        <w:tc>
          <w:tcPr>
            <w:tcW w:w="413" w:type="pct"/>
            <w:tcBorders>
              <w:top w:val="nil"/>
              <w:left w:val="nil"/>
              <w:bottom w:val="nil"/>
              <w:right w:val="single" w:sz="8" w:space="0" w:color="auto"/>
            </w:tcBorders>
            <w:shd w:val="clear" w:color="auto" w:fill="auto"/>
            <w:vAlign w:val="center"/>
            <w:hideMark/>
          </w:tcPr>
          <w:p w14:paraId="48FB6DE6"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r w:rsidRPr="00D53DBD">
              <w:rPr>
                <w:rFonts w:ascii="Times New Roman" w:eastAsia="Times New Roman" w:hAnsi="Times New Roman" w:cs="Times New Roman"/>
                <w:color w:val="000000"/>
                <w:kern w:val="0"/>
                <w:sz w:val="16"/>
                <w:szCs w:val="16"/>
                <w:lang w:eastAsia="uk-UA"/>
              </w:rPr>
              <w:t>823</w:t>
            </w:r>
          </w:p>
        </w:tc>
        <w:tc>
          <w:tcPr>
            <w:tcW w:w="412" w:type="pct"/>
            <w:tcBorders>
              <w:top w:val="nil"/>
              <w:left w:val="single" w:sz="8" w:space="0" w:color="auto"/>
              <w:bottom w:val="single" w:sz="8" w:space="0" w:color="auto"/>
              <w:right w:val="nil"/>
            </w:tcBorders>
            <w:shd w:val="clear" w:color="auto" w:fill="auto"/>
            <w:vAlign w:val="center"/>
            <w:hideMark/>
          </w:tcPr>
          <w:p w14:paraId="70B3FB06"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r w:rsidRPr="00D53DBD">
              <w:rPr>
                <w:rFonts w:ascii="Times New Roman" w:eastAsia="Times New Roman" w:hAnsi="Times New Roman" w:cs="Times New Roman"/>
                <w:color w:val="000000"/>
                <w:kern w:val="0"/>
                <w:sz w:val="16"/>
                <w:szCs w:val="16"/>
                <w:lang w:eastAsia="uk-UA"/>
              </w:rPr>
              <w:t> </w:t>
            </w:r>
          </w:p>
        </w:tc>
        <w:tc>
          <w:tcPr>
            <w:tcW w:w="481" w:type="pct"/>
            <w:tcBorders>
              <w:top w:val="nil"/>
              <w:left w:val="nil"/>
              <w:bottom w:val="single" w:sz="8" w:space="0" w:color="auto"/>
              <w:right w:val="nil"/>
            </w:tcBorders>
            <w:shd w:val="clear" w:color="auto" w:fill="auto"/>
            <w:vAlign w:val="center"/>
            <w:hideMark/>
          </w:tcPr>
          <w:p w14:paraId="43B219A7" w14:textId="77777777" w:rsidR="00D53DBD" w:rsidRPr="00896424" w:rsidRDefault="00896424"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D53DBD" w:rsidRPr="00D53DBD">
              <w:rPr>
                <w:rFonts w:ascii="Times New Roman" w:eastAsia="Times New Roman" w:hAnsi="Times New Roman" w:cs="Times New Roman"/>
                <w:color w:val="000000"/>
                <w:kern w:val="0"/>
                <w:sz w:val="16"/>
                <w:szCs w:val="16"/>
                <w:lang w:eastAsia="uk-UA"/>
              </w:rPr>
              <w:t>1</w:t>
            </w:r>
            <w:r>
              <w:rPr>
                <w:rFonts w:ascii="Times New Roman" w:eastAsia="Times New Roman" w:hAnsi="Times New Roman" w:cs="Times New Roman"/>
                <w:color w:val="000000"/>
                <w:kern w:val="0"/>
                <w:sz w:val="16"/>
                <w:szCs w:val="16"/>
                <w:lang w:val="en-US" w:eastAsia="uk-UA"/>
              </w:rPr>
              <w:t> </w:t>
            </w:r>
            <w:r w:rsidR="00D53DBD" w:rsidRPr="00D53DBD">
              <w:rPr>
                <w:rFonts w:ascii="Times New Roman" w:eastAsia="Times New Roman" w:hAnsi="Times New Roman" w:cs="Times New Roman"/>
                <w:color w:val="000000"/>
                <w:kern w:val="0"/>
                <w:sz w:val="16"/>
                <w:szCs w:val="16"/>
                <w:lang w:eastAsia="uk-UA"/>
              </w:rPr>
              <w:t>197</w:t>
            </w:r>
            <w:r>
              <w:rPr>
                <w:rFonts w:ascii="Times New Roman" w:eastAsia="Times New Roman" w:hAnsi="Times New Roman" w:cs="Times New Roman"/>
                <w:color w:val="000000"/>
                <w:kern w:val="0"/>
                <w:sz w:val="16"/>
                <w:szCs w:val="16"/>
                <w:lang w:val="en-US" w:eastAsia="uk-UA"/>
              </w:rPr>
              <w:t>)</w:t>
            </w:r>
          </w:p>
        </w:tc>
        <w:tc>
          <w:tcPr>
            <w:tcW w:w="480" w:type="pct"/>
            <w:tcBorders>
              <w:top w:val="nil"/>
              <w:left w:val="nil"/>
              <w:bottom w:val="single" w:sz="8" w:space="0" w:color="auto"/>
              <w:right w:val="nil"/>
            </w:tcBorders>
            <w:shd w:val="clear" w:color="auto" w:fill="auto"/>
            <w:vAlign w:val="center"/>
            <w:hideMark/>
          </w:tcPr>
          <w:p w14:paraId="228EFAE7" w14:textId="77777777" w:rsidR="00D53DBD" w:rsidRPr="00896424" w:rsidRDefault="00896424"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D53DBD" w:rsidRPr="00D53DBD">
              <w:rPr>
                <w:rFonts w:ascii="Times New Roman" w:eastAsia="Times New Roman" w:hAnsi="Times New Roman" w:cs="Times New Roman"/>
                <w:color w:val="000000"/>
                <w:kern w:val="0"/>
                <w:sz w:val="16"/>
                <w:szCs w:val="16"/>
                <w:lang w:eastAsia="uk-UA"/>
              </w:rPr>
              <w:t>1</w:t>
            </w:r>
            <w:r>
              <w:rPr>
                <w:rFonts w:ascii="Times New Roman" w:eastAsia="Times New Roman" w:hAnsi="Times New Roman" w:cs="Times New Roman"/>
                <w:color w:val="000000"/>
                <w:kern w:val="0"/>
                <w:sz w:val="16"/>
                <w:szCs w:val="16"/>
                <w:lang w:val="en-US" w:eastAsia="uk-UA"/>
              </w:rPr>
              <w:t> </w:t>
            </w:r>
            <w:r w:rsidR="00D53DBD" w:rsidRPr="00D53DBD">
              <w:rPr>
                <w:rFonts w:ascii="Times New Roman" w:eastAsia="Times New Roman" w:hAnsi="Times New Roman" w:cs="Times New Roman"/>
                <w:color w:val="000000"/>
                <w:kern w:val="0"/>
                <w:sz w:val="16"/>
                <w:szCs w:val="16"/>
                <w:lang w:eastAsia="uk-UA"/>
              </w:rPr>
              <w:t>096</w:t>
            </w:r>
            <w:r>
              <w:rPr>
                <w:rFonts w:ascii="Times New Roman" w:eastAsia="Times New Roman" w:hAnsi="Times New Roman" w:cs="Times New Roman"/>
                <w:color w:val="000000"/>
                <w:kern w:val="0"/>
                <w:sz w:val="16"/>
                <w:szCs w:val="16"/>
                <w:lang w:val="en-US" w:eastAsia="uk-UA"/>
              </w:rPr>
              <w:t>)</w:t>
            </w:r>
          </w:p>
        </w:tc>
        <w:tc>
          <w:tcPr>
            <w:tcW w:w="413" w:type="pct"/>
            <w:tcBorders>
              <w:top w:val="nil"/>
              <w:left w:val="nil"/>
              <w:bottom w:val="single" w:sz="8" w:space="0" w:color="auto"/>
              <w:right w:val="nil"/>
            </w:tcBorders>
            <w:shd w:val="clear" w:color="auto" w:fill="auto"/>
            <w:vAlign w:val="center"/>
            <w:hideMark/>
          </w:tcPr>
          <w:p w14:paraId="623C4496" w14:textId="77777777" w:rsidR="00D53DBD" w:rsidRPr="00896424" w:rsidRDefault="00896424"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D53DBD" w:rsidRPr="00D53DBD">
              <w:rPr>
                <w:rFonts w:ascii="Times New Roman" w:eastAsia="Times New Roman" w:hAnsi="Times New Roman" w:cs="Times New Roman"/>
                <w:color w:val="000000"/>
                <w:kern w:val="0"/>
                <w:sz w:val="16"/>
                <w:szCs w:val="16"/>
                <w:lang w:eastAsia="uk-UA"/>
              </w:rPr>
              <w:t>101</w:t>
            </w:r>
            <w:r>
              <w:rPr>
                <w:rFonts w:ascii="Times New Roman" w:eastAsia="Times New Roman" w:hAnsi="Times New Roman" w:cs="Times New Roman"/>
                <w:color w:val="000000"/>
                <w:kern w:val="0"/>
                <w:sz w:val="16"/>
                <w:szCs w:val="16"/>
                <w:lang w:val="en-US" w:eastAsia="uk-UA"/>
              </w:rPr>
              <w:t>)</w:t>
            </w:r>
          </w:p>
        </w:tc>
        <w:tc>
          <w:tcPr>
            <w:tcW w:w="413" w:type="pct"/>
            <w:tcBorders>
              <w:top w:val="nil"/>
              <w:left w:val="nil"/>
              <w:bottom w:val="nil"/>
              <w:right w:val="nil"/>
            </w:tcBorders>
            <w:shd w:val="clear" w:color="auto" w:fill="auto"/>
            <w:vAlign w:val="center"/>
            <w:hideMark/>
          </w:tcPr>
          <w:p w14:paraId="3D201213" w14:textId="77777777" w:rsidR="00D53DBD" w:rsidRPr="00D53DBD" w:rsidRDefault="00896424" w:rsidP="00E432F9">
            <w:pPr>
              <w:spacing w:after="0" w:line="240" w:lineRule="auto"/>
              <w:jc w:val="right"/>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val="en-US" w:eastAsia="uk-UA"/>
              </w:rPr>
              <w:t>|(</w:t>
            </w:r>
            <w:r w:rsidR="00D53DBD" w:rsidRPr="00D53DBD">
              <w:rPr>
                <w:rFonts w:ascii="Times New Roman" w:eastAsia="Times New Roman" w:hAnsi="Times New Roman" w:cs="Times New Roman"/>
                <w:color w:val="000000"/>
                <w:kern w:val="0"/>
                <w:sz w:val="16"/>
                <w:szCs w:val="16"/>
                <w:lang w:eastAsia="uk-UA"/>
              </w:rPr>
              <w:t>119</w:t>
            </w:r>
            <w:r>
              <w:rPr>
                <w:rFonts w:ascii="Times New Roman" w:eastAsia="Times New Roman" w:hAnsi="Times New Roman" w:cs="Times New Roman"/>
                <w:color w:val="000000"/>
                <w:kern w:val="0"/>
                <w:sz w:val="16"/>
                <w:szCs w:val="16"/>
                <w:lang w:val="en-US" w:eastAsia="uk-UA"/>
              </w:rPr>
              <w:t>)</w:t>
            </w:r>
            <w:r w:rsidR="00D53DBD" w:rsidRPr="00D53DBD">
              <w:rPr>
                <w:rFonts w:ascii="Times New Roman" w:eastAsia="Times New Roman" w:hAnsi="Times New Roman" w:cs="Times New Roman"/>
                <w:color w:val="000000"/>
                <w:kern w:val="0"/>
                <w:sz w:val="16"/>
                <w:szCs w:val="16"/>
                <w:lang w:eastAsia="uk-UA"/>
              </w:rPr>
              <w:t>7</w:t>
            </w:r>
          </w:p>
        </w:tc>
      </w:tr>
      <w:tr w:rsidR="00EB5CEE" w:rsidRPr="00D53DBD" w14:paraId="5473F704" w14:textId="77777777" w:rsidTr="00EB5CEE">
        <w:trPr>
          <w:trHeight w:val="591"/>
        </w:trPr>
        <w:tc>
          <w:tcPr>
            <w:tcW w:w="739" w:type="pct"/>
            <w:tcBorders>
              <w:top w:val="nil"/>
              <w:left w:val="nil"/>
              <w:bottom w:val="single" w:sz="8" w:space="0" w:color="auto"/>
              <w:right w:val="nil"/>
            </w:tcBorders>
            <w:shd w:val="clear" w:color="auto" w:fill="auto"/>
            <w:vAlign w:val="center"/>
            <w:hideMark/>
          </w:tcPr>
          <w:p w14:paraId="5A4E9E66" w14:textId="77777777" w:rsidR="00D53DBD" w:rsidRPr="00D53DBD" w:rsidRDefault="00D53DBD" w:rsidP="00D53DBD">
            <w:pPr>
              <w:spacing w:after="0" w:line="240" w:lineRule="auto"/>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Загальна сума, визнана в сукупному доході</w:t>
            </w:r>
          </w:p>
        </w:tc>
        <w:tc>
          <w:tcPr>
            <w:tcW w:w="412" w:type="pct"/>
            <w:tcBorders>
              <w:top w:val="nil"/>
              <w:left w:val="nil"/>
              <w:bottom w:val="single" w:sz="8" w:space="0" w:color="auto"/>
              <w:right w:val="nil"/>
            </w:tcBorders>
            <w:shd w:val="clear" w:color="auto" w:fill="auto"/>
            <w:vAlign w:val="center"/>
            <w:hideMark/>
          </w:tcPr>
          <w:p w14:paraId="151F879F" w14:textId="77777777" w:rsidR="00D53DBD" w:rsidRPr="00007FEC" w:rsidRDefault="00007FEC" w:rsidP="00E432F9">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53DBD" w:rsidRPr="00D53DBD">
              <w:rPr>
                <w:rFonts w:ascii="Times New Roman" w:eastAsia="Times New Roman" w:hAnsi="Times New Roman" w:cs="Times New Roman"/>
                <w:b/>
                <w:bCs/>
                <w:color w:val="000000"/>
                <w:kern w:val="0"/>
                <w:sz w:val="16"/>
                <w:szCs w:val="16"/>
                <w:lang w:eastAsia="uk-UA"/>
              </w:rPr>
              <w:t>101</w:t>
            </w:r>
            <w:r>
              <w:rPr>
                <w:rFonts w:ascii="Times New Roman" w:eastAsia="Times New Roman" w:hAnsi="Times New Roman" w:cs="Times New Roman"/>
                <w:b/>
                <w:bCs/>
                <w:color w:val="000000"/>
                <w:kern w:val="0"/>
                <w:sz w:val="16"/>
                <w:szCs w:val="16"/>
                <w:lang w:val="en-US" w:eastAsia="uk-UA"/>
              </w:rPr>
              <w:t xml:space="preserve"> </w:t>
            </w:r>
            <w:r w:rsidR="00D53DBD" w:rsidRPr="00D53DBD">
              <w:rPr>
                <w:rFonts w:ascii="Times New Roman" w:eastAsia="Times New Roman" w:hAnsi="Times New Roman" w:cs="Times New Roman"/>
                <w:b/>
                <w:bCs/>
                <w:color w:val="000000"/>
                <w:kern w:val="0"/>
                <w:sz w:val="16"/>
                <w:szCs w:val="16"/>
                <w:lang w:eastAsia="uk-UA"/>
              </w:rPr>
              <w:t>936</w:t>
            </w:r>
            <w:r>
              <w:rPr>
                <w:rFonts w:ascii="Times New Roman" w:eastAsia="Times New Roman" w:hAnsi="Times New Roman" w:cs="Times New Roman"/>
                <w:b/>
                <w:bCs/>
                <w:color w:val="000000"/>
                <w:kern w:val="0"/>
                <w:sz w:val="16"/>
                <w:szCs w:val="16"/>
                <w:lang w:val="en-US" w:eastAsia="uk-UA"/>
              </w:rPr>
              <w:t>)</w:t>
            </w:r>
          </w:p>
        </w:tc>
        <w:tc>
          <w:tcPr>
            <w:tcW w:w="413" w:type="pct"/>
            <w:tcBorders>
              <w:top w:val="nil"/>
              <w:left w:val="nil"/>
              <w:bottom w:val="single" w:sz="8" w:space="0" w:color="auto"/>
              <w:right w:val="nil"/>
            </w:tcBorders>
            <w:shd w:val="clear" w:color="auto" w:fill="auto"/>
            <w:vAlign w:val="center"/>
            <w:hideMark/>
          </w:tcPr>
          <w:p w14:paraId="75A2AD0F"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46</w:t>
            </w:r>
            <w:r w:rsidR="00007FEC">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155</w:t>
            </w:r>
          </w:p>
        </w:tc>
        <w:tc>
          <w:tcPr>
            <w:tcW w:w="413" w:type="pct"/>
            <w:tcBorders>
              <w:top w:val="nil"/>
              <w:left w:val="nil"/>
              <w:bottom w:val="single" w:sz="8" w:space="0" w:color="auto"/>
              <w:right w:val="nil"/>
            </w:tcBorders>
            <w:shd w:val="clear" w:color="auto" w:fill="auto"/>
            <w:vAlign w:val="center"/>
            <w:hideMark/>
          </w:tcPr>
          <w:p w14:paraId="7CD61188"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46</w:t>
            </w:r>
            <w:r w:rsidR="00007FEC">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033</w:t>
            </w:r>
          </w:p>
        </w:tc>
        <w:tc>
          <w:tcPr>
            <w:tcW w:w="413" w:type="pct"/>
            <w:tcBorders>
              <w:top w:val="nil"/>
              <w:left w:val="nil"/>
              <w:bottom w:val="single" w:sz="8" w:space="0" w:color="auto"/>
              <w:right w:val="nil"/>
            </w:tcBorders>
            <w:shd w:val="clear" w:color="auto" w:fill="auto"/>
            <w:vAlign w:val="center"/>
            <w:hideMark/>
          </w:tcPr>
          <w:p w14:paraId="3B6B7CA0"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122</w:t>
            </w:r>
          </w:p>
        </w:tc>
        <w:tc>
          <w:tcPr>
            <w:tcW w:w="413" w:type="pct"/>
            <w:tcBorders>
              <w:top w:val="single" w:sz="8" w:space="0" w:color="auto"/>
              <w:left w:val="nil"/>
              <w:bottom w:val="single" w:sz="8" w:space="0" w:color="auto"/>
              <w:right w:val="single" w:sz="8" w:space="0" w:color="auto"/>
            </w:tcBorders>
            <w:shd w:val="clear" w:color="auto" w:fill="auto"/>
            <w:vAlign w:val="center"/>
            <w:hideMark/>
          </w:tcPr>
          <w:p w14:paraId="2598E775" w14:textId="77777777" w:rsidR="00D53DBD" w:rsidRPr="00007FEC" w:rsidRDefault="00007FEC" w:rsidP="00E432F9">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53DBD" w:rsidRPr="00D53DBD">
              <w:rPr>
                <w:rFonts w:ascii="Times New Roman" w:eastAsia="Times New Roman" w:hAnsi="Times New Roman" w:cs="Times New Roman"/>
                <w:b/>
                <w:bCs/>
                <w:color w:val="000000"/>
                <w:kern w:val="0"/>
                <w:sz w:val="16"/>
                <w:szCs w:val="16"/>
                <w:lang w:eastAsia="uk-UA"/>
              </w:rPr>
              <w:t>55</w:t>
            </w:r>
            <w:r>
              <w:rPr>
                <w:rFonts w:ascii="Times New Roman" w:eastAsia="Times New Roman" w:hAnsi="Times New Roman" w:cs="Times New Roman"/>
                <w:b/>
                <w:bCs/>
                <w:color w:val="000000"/>
                <w:kern w:val="0"/>
                <w:sz w:val="16"/>
                <w:szCs w:val="16"/>
                <w:lang w:val="en-US" w:eastAsia="uk-UA"/>
              </w:rPr>
              <w:t> </w:t>
            </w:r>
            <w:r w:rsidR="00D53DBD" w:rsidRPr="00D53DBD">
              <w:rPr>
                <w:rFonts w:ascii="Times New Roman" w:eastAsia="Times New Roman" w:hAnsi="Times New Roman" w:cs="Times New Roman"/>
                <w:b/>
                <w:bCs/>
                <w:color w:val="000000"/>
                <w:kern w:val="0"/>
                <w:sz w:val="16"/>
                <w:szCs w:val="16"/>
                <w:lang w:eastAsia="uk-UA"/>
              </w:rPr>
              <w:t>781</w:t>
            </w:r>
            <w:r>
              <w:rPr>
                <w:rFonts w:ascii="Times New Roman" w:eastAsia="Times New Roman" w:hAnsi="Times New Roman" w:cs="Times New Roman"/>
                <w:b/>
                <w:bCs/>
                <w:color w:val="000000"/>
                <w:kern w:val="0"/>
                <w:sz w:val="16"/>
                <w:szCs w:val="16"/>
                <w:lang w:val="en-US" w:eastAsia="uk-UA"/>
              </w:rPr>
              <w:t>)</w:t>
            </w:r>
          </w:p>
        </w:tc>
        <w:tc>
          <w:tcPr>
            <w:tcW w:w="412" w:type="pct"/>
            <w:tcBorders>
              <w:top w:val="nil"/>
              <w:left w:val="single" w:sz="8" w:space="0" w:color="auto"/>
              <w:bottom w:val="single" w:sz="8" w:space="0" w:color="auto"/>
              <w:right w:val="nil"/>
            </w:tcBorders>
            <w:shd w:val="clear" w:color="auto" w:fill="auto"/>
            <w:vAlign w:val="center"/>
            <w:hideMark/>
          </w:tcPr>
          <w:p w14:paraId="75F44B77" w14:textId="77777777" w:rsidR="00D53DBD" w:rsidRPr="00007FEC" w:rsidRDefault="00007FEC" w:rsidP="00E432F9">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53DBD" w:rsidRPr="00D53DBD">
              <w:rPr>
                <w:rFonts w:ascii="Times New Roman" w:eastAsia="Times New Roman" w:hAnsi="Times New Roman" w:cs="Times New Roman"/>
                <w:b/>
                <w:bCs/>
                <w:color w:val="000000"/>
                <w:kern w:val="0"/>
                <w:sz w:val="16"/>
                <w:szCs w:val="16"/>
                <w:lang w:eastAsia="uk-UA"/>
              </w:rPr>
              <w:t>91</w:t>
            </w:r>
            <w:r>
              <w:rPr>
                <w:rFonts w:ascii="Times New Roman" w:eastAsia="Times New Roman" w:hAnsi="Times New Roman" w:cs="Times New Roman"/>
                <w:b/>
                <w:bCs/>
                <w:color w:val="000000"/>
                <w:kern w:val="0"/>
                <w:sz w:val="16"/>
                <w:szCs w:val="16"/>
                <w:lang w:val="en-US" w:eastAsia="uk-UA"/>
              </w:rPr>
              <w:t xml:space="preserve"> </w:t>
            </w:r>
            <w:r w:rsidR="00D53DBD" w:rsidRPr="00D53DBD">
              <w:rPr>
                <w:rFonts w:ascii="Times New Roman" w:eastAsia="Times New Roman" w:hAnsi="Times New Roman" w:cs="Times New Roman"/>
                <w:b/>
                <w:bCs/>
                <w:color w:val="000000"/>
                <w:kern w:val="0"/>
                <w:sz w:val="16"/>
                <w:szCs w:val="16"/>
                <w:lang w:eastAsia="uk-UA"/>
              </w:rPr>
              <w:t>168</w:t>
            </w:r>
            <w:r>
              <w:rPr>
                <w:rFonts w:ascii="Times New Roman" w:eastAsia="Times New Roman" w:hAnsi="Times New Roman" w:cs="Times New Roman"/>
                <w:b/>
                <w:bCs/>
                <w:color w:val="000000"/>
                <w:kern w:val="0"/>
                <w:sz w:val="16"/>
                <w:szCs w:val="16"/>
                <w:lang w:val="en-US" w:eastAsia="uk-UA"/>
              </w:rPr>
              <w:t>)</w:t>
            </w:r>
          </w:p>
        </w:tc>
        <w:tc>
          <w:tcPr>
            <w:tcW w:w="481" w:type="pct"/>
            <w:tcBorders>
              <w:top w:val="nil"/>
              <w:left w:val="nil"/>
              <w:bottom w:val="single" w:sz="8" w:space="0" w:color="auto"/>
              <w:right w:val="nil"/>
            </w:tcBorders>
            <w:shd w:val="clear" w:color="auto" w:fill="auto"/>
            <w:vAlign w:val="center"/>
            <w:hideMark/>
          </w:tcPr>
          <w:p w14:paraId="38001DE0"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50</w:t>
            </w:r>
            <w:r w:rsidR="00007FEC">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484</w:t>
            </w:r>
          </w:p>
        </w:tc>
        <w:tc>
          <w:tcPr>
            <w:tcW w:w="480" w:type="pct"/>
            <w:tcBorders>
              <w:top w:val="nil"/>
              <w:left w:val="nil"/>
              <w:bottom w:val="single" w:sz="8" w:space="0" w:color="auto"/>
              <w:right w:val="nil"/>
            </w:tcBorders>
            <w:shd w:val="clear" w:color="auto" w:fill="auto"/>
            <w:vAlign w:val="center"/>
            <w:hideMark/>
          </w:tcPr>
          <w:p w14:paraId="7786E7C6"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50</w:t>
            </w:r>
            <w:r w:rsidR="00007FEC">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136</w:t>
            </w:r>
          </w:p>
        </w:tc>
        <w:tc>
          <w:tcPr>
            <w:tcW w:w="413" w:type="pct"/>
            <w:tcBorders>
              <w:top w:val="nil"/>
              <w:left w:val="nil"/>
              <w:bottom w:val="single" w:sz="8" w:space="0" w:color="auto"/>
              <w:right w:val="nil"/>
            </w:tcBorders>
            <w:shd w:val="clear" w:color="auto" w:fill="auto"/>
            <w:vAlign w:val="center"/>
            <w:hideMark/>
          </w:tcPr>
          <w:p w14:paraId="0D768920"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348</w:t>
            </w:r>
          </w:p>
        </w:tc>
        <w:tc>
          <w:tcPr>
            <w:tcW w:w="413" w:type="pct"/>
            <w:tcBorders>
              <w:top w:val="single" w:sz="8" w:space="0" w:color="auto"/>
              <w:left w:val="nil"/>
              <w:bottom w:val="single" w:sz="8" w:space="0" w:color="auto"/>
              <w:right w:val="nil"/>
            </w:tcBorders>
            <w:shd w:val="clear" w:color="auto" w:fill="auto"/>
            <w:vAlign w:val="center"/>
            <w:hideMark/>
          </w:tcPr>
          <w:p w14:paraId="17773D36" w14:textId="77777777" w:rsidR="00D53DBD" w:rsidRPr="00007FEC" w:rsidRDefault="00007FEC" w:rsidP="00E432F9">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53DBD" w:rsidRPr="00D53DBD">
              <w:rPr>
                <w:rFonts w:ascii="Times New Roman" w:eastAsia="Times New Roman" w:hAnsi="Times New Roman" w:cs="Times New Roman"/>
                <w:b/>
                <w:bCs/>
                <w:color w:val="000000"/>
                <w:kern w:val="0"/>
                <w:sz w:val="16"/>
                <w:szCs w:val="16"/>
                <w:lang w:eastAsia="uk-UA"/>
              </w:rPr>
              <w:t>40</w:t>
            </w:r>
            <w:r>
              <w:rPr>
                <w:rFonts w:ascii="Times New Roman" w:eastAsia="Times New Roman" w:hAnsi="Times New Roman" w:cs="Times New Roman"/>
                <w:b/>
                <w:bCs/>
                <w:color w:val="000000"/>
                <w:kern w:val="0"/>
                <w:sz w:val="16"/>
                <w:szCs w:val="16"/>
                <w:lang w:val="en-US" w:eastAsia="uk-UA"/>
              </w:rPr>
              <w:t> </w:t>
            </w:r>
            <w:r w:rsidR="00D53DBD" w:rsidRPr="00D53DBD">
              <w:rPr>
                <w:rFonts w:ascii="Times New Roman" w:eastAsia="Times New Roman" w:hAnsi="Times New Roman" w:cs="Times New Roman"/>
                <w:b/>
                <w:bCs/>
                <w:color w:val="000000"/>
                <w:kern w:val="0"/>
                <w:sz w:val="16"/>
                <w:szCs w:val="16"/>
                <w:lang w:eastAsia="uk-UA"/>
              </w:rPr>
              <w:t>684</w:t>
            </w:r>
            <w:r>
              <w:rPr>
                <w:rFonts w:ascii="Times New Roman" w:eastAsia="Times New Roman" w:hAnsi="Times New Roman" w:cs="Times New Roman"/>
                <w:b/>
                <w:bCs/>
                <w:color w:val="000000"/>
                <w:kern w:val="0"/>
                <w:sz w:val="16"/>
                <w:szCs w:val="16"/>
                <w:lang w:val="en-US" w:eastAsia="uk-UA"/>
              </w:rPr>
              <w:t>)</w:t>
            </w:r>
          </w:p>
        </w:tc>
      </w:tr>
      <w:tr w:rsidR="00EB5CEE" w:rsidRPr="00D53DBD" w14:paraId="234AEE41" w14:textId="77777777" w:rsidTr="00EB5CEE">
        <w:trPr>
          <w:trHeight w:val="300"/>
        </w:trPr>
        <w:tc>
          <w:tcPr>
            <w:tcW w:w="739" w:type="pct"/>
            <w:tcBorders>
              <w:top w:val="nil"/>
              <w:left w:val="nil"/>
              <w:bottom w:val="nil"/>
              <w:right w:val="nil"/>
            </w:tcBorders>
            <w:shd w:val="clear" w:color="auto" w:fill="auto"/>
            <w:vAlign w:val="center"/>
            <w:hideMark/>
          </w:tcPr>
          <w:p w14:paraId="7FD82958" w14:textId="77777777" w:rsidR="00D53DBD" w:rsidRPr="00D53DBD" w:rsidRDefault="00D53DBD" w:rsidP="00D53DBD">
            <w:pPr>
              <w:spacing w:after="0" w:line="240" w:lineRule="auto"/>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 xml:space="preserve">Грошові потоки </w:t>
            </w:r>
          </w:p>
        </w:tc>
        <w:tc>
          <w:tcPr>
            <w:tcW w:w="412" w:type="pct"/>
            <w:tcBorders>
              <w:top w:val="nil"/>
              <w:left w:val="nil"/>
              <w:bottom w:val="nil"/>
              <w:right w:val="nil"/>
            </w:tcBorders>
            <w:shd w:val="clear" w:color="auto" w:fill="auto"/>
            <w:vAlign w:val="center"/>
            <w:hideMark/>
          </w:tcPr>
          <w:p w14:paraId="22B70D75"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413" w:type="pct"/>
            <w:tcBorders>
              <w:top w:val="nil"/>
              <w:left w:val="nil"/>
              <w:bottom w:val="nil"/>
              <w:right w:val="nil"/>
            </w:tcBorders>
            <w:shd w:val="clear" w:color="auto" w:fill="auto"/>
            <w:vAlign w:val="center"/>
            <w:hideMark/>
          </w:tcPr>
          <w:p w14:paraId="638BF7FA"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413" w:type="pct"/>
            <w:tcBorders>
              <w:top w:val="nil"/>
              <w:left w:val="nil"/>
              <w:bottom w:val="nil"/>
              <w:right w:val="nil"/>
            </w:tcBorders>
            <w:shd w:val="clear" w:color="auto" w:fill="auto"/>
            <w:vAlign w:val="center"/>
            <w:hideMark/>
          </w:tcPr>
          <w:p w14:paraId="0BB50DB0"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413" w:type="pct"/>
            <w:tcBorders>
              <w:top w:val="nil"/>
              <w:left w:val="nil"/>
              <w:bottom w:val="nil"/>
              <w:right w:val="nil"/>
            </w:tcBorders>
            <w:shd w:val="clear" w:color="auto" w:fill="auto"/>
            <w:vAlign w:val="center"/>
            <w:hideMark/>
          </w:tcPr>
          <w:p w14:paraId="3BDAC093"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413" w:type="pct"/>
            <w:tcBorders>
              <w:top w:val="single" w:sz="8" w:space="0" w:color="auto"/>
              <w:left w:val="nil"/>
              <w:bottom w:val="nil"/>
              <w:right w:val="single" w:sz="8" w:space="0" w:color="auto"/>
            </w:tcBorders>
            <w:shd w:val="clear" w:color="auto" w:fill="auto"/>
            <w:vAlign w:val="center"/>
          </w:tcPr>
          <w:p w14:paraId="521AA49D" w14:textId="0A03162B"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12" w:type="pct"/>
            <w:tcBorders>
              <w:top w:val="nil"/>
              <w:left w:val="single" w:sz="8" w:space="0" w:color="auto"/>
              <w:bottom w:val="nil"/>
              <w:right w:val="nil"/>
            </w:tcBorders>
            <w:shd w:val="clear" w:color="auto" w:fill="auto"/>
            <w:vAlign w:val="center"/>
          </w:tcPr>
          <w:p w14:paraId="6329F360"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481" w:type="pct"/>
            <w:tcBorders>
              <w:top w:val="nil"/>
              <w:left w:val="nil"/>
              <w:bottom w:val="nil"/>
              <w:right w:val="nil"/>
            </w:tcBorders>
            <w:shd w:val="clear" w:color="auto" w:fill="auto"/>
            <w:vAlign w:val="center"/>
          </w:tcPr>
          <w:p w14:paraId="5B6A89A2"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480" w:type="pct"/>
            <w:tcBorders>
              <w:top w:val="nil"/>
              <w:left w:val="nil"/>
              <w:bottom w:val="nil"/>
              <w:right w:val="nil"/>
            </w:tcBorders>
            <w:shd w:val="clear" w:color="auto" w:fill="auto"/>
            <w:vAlign w:val="center"/>
          </w:tcPr>
          <w:p w14:paraId="212EEAF0"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413" w:type="pct"/>
            <w:tcBorders>
              <w:top w:val="nil"/>
              <w:left w:val="nil"/>
              <w:bottom w:val="nil"/>
              <w:right w:val="nil"/>
            </w:tcBorders>
            <w:shd w:val="clear" w:color="auto" w:fill="auto"/>
            <w:vAlign w:val="center"/>
          </w:tcPr>
          <w:p w14:paraId="1FF7BFEC"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p>
        </w:tc>
        <w:tc>
          <w:tcPr>
            <w:tcW w:w="413" w:type="pct"/>
            <w:tcBorders>
              <w:top w:val="single" w:sz="8" w:space="0" w:color="auto"/>
              <w:left w:val="nil"/>
              <w:bottom w:val="nil"/>
              <w:right w:val="nil"/>
            </w:tcBorders>
            <w:shd w:val="clear" w:color="auto" w:fill="auto"/>
            <w:vAlign w:val="center"/>
          </w:tcPr>
          <w:p w14:paraId="7E8A8630" w14:textId="751D8EFA"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p>
        </w:tc>
      </w:tr>
      <w:tr w:rsidR="00EB5CEE" w:rsidRPr="00D53DBD" w14:paraId="4132CCF1" w14:textId="77777777" w:rsidTr="00EB5CEE">
        <w:trPr>
          <w:trHeight w:val="349"/>
        </w:trPr>
        <w:tc>
          <w:tcPr>
            <w:tcW w:w="739" w:type="pct"/>
            <w:tcBorders>
              <w:top w:val="nil"/>
              <w:left w:val="nil"/>
              <w:bottom w:val="nil"/>
              <w:right w:val="nil"/>
            </w:tcBorders>
            <w:shd w:val="clear" w:color="auto" w:fill="auto"/>
            <w:vAlign w:val="center"/>
            <w:hideMark/>
          </w:tcPr>
          <w:p w14:paraId="0CA2EF2F" w14:textId="77777777" w:rsidR="00D53DBD" w:rsidRPr="00D53DBD" w:rsidRDefault="00D53DBD" w:rsidP="00D53DBD">
            <w:pPr>
              <w:spacing w:after="0" w:line="240" w:lineRule="auto"/>
              <w:rPr>
                <w:rFonts w:ascii="Times New Roman" w:eastAsia="Times New Roman" w:hAnsi="Times New Roman" w:cs="Times New Roman"/>
                <w:color w:val="000000"/>
                <w:kern w:val="0"/>
                <w:sz w:val="16"/>
                <w:szCs w:val="16"/>
                <w:lang w:eastAsia="uk-UA"/>
              </w:rPr>
            </w:pPr>
            <w:r w:rsidRPr="00D53DBD">
              <w:rPr>
                <w:rFonts w:ascii="Times New Roman" w:eastAsia="Times New Roman" w:hAnsi="Times New Roman" w:cs="Times New Roman"/>
                <w:color w:val="000000"/>
                <w:kern w:val="0"/>
                <w:sz w:val="16"/>
                <w:szCs w:val="16"/>
                <w:lang w:eastAsia="uk-UA"/>
              </w:rPr>
              <w:t>Отримані премії</w:t>
            </w:r>
          </w:p>
        </w:tc>
        <w:tc>
          <w:tcPr>
            <w:tcW w:w="412" w:type="pct"/>
            <w:tcBorders>
              <w:top w:val="nil"/>
              <w:left w:val="nil"/>
              <w:bottom w:val="nil"/>
              <w:right w:val="nil"/>
            </w:tcBorders>
            <w:shd w:val="clear" w:color="auto" w:fill="auto"/>
            <w:vAlign w:val="center"/>
            <w:hideMark/>
          </w:tcPr>
          <w:p w14:paraId="61BEA10F"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r w:rsidRPr="00D53DBD">
              <w:rPr>
                <w:rFonts w:ascii="Times New Roman" w:eastAsia="Times New Roman" w:hAnsi="Times New Roman" w:cs="Times New Roman"/>
                <w:color w:val="000000"/>
                <w:kern w:val="0"/>
                <w:sz w:val="16"/>
                <w:szCs w:val="16"/>
                <w:lang w:eastAsia="uk-UA"/>
              </w:rPr>
              <w:t>138</w:t>
            </w:r>
            <w:r w:rsidR="00007FEC">
              <w:rPr>
                <w:rFonts w:ascii="Times New Roman" w:eastAsia="Times New Roman" w:hAnsi="Times New Roman" w:cs="Times New Roman"/>
                <w:color w:val="000000"/>
                <w:kern w:val="0"/>
                <w:sz w:val="16"/>
                <w:szCs w:val="16"/>
                <w:lang w:val="en-US" w:eastAsia="uk-UA"/>
              </w:rPr>
              <w:t xml:space="preserve"> </w:t>
            </w:r>
            <w:r w:rsidRPr="00D53DBD">
              <w:rPr>
                <w:rFonts w:ascii="Times New Roman" w:eastAsia="Times New Roman" w:hAnsi="Times New Roman" w:cs="Times New Roman"/>
                <w:color w:val="000000"/>
                <w:kern w:val="0"/>
                <w:sz w:val="16"/>
                <w:szCs w:val="16"/>
                <w:lang w:eastAsia="uk-UA"/>
              </w:rPr>
              <w:t>258</w:t>
            </w:r>
          </w:p>
        </w:tc>
        <w:tc>
          <w:tcPr>
            <w:tcW w:w="413" w:type="pct"/>
            <w:tcBorders>
              <w:top w:val="nil"/>
              <w:left w:val="nil"/>
              <w:bottom w:val="nil"/>
              <w:right w:val="nil"/>
            </w:tcBorders>
            <w:shd w:val="clear" w:color="auto" w:fill="auto"/>
            <w:vAlign w:val="center"/>
            <w:hideMark/>
          </w:tcPr>
          <w:p w14:paraId="6935A51F"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13" w:type="pct"/>
            <w:tcBorders>
              <w:top w:val="nil"/>
              <w:left w:val="nil"/>
              <w:bottom w:val="nil"/>
              <w:right w:val="nil"/>
            </w:tcBorders>
            <w:shd w:val="clear" w:color="auto" w:fill="auto"/>
            <w:vAlign w:val="center"/>
            <w:hideMark/>
          </w:tcPr>
          <w:p w14:paraId="4A0C8CF3"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13" w:type="pct"/>
            <w:tcBorders>
              <w:top w:val="nil"/>
              <w:left w:val="nil"/>
              <w:bottom w:val="nil"/>
              <w:right w:val="nil"/>
            </w:tcBorders>
            <w:shd w:val="clear" w:color="auto" w:fill="auto"/>
            <w:vAlign w:val="center"/>
            <w:hideMark/>
          </w:tcPr>
          <w:p w14:paraId="5E881553"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13" w:type="pct"/>
            <w:tcBorders>
              <w:top w:val="nil"/>
              <w:left w:val="nil"/>
              <w:bottom w:val="nil"/>
              <w:right w:val="single" w:sz="8" w:space="0" w:color="auto"/>
            </w:tcBorders>
            <w:shd w:val="clear" w:color="auto" w:fill="auto"/>
            <w:vAlign w:val="center"/>
            <w:hideMark/>
          </w:tcPr>
          <w:p w14:paraId="25A70332"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r w:rsidRPr="00D53DBD">
              <w:rPr>
                <w:rFonts w:ascii="Times New Roman" w:eastAsia="Times New Roman" w:hAnsi="Times New Roman" w:cs="Times New Roman"/>
                <w:color w:val="000000"/>
                <w:kern w:val="0"/>
                <w:sz w:val="16"/>
                <w:szCs w:val="16"/>
                <w:lang w:eastAsia="uk-UA"/>
              </w:rPr>
              <w:t>13</w:t>
            </w:r>
            <w:r w:rsidR="00007FEC">
              <w:rPr>
                <w:rFonts w:ascii="Times New Roman" w:eastAsia="Times New Roman" w:hAnsi="Times New Roman" w:cs="Times New Roman"/>
                <w:color w:val="000000"/>
                <w:kern w:val="0"/>
                <w:sz w:val="16"/>
                <w:szCs w:val="16"/>
                <w:lang w:val="en-US" w:eastAsia="uk-UA"/>
              </w:rPr>
              <w:t xml:space="preserve"> </w:t>
            </w:r>
            <w:r w:rsidRPr="00D53DBD">
              <w:rPr>
                <w:rFonts w:ascii="Times New Roman" w:eastAsia="Times New Roman" w:hAnsi="Times New Roman" w:cs="Times New Roman"/>
                <w:color w:val="000000"/>
                <w:kern w:val="0"/>
                <w:sz w:val="16"/>
                <w:szCs w:val="16"/>
                <w:lang w:eastAsia="uk-UA"/>
              </w:rPr>
              <w:t>8258</w:t>
            </w:r>
          </w:p>
        </w:tc>
        <w:tc>
          <w:tcPr>
            <w:tcW w:w="412" w:type="pct"/>
            <w:tcBorders>
              <w:top w:val="nil"/>
              <w:left w:val="single" w:sz="8" w:space="0" w:color="auto"/>
              <w:bottom w:val="nil"/>
              <w:right w:val="nil"/>
            </w:tcBorders>
            <w:shd w:val="clear" w:color="auto" w:fill="auto"/>
            <w:vAlign w:val="center"/>
            <w:hideMark/>
          </w:tcPr>
          <w:p w14:paraId="13325A2D"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r w:rsidRPr="00D53DBD">
              <w:rPr>
                <w:rFonts w:ascii="Times New Roman" w:eastAsia="Times New Roman" w:hAnsi="Times New Roman" w:cs="Times New Roman"/>
                <w:color w:val="000000"/>
                <w:kern w:val="0"/>
                <w:sz w:val="16"/>
                <w:szCs w:val="16"/>
                <w:lang w:eastAsia="uk-UA"/>
              </w:rPr>
              <w:t>113</w:t>
            </w:r>
            <w:r w:rsidR="00007FEC">
              <w:rPr>
                <w:rFonts w:ascii="Times New Roman" w:eastAsia="Times New Roman" w:hAnsi="Times New Roman" w:cs="Times New Roman"/>
                <w:color w:val="000000"/>
                <w:kern w:val="0"/>
                <w:sz w:val="16"/>
                <w:szCs w:val="16"/>
                <w:lang w:val="en-US" w:eastAsia="uk-UA"/>
              </w:rPr>
              <w:t xml:space="preserve"> </w:t>
            </w:r>
            <w:r w:rsidRPr="00D53DBD">
              <w:rPr>
                <w:rFonts w:ascii="Times New Roman" w:eastAsia="Times New Roman" w:hAnsi="Times New Roman" w:cs="Times New Roman"/>
                <w:color w:val="000000"/>
                <w:kern w:val="0"/>
                <w:sz w:val="16"/>
                <w:szCs w:val="16"/>
                <w:lang w:eastAsia="uk-UA"/>
              </w:rPr>
              <w:t>346</w:t>
            </w:r>
          </w:p>
        </w:tc>
        <w:tc>
          <w:tcPr>
            <w:tcW w:w="481" w:type="pct"/>
            <w:tcBorders>
              <w:top w:val="nil"/>
              <w:left w:val="nil"/>
              <w:bottom w:val="nil"/>
              <w:right w:val="nil"/>
            </w:tcBorders>
            <w:shd w:val="clear" w:color="auto" w:fill="auto"/>
            <w:vAlign w:val="center"/>
            <w:hideMark/>
          </w:tcPr>
          <w:p w14:paraId="0DBA2EFE"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80" w:type="pct"/>
            <w:tcBorders>
              <w:top w:val="nil"/>
              <w:left w:val="nil"/>
              <w:bottom w:val="nil"/>
              <w:right w:val="nil"/>
            </w:tcBorders>
            <w:shd w:val="clear" w:color="auto" w:fill="auto"/>
            <w:vAlign w:val="center"/>
            <w:hideMark/>
          </w:tcPr>
          <w:p w14:paraId="3AA9740E"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13" w:type="pct"/>
            <w:tcBorders>
              <w:top w:val="nil"/>
              <w:left w:val="nil"/>
              <w:bottom w:val="nil"/>
              <w:right w:val="nil"/>
            </w:tcBorders>
            <w:shd w:val="clear" w:color="auto" w:fill="auto"/>
            <w:vAlign w:val="center"/>
            <w:hideMark/>
          </w:tcPr>
          <w:p w14:paraId="11D61641"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13" w:type="pct"/>
            <w:tcBorders>
              <w:top w:val="nil"/>
              <w:left w:val="nil"/>
              <w:bottom w:val="nil"/>
              <w:right w:val="nil"/>
            </w:tcBorders>
            <w:shd w:val="clear" w:color="auto" w:fill="auto"/>
            <w:vAlign w:val="center"/>
            <w:hideMark/>
          </w:tcPr>
          <w:p w14:paraId="5D2074EF"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r w:rsidRPr="00D53DBD">
              <w:rPr>
                <w:rFonts w:ascii="Times New Roman" w:eastAsia="Times New Roman" w:hAnsi="Times New Roman" w:cs="Times New Roman"/>
                <w:color w:val="000000"/>
                <w:kern w:val="0"/>
                <w:sz w:val="16"/>
                <w:szCs w:val="16"/>
                <w:lang w:eastAsia="uk-UA"/>
              </w:rPr>
              <w:t>113</w:t>
            </w:r>
            <w:r w:rsidR="00007FEC">
              <w:rPr>
                <w:rFonts w:ascii="Times New Roman" w:eastAsia="Times New Roman" w:hAnsi="Times New Roman" w:cs="Times New Roman"/>
                <w:color w:val="000000"/>
                <w:kern w:val="0"/>
                <w:sz w:val="16"/>
                <w:szCs w:val="16"/>
                <w:lang w:val="en-US" w:eastAsia="uk-UA"/>
              </w:rPr>
              <w:t xml:space="preserve"> </w:t>
            </w:r>
            <w:r w:rsidRPr="00D53DBD">
              <w:rPr>
                <w:rFonts w:ascii="Times New Roman" w:eastAsia="Times New Roman" w:hAnsi="Times New Roman" w:cs="Times New Roman"/>
                <w:color w:val="000000"/>
                <w:kern w:val="0"/>
                <w:sz w:val="16"/>
                <w:szCs w:val="16"/>
                <w:lang w:eastAsia="uk-UA"/>
              </w:rPr>
              <w:t>346</w:t>
            </w:r>
          </w:p>
        </w:tc>
      </w:tr>
      <w:tr w:rsidR="00EB5CEE" w:rsidRPr="00D53DBD" w14:paraId="53674559" w14:textId="77777777" w:rsidTr="00EB5CEE">
        <w:trPr>
          <w:trHeight w:val="556"/>
        </w:trPr>
        <w:tc>
          <w:tcPr>
            <w:tcW w:w="739" w:type="pct"/>
            <w:tcBorders>
              <w:top w:val="nil"/>
              <w:left w:val="nil"/>
              <w:bottom w:val="nil"/>
              <w:right w:val="nil"/>
            </w:tcBorders>
            <w:shd w:val="clear" w:color="auto" w:fill="auto"/>
            <w:vAlign w:val="center"/>
            <w:hideMark/>
          </w:tcPr>
          <w:p w14:paraId="54ED0467" w14:textId="77777777" w:rsidR="00D53DBD" w:rsidRPr="00D53DBD" w:rsidRDefault="00D53DBD" w:rsidP="00D53DBD">
            <w:pPr>
              <w:spacing w:after="0" w:line="240" w:lineRule="auto"/>
              <w:rPr>
                <w:rFonts w:ascii="Times New Roman" w:eastAsia="Times New Roman" w:hAnsi="Times New Roman" w:cs="Times New Roman"/>
                <w:color w:val="000000"/>
                <w:kern w:val="0"/>
                <w:sz w:val="16"/>
                <w:szCs w:val="16"/>
                <w:lang w:eastAsia="uk-UA"/>
              </w:rPr>
            </w:pPr>
            <w:r w:rsidRPr="00D53DBD">
              <w:rPr>
                <w:rFonts w:ascii="Times New Roman" w:eastAsia="Times New Roman" w:hAnsi="Times New Roman" w:cs="Times New Roman"/>
                <w:color w:val="000000"/>
                <w:kern w:val="0"/>
                <w:sz w:val="16"/>
                <w:szCs w:val="16"/>
                <w:lang w:eastAsia="uk-UA"/>
              </w:rPr>
              <w:t xml:space="preserve">Сплачені вимоги та інші прямі витрати </w:t>
            </w:r>
          </w:p>
        </w:tc>
        <w:tc>
          <w:tcPr>
            <w:tcW w:w="412" w:type="pct"/>
            <w:tcBorders>
              <w:top w:val="nil"/>
              <w:left w:val="nil"/>
              <w:bottom w:val="nil"/>
              <w:right w:val="nil"/>
            </w:tcBorders>
            <w:shd w:val="clear" w:color="auto" w:fill="auto"/>
            <w:vAlign w:val="center"/>
            <w:hideMark/>
          </w:tcPr>
          <w:p w14:paraId="23CECEDE"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13" w:type="pct"/>
            <w:tcBorders>
              <w:top w:val="nil"/>
              <w:left w:val="nil"/>
              <w:bottom w:val="nil"/>
              <w:right w:val="nil"/>
            </w:tcBorders>
            <w:shd w:val="clear" w:color="auto" w:fill="auto"/>
            <w:vAlign w:val="center"/>
            <w:hideMark/>
          </w:tcPr>
          <w:p w14:paraId="4FE2E042" w14:textId="77777777" w:rsidR="00D53DBD" w:rsidRPr="00007FEC" w:rsidRDefault="00007FEC"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D53DBD" w:rsidRPr="00D53DBD">
              <w:rPr>
                <w:rFonts w:ascii="Times New Roman" w:eastAsia="Times New Roman" w:hAnsi="Times New Roman" w:cs="Times New Roman"/>
                <w:color w:val="000000"/>
                <w:kern w:val="0"/>
                <w:sz w:val="16"/>
                <w:szCs w:val="16"/>
                <w:lang w:eastAsia="uk-UA"/>
              </w:rPr>
              <w:t>49</w:t>
            </w:r>
            <w:r>
              <w:rPr>
                <w:rFonts w:ascii="Times New Roman" w:eastAsia="Times New Roman" w:hAnsi="Times New Roman" w:cs="Times New Roman"/>
                <w:color w:val="000000"/>
                <w:kern w:val="0"/>
                <w:sz w:val="16"/>
                <w:szCs w:val="16"/>
                <w:lang w:val="en-US" w:eastAsia="uk-UA"/>
              </w:rPr>
              <w:t> </w:t>
            </w:r>
            <w:r w:rsidR="00D53DBD" w:rsidRPr="00D53DBD">
              <w:rPr>
                <w:rFonts w:ascii="Times New Roman" w:eastAsia="Times New Roman" w:hAnsi="Times New Roman" w:cs="Times New Roman"/>
                <w:color w:val="000000"/>
                <w:kern w:val="0"/>
                <w:sz w:val="16"/>
                <w:szCs w:val="16"/>
                <w:lang w:eastAsia="uk-UA"/>
              </w:rPr>
              <w:t>117</w:t>
            </w:r>
            <w:r>
              <w:rPr>
                <w:rFonts w:ascii="Times New Roman" w:eastAsia="Times New Roman" w:hAnsi="Times New Roman" w:cs="Times New Roman"/>
                <w:color w:val="000000"/>
                <w:kern w:val="0"/>
                <w:sz w:val="16"/>
                <w:szCs w:val="16"/>
                <w:lang w:val="en-US" w:eastAsia="uk-UA"/>
              </w:rPr>
              <w:t>)</w:t>
            </w:r>
          </w:p>
        </w:tc>
        <w:tc>
          <w:tcPr>
            <w:tcW w:w="413" w:type="pct"/>
            <w:tcBorders>
              <w:top w:val="nil"/>
              <w:left w:val="nil"/>
              <w:bottom w:val="nil"/>
              <w:right w:val="nil"/>
            </w:tcBorders>
            <w:shd w:val="clear" w:color="auto" w:fill="auto"/>
            <w:vAlign w:val="center"/>
            <w:hideMark/>
          </w:tcPr>
          <w:p w14:paraId="4DC21400" w14:textId="77777777" w:rsidR="00D53DBD" w:rsidRPr="00007FEC" w:rsidRDefault="00007FEC"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D53DBD" w:rsidRPr="00D53DBD">
              <w:rPr>
                <w:rFonts w:ascii="Times New Roman" w:eastAsia="Times New Roman" w:hAnsi="Times New Roman" w:cs="Times New Roman"/>
                <w:color w:val="000000"/>
                <w:kern w:val="0"/>
                <w:sz w:val="16"/>
                <w:szCs w:val="16"/>
                <w:lang w:eastAsia="uk-UA"/>
              </w:rPr>
              <w:t>49</w:t>
            </w:r>
            <w:r>
              <w:rPr>
                <w:rFonts w:ascii="Times New Roman" w:eastAsia="Times New Roman" w:hAnsi="Times New Roman" w:cs="Times New Roman"/>
                <w:color w:val="000000"/>
                <w:kern w:val="0"/>
                <w:sz w:val="16"/>
                <w:szCs w:val="16"/>
                <w:lang w:val="en-US" w:eastAsia="uk-UA"/>
              </w:rPr>
              <w:t> </w:t>
            </w:r>
            <w:r w:rsidR="00D53DBD" w:rsidRPr="00D53DBD">
              <w:rPr>
                <w:rFonts w:ascii="Times New Roman" w:eastAsia="Times New Roman" w:hAnsi="Times New Roman" w:cs="Times New Roman"/>
                <w:color w:val="000000"/>
                <w:kern w:val="0"/>
                <w:sz w:val="16"/>
                <w:szCs w:val="16"/>
                <w:lang w:eastAsia="uk-UA"/>
              </w:rPr>
              <w:t>117</w:t>
            </w:r>
            <w:r>
              <w:rPr>
                <w:rFonts w:ascii="Times New Roman" w:eastAsia="Times New Roman" w:hAnsi="Times New Roman" w:cs="Times New Roman"/>
                <w:color w:val="000000"/>
                <w:kern w:val="0"/>
                <w:sz w:val="16"/>
                <w:szCs w:val="16"/>
                <w:lang w:val="en-US" w:eastAsia="uk-UA"/>
              </w:rPr>
              <w:t>)</w:t>
            </w:r>
          </w:p>
        </w:tc>
        <w:tc>
          <w:tcPr>
            <w:tcW w:w="413" w:type="pct"/>
            <w:tcBorders>
              <w:top w:val="nil"/>
              <w:left w:val="nil"/>
              <w:bottom w:val="nil"/>
              <w:right w:val="nil"/>
            </w:tcBorders>
            <w:shd w:val="clear" w:color="auto" w:fill="auto"/>
            <w:vAlign w:val="center"/>
            <w:hideMark/>
          </w:tcPr>
          <w:p w14:paraId="29861D8A"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13" w:type="pct"/>
            <w:tcBorders>
              <w:top w:val="nil"/>
              <w:left w:val="nil"/>
              <w:bottom w:val="nil"/>
              <w:right w:val="single" w:sz="8" w:space="0" w:color="auto"/>
            </w:tcBorders>
            <w:shd w:val="clear" w:color="auto" w:fill="auto"/>
            <w:vAlign w:val="center"/>
            <w:hideMark/>
          </w:tcPr>
          <w:p w14:paraId="1928134C" w14:textId="77777777" w:rsidR="00D53DBD" w:rsidRPr="00007FEC" w:rsidRDefault="00007FEC"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D53DBD" w:rsidRPr="00D53DBD">
              <w:rPr>
                <w:rFonts w:ascii="Times New Roman" w:eastAsia="Times New Roman" w:hAnsi="Times New Roman" w:cs="Times New Roman"/>
                <w:color w:val="000000"/>
                <w:kern w:val="0"/>
                <w:sz w:val="16"/>
                <w:szCs w:val="16"/>
                <w:lang w:eastAsia="uk-UA"/>
              </w:rPr>
              <w:t>49</w:t>
            </w:r>
            <w:r>
              <w:rPr>
                <w:rFonts w:ascii="Times New Roman" w:eastAsia="Times New Roman" w:hAnsi="Times New Roman" w:cs="Times New Roman"/>
                <w:color w:val="000000"/>
                <w:kern w:val="0"/>
                <w:sz w:val="16"/>
                <w:szCs w:val="16"/>
                <w:lang w:val="en-US" w:eastAsia="uk-UA"/>
              </w:rPr>
              <w:t> </w:t>
            </w:r>
            <w:r w:rsidR="00D53DBD" w:rsidRPr="00D53DBD">
              <w:rPr>
                <w:rFonts w:ascii="Times New Roman" w:eastAsia="Times New Roman" w:hAnsi="Times New Roman" w:cs="Times New Roman"/>
                <w:color w:val="000000"/>
                <w:kern w:val="0"/>
                <w:sz w:val="16"/>
                <w:szCs w:val="16"/>
                <w:lang w:eastAsia="uk-UA"/>
              </w:rPr>
              <w:t>117</w:t>
            </w:r>
            <w:r>
              <w:rPr>
                <w:rFonts w:ascii="Times New Roman" w:eastAsia="Times New Roman" w:hAnsi="Times New Roman" w:cs="Times New Roman"/>
                <w:color w:val="000000"/>
                <w:kern w:val="0"/>
                <w:sz w:val="16"/>
                <w:szCs w:val="16"/>
                <w:lang w:val="en-US" w:eastAsia="uk-UA"/>
              </w:rPr>
              <w:t>)</w:t>
            </w:r>
          </w:p>
        </w:tc>
        <w:tc>
          <w:tcPr>
            <w:tcW w:w="412" w:type="pct"/>
            <w:tcBorders>
              <w:top w:val="nil"/>
              <w:left w:val="single" w:sz="8" w:space="0" w:color="auto"/>
              <w:bottom w:val="nil"/>
              <w:right w:val="nil"/>
            </w:tcBorders>
            <w:shd w:val="clear" w:color="auto" w:fill="auto"/>
            <w:vAlign w:val="center"/>
            <w:hideMark/>
          </w:tcPr>
          <w:p w14:paraId="31790E1F"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81" w:type="pct"/>
            <w:tcBorders>
              <w:top w:val="nil"/>
              <w:left w:val="nil"/>
              <w:bottom w:val="nil"/>
              <w:right w:val="nil"/>
            </w:tcBorders>
            <w:shd w:val="clear" w:color="auto" w:fill="auto"/>
            <w:vAlign w:val="center"/>
            <w:hideMark/>
          </w:tcPr>
          <w:p w14:paraId="0C1F87FE" w14:textId="77777777" w:rsidR="00D53DBD" w:rsidRPr="00007FEC" w:rsidRDefault="00007FEC"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D53DBD" w:rsidRPr="00D53DBD">
              <w:rPr>
                <w:rFonts w:ascii="Times New Roman" w:eastAsia="Times New Roman" w:hAnsi="Times New Roman" w:cs="Times New Roman"/>
                <w:color w:val="000000"/>
                <w:kern w:val="0"/>
                <w:sz w:val="16"/>
                <w:szCs w:val="16"/>
                <w:lang w:eastAsia="uk-UA"/>
              </w:rPr>
              <w:t>47</w:t>
            </w:r>
            <w:r>
              <w:rPr>
                <w:rFonts w:ascii="Times New Roman" w:eastAsia="Times New Roman" w:hAnsi="Times New Roman" w:cs="Times New Roman"/>
                <w:color w:val="000000"/>
                <w:kern w:val="0"/>
                <w:sz w:val="16"/>
                <w:szCs w:val="16"/>
                <w:lang w:val="en-US" w:eastAsia="uk-UA"/>
              </w:rPr>
              <w:t> </w:t>
            </w:r>
            <w:r w:rsidR="00D53DBD" w:rsidRPr="00D53DBD">
              <w:rPr>
                <w:rFonts w:ascii="Times New Roman" w:eastAsia="Times New Roman" w:hAnsi="Times New Roman" w:cs="Times New Roman"/>
                <w:color w:val="000000"/>
                <w:kern w:val="0"/>
                <w:sz w:val="16"/>
                <w:szCs w:val="16"/>
                <w:lang w:eastAsia="uk-UA"/>
              </w:rPr>
              <w:t>733</w:t>
            </w:r>
            <w:r>
              <w:rPr>
                <w:rFonts w:ascii="Times New Roman" w:eastAsia="Times New Roman" w:hAnsi="Times New Roman" w:cs="Times New Roman"/>
                <w:color w:val="000000"/>
                <w:kern w:val="0"/>
                <w:sz w:val="16"/>
                <w:szCs w:val="16"/>
                <w:lang w:val="en-US" w:eastAsia="uk-UA"/>
              </w:rPr>
              <w:t>)</w:t>
            </w:r>
          </w:p>
        </w:tc>
        <w:tc>
          <w:tcPr>
            <w:tcW w:w="480" w:type="pct"/>
            <w:tcBorders>
              <w:top w:val="nil"/>
              <w:left w:val="nil"/>
              <w:bottom w:val="nil"/>
              <w:right w:val="nil"/>
            </w:tcBorders>
            <w:shd w:val="clear" w:color="auto" w:fill="auto"/>
            <w:vAlign w:val="center"/>
            <w:hideMark/>
          </w:tcPr>
          <w:p w14:paraId="30B0CEC0" w14:textId="77777777" w:rsidR="00D53DBD" w:rsidRPr="00007FEC" w:rsidRDefault="00007FEC"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D53DBD" w:rsidRPr="00D53DBD">
              <w:rPr>
                <w:rFonts w:ascii="Times New Roman" w:eastAsia="Times New Roman" w:hAnsi="Times New Roman" w:cs="Times New Roman"/>
                <w:color w:val="000000"/>
                <w:kern w:val="0"/>
                <w:sz w:val="16"/>
                <w:szCs w:val="16"/>
                <w:lang w:eastAsia="uk-UA"/>
              </w:rPr>
              <w:t>47</w:t>
            </w:r>
            <w:r>
              <w:rPr>
                <w:rFonts w:ascii="Times New Roman" w:eastAsia="Times New Roman" w:hAnsi="Times New Roman" w:cs="Times New Roman"/>
                <w:color w:val="000000"/>
                <w:kern w:val="0"/>
                <w:sz w:val="16"/>
                <w:szCs w:val="16"/>
                <w:lang w:val="en-US" w:eastAsia="uk-UA"/>
              </w:rPr>
              <w:t> </w:t>
            </w:r>
            <w:r w:rsidR="00D53DBD" w:rsidRPr="00D53DBD">
              <w:rPr>
                <w:rFonts w:ascii="Times New Roman" w:eastAsia="Times New Roman" w:hAnsi="Times New Roman" w:cs="Times New Roman"/>
                <w:color w:val="000000"/>
                <w:kern w:val="0"/>
                <w:sz w:val="16"/>
                <w:szCs w:val="16"/>
                <w:lang w:eastAsia="uk-UA"/>
              </w:rPr>
              <w:t>733</w:t>
            </w:r>
            <w:r>
              <w:rPr>
                <w:rFonts w:ascii="Times New Roman" w:eastAsia="Times New Roman" w:hAnsi="Times New Roman" w:cs="Times New Roman"/>
                <w:color w:val="000000"/>
                <w:kern w:val="0"/>
                <w:sz w:val="16"/>
                <w:szCs w:val="16"/>
                <w:lang w:val="en-US" w:eastAsia="uk-UA"/>
              </w:rPr>
              <w:t>)</w:t>
            </w:r>
          </w:p>
        </w:tc>
        <w:tc>
          <w:tcPr>
            <w:tcW w:w="413" w:type="pct"/>
            <w:tcBorders>
              <w:top w:val="nil"/>
              <w:left w:val="nil"/>
              <w:bottom w:val="nil"/>
              <w:right w:val="nil"/>
            </w:tcBorders>
            <w:shd w:val="clear" w:color="auto" w:fill="auto"/>
            <w:vAlign w:val="center"/>
            <w:hideMark/>
          </w:tcPr>
          <w:p w14:paraId="09F86D6D"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13" w:type="pct"/>
            <w:tcBorders>
              <w:top w:val="nil"/>
              <w:left w:val="nil"/>
              <w:bottom w:val="nil"/>
              <w:right w:val="nil"/>
            </w:tcBorders>
            <w:shd w:val="clear" w:color="auto" w:fill="auto"/>
            <w:vAlign w:val="center"/>
            <w:hideMark/>
          </w:tcPr>
          <w:p w14:paraId="1A8AA1A0" w14:textId="77777777" w:rsidR="00D53DBD" w:rsidRPr="00007FEC" w:rsidRDefault="00007FEC"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D53DBD" w:rsidRPr="00D53DBD">
              <w:rPr>
                <w:rFonts w:ascii="Times New Roman" w:eastAsia="Times New Roman" w:hAnsi="Times New Roman" w:cs="Times New Roman"/>
                <w:color w:val="000000"/>
                <w:kern w:val="0"/>
                <w:sz w:val="16"/>
                <w:szCs w:val="16"/>
                <w:lang w:eastAsia="uk-UA"/>
              </w:rPr>
              <w:t>47</w:t>
            </w:r>
            <w:r>
              <w:rPr>
                <w:rFonts w:ascii="Times New Roman" w:eastAsia="Times New Roman" w:hAnsi="Times New Roman" w:cs="Times New Roman"/>
                <w:color w:val="000000"/>
                <w:kern w:val="0"/>
                <w:sz w:val="16"/>
                <w:szCs w:val="16"/>
                <w:lang w:val="en-US" w:eastAsia="uk-UA"/>
              </w:rPr>
              <w:t> </w:t>
            </w:r>
            <w:r w:rsidR="00D53DBD" w:rsidRPr="00D53DBD">
              <w:rPr>
                <w:rFonts w:ascii="Times New Roman" w:eastAsia="Times New Roman" w:hAnsi="Times New Roman" w:cs="Times New Roman"/>
                <w:color w:val="000000"/>
                <w:kern w:val="0"/>
                <w:sz w:val="16"/>
                <w:szCs w:val="16"/>
                <w:lang w:eastAsia="uk-UA"/>
              </w:rPr>
              <w:t>733</w:t>
            </w:r>
            <w:r>
              <w:rPr>
                <w:rFonts w:ascii="Times New Roman" w:eastAsia="Times New Roman" w:hAnsi="Times New Roman" w:cs="Times New Roman"/>
                <w:color w:val="000000"/>
                <w:kern w:val="0"/>
                <w:sz w:val="16"/>
                <w:szCs w:val="16"/>
                <w:lang w:val="en-US" w:eastAsia="uk-UA"/>
              </w:rPr>
              <w:t>)</w:t>
            </w:r>
          </w:p>
        </w:tc>
      </w:tr>
      <w:tr w:rsidR="00EB5CEE" w:rsidRPr="00D53DBD" w14:paraId="1C17AD82" w14:textId="77777777" w:rsidTr="00EB5CEE">
        <w:trPr>
          <w:trHeight w:val="518"/>
        </w:trPr>
        <w:tc>
          <w:tcPr>
            <w:tcW w:w="739" w:type="pct"/>
            <w:tcBorders>
              <w:top w:val="nil"/>
              <w:left w:val="nil"/>
              <w:bottom w:val="single" w:sz="8" w:space="0" w:color="auto"/>
              <w:right w:val="nil"/>
            </w:tcBorders>
            <w:shd w:val="clear" w:color="auto" w:fill="auto"/>
            <w:vAlign w:val="center"/>
            <w:hideMark/>
          </w:tcPr>
          <w:p w14:paraId="3BDC5973" w14:textId="77777777" w:rsidR="00D53DBD" w:rsidRPr="00D53DBD" w:rsidRDefault="00D53DBD" w:rsidP="00D53DBD">
            <w:pPr>
              <w:spacing w:after="0" w:line="240" w:lineRule="auto"/>
              <w:rPr>
                <w:rFonts w:ascii="Times New Roman" w:eastAsia="Times New Roman" w:hAnsi="Times New Roman" w:cs="Times New Roman"/>
                <w:color w:val="000000"/>
                <w:kern w:val="0"/>
                <w:sz w:val="16"/>
                <w:szCs w:val="16"/>
                <w:lang w:eastAsia="uk-UA"/>
              </w:rPr>
            </w:pPr>
            <w:r w:rsidRPr="00D53DBD">
              <w:rPr>
                <w:rFonts w:ascii="Times New Roman" w:eastAsia="Times New Roman" w:hAnsi="Times New Roman" w:cs="Times New Roman"/>
                <w:color w:val="000000"/>
                <w:kern w:val="0"/>
                <w:sz w:val="16"/>
                <w:szCs w:val="16"/>
                <w:lang w:eastAsia="uk-UA"/>
              </w:rPr>
              <w:t>Аквізиційні грошові потоки</w:t>
            </w:r>
          </w:p>
        </w:tc>
        <w:tc>
          <w:tcPr>
            <w:tcW w:w="412" w:type="pct"/>
            <w:tcBorders>
              <w:top w:val="nil"/>
              <w:left w:val="nil"/>
              <w:bottom w:val="single" w:sz="8" w:space="0" w:color="auto"/>
              <w:right w:val="nil"/>
            </w:tcBorders>
            <w:shd w:val="clear" w:color="auto" w:fill="auto"/>
            <w:vAlign w:val="center"/>
            <w:hideMark/>
          </w:tcPr>
          <w:p w14:paraId="0F605CC2" w14:textId="77777777" w:rsidR="00D53DBD" w:rsidRPr="00007FEC" w:rsidRDefault="00007FEC"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D53DBD" w:rsidRPr="00D53DBD">
              <w:rPr>
                <w:rFonts w:ascii="Times New Roman" w:eastAsia="Times New Roman" w:hAnsi="Times New Roman" w:cs="Times New Roman"/>
                <w:color w:val="000000"/>
                <w:kern w:val="0"/>
                <w:sz w:val="16"/>
                <w:szCs w:val="16"/>
                <w:lang w:eastAsia="uk-UA"/>
              </w:rPr>
              <w:t>26</w:t>
            </w:r>
            <w:r>
              <w:rPr>
                <w:rFonts w:ascii="Times New Roman" w:eastAsia="Times New Roman" w:hAnsi="Times New Roman" w:cs="Times New Roman"/>
                <w:color w:val="000000"/>
                <w:kern w:val="0"/>
                <w:sz w:val="16"/>
                <w:szCs w:val="16"/>
                <w:lang w:val="en-US" w:eastAsia="uk-UA"/>
              </w:rPr>
              <w:t> </w:t>
            </w:r>
            <w:r w:rsidR="00D53DBD" w:rsidRPr="00D53DBD">
              <w:rPr>
                <w:rFonts w:ascii="Times New Roman" w:eastAsia="Times New Roman" w:hAnsi="Times New Roman" w:cs="Times New Roman"/>
                <w:color w:val="000000"/>
                <w:kern w:val="0"/>
                <w:sz w:val="16"/>
                <w:szCs w:val="16"/>
                <w:lang w:eastAsia="uk-UA"/>
              </w:rPr>
              <w:t>143</w:t>
            </w:r>
            <w:r>
              <w:rPr>
                <w:rFonts w:ascii="Times New Roman" w:eastAsia="Times New Roman" w:hAnsi="Times New Roman" w:cs="Times New Roman"/>
                <w:color w:val="000000"/>
                <w:kern w:val="0"/>
                <w:sz w:val="16"/>
                <w:szCs w:val="16"/>
                <w:lang w:val="en-US" w:eastAsia="uk-UA"/>
              </w:rPr>
              <w:t>)</w:t>
            </w:r>
          </w:p>
        </w:tc>
        <w:tc>
          <w:tcPr>
            <w:tcW w:w="413" w:type="pct"/>
            <w:tcBorders>
              <w:top w:val="nil"/>
              <w:left w:val="nil"/>
              <w:bottom w:val="single" w:sz="8" w:space="0" w:color="auto"/>
              <w:right w:val="nil"/>
            </w:tcBorders>
            <w:shd w:val="clear" w:color="auto" w:fill="auto"/>
            <w:vAlign w:val="center"/>
            <w:hideMark/>
          </w:tcPr>
          <w:p w14:paraId="7ED338FE"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r w:rsidRPr="00D53DBD">
              <w:rPr>
                <w:rFonts w:ascii="Times New Roman" w:eastAsia="Times New Roman" w:hAnsi="Times New Roman" w:cs="Times New Roman"/>
                <w:color w:val="000000"/>
                <w:kern w:val="0"/>
                <w:sz w:val="16"/>
                <w:szCs w:val="16"/>
                <w:lang w:eastAsia="uk-UA"/>
              </w:rPr>
              <w:t> </w:t>
            </w:r>
          </w:p>
        </w:tc>
        <w:tc>
          <w:tcPr>
            <w:tcW w:w="413" w:type="pct"/>
            <w:tcBorders>
              <w:top w:val="nil"/>
              <w:left w:val="nil"/>
              <w:bottom w:val="single" w:sz="8" w:space="0" w:color="auto"/>
              <w:right w:val="nil"/>
            </w:tcBorders>
            <w:shd w:val="clear" w:color="auto" w:fill="auto"/>
            <w:vAlign w:val="center"/>
            <w:hideMark/>
          </w:tcPr>
          <w:p w14:paraId="083E6329"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r w:rsidRPr="00D53DBD">
              <w:rPr>
                <w:rFonts w:ascii="Times New Roman" w:eastAsia="Times New Roman" w:hAnsi="Times New Roman" w:cs="Times New Roman"/>
                <w:color w:val="000000"/>
                <w:kern w:val="0"/>
                <w:sz w:val="16"/>
                <w:szCs w:val="16"/>
                <w:lang w:eastAsia="uk-UA"/>
              </w:rPr>
              <w:t> </w:t>
            </w:r>
          </w:p>
        </w:tc>
        <w:tc>
          <w:tcPr>
            <w:tcW w:w="413" w:type="pct"/>
            <w:tcBorders>
              <w:top w:val="nil"/>
              <w:left w:val="nil"/>
              <w:bottom w:val="single" w:sz="8" w:space="0" w:color="auto"/>
              <w:right w:val="nil"/>
            </w:tcBorders>
            <w:shd w:val="clear" w:color="auto" w:fill="auto"/>
            <w:vAlign w:val="center"/>
            <w:hideMark/>
          </w:tcPr>
          <w:p w14:paraId="5C6ECB2C"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r w:rsidRPr="00D53DBD">
              <w:rPr>
                <w:rFonts w:ascii="Times New Roman" w:eastAsia="Times New Roman" w:hAnsi="Times New Roman" w:cs="Times New Roman"/>
                <w:color w:val="000000"/>
                <w:kern w:val="0"/>
                <w:sz w:val="16"/>
                <w:szCs w:val="16"/>
                <w:lang w:eastAsia="uk-UA"/>
              </w:rPr>
              <w:t> </w:t>
            </w:r>
          </w:p>
        </w:tc>
        <w:tc>
          <w:tcPr>
            <w:tcW w:w="413" w:type="pct"/>
            <w:tcBorders>
              <w:top w:val="nil"/>
              <w:left w:val="nil"/>
              <w:bottom w:val="nil"/>
              <w:right w:val="single" w:sz="8" w:space="0" w:color="auto"/>
            </w:tcBorders>
            <w:shd w:val="clear" w:color="auto" w:fill="auto"/>
            <w:vAlign w:val="center"/>
            <w:hideMark/>
          </w:tcPr>
          <w:p w14:paraId="2175486E" w14:textId="77777777" w:rsidR="00D53DBD" w:rsidRPr="00007FEC" w:rsidRDefault="00007FEC"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D53DBD" w:rsidRPr="00D53DBD">
              <w:rPr>
                <w:rFonts w:ascii="Times New Roman" w:eastAsia="Times New Roman" w:hAnsi="Times New Roman" w:cs="Times New Roman"/>
                <w:color w:val="000000"/>
                <w:kern w:val="0"/>
                <w:sz w:val="16"/>
                <w:szCs w:val="16"/>
                <w:lang w:eastAsia="uk-UA"/>
              </w:rPr>
              <w:t>26</w:t>
            </w:r>
            <w:r>
              <w:rPr>
                <w:rFonts w:ascii="Times New Roman" w:eastAsia="Times New Roman" w:hAnsi="Times New Roman" w:cs="Times New Roman"/>
                <w:color w:val="000000"/>
                <w:kern w:val="0"/>
                <w:sz w:val="16"/>
                <w:szCs w:val="16"/>
                <w:lang w:val="en-US" w:eastAsia="uk-UA"/>
              </w:rPr>
              <w:t> </w:t>
            </w:r>
            <w:r w:rsidR="00D53DBD" w:rsidRPr="00D53DBD">
              <w:rPr>
                <w:rFonts w:ascii="Times New Roman" w:eastAsia="Times New Roman" w:hAnsi="Times New Roman" w:cs="Times New Roman"/>
                <w:color w:val="000000"/>
                <w:kern w:val="0"/>
                <w:sz w:val="16"/>
                <w:szCs w:val="16"/>
                <w:lang w:eastAsia="uk-UA"/>
              </w:rPr>
              <w:t>143</w:t>
            </w:r>
            <w:r>
              <w:rPr>
                <w:rFonts w:ascii="Times New Roman" w:eastAsia="Times New Roman" w:hAnsi="Times New Roman" w:cs="Times New Roman"/>
                <w:color w:val="000000"/>
                <w:kern w:val="0"/>
                <w:sz w:val="16"/>
                <w:szCs w:val="16"/>
                <w:lang w:val="en-US" w:eastAsia="uk-UA"/>
              </w:rPr>
              <w:t>)</w:t>
            </w:r>
          </w:p>
        </w:tc>
        <w:tc>
          <w:tcPr>
            <w:tcW w:w="412" w:type="pct"/>
            <w:tcBorders>
              <w:top w:val="nil"/>
              <w:left w:val="single" w:sz="8" w:space="0" w:color="auto"/>
              <w:bottom w:val="single" w:sz="8" w:space="0" w:color="auto"/>
              <w:right w:val="nil"/>
            </w:tcBorders>
            <w:shd w:val="clear" w:color="auto" w:fill="auto"/>
            <w:vAlign w:val="center"/>
            <w:hideMark/>
          </w:tcPr>
          <w:p w14:paraId="2B685797" w14:textId="77777777" w:rsidR="00D53DBD" w:rsidRPr="00007FEC" w:rsidRDefault="00007FEC"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D53DBD" w:rsidRPr="00D53DBD">
              <w:rPr>
                <w:rFonts w:ascii="Times New Roman" w:eastAsia="Times New Roman" w:hAnsi="Times New Roman" w:cs="Times New Roman"/>
                <w:color w:val="000000"/>
                <w:kern w:val="0"/>
                <w:sz w:val="16"/>
                <w:szCs w:val="16"/>
                <w:lang w:eastAsia="uk-UA"/>
              </w:rPr>
              <w:t>22</w:t>
            </w:r>
            <w:r>
              <w:rPr>
                <w:rFonts w:ascii="Times New Roman" w:eastAsia="Times New Roman" w:hAnsi="Times New Roman" w:cs="Times New Roman"/>
                <w:color w:val="000000"/>
                <w:kern w:val="0"/>
                <w:sz w:val="16"/>
                <w:szCs w:val="16"/>
                <w:lang w:val="en-US" w:eastAsia="uk-UA"/>
              </w:rPr>
              <w:t> </w:t>
            </w:r>
            <w:r w:rsidR="00D53DBD" w:rsidRPr="00D53DBD">
              <w:rPr>
                <w:rFonts w:ascii="Times New Roman" w:eastAsia="Times New Roman" w:hAnsi="Times New Roman" w:cs="Times New Roman"/>
                <w:color w:val="000000"/>
                <w:kern w:val="0"/>
                <w:sz w:val="16"/>
                <w:szCs w:val="16"/>
                <w:lang w:eastAsia="uk-UA"/>
              </w:rPr>
              <w:t>461</w:t>
            </w:r>
            <w:r>
              <w:rPr>
                <w:rFonts w:ascii="Times New Roman" w:eastAsia="Times New Roman" w:hAnsi="Times New Roman" w:cs="Times New Roman"/>
                <w:color w:val="000000"/>
                <w:kern w:val="0"/>
                <w:sz w:val="16"/>
                <w:szCs w:val="16"/>
                <w:lang w:val="en-US" w:eastAsia="uk-UA"/>
              </w:rPr>
              <w:t>)</w:t>
            </w:r>
          </w:p>
        </w:tc>
        <w:tc>
          <w:tcPr>
            <w:tcW w:w="481" w:type="pct"/>
            <w:tcBorders>
              <w:top w:val="nil"/>
              <w:left w:val="nil"/>
              <w:bottom w:val="nil"/>
              <w:right w:val="nil"/>
            </w:tcBorders>
            <w:shd w:val="clear" w:color="auto" w:fill="auto"/>
            <w:vAlign w:val="center"/>
            <w:hideMark/>
          </w:tcPr>
          <w:p w14:paraId="5CF4F519"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80" w:type="pct"/>
            <w:tcBorders>
              <w:top w:val="nil"/>
              <w:left w:val="nil"/>
              <w:bottom w:val="nil"/>
              <w:right w:val="nil"/>
            </w:tcBorders>
            <w:shd w:val="clear" w:color="auto" w:fill="auto"/>
            <w:vAlign w:val="center"/>
            <w:hideMark/>
          </w:tcPr>
          <w:p w14:paraId="3C6BB798"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p>
        </w:tc>
        <w:tc>
          <w:tcPr>
            <w:tcW w:w="413" w:type="pct"/>
            <w:tcBorders>
              <w:top w:val="nil"/>
              <w:left w:val="nil"/>
              <w:bottom w:val="single" w:sz="8" w:space="0" w:color="auto"/>
              <w:right w:val="nil"/>
            </w:tcBorders>
            <w:shd w:val="clear" w:color="auto" w:fill="auto"/>
            <w:vAlign w:val="center"/>
            <w:hideMark/>
          </w:tcPr>
          <w:p w14:paraId="0B6F1132" w14:textId="77777777" w:rsidR="00D53DBD" w:rsidRPr="00D53DBD" w:rsidRDefault="00D53DBD" w:rsidP="00E432F9">
            <w:pPr>
              <w:spacing w:after="0" w:line="240" w:lineRule="auto"/>
              <w:jc w:val="right"/>
              <w:rPr>
                <w:rFonts w:ascii="Times New Roman" w:eastAsia="Times New Roman" w:hAnsi="Times New Roman" w:cs="Times New Roman"/>
                <w:color w:val="000000"/>
                <w:kern w:val="0"/>
                <w:sz w:val="16"/>
                <w:szCs w:val="16"/>
                <w:lang w:eastAsia="uk-UA"/>
              </w:rPr>
            </w:pPr>
            <w:r w:rsidRPr="00D53DBD">
              <w:rPr>
                <w:rFonts w:ascii="Times New Roman" w:eastAsia="Times New Roman" w:hAnsi="Times New Roman" w:cs="Times New Roman"/>
                <w:color w:val="000000"/>
                <w:kern w:val="0"/>
                <w:sz w:val="16"/>
                <w:szCs w:val="16"/>
                <w:lang w:eastAsia="uk-UA"/>
              </w:rPr>
              <w:t> </w:t>
            </w:r>
          </w:p>
        </w:tc>
        <w:tc>
          <w:tcPr>
            <w:tcW w:w="413" w:type="pct"/>
            <w:tcBorders>
              <w:top w:val="nil"/>
              <w:left w:val="nil"/>
              <w:bottom w:val="nil"/>
              <w:right w:val="nil"/>
            </w:tcBorders>
            <w:shd w:val="clear" w:color="auto" w:fill="auto"/>
            <w:vAlign w:val="center"/>
            <w:hideMark/>
          </w:tcPr>
          <w:p w14:paraId="3EF36FE0" w14:textId="77777777" w:rsidR="00D53DBD" w:rsidRPr="00007FEC" w:rsidRDefault="00007FEC" w:rsidP="00E432F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D53DBD" w:rsidRPr="00D53DBD">
              <w:rPr>
                <w:rFonts w:ascii="Times New Roman" w:eastAsia="Times New Roman" w:hAnsi="Times New Roman" w:cs="Times New Roman"/>
                <w:color w:val="000000"/>
                <w:kern w:val="0"/>
                <w:sz w:val="16"/>
                <w:szCs w:val="16"/>
                <w:lang w:eastAsia="uk-UA"/>
              </w:rPr>
              <w:t>22</w:t>
            </w:r>
            <w:r>
              <w:rPr>
                <w:rFonts w:ascii="Times New Roman" w:eastAsia="Times New Roman" w:hAnsi="Times New Roman" w:cs="Times New Roman"/>
                <w:color w:val="000000"/>
                <w:kern w:val="0"/>
                <w:sz w:val="16"/>
                <w:szCs w:val="16"/>
                <w:lang w:val="en-US" w:eastAsia="uk-UA"/>
              </w:rPr>
              <w:t> </w:t>
            </w:r>
            <w:r w:rsidR="00D53DBD" w:rsidRPr="00D53DBD">
              <w:rPr>
                <w:rFonts w:ascii="Times New Roman" w:eastAsia="Times New Roman" w:hAnsi="Times New Roman" w:cs="Times New Roman"/>
                <w:color w:val="000000"/>
                <w:kern w:val="0"/>
                <w:sz w:val="16"/>
                <w:szCs w:val="16"/>
                <w:lang w:eastAsia="uk-UA"/>
              </w:rPr>
              <w:t>461</w:t>
            </w:r>
            <w:r>
              <w:rPr>
                <w:rFonts w:ascii="Times New Roman" w:eastAsia="Times New Roman" w:hAnsi="Times New Roman" w:cs="Times New Roman"/>
                <w:color w:val="000000"/>
                <w:kern w:val="0"/>
                <w:sz w:val="16"/>
                <w:szCs w:val="16"/>
                <w:lang w:val="en-US" w:eastAsia="uk-UA"/>
              </w:rPr>
              <w:t>)</w:t>
            </w:r>
          </w:p>
        </w:tc>
      </w:tr>
      <w:tr w:rsidR="00EB5CEE" w:rsidRPr="00D53DBD" w14:paraId="26314FDE" w14:textId="77777777" w:rsidTr="00EB5CEE">
        <w:trPr>
          <w:trHeight w:val="409"/>
        </w:trPr>
        <w:tc>
          <w:tcPr>
            <w:tcW w:w="739" w:type="pct"/>
            <w:tcBorders>
              <w:top w:val="nil"/>
              <w:left w:val="nil"/>
              <w:bottom w:val="single" w:sz="8" w:space="0" w:color="auto"/>
              <w:right w:val="nil"/>
            </w:tcBorders>
            <w:shd w:val="clear" w:color="auto" w:fill="auto"/>
            <w:vAlign w:val="center"/>
            <w:hideMark/>
          </w:tcPr>
          <w:p w14:paraId="5368127E" w14:textId="77777777" w:rsidR="00D53DBD" w:rsidRPr="00D53DBD" w:rsidRDefault="00D53DBD" w:rsidP="00D53DBD">
            <w:pPr>
              <w:spacing w:after="0" w:line="240" w:lineRule="auto"/>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Всього, грошові потоки</w:t>
            </w:r>
          </w:p>
        </w:tc>
        <w:tc>
          <w:tcPr>
            <w:tcW w:w="412" w:type="pct"/>
            <w:tcBorders>
              <w:top w:val="nil"/>
              <w:left w:val="nil"/>
              <w:bottom w:val="single" w:sz="8" w:space="0" w:color="auto"/>
              <w:right w:val="nil"/>
            </w:tcBorders>
            <w:shd w:val="clear" w:color="auto" w:fill="auto"/>
            <w:vAlign w:val="center"/>
            <w:hideMark/>
          </w:tcPr>
          <w:p w14:paraId="5A9A4370"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112</w:t>
            </w:r>
            <w:r w:rsidR="00007FEC">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115</w:t>
            </w:r>
          </w:p>
        </w:tc>
        <w:tc>
          <w:tcPr>
            <w:tcW w:w="413" w:type="pct"/>
            <w:tcBorders>
              <w:top w:val="nil"/>
              <w:left w:val="nil"/>
              <w:bottom w:val="single" w:sz="8" w:space="0" w:color="auto"/>
              <w:right w:val="nil"/>
            </w:tcBorders>
            <w:shd w:val="clear" w:color="auto" w:fill="auto"/>
            <w:vAlign w:val="center"/>
            <w:hideMark/>
          </w:tcPr>
          <w:p w14:paraId="6B1A0D75" w14:textId="77777777" w:rsidR="00D53DBD" w:rsidRPr="00007FEC" w:rsidRDefault="00007FEC" w:rsidP="00E432F9">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53DBD" w:rsidRPr="00D53DBD">
              <w:rPr>
                <w:rFonts w:ascii="Times New Roman" w:eastAsia="Times New Roman" w:hAnsi="Times New Roman" w:cs="Times New Roman"/>
                <w:b/>
                <w:bCs/>
                <w:color w:val="000000"/>
                <w:kern w:val="0"/>
                <w:sz w:val="16"/>
                <w:szCs w:val="16"/>
                <w:lang w:eastAsia="uk-UA"/>
              </w:rPr>
              <w:t>49</w:t>
            </w:r>
            <w:r>
              <w:rPr>
                <w:rFonts w:ascii="Times New Roman" w:eastAsia="Times New Roman" w:hAnsi="Times New Roman" w:cs="Times New Roman"/>
                <w:b/>
                <w:bCs/>
                <w:color w:val="000000"/>
                <w:kern w:val="0"/>
                <w:sz w:val="16"/>
                <w:szCs w:val="16"/>
                <w:lang w:val="en-US" w:eastAsia="uk-UA"/>
              </w:rPr>
              <w:t> </w:t>
            </w:r>
            <w:r w:rsidR="00D53DBD" w:rsidRPr="00D53DBD">
              <w:rPr>
                <w:rFonts w:ascii="Times New Roman" w:eastAsia="Times New Roman" w:hAnsi="Times New Roman" w:cs="Times New Roman"/>
                <w:b/>
                <w:bCs/>
                <w:color w:val="000000"/>
                <w:kern w:val="0"/>
                <w:sz w:val="16"/>
                <w:szCs w:val="16"/>
                <w:lang w:eastAsia="uk-UA"/>
              </w:rPr>
              <w:t>117</w:t>
            </w:r>
            <w:r>
              <w:rPr>
                <w:rFonts w:ascii="Times New Roman" w:eastAsia="Times New Roman" w:hAnsi="Times New Roman" w:cs="Times New Roman"/>
                <w:b/>
                <w:bCs/>
                <w:color w:val="000000"/>
                <w:kern w:val="0"/>
                <w:sz w:val="16"/>
                <w:szCs w:val="16"/>
                <w:lang w:val="en-US" w:eastAsia="uk-UA"/>
              </w:rPr>
              <w:t>)</w:t>
            </w:r>
          </w:p>
        </w:tc>
        <w:tc>
          <w:tcPr>
            <w:tcW w:w="413" w:type="pct"/>
            <w:tcBorders>
              <w:top w:val="nil"/>
              <w:left w:val="nil"/>
              <w:bottom w:val="single" w:sz="8" w:space="0" w:color="auto"/>
              <w:right w:val="nil"/>
            </w:tcBorders>
            <w:shd w:val="clear" w:color="auto" w:fill="auto"/>
            <w:vAlign w:val="center"/>
            <w:hideMark/>
          </w:tcPr>
          <w:p w14:paraId="61831F50" w14:textId="77777777" w:rsidR="00D53DBD" w:rsidRPr="00007FEC" w:rsidRDefault="00007FEC" w:rsidP="00E432F9">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53DBD" w:rsidRPr="00D53DBD">
              <w:rPr>
                <w:rFonts w:ascii="Times New Roman" w:eastAsia="Times New Roman" w:hAnsi="Times New Roman" w:cs="Times New Roman"/>
                <w:b/>
                <w:bCs/>
                <w:color w:val="000000"/>
                <w:kern w:val="0"/>
                <w:sz w:val="16"/>
                <w:szCs w:val="16"/>
                <w:lang w:eastAsia="uk-UA"/>
              </w:rPr>
              <w:t>49</w:t>
            </w:r>
            <w:r>
              <w:rPr>
                <w:rFonts w:ascii="Times New Roman" w:eastAsia="Times New Roman" w:hAnsi="Times New Roman" w:cs="Times New Roman"/>
                <w:b/>
                <w:bCs/>
                <w:color w:val="000000"/>
                <w:kern w:val="0"/>
                <w:sz w:val="16"/>
                <w:szCs w:val="16"/>
                <w:lang w:val="en-US" w:eastAsia="uk-UA"/>
              </w:rPr>
              <w:t> </w:t>
            </w:r>
            <w:r w:rsidR="00D53DBD" w:rsidRPr="00D53DBD">
              <w:rPr>
                <w:rFonts w:ascii="Times New Roman" w:eastAsia="Times New Roman" w:hAnsi="Times New Roman" w:cs="Times New Roman"/>
                <w:b/>
                <w:bCs/>
                <w:color w:val="000000"/>
                <w:kern w:val="0"/>
                <w:sz w:val="16"/>
                <w:szCs w:val="16"/>
                <w:lang w:eastAsia="uk-UA"/>
              </w:rPr>
              <w:t>117</w:t>
            </w:r>
            <w:r>
              <w:rPr>
                <w:rFonts w:ascii="Times New Roman" w:eastAsia="Times New Roman" w:hAnsi="Times New Roman" w:cs="Times New Roman"/>
                <w:b/>
                <w:bCs/>
                <w:color w:val="000000"/>
                <w:kern w:val="0"/>
                <w:sz w:val="16"/>
                <w:szCs w:val="16"/>
                <w:lang w:val="en-US" w:eastAsia="uk-UA"/>
              </w:rPr>
              <w:t>)</w:t>
            </w:r>
          </w:p>
        </w:tc>
        <w:tc>
          <w:tcPr>
            <w:tcW w:w="413" w:type="pct"/>
            <w:tcBorders>
              <w:top w:val="nil"/>
              <w:left w:val="nil"/>
              <w:bottom w:val="single" w:sz="8" w:space="0" w:color="auto"/>
              <w:right w:val="nil"/>
            </w:tcBorders>
            <w:shd w:val="clear" w:color="auto" w:fill="auto"/>
            <w:vAlign w:val="center"/>
            <w:hideMark/>
          </w:tcPr>
          <w:p w14:paraId="7E5529C8" w14:textId="04CCD472" w:rsidR="00D53DBD" w:rsidRPr="00007FEC" w:rsidRDefault="00D53DBD" w:rsidP="00E432F9">
            <w:pPr>
              <w:spacing w:after="0" w:line="240" w:lineRule="auto"/>
              <w:jc w:val="right"/>
              <w:rPr>
                <w:rFonts w:ascii="Times New Roman" w:eastAsia="Times New Roman" w:hAnsi="Times New Roman" w:cs="Times New Roman"/>
                <w:b/>
                <w:bCs/>
                <w:color w:val="000000"/>
                <w:kern w:val="0"/>
                <w:sz w:val="16"/>
                <w:szCs w:val="16"/>
                <w:lang w:val="en-US" w:eastAsia="uk-UA"/>
              </w:rPr>
            </w:pPr>
          </w:p>
        </w:tc>
        <w:tc>
          <w:tcPr>
            <w:tcW w:w="413" w:type="pct"/>
            <w:tcBorders>
              <w:top w:val="single" w:sz="8" w:space="0" w:color="auto"/>
              <w:left w:val="nil"/>
              <w:bottom w:val="single" w:sz="8" w:space="0" w:color="auto"/>
              <w:right w:val="single" w:sz="8" w:space="0" w:color="auto"/>
            </w:tcBorders>
            <w:shd w:val="clear" w:color="auto" w:fill="auto"/>
            <w:vAlign w:val="center"/>
            <w:hideMark/>
          </w:tcPr>
          <w:p w14:paraId="2430E92D"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62</w:t>
            </w:r>
            <w:r w:rsidR="00007FEC">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998</w:t>
            </w:r>
          </w:p>
        </w:tc>
        <w:tc>
          <w:tcPr>
            <w:tcW w:w="412" w:type="pct"/>
            <w:tcBorders>
              <w:top w:val="nil"/>
              <w:left w:val="single" w:sz="8" w:space="0" w:color="auto"/>
              <w:bottom w:val="single" w:sz="8" w:space="0" w:color="auto"/>
              <w:right w:val="nil"/>
            </w:tcBorders>
            <w:shd w:val="clear" w:color="auto" w:fill="auto"/>
            <w:vAlign w:val="center"/>
            <w:hideMark/>
          </w:tcPr>
          <w:p w14:paraId="036E1F38"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90</w:t>
            </w:r>
            <w:r w:rsidR="00007FEC">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885</w:t>
            </w:r>
          </w:p>
        </w:tc>
        <w:tc>
          <w:tcPr>
            <w:tcW w:w="481" w:type="pct"/>
            <w:tcBorders>
              <w:top w:val="single" w:sz="8" w:space="0" w:color="auto"/>
              <w:left w:val="nil"/>
              <w:bottom w:val="single" w:sz="8" w:space="0" w:color="auto"/>
              <w:right w:val="nil"/>
            </w:tcBorders>
            <w:shd w:val="clear" w:color="auto" w:fill="auto"/>
            <w:vAlign w:val="center"/>
            <w:hideMark/>
          </w:tcPr>
          <w:p w14:paraId="32B05FD7" w14:textId="77777777" w:rsidR="00D53DBD" w:rsidRPr="00007FEC" w:rsidRDefault="00007FEC" w:rsidP="00E432F9">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53DBD" w:rsidRPr="00D53DBD">
              <w:rPr>
                <w:rFonts w:ascii="Times New Roman" w:eastAsia="Times New Roman" w:hAnsi="Times New Roman" w:cs="Times New Roman"/>
                <w:b/>
                <w:bCs/>
                <w:color w:val="000000"/>
                <w:kern w:val="0"/>
                <w:sz w:val="16"/>
                <w:szCs w:val="16"/>
                <w:lang w:eastAsia="uk-UA"/>
              </w:rPr>
              <w:t>47</w:t>
            </w:r>
            <w:r>
              <w:rPr>
                <w:rFonts w:ascii="Times New Roman" w:eastAsia="Times New Roman" w:hAnsi="Times New Roman" w:cs="Times New Roman"/>
                <w:b/>
                <w:bCs/>
                <w:color w:val="000000"/>
                <w:kern w:val="0"/>
                <w:sz w:val="16"/>
                <w:szCs w:val="16"/>
                <w:lang w:val="en-US" w:eastAsia="uk-UA"/>
              </w:rPr>
              <w:t> </w:t>
            </w:r>
            <w:r w:rsidR="00D53DBD" w:rsidRPr="00D53DBD">
              <w:rPr>
                <w:rFonts w:ascii="Times New Roman" w:eastAsia="Times New Roman" w:hAnsi="Times New Roman" w:cs="Times New Roman"/>
                <w:b/>
                <w:bCs/>
                <w:color w:val="000000"/>
                <w:kern w:val="0"/>
                <w:sz w:val="16"/>
                <w:szCs w:val="16"/>
                <w:lang w:eastAsia="uk-UA"/>
              </w:rPr>
              <w:t>733</w:t>
            </w:r>
            <w:r>
              <w:rPr>
                <w:rFonts w:ascii="Times New Roman" w:eastAsia="Times New Roman" w:hAnsi="Times New Roman" w:cs="Times New Roman"/>
                <w:b/>
                <w:bCs/>
                <w:color w:val="000000"/>
                <w:kern w:val="0"/>
                <w:sz w:val="16"/>
                <w:szCs w:val="16"/>
                <w:lang w:val="en-US" w:eastAsia="uk-UA"/>
              </w:rPr>
              <w:t>)</w:t>
            </w:r>
          </w:p>
        </w:tc>
        <w:tc>
          <w:tcPr>
            <w:tcW w:w="480" w:type="pct"/>
            <w:tcBorders>
              <w:top w:val="single" w:sz="8" w:space="0" w:color="auto"/>
              <w:left w:val="nil"/>
              <w:bottom w:val="single" w:sz="8" w:space="0" w:color="auto"/>
              <w:right w:val="nil"/>
            </w:tcBorders>
            <w:shd w:val="clear" w:color="auto" w:fill="auto"/>
            <w:vAlign w:val="center"/>
            <w:hideMark/>
          </w:tcPr>
          <w:p w14:paraId="3359934C" w14:textId="77777777" w:rsidR="00D53DBD" w:rsidRPr="00007FEC" w:rsidRDefault="00007FEC" w:rsidP="00E432F9">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53DBD" w:rsidRPr="00D53DBD">
              <w:rPr>
                <w:rFonts w:ascii="Times New Roman" w:eastAsia="Times New Roman" w:hAnsi="Times New Roman" w:cs="Times New Roman"/>
                <w:b/>
                <w:bCs/>
                <w:color w:val="000000"/>
                <w:kern w:val="0"/>
                <w:sz w:val="16"/>
                <w:szCs w:val="16"/>
                <w:lang w:eastAsia="uk-UA"/>
              </w:rPr>
              <w:t>47</w:t>
            </w:r>
            <w:r>
              <w:rPr>
                <w:rFonts w:ascii="Times New Roman" w:eastAsia="Times New Roman" w:hAnsi="Times New Roman" w:cs="Times New Roman"/>
                <w:b/>
                <w:bCs/>
                <w:color w:val="000000"/>
                <w:kern w:val="0"/>
                <w:sz w:val="16"/>
                <w:szCs w:val="16"/>
                <w:lang w:val="en-US" w:eastAsia="uk-UA"/>
              </w:rPr>
              <w:t> </w:t>
            </w:r>
            <w:r w:rsidR="00D53DBD" w:rsidRPr="00D53DBD">
              <w:rPr>
                <w:rFonts w:ascii="Times New Roman" w:eastAsia="Times New Roman" w:hAnsi="Times New Roman" w:cs="Times New Roman"/>
                <w:b/>
                <w:bCs/>
                <w:color w:val="000000"/>
                <w:kern w:val="0"/>
                <w:sz w:val="16"/>
                <w:szCs w:val="16"/>
                <w:lang w:eastAsia="uk-UA"/>
              </w:rPr>
              <w:t>733</w:t>
            </w:r>
            <w:r>
              <w:rPr>
                <w:rFonts w:ascii="Times New Roman" w:eastAsia="Times New Roman" w:hAnsi="Times New Roman" w:cs="Times New Roman"/>
                <w:b/>
                <w:bCs/>
                <w:color w:val="000000"/>
                <w:kern w:val="0"/>
                <w:sz w:val="16"/>
                <w:szCs w:val="16"/>
                <w:lang w:val="en-US" w:eastAsia="uk-UA"/>
              </w:rPr>
              <w:t>)</w:t>
            </w:r>
          </w:p>
        </w:tc>
        <w:tc>
          <w:tcPr>
            <w:tcW w:w="413" w:type="pct"/>
            <w:tcBorders>
              <w:top w:val="nil"/>
              <w:left w:val="nil"/>
              <w:bottom w:val="single" w:sz="8" w:space="0" w:color="auto"/>
              <w:right w:val="nil"/>
            </w:tcBorders>
            <w:shd w:val="clear" w:color="auto" w:fill="auto"/>
            <w:vAlign w:val="center"/>
            <w:hideMark/>
          </w:tcPr>
          <w:p w14:paraId="0E749C6F" w14:textId="7D0E0BF4" w:rsidR="00D53DBD" w:rsidRPr="00007FEC" w:rsidRDefault="00D53DBD" w:rsidP="00E432F9">
            <w:pPr>
              <w:spacing w:after="0" w:line="240" w:lineRule="auto"/>
              <w:jc w:val="right"/>
              <w:rPr>
                <w:rFonts w:ascii="Times New Roman" w:eastAsia="Times New Roman" w:hAnsi="Times New Roman" w:cs="Times New Roman"/>
                <w:b/>
                <w:bCs/>
                <w:color w:val="000000"/>
                <w:kern w:val="0"/>
                <w:sz w:val="16"/>
                <w:szCs w:val="16"/>
                <w:lang w:val="en-US" w:eastAsia="uk-UA"/>
              </w:rPr>
            </w:pPr>
          </w:p>
        </w:tc>
        <w:tc>
          <w:tcPr>
            <w:tcW w:w="413" w:type="pct"/>
            <w:tcBorders>
              <w:top w:val="single" w:sz="8" w:space="0" w:color="auto"/>
              <w:left w:val="nil"/>
              <w:bottom w:val="single" w:sz="8" w:space="0" w:color="auto"/>
              <w:right w:val="nil"/>
            </w:tcBorders>
            <w:shd w:val="clear" w:color="auto" w:fill="auto"/>
            <w:vAlign w:val="center"/>
            <w:hideMark/>
          </w:tcPr>
          <w:p w14:paraId="2AA20F4A"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43</w:t>
            </w:r>
            <w:r w:rsidR="00007FEC">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152</w:t>
            </w:r>
          </w:p>
        </w:tc>
      </w:tr>
      <w:tr w:rsidR="00EB5CEE" w:rsidRPr="00D53DBD" w14:paraId="6F324718" w14:textId="77777777" w:rsidTr="00EB5CEE">
        <w:trPr>
          <w:trHeight w:val="915"/>
        </w:trPr>
        <w:tc>
          <w:tcPr>
            <w:tcW w:w="739" w:type="pct"/>
            <w:tcBorders>
              <w:top w:val="nil"/>
              <w:left w:val="nil"/>
              <w:bottom w:val="single" w:sz="8" w:space="0" w:color="auto"/>
              <w:right w:val="nil"/>
            </w:tcBorders>
            <w:shd w:val="clear" w:color="auto" w:fill="auto"/>
            <w:vAlign w:val="center"/>
            <w:hideMark/>
          </w:tcPr>
          <w:p w14:paraId="4CD1C426" w14:textId="531D1022" w:rsidR="00D53DBD" w:rsidRPr="00D53DBD" w:rsidRDefault="00D53DBD" w:rsidP="00D53DBD">
            <w:pPr>
              <w:spacing w:after="0" w:line="240" w:lineRule="auto"/>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Зобов’язання за страховими контрактами на 31 грудня</w:t>
            </w:r>
          </w:p>
        </w:tc>
        <w:tc>
          <w:tcPr>
            <w:tcW w:w="412" w:type="pct"/>
            <w:tcBorders>
              <w:top w:val="nil"/>
              <w:left w:val="nil"/>
              <w:bottom w:val="single" w:sz="8" w:space="0" w:color="auto"/>
              <w:right w:val="nil"/>
            </w:tcBorders>
            <w:shd w:val="clear" w:color="auto" w:fill="auto"/>
            <w:vAlign w:val="center"/>
            <w:hideMark/>
          </w:tcPr>
          <w:p w14:paraId="265ED11B"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53</w:t>
            </w:r>
            <w:r w:rsidR="00007FEC">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143</w:t>
            </w:r>
          </w:p>
        </w:tc>
        <w:tc>
          <w:tcPr>
            <w:tcW w:w="413" w:type="pct"/>
            <w:tcBorders>
              <w:top w:val="nil"/>
              <w:left w:val="nil"/>
              <w:bottom w:val="single" w:sz="8" w:space="0" w:color="auto"/>
              <w:right w:val="nil"/>
            </w:tcBorders>
            <w:shd w:val="clear" w:color="auto" w:fill="auto"/>
            <w:vAlign w:val="center"/>
            <w:hideMark/>
          </w:tcPr>
          <w:p w14:paraId="1E88B07C"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24</w:t>
            </w:r>
            <w:r w:rsidR="00007FEC">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293</w:t>
            </w:r>
          </w:p>
        </w:tc>
        <w:tc>
          <w:tcPr>
            <w:tcW w:w="413" w:type="pct"/>
            <w:tcBorders>
              <w:top w:val="nil"/>
              <w:left w:val="nil"/>
              <w:bottom w:val="single" w:sz="8" w:space="0" w:color="auto"/>
              <w:right w:val="nil"/>
            </w:tcBorders>
            <w:shd w:val="clear" w:color="auto" w:fill="auto"/>
            <w:vAlign w:val="center"/>
            <w:hideMark/>
          </w:tcPr>
          <w:p w14:paraId="7CE736F2"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22</w:t>
            </w:r>
            <w:r w:rsidR="00007FEC">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142</w:t>
            </w:r>
          </w:p>
        </w:tc>
        <w:tc>
          <w:tcPr>
            <w:tcW w:w="413" w:type="pct"/>
            <w:tcBorders>
              <w:top w:val="nil"/>
              <w:left w:val="nil"/>
              <w:bottom w:val="single" w:sz="8" w:space="0" w:color="auto"/>
              <w:right w:val="nil"/>
            </w:tcBorders>
            <w:shd w:val="clear" w:color="auto" w:fill="auto"/>
            <w:vAlign w:val="center"/>
            <w:hideMark/>
          </w:tcPr>
          <w:p w14:paraId="4D33E111"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2</w:t>
            </w:r>
            <w:r w:rsidR="00007FEC">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151</w:t>
            </w:r>
          </w:p>
        </w:tc>
        <w:tc>
          <w:tcPr>
            <w:tcW w:w="413" w:type="pct"/>
            <w:tcBorders>
              <w:top w:val="nil"/>
              <w:left w:val="nil"/>
              <w:bottom w:val="single" w:sz="8" w:space="0" w:color="auto"/>
              <w:right w:val="single" w:sz="8" w:space="0" w:color="auto"/>
            </w:tcBorders>
            <w:shd w:val="clear" w:color="auto" w:fill="auto"/>
            <w:vAlign w:val="center"/>
            <w:hideMark/>
          </w:tcPr>
          <w:p w14:paraId="5A4E2C74"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77</w:t>
            </w:r>
            <w:r w:rsidR="00007FEC">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436</w:t>
            </w:r>
          </w:p>
        </w:tc>
        <w:tc>
          <w:tcPr>
            <w:tcW w:w="412" w:type="pct"/>
            <w:tcBorders>
              <w:top w:val="nil"/>
              <w:left w:val="single" w:sz="8" w:space="0" w:color="auto"/>
              <w:bottom w:val="single" w:sz="8" w:space="0" w:color="auto"/>
              <w:right w:val="nil"/>
            </w:tcBorders>
            <w:shd w:val="clear" w:color="auto" w:fill="auto"/>
            <w:vAlign w:val="center"/>
            <w:hideMark/>
          </w:tcPr>
          <w:p w14:paraId="040C51D5"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42</w:t>
            </w:r>
            <w:r w:rsidR="00007FEC">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964</w:t>
            </w:r>
          </w:p>
        </w:tc>
        <w:tc>
          <w:tcPr>
            <w:tcW w:w="481" w:type="pct"/>
            <w:tcBorders>
              <w:top w:val="nil"/>
              <w:left w:val="nil"/>
              <w:bottom w:val="single" w:sz="8" w:space="0" w:color="auto"/>
              <w:right w:val="nil"/>
            </w:tcBorders>
            <w:shd w:val="clear" w:color="auto" w:fill="auto"/>
            <w:vAlign w:val="center"/>
            <w:hideMark/>
          </w:tcPr>
          <w:p w14:paraId="67AC1D3C"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27</w:t>
            </w:r>
            <w:r w:rsidR="00007FEC">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255</w:t>
            </w:r>
          </w:p>
        </w:tc>
        <w:tc>
          <w:tcPr>
            <w:tcW w:w="480" w:type="pct"/>
            <w:tcBorders>
              <w:top w:val="nil"/>
              <w:left w:val="nil"/>
              <w:bottom w:val="single" w:sz="8" w:space="0" w:color="auto"/>
              <w:right w:val="nil"/>
            </w:tcBorders>
            <w:shd w:val="clear" w:color="auto" w:fill="auto"/>
            <w:vAlign w:val="center"/>
            <w:hideMark/>
          </w:tcPr>
          <w:p w14:paraId="50EA843A"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25</w:t>
            </w:r>
            <w:r w:rsidR="00007FEC">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226</w:t>
            </w:r>
          </w:p>
        </w:tc>
        <w:tc>
          <w:tcPr>
            <w:tcW w:w="413" w:type="pct"/>
            <w:tcBorders>
              <w:top w:val="nil"/>
              <w:left w:val="nil"/>
              <w:bottom w:val="single" w:sz="8" w:space="0" w:color="auto"/>
              <w:right w:val="nil"/>
            </w:tcBorders>
            <w:shd w:val="clear" w:color="auto" w:fill="auto"/>
            <w:vAlign w:val="center"/>
            <w:hideMark/>
          </w:tcPr>
          <w:p w14:paraId="4FDF8175"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2</w:t>
            </w:r>
            <w:r w:rsidR="00007FEC">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029</w:t>
            </w:r>
          </w:p>
        </w:tc>
        <w:tc>
          <w:tcPr>
            <w:tcW w:w="413" w:type="pct"/>
            <w:tcBorders>
              <w:top w:val="nil"/>
              <w:left w:val="nil"/>
              <w:bottom w:val="single" w:sz="8" w:space="0" w:color="auto"/>
              <w:right w:val="nil"/>
            </w:tcBorders>
            <w:shd w:val="clear" w:color="auto" w:fill="auto"/>
            <w:vAlign w:val="center"/>
            <w:hideMark/>
          </w:tcPr>
          <w:p w14:paraId="4C763DEB" w14:textId="77777777" w:rsidR="00D53DBD" w:rsidRPr="00D53DBD" w:rsidRDefault="00D53DBD" w:rsidP="00E432F9">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70</w:t>
            </w:r>
            <w:r w:rsidR="00007FEC">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219</w:t>
            </w:r>
          </w:p>
        </w:tc>
      </w:tr>
    </w:tbl>
    <w:p w14:paraId="76DE650B" w14:textId="77777777" w:rsidR="0014797F" w:rsidRPr="0014797F" w:rsidRDefault="0014797F" w:rsidP="0014797F">
      <w:pPr>
        <w:spacing w:after="0" w:line="240" w:lineRule="auto"/>
        <w:jc w:val="both"/>
        <w:rPr>
          <w:rFonts w:ascii="Times New Roman" w:eastAsia="Times New Roman" w:hAnsi="Times New Roman" w:cs="Times New Roman"/>
          <w:b/>
          <w:color w:val="000000"/>
          <w:kern w:val="0"/>
          <w:sz w:val="20"/>
          <w:szCs w:val="20"/>
          <w:lang w:eastAsia="ru-RU"/>
        </w:rPr>
      </w:pPr>
    </w:p>
    <w:p w14:paraId="4CD7449E" w14:textId="5865CF14" w:rsidR="003961F0" w:rsidRDefault="003961F0" w:rsidP="001664A5">
      <w:pPr>
        <w:jc w:val="both"/>
        <w:rPr>
          <w:rFonts w:ascii="Times New Roman" w:hAnsi="Times New Roman" w:cs="Times New Roman"/>
          <w:bCs/>
          <w:spacing w:val="-2"/>
          <w:sz w:val="16"/>
          <w:szCs w:val="16"/>
        </w:rPr>
      </w:pPr>
    </w:p>
    <w:p w14:paraId="54C610F9" w14:textId="4E0C189F" w:rsidR="00907F53" w:rsidRDefault="00907F53" w:rsidP="001664A5">
      <w:pPr>
        <w:jc w:val="both"/>
        <w:rPr>
          <w:rFonts w:ascii="Times New Roman" w:hAnsi="Times New Roman" w:cs="Times New Roman"/>
          <w:bCs/>
          <w:spacing w:val="-2"/>
          <w:sz w:val="16"/>
          <w:szCs w:val="16"/>
        </w:rPr>
      </w:pPr>
    </w:p>
    <w:p w14:paraId="41196A06" w14:textId="242ADE50" w:rsidR="00907F53" w:rsidRDefault="00907F53" w:rsidP="001664A5">
      <w:pPr>
        <w:jc w:val="both"/>
        <w:rPr>
          <w:rFonts w:ascii="Times New Roman" w:hAnsi="Times New Roman" w:cs="Times New Roman"/>
          <w:bCs/>
          <w:spacing w:val="-2"/>
          <w:sz w:val="16"/>
          <w:szCs w:val="16"/>
        </w:rPr>
      </w:pPr>
    </w:p>
    <w:p w14:paraId="1B9F6839" w14:textId="0A82FA09" w:rsidR="00907F53" w:rsidRDefault="00907F53" w:rsidP="001664A5">
      <w:pPr>
        <w:jc w:val="both"/>
        <w:rPr>
          <w:rFonts w:ascii="Times New Roman" w:hAnsi="Times New Roman" w:cs="Times New Roman"/>
          <w:bCs/>
          <w:spacing w:val="-2"/>
          <w:sz w:val="16"/>
          <w:szCs w:val="16"/>
        </w:rPr>
      </w:pPr>
    </w:p>
    <w:p w14:paraId="5DBEDF31" w14:textId="455AD820" w:rsidR="00907F53" w:rsidRDefault="00907F53" w:rsidP="001664A5">
      <w:pPr>
        <w:jc w:val="both"/>
        <w:rPr>
          <w:rFonts w:ascii="Times New Roman" w:hAnsi="Times New Roman" w:cs="Times New Roman"/>
          <w:bCs/>
          <w:spacing w:val="-2"/>
          <w:sz w:val="16"/>
          <w:szCs w:val="16"/>
        </w:rPr>
      </w:pPr>
    </w:p>
    <w:p w14:paraId="49222542" w14:textId="1882838C" w:rsidR="00907F53" w:rsidRDefault="00907F53" w:rsidP="001664A5">
      <w:pPr>
        <w:jc w:val="both"/>
        <w:rPr>
          <w:rFonts w:ascii="Times New Roman" w:hAnsi="Times New Roman" w:cs="Times New Roman"/>
          <w:bCs/>
          <w:spacing w:val="-2"/>
          <w:sz w:val="16"/>
          <w:szCs w:val="16"/>
        </w:rPr>
      </w:pPr>
    </w:p>
    <w:p w14:paraId="61FD6135" w14:textId="74CC7F17" w:rsidR="00907F53" w:rsidRDefault="00907F53" w:rsidP="001664A5">
      <w:pPr>
        <w:jc w:val="both"/>
        <w:rPr>
          <w:rFonts w:ascii="Times New Roman" w:hAnsi="Times New Roman" w:cs="Times New Roman"/>
          <w:bCs/>
          <w:spacing w:val="-2"/>
          <w:sz w:val="16"/>
          <w:szCs w:val="16"/>
        </w:rPr>
      </w:pPr>
    </w:p>
    <w:p w14:paraId="64349196" w14:textId="77777777" w:rsidR="00907F53" w:rsidRDefault="00907F53" w:rsidP="001664A5">
      <w:pPr>
        <w:jc w:val="both"/>
        <w:rPr>
          <w:rFonts w:ascii="Times New Roman" w:hAnsi="Times New Roman" w:cs="Times New Roman"/>
          <w:bCs/>
          <w:spacing w:val="-2"/>
          <w:sz w:val="16"/>
          <w:szCs w:val="16"/>
        </w:rPr>
      </w:pPr>
    </w:p>
    <w:tbl>
      <w:tblPr>
        <w:tblW w:w="5061" w:type="pct"/>
        <w:tblLayout w:type="fixed"/>
        <w:tblLook w:val="04A0" w:firstRow="1" w:lastRow="0" w:firstColumn="1" w:lastColumn="0" w:noHBand="0" w:noVBand="1"/>
      </w:tblPr>
      <w:tblGrid>
        <w:gridCol w:w="1177"/>
        <w:gridCol w:w="557"/>
        <w:gridCol w:w="359"/>
        <w:gridCol w:w="877"/>
        <w:gridCol w:w="1004"/>
        <w:gridCol w:w="949"/>
        <w:gridCol w:w="854"/>
        <w:gridCol w:w="703"/>
        <w:gridCol w:w="206"/>
        <w:gridCol w:w="485"/>
        <w:gridCol w:w="547"/>
        <w:gridCol w:w="580"/>
        <w:gridCol w:w="427"/>
        <w:gridCol w:w="740"/>
        <w:gridCol w:w="848"/>
      </w:tblGrid>
      <w:tr w:rsidR="003A776E" w:rsidRPr="00D53DBD" w14:paraId="4147C53D" w14:textId="77777777" w:rsidTr="00425B61">
        <w:trPr>
          <w:trHeight w:val="300"/>
        </w:trPr>
        <w:tc>
          <w:tcPr>
            <w:tcW w:w="571" w:type="pct"/>
            <w:tcBorders>
              <w:top w:val="single" w:sz="8" w:space="0" w:color="auto"/>
              <w:left w:val="nil"/>
              <w:bottom w:val="single" w:sz="8" w:space="0" w:color="auto"/>
              <w:right w:val="nil"/>
            </w:tcBorders>
            <w:shd w:val="clear" w:color="auto" w:fill="auto"/>
            <w:noWrap/>
            <w:vAlign w:val="center"/>
            <w:hideMark/>
          </w:tcPr>
          <w:p w14:paraId="79703158" w14:textId="77777777" w:rsidR="00D53DBD" w:rsidRPr="00D53DBD" w:rsidRDefault="00D53DBD" w:rsidP="00D53DBD">
            <w:pPr>
              <w:spacing w:after="0" w:line="240" w:lineRule="auto"/>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lastRenderedPageBreak/>
              <w:t xml:space="preserve"> Каско</w:t>
            </w:r>
          </w:p>
        </w:tc>
        <w:tc>
          <w:tcPr>
            <w:tcW w:w="270" w:type="pct"/>
            <w:tcBorders>
              <w:top w:val="single" w:sz="8" w:space="0" w:color="auto"/>
              <w:left w:val="nil"/>
              <w:bottom w:val="single" w:sz="8" w:space="0" w:color="auto"/>
              <w:right w:val="nil"/>
            </w:tcBorders>
            <w:shd w:val="clear" w:color="auto" w:fill="auto"/>
            <w:noWrap/>
            <w:vAlign w:val="bottom"/>
            <w:hideMark/>
          </w:tcPr>
          <w:p w14:paraId="6021F5E7" w14:textId="77777777" w:rsidR="00D53DBD" w:rsidRPr="00D53DBD" w:rsidRDefault="00D53DBD" w:rsidP="00D53DBD">
            <w:pPr>
              <w:spacing w:after="0" w:line="240" w:lineRule="auto"/>
              <w:rPr>
                <w:rFonts w:ascii="Times New Roman" w:eastAsia="Times New Roman" w:hAnsi="Times New Roman" w:cs="Times New Roman"/>
                <w:b/>
                <w:bCs/>
                <w:color w:val="000000"/>
                <w:kern w:val="0"/>
                <w:sz w:val="16"/>
                <w:szCs w:val="16"/>
                <w:lang w:eastAsia="uk-UA"/>
              </w:rPr>
            </w:pPr>
          </w:p>
        </w:tc>
        <w:tc>
          <w:tcPr>
            <w:tcW w:w="599" w:type="pct"/>
            <w:gridSpan w:val="2"/>
            <w:tcBorders>
              <w:top w:val="single" w:sz="8" w:space="0" w:color="auto"/>
              <w:left w:val="nil"/>
              <w:bottom w:val="single" w:sz="8" w:space="0" w:color="auto"/>
              <w:right w:val="nil"/>
            </w:tcBorders>
            <w:shd w:val="clear" w:color="auto" w:fill="auto"/>
            <w:noWrap/>
            <w:vAlign w:val="bottom"/>
            <w:hideMark/>
          </w:tcPr>
          <w:p w14:paraId="11E37F5B" w14:textId="77777777" w:rsidR="00D53DBD" w:rsidRPr="00D53DBD" w:rsidRDefault="00D53DBD" w:rsidP="00D53DBD">
            <w:pPr>
              <w:spacing w:after="0" w:line="240" w:lineRule="auto"/>
              <w:rPr>
                <w:rFonts w:ascii="Times New Roman" w:eastAsia="Times New Roman" w:hAnsi="Times New Roman" w:cs="Times New Roman"/>
                <w:b/>
                <w:bCs/>
                <w:color w:val="000000"/>
                <w:kern w:val="0"/>
                <w:sz w:val="16"/>
                <w:szCs w:val="16"/>
                <w:lang w:eastAsia="uk-UA"/>
              </w:rPr>
            </w:pPr>
          </w:p>
        </w:tc>
        <w:tc>
          <w:tcPr>
            <w:tcW w:w="487" w:type="pct"/>
            <w:tcBorders>
              <w:top w:val="single" w:sz="8" w:space="0" w:color="auto"/>
              <w:left w:val="nil"/>
              <w:bottom w:val="single" w:sz="8" w:space="0" w:color="auto"/>
              <w:right w:val="nil"/>
            </w:tcBorders>
            <w:shd w:val="clear" w:color="auto" w:fill="auto"/>
            <w:noWrap/>
            <w:vAlign w:val="bottom"/>
            <w:hideMark/>
          </w:tcPr>
          <w:p w14:paraId="5F9970C4" w14:textId="77777777" w:rsidR="00D53DBD" w:rsidRPr="00D53DBD" w:rsidRDefault="00D53DBD" w:rsidP="00D53DBD">
            <w:pPr>
              <w:spacing w:after="0" w:line="240" w:lineRule="auto"/>
              <w:rPr>
                <w:rFonts w:ascii="Times New Roman" w:eastAsia="Times New Roman" w:hAnsi="Times New Roman" w:cs="Times New Roman"/>
                <w:b/>
                <w:bCs/>
                <w:color w:val="000000"/>
                <w:kern w:val="0"/>
                <w:sz w:val="16"/>
                <w:szCs w:val="16"/>
                <w:lang w:eastAsia="uk-UA"/>
              </w:rPr>
            </w:pPr>
          </w:p>
        </w:tc>
        <w:tc>
          <w:tcPr>
            <w:tcW w:w="460" w:type="pct"/>
            <w:tcBorders>
              <w:top w:val="single" w:sz="8" w:space="0" w:color="auto"/>
              <w:left w:val="nil"/>
              <w:bottom w:val="single" w:sz="8" w:space="0" w:color="auto"/>
              <w:right w:val="nil"/>
            </w:tcBorders>
            <w:shd w:val="clear" w:color="auto" w:fill="auto"/>
            <w:noWrap/>
            <w:vAlign w:val="bottom"/>
            <w:hideMark/>
          </w:tcPr>
          <w:p w14:paraId="1C87FD93" w14:textId="77777777" w:rsidR="00D53DBD" w:rsidRPr="00D53DBD" w:rsidRDefault="00D53DBD" w:rsidP="00D53DBD">
            <w:pPr>
              <w:spacing w:after="0" w:line="240" w:lineRule="auto"/>
              <w:rPr>
                <w:rFonts w:ascii="Times New Roman" w:eastAsia="Times New Roman" w:hAnsi="Times New Roman" w:cs="Times New Roman"/>
                <w:b/>
                <w:bCs/>
                <w:color w:val="000000"/>
                <w:kern w:val="0"/>
                <w:sz w:val="16"/>
                <w:szCs w:val="16"/>
                <w:lang w:eastAsia="uk-UA"/>
              </w:rPr>
            </w:pPr>
          </w:p>
        </w:tc>
        <w:tc>
          <w:tcPr>
            <w:tcW w:w="414" w:type="pct"/>
            <w:tcBorders>
              <w:top w:val="single" w:sz="8" w:space="0" w:color="auto"/>
              <w:left w:val="nil"/>
              <w:bottom w:val="single" w:sz="8" w:space="0" w:color="auto"/>
              <w:right w:val="single" w:sz="8" w:space="0" w:color="auto"/>
            </w:tcBorders>
            <w:shd w:val="clear" w:color="auto" w:fill="auto"/>
            <w:noWrap/>
            <w:vAlign w:val="bottom"/>
            <w:hideMark/>
          </w:tcPr>
          <w:p w14:paraId="2817B93C" w14:textId="77777777" w:rsidR="00D53DBD" w:rsidRPr="00D53DBD" w:rsidRDefault="00D53DBD" w:rsidP="00D53DBD">
            <w:pPr>
              <w:spacing w:after="0" w:line="240" w:lineRule="auto"/>
              <w:rPr>
                <w:rFonts w:ascii="Times New Roman" w:eastAsia="Times New Roman" w:hAnsi="Times New Roman" w:cs="Times New Roman"/>
                <w:b/>
                <w:bCs/>
                <w:color w:val="000000"/>
                <w:kern w:val="0"/>
                <w:sz w:val="16"/>
                <w:szCs w:val="16"/>
                <w:lang w:eastAsia="uk-UA"/>
              </w:rPr>
            </w:pPr>
          </w:p>
        </w:tc>
        <w:tc>
          <w:tcPr>
            <w:tcW w:w="341" w:type="pct"/>
            <w:tcBorders>
              <w:top w:val="single" w:sz="8" w:space="0" w:color="auto"/>
              <w:left w:val="single" w:sz="8" w:space="0" w:color="auto"/>
              <w:bottom w:val="single" w:sz="8" w:space="0" w:color="auto"/>
              <w:right w:val="nil"/>
            </w:tcBorders>
            <w:shd w:val="clear" w:color="auto" w:fill="auto"/>
            <w:noWrap/>
            <w:vAlign w:val="bottom"/>
            <w:hideMark/>
          </w:tcPr>
          <w:p w14:paraId="3129FB8E" w14:textId="77777777" w:rsidR="00D53DBD" w:rsidRPr="00D53DBD" w:rsidRDefault="00D53DBD" w:rsidP="00D53DBD">
            <w:pPr>
              <w:spacing w:after="0" w:line="240" w:lineRule="auto"/>
              <w:rPr>
                <w:rFonts w:ascii="Times New Roman" w:eastAsia="Times New Roman" w:hAnsi="Times New Roman" w:cs="Times New Roman"/>
                <w:b/>
                <w:bCs/>
                <w:color w:val="000000"/>
                <w:kern w:val="0"/>
                <w:sz w:val="16"/>
                <w:szCs w:val="16"/>
                <w:lang w:eastAsia="uk-UA"/>
              </w:rPr>
            </w:pPr>
          </w:p>
        </w:tc>
        <w:tc>
          <w:tcPr>
            <w:tcW w:w="335" w:type="pct"/>
            <w:gridSpan w:val="2"/>
            <w:tcBorders>
              <w:top w:val="single" w:sz="8" w:space="0" w:color="auto"/>
              <w:left w:val="nil"/>
              <w:bottom w:val="single" w:sz="8" w:space="0" w:color="auto"/>
              <w:right w:val="nil"/>
            </w:tcBorders>
            <w:shd w:val="clear" w:color="auto" w:fill="auto"/>
            <w:noWrap/>
            <w:vAlign w:val="bottom"/>
            <w:hideMark/>
          </w:tcPr>
          <w:p w14:paraId="32A43860" w14:textId="77777777" w:rsidR="00D53DBD" w:rsidRPr="00D53DBD" w:rsidRDefault="00D53DBD" w:rsidP="00D53DBD">
            <w:pPr>
              <w:spacing w:after="0" w:line="240" w:lineRule="auto"/>
              <w:rPr>
                <w:rFonts w:ascii="Times New Roman" w:eastAsia="Times New Roman" w:hAnsi="Times New Roman" w:cs="Times New Roman"/>
                <w:b/>
                <w:bCs/>
                <w:color w:val="000000"/>
                <w:kern w:val="0"/>
                <w:sz w:val="16"/>
                <w:szCs w:val="16"/>
                <w:lang w:eastAsia="uk-UA"/>
              </w:rPr>
            </w:pPr>
          </w:p>
        </w:tc>
        <w:tc>
          <w:tcPr>
            <w:tcW w:w="546" w:type="pct"/>
            <w:gridSpan w:val="2"/>
            <w:tcBorders>
              <w:top w:val="single" w:sz="8" w:space="0" w:color="auto"/>
              <w:left w:val="nil"/>
              <w:bottom w:val="single" w:sz="8" w:space="0" w:color="auto"/>
              <w:right w:val="nil"/>
            </w:tcBorders>
            <w:shd w:val="clear" w:color="auto" w:fill="auto"/>
            <w:noWrap/>
            <w:vAlign w:val="bottom"/>
            <w:hideMark/>
          </w:tcPr>
          <w:p w14:paraId="611380C8" w14:textId="77777777" w:rsidR="00D53DBD" w:rsidRPr="00D53DBD" w:rsidRDefault="00D53DBD" w:rsidP="00D53DBD">
            <w:pPr>
              <w:spacing w:after="0" w:line="240" w:lineRule="auto"/>
              <w:rPr>
                <w:rFonts w:ascii="Times New Roman" w:eastAsia="Times New Roman" w:hAnsi="Times New Roman" w:cs="Times New Roman"/>
                <w:b/>
                <w:bCs/>
                <w:color w:val="000000"/>
                <w:kern w:val="0"/>
                <w:sz w:val="16"/>
                <w:szCs w:val="16"/>
                <w:lang w:eastAsia="uk-UA"/>
              </w:rPr>
            </w:pPr>
          </w:p>
        </w:tc>
        <w:tc>
          <w:tcPr>
            <w:tcW w:w="566" w:type="pct"/>
            <w:gridSpan w:val="2"/>
            <w:tcBorders>
              <w:top w:val="single" w:sz="8" w:space="0" w:color="auto"/>
              <w:left w:val="nil"/>
              <w:bottom w:val="single" w:sz="8" w:space="0" w:color="auto"/>
              <w:right w:val="nil"/>
            </w:tcBorders>
            <w:shd w:val="clear" w:color="auto" w:fill="auto"/>
            <w:noWrap/>
            <w:vAlign w:val="bottom"/>
            <w:hideMark/>
          </w:tcPr>
          <w:p w14:paraId="4440648E" w14:textId="77777777" w:rsidR="00D53DBD" w:rsidRPr="00D53DBD" w:rsidRDefault="00D53DBD" w:rsidP="00D53DBD">
            <w:pPr>
              <w:spacing w:after="0" w:line="240" w:lineRule="auto"/>
              <w:rPr>
                <w:rFonts w:ascii="Times New Roman" w:eastAsia="Times New Roman" w:hAnsi="Times New Roman" w:cs="Times New Roman"/>
                <w:b/>
                <w:bCs/>
                <w:color w:val="000000"/>
                <w:kern w:val="0"/>
                <w:sz w:val="16"/>
                <w:szCs w:val="16"/>
                <w:lang w:eastAsia="uk-UA"/>
              </w:rPr>
            </w:pPr>
          </w:p>
        </w:tc>
        <w:tc>
          <w:tcPr>
            <w:tcW w:w="411" w:type="pct"/>
            <w:tcBorders>
              <w:top w:val="single" w:sz="8" w:space="0" w:color="auto"/>
              <w:left w:val="nil"/>
              <w:bottom w:val="single" w:sz="8" w:space="0" w:color="auto"/>
              <w:right w:val="nil"/>
            </w:tcBorders>
            <w:shd w:val="clear" w:color="auto" w:fill="auto"/>
            <w:noWrap/>
            <w:vAlign w:val="bottom"/>
            <w:hideMark/>
          </w:tcPr>
          <w:p w14:paraId="755E64A3" w14:textId="77777777" w:rsidR="00D53DBD" w:rsidRPr="00D53DBD" w:rsidRDefault="00D53DBD" w:rsidP="00D53DBD">
            <w:pPr>
              <w:spacing w:after="0" w:line="240" w:lineRule="auto"/>
              <w:rPr>
                <w:rFonts w:ascii="Times New Roman" w:eastAsia="Times New Roman" w:hAnsi="Times New Roman" w:cs="Times New Roman"/>
                <w:b/>
                <w:bCs/>
                <w:color w:val="000000"/>
                <w:kern w:val="0"/>
                <w:sz w:val="16"/>
                <w:szCs w:val="16"/>
                <w:lang w:eastAsia="uk-UA"/>
              </w:rPr>
            </w:pPr>
          </w:p>
        </w:tc>
      </w:tr>
      <w:tr w:rsidR="00D53DBD" w:rsidRPr="00D53DBD" w14:paraId="1FA168F7" w14:textId="77777777" w:rsidTr="00425B61">
        <w:trPr>
          <w:trHeight w:val="315"/>
        </w:trPr>
        <w:tc>
          <w:tcPr>
            <w:tcW w:w="2801" w:type="pct"/>
            <w:gridSpan w:val="7"/>
            <w:tcBorders>
              <w:top w:val="single" w:sz="8" w:space="0" w:color="auto"/>
              <w:left w:val="nil"/>
              <w:bottom w:val="single" w:sz="8" w:space="0" w:color="auto"/>
              <w:right w:val="single" w:sz="8" w:space="0" w:color="auto"/>
            </w:tcBorders>
            <w:shd w:val="clear" w:color="auto" w:fill="auto"/>
            <w:vAlign w:val="center"/>
            <w:hideMark/>
          </w:tcPr>
          <w:p w14:paraId="79669118" w14:textId="77777777" w:rsidR="00D53DBD" w:rsidRPr="00D53DBD" w:rsidRDefault="00D53DBD" w:rsidP="00D53DBD">
            <w:pPr>
              <w:spacing w:after="0" w:line="240" w:lineRule="auto"/>
              <w:jc w:val="center"/>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2023</w:t>
            </w:r>
          </w:p>
        </w:tc>
        <w:tc>
          <w:tcPr>
            <w:tcW w:w="2199" w:type="pct"/>
            <w:gridSpan w:val="8"/>
            <w:tcBorders>
              <w:top w:val="single" w:sz="8" w:space="0" w:color="auto"/>
              <w:left w:val="single" w:sz="8" w:space="0" w:color="auto"/>
              <w:bottom w:val="single" w:sz="8" w:space="0" w:color="auto"/>
              <w:right w:val="nil"/>
            </w:tcBorders>
            <w:shd w:val="clear" w:color="auto" w:fill="auto"/>
            <w:vAlign w:val="center"/>
            <w:hideMark/>
          </w:tcPr>
          <w:p w14:paraId="6ED9410C" w14:textId="77777777" w:rsidR="00D53DBD" w:rsidRPr="00D53DBD" w:rsidRDefault="00D53DBD" w:rsidP="00D53DBD">
            <w:pPr>
              <w:spacing w:after="0" w:line="240" w:lineRule="auto"/>
              <w:jc w:val="center"/>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2022</w:t>
            </w:r>
          </w:p>
        </w:tc>
      </w:tr>
      <w:tr w:rsidR="003A776E" w:rsidRPr="00D53DBD" w14:paraId="6AF63D3F" w14:textId="77777777" w:rsidTr="00425B61">
        <w:trPr>
          <w:trHeight w:val="987"/>
        </w:trPr>
        <w:tc>
          <w:tcPr>
            <w:tcW w:w="571" w:type="pct"/>
            <w:tcBorders>
              <w:top w:val="single" w:sz="8" w:space="0" w:color="auto"/>
              <w:left w:val="nil"/>
              <w:bottom w:val="single" w:sz="8" w:space="0" w:color="auto"/>
              <w:right w:val="nil"/>
            </w:tcBorders>
            <w:shd w:val="clear" w:color="auto" w:fill="auto"/>
            <w:vAlign w:val="center"/>
            <w:hideMark/>
          </w:tcPr>
          <w:p w14:paraId="0E448C19" w14:textId="751BD402" w:rsidR="00D53DBD" w:rsidRPr="00D53DBD" w:rsidRDefault="00263B34" w:rsidP="00D53DBD">
            <w:pPr>
              <w:spacing w:after="0" w:line="240" w:lineRule="auto"/>
              <w:rPr>
                <w:rFonts w:ascii="Times New Roman" w:eastAsia="Times New Roman" w:hAnsi="Times New Roman" w:cs="Times New Roman"/>
                <w:b/>
                <w:bCs/>
                <w:color w:val="000000"/>
                <w:kern w:val="0"/>
                <w:sz w:val="16"/>
                <w:szCs w:val="16"/>
                <w:lang w:eastAsia="uk-UA"/>
              </w:rPr>
            </w:pPr>
            <w:r>
              <w:rPr>
                <w:rFonts w:ascii="Times New Roman" w:eastAsia="Times New Roman" w:hAnsi="Times New Roman" w:cs="Times New Roman"/>
                <w:b/>
                <w:bCs/>
                <w:color w:val="000000"/>
                <w:kern w:val="0"/>
                <w:sz w:val="16"/>
                <w:szCs w:val="16"/>
                <w:lang w:eastAsia="uk-UA"/>
              </w:rPr>
              <w:t>29.1.2</w:t>
            </w:r>
            <w:r w:rsidR="00D53DBD" w:rsidRPr="00D53DBD">
              <w:rPr>
                <w:rFonts w:ascii="Times New Roman" w:eastAsia="Times New Roman" w:hAnsi="Times New Roman" w:cs="Times New Roman"/>
                <w:b/>
                <w:bCs/>
                <w:color w:val="000000"/>
                <w:kern w:val="0"/>
                <w:sz w:val="16"/>
                <w:szCs w:val="16"/>
                <w:lang w:eastAsia="uk-UA"/>
              </w:rPr>
              <w:t xml:space="preserve"> – надані страхові контракти</w:t>
            </w:r>
          </w:p>
        </w:tc>
        <w:tc>
          <w:tcPr>
            <w:tcW w:w="444" w:type="pct"/>
            <w:gridSpan w:val="2"/>
            <w:tcBorders>
              <w:top w:val="single" w:sz="8" w:space="0" w:color="auto"/>
              <w:left w:val="nil"/>
              <w:bottom w:val="single" w:sz="8" w:space="0" w:color="auto"/>
              <w:right w:val="nil"/>
            </w:tcBorders>
            <w:shd w:val="clear" w:color="auto" w:fill="auto"/>
            <w:vAlign w:val="center"/>
            <w:hideMark/>
          </w:tcPr>
          <w:p w14:paraId="76BF4FAE" w14:textId="77777777" w:rsidR="00D53DBD" w:rsidRPr="00D53DBD" w:rsidRDefault="00D53DBD" w:rsidP="00D53DBD">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 xml:space="preserve">LRC  </w:t>
            </w:r>
          </w:p>
        </w:tc>
        <w:tc>
          <w:tcPr>
            <w:tcW w:w="425" w:type="pct"/>
            <w:tcBorders>
              <w:top w:val="single" w:sz="8" w:space="0" w:color="auto"/>
              <w:left w:val="nil"/>
              <w:bottom w:val="single" w:sz="8" w:space="0" w:color="auto"/>
              <w:right w:val="nil"/>
            </w:tcBorders>
            <w:shd w:val="clear" w:color="auto" w:fill="auto"/>
            <w:vAlign w:val="center"/>
            <w:hideMark/>
          </w:tcPr>
          <w:p w14:paraId="2460B3AF" w14:textId="77777777" w:rsidR="00D53DBD" w:rsidRPr="00D53DBD" w:rsidRDefault="00D53DBD" w:rsidP="00D53DBD">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LIC для контрактів за PAA</w:t>
            </w:r>
          </w:p>
        </w:tc>
        <w:tc>
          <w:tcPr>
            <w:tcW w:w="487" w:type="pct"/>
            <w:tcBorders>
              <w:top w:val="single" w:sz="8" w:space="0" w:color="auto"/>
              <w:left w:val="nil"/>
              <w:bottom w:val="single" w:sz="8" w:space="0" w:color="auto"/>
              <w:right w:val="nil"/>
            </w:tcBorders>
            <w:shd w:val="clear" w:color="auto" w:fill="auto"/>
            <w:vAlign w:val="center"/>
            <w:hideMark/>
          </w:tcPr>
          <w:p w14:paraId="2CDA0296" w14:textId="77777777" w:rsidR="00D53DBD" w:rsidRPr="00D53DBD" w:rsidRDefault="00D53DBD" w:rsidP="00D53DBD">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Теперішня вартість майбутніх грошових потоків</w:t>
            </w:r>
          </w:p>
        </w:tc>
        <w:tc>
          <w:tcPr>
            <w:tcW w:w="460" w:type="pct"/>
            <w:tcBorders>
              <w:top w:val="single" w:sz="8" w:space="0" w:color="auto"/>
              <w:left w:val="nil"/>
              <w:bottom w:val="single" w:sz="8" w:space="0" w:color="auto"/>
              <w:right w:val="nil"/>
            </w:tcBorders>
            <w:shd w:val="clear" w:color="auto" w:fill="auto"/>
            <w:vAlign w:val="center"/>
            <w:hideMark/>
          </w:tcPr>
          <w:p w14:paraId="42A20F4E" w14:textId="77777777" w:rsidR="00D53DBD" w:rsidRPr="00D53DBD" w:rsidRDefault="00D53DBD" w:rsidP="00D53DBD">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Коригування ризику для нефін. ризику</w:t>
            </w:r>
          </w:p>
        </w:tc>
        <w:tc>
          <w:tcPr>
            <w:tcW w:w="414" w:type="pct"/>
            <w:tcBorders>
              <w:top w:val="single" w:sz="8" w:space="0" w:color="auto"/>
              <w:left w:val="nil"/>
              <w:bottom w:val="single" w:sz="8" w:space="0" w:color="auto"/>
              <w:right w:val="single" w:sz="8" w:space="0" w:color="auto"/>
            </w:tcBorders>
            <w:shd w:val="clear" w:color="auto" w:fill="auto"/>
            <w:vAlign w:val="center"/>
            <w:hideMark/>
          </w:tcPr>
          <w:p w14:paraId="5E3202DE" w14:textId="77777777" w:rsidR="00D53DBD" w:rsidRPr="00D53DBD" w:rsidRDefault="00D53DBD" w:rsidP="00D53DBD">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Всього</w:t>
            </w:r>
          </w:p>
        </w:tc>
        <w:tc>
          <w:tcPr>
            <w:tcW w:w="441" w:type="pct"/>
            <w:gridSpan w:val="2"/>
            <w:tcBorders>
              <w:top w:val="single" w:sz="8" w:space="0" w:color="auto"/>
              <w:left w:val="single" w:sz="8" w:space="0" w:color="auto"/>
              <w:bottom w:val="single" w:sz="8" w:space="0" w:color="auto"/>
              <w:right w:val="nil"/>
            </w:tcBorders>
            <w:shd w:val="clear" w:color="auto" w:fill="auto"/>
            <w:vAlign w:val="center"/>
            <w:hideMark/>
          </w:tcPr>
          <w:p w14:paraId="3FA4EF31" w14:textId="77777777" w:rsidR="00D53DBD" w:rsidRPr="00D53DBD" w:rsidRDefault="00D53DBD" w:rsidP="00D53DBD">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 xml:space="preserve">LRC </w:t>
            </w:r>
          </w:p>
        </w:tc>
        <w:tc>
          <w:tcPr>
            <w:tcW w:w="500" w:type="pct"/>
            <w:gridSpan w:val="2"/>
            <w:tcBorders>
              <w:top w:val="single" w:sz="8" w:space="0" w:color="auto"/>
              <w:left w:val="nil"/>
              <w:bottom w:val="single" w:sz="8" w:space="0" w:color="auto"/>
              <w:right w:val="nil"/>
            </w:tcBorders>
            <w:shd w:val="clear" w:color="auto" w:fill="auto"/>
            <w:vAlign w:val="center"/>
            <w:hideMark/>
          </w:tcPr>
          <w:p w14:paraId="3578FDE6" w14:textId="77777777" w:rsidR="00D53DBD" w:rsidRPr="00D53DBD" w:rsidRDefault="00D53DBD" w:rsidP="00D53DBD">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LIC для контрактів за PAA</w:t>
            </w:r>
          </w:p>
        </w:tc>
        <w:tc>
          <w:tcPr>
            <w:tcW w:w="488" w:type="pct"/>
            <w:gridSpan w:val="2"/>
            <w:tcBorders>
              <w:top w:val="single" w:sz="8" w:space="0" w:color="auto"/>
              <w:left w:val="nil"/>
              <w:bottom w:val="single" w:sz="8" w:space="0" w:color="auto"/>
              <w:right w:val="nil"/>
            </w:tcBorders>
            <w:shd w:val="clear" w:color="auto" w:fill="auto"/>
            <w:vAlign w:val="center"/>
            <w:hideMark/>
          </w:tcPr>
          <w:p w14:paraId="7DB124E3" w14:textId="77777777" w:rsidR="00D53DBD" w:rsidRPr="00D53DBD" w:rsidRDefault="00D53DBD" w:rsidP="00D53DBD">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Теперішня вартість майбутніх грошових потоків</w:t>
            </w:r>
          </w:p>
        </w:tc>
        <w:tc>
          <w:tcPr>
            <w:tcW w:w="359" w:type="pct"/>
            <w:tcBorders>
              <w:top w:val="single" w:sz="8" w:space="0" w:color="auto"/>
              <w:left w:val="nil"/>
              <w:bottom w:val="single" w:sz="8" w:space="0" w:color="auto"/>
              <w:right w:val="nil"/>
            </w:tcBorders>
            <w:shd w:val="clear" w:color="auto" w:fill="auto"/>
            <w:vAlign w:val="center"/>
            <w:hideMark/>
          </w:tcPr>
          <w:p w14:paraId="0FE10B7C" w14:textId="77777777" w:rsidR="00D53DBD" w:rsidRPr="00D53DBD" w:rsidRDefault="00D53DBD" w:rsidP="00D53DBD">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Коригування ризику для нефін. ризику</w:t>
            </w:r>
          </w:p>
        </w:tc>
        <w:tc>
          <w:tcPr>
            <w:tcW w:w="411" w:type="pct"/>
            <w:tcBorders>
              <w:top w:val="single" w:sz="8" w:space="0" w:color="auto"/>
              <w:left w:val="nil"/>
              <w:bottom w:val="single" w:sz="8" w:space="0" w:color="auto"/>
              <w:right w:val="nil"/>
            </w:tcBorders>
            <w:shd w:val="clear" w:color="auto" w:fill="auto"/>
            <w:vAlign w:val="center"/>
            <w:hideMark/>
          </w:tcPr>
          <w:p w14:paraId="478240A1" w14:textId="77777777" w:rsidR="00D53DBD" w:rsidRPr="00D53DBD" w:rsidRDefault="00D53DBD" w:rsidP="00D53DBD">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Всього</w:t>
            </w:r>
          </w:p>
        </w:tc>
      </w:tr>
      <w:tr w:rsidR="003A776E" w:rsidRPr="00D53DBD" w14:paraId="55B58FF1" w14:textId="77777777" w:rsidTr="00425B61">
        <w:trPr>
          <w:trHeight w:val="501"/>
        </w:trPr>
        <w:tc>
          <w:tcPr>
            <w:tcW w:w="571" w:type="pct"/>
            <w:tcBorders>
              <w:top w:val="nil"/>
              <w:left w:val="nil"/>
              <w:bottom w:val="single" w:sz="8" w:space="0" w:color="auto"/>
              <w:right w:val="nil"/>
            </w:tcBorders>
            <w:shd w:val="clear" w:color="auto" w:fill="auto"/>
            <w:vAlign w:val="center"/>
            <w:hideMark/>
          </w:tcPr>
          <w:p w14:paraId="03989526" w14:textId="07FEC089" w:rsidR="00D53DBD" w:rsidRPr="00D53DBD" w:rsidRDefault="00D53DBD" w:rsidP="00D53DBD">
            <w:pPr>
              <w:spacing w:after="0" w:line="240" w:lineRule="auto"/>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Стр</w:t>
            </w:r>
            <w:r w:rsidR="00907F53">
              <w:rPr>
                <w:rFonts w:ascii="Times New Roman" w:eastAsia="Times New Roman" w:hAnsi="Times New Roman" w:cs="Times New Roman"/>
                <w:b/>
                <w:bCs/>
                <w:color w:val="000000"/>
                <w:kern w:val="0"/>
                <w:sz w:val="16"/>
                <w:szCs w:val="16"/>
                <w:lang w:eastAsia="uk-UA"/>
              </w:rPr>
              <w:t>ахові зобов'язання на 1 січня</w:t>
            </w:r>
          </w:p>
        </w:tc>
        <w:tc>
          <w:tcPr>
            <w:tcW w:w="444" w:type="pct"/>
            <w:gridSpan w:val="2"/>
            <w:tcBorders>
              <w:top w:val="nil"/>
              <w:left w:val="nil"/>
              <w:bottom w:val="single" w:sz="8" w:space="0" w:color="auto"/>
              <w:right w:val="nil"/>
            </w:tcBorders>
            <w:shd w:val="clear" w:color="auto" w:fill="auto"/>
            <w:vAlign w:val="center"/>
            <w:hideMark/>
          </w:tcPr>
          <w:p w14:paraId="0F9E7EA4"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11</w:t>
            </w:r>
            <w:r w:rsidR="00007FEC">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750</w:t>
            </w:r>
          </w:p>
        </w:tc>
        <w:tc>
          <w:tcPr>
            <w:tcW w:w="425" w:type="pct"/>
            <w:tcBorders>
              <w:top w:val="nil"/>
              <w:left w:val="nil"/>
              <w:bottom w:val="single" w:sz="8" w:space="0" w:color="auto"/>
              <w:right w:val="nil"/>
            </w:tcBorders>
            <w:shd w:val="clear" w:color="auto" w:fill="auto"/>
            <w:vAlign w:val="center"/>
            <w:hideMark/>
          </w:tcPr>
          <w:p w14:paraId="4E6D1705"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8</w:t>
            </w:r>
            <w:r w:rsidR="00007FEC">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996</w:t>
            </w:r>
          </w:p>
        </w:tc>
        <w:tc>
          <w:tcPr>
            <w:tcW w:w="487" w:type="pct"/>
            <w:tcBorders>
              <w:top w:val="nil"/>
              <w:left w:val="nil"/>
              <w:bottom w:val="single" w:sz="8" w:space="0" w:color="auto"/>
              <w:right w:val="nil"/>
            </w:tcBorders>
            <w:shd w:val="clear" w:color="auto" w:fill="auto"/>
            <w:vAlign w:val="center"/>
            <w:hideMark/>
          </w:tcPr>
          <w:p w14:paraId="4A18F28F"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8</w:t>
            </w:r>
            <w:r w:rsidR="00007FEC">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306</w:t>
            </w:r>
          </w:p>
        </w:tc>
        <w:tc>
          <w:tcPr>
            <w:tcW w:w="460" w:type="pct"/>
            <w:tcBorders>
              <w:top w:val="nil"/>
              <w:left w:val="nil"/>
              <w:bottom w:val="single" w:sz="8" w:space="0" w:color="auto"/>
              <w:right w:val="nil"/>
            </w:tcBorders>
            <w:shd w:val="clear" w:color="auto" w:fill="auto"/>
            <w:vAlign w:val="center"/>
            <w:hideMark/>
          </w:tcPr>
          <w:p w14:paraId="3A1E2653"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690</w:t>
            </w:r>
          </w:p>
        </w:tc>
        <w:tc>
          <w:tcPr>
            <w:tcW w:w="414" w:type="pct"/>
            <w:tcBorders>
              <w:top w:val="nil"/>
              <w:left w:val="nil"/>
              <w:bottom w:val="single" w:sz="8" w:space="0" w:color="auto"/>
              <w:right w:val="single" w:sz="8" w:space="0" w:color="auto"/>
            </w:tcBorders>
            <w:shd w:val="clear" w:color="auto" w:fill="auto"/>
            <w:vAlign w:val="center"/>
            <w:hideMark/>
          </w:tcPr>
          <w:p w14:paraId="31B117D8"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20</w:t>
            </w:r>
            <w:r w:rsidR="00007FEC">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746</w:t>
            </w:r>
          </w:p>
        </w:tc>
        <w:tc>
          <w:tcPr>
            <w:tcW w:w="441" w:type="pct"/>
            <w:gridSpan w:val="2"/>
            <w:tcBorders>
              <w:top w:val="nil"/>
              <w:left w:val="single" w:sz="8" w:space="0" w:color="auto"/>
              <w:bottom w:val="single" w:sz="8" w:space="0" w:color="auto"/>
              <w:right w:val="nil"/>
            </w:tcBorders>
            <w:shd w:val="clear" w:color="auto" w:fill="auto"/>
            <w:vAlign w:val="center"/>
            <w:hideMark/>
          </w:tcPr>
          <w:p w14:paraId="71EC7D34"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16</w:t>
            </w:r>
            <w:r w:rsidR="00007FEC">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547</w:t>
            </w:r>
          </w:p>
        </w:tc>
        <w:tc>
          <w:tcPr>
            <w:tcW w:w="500" w:type="pct"/>
            <w:gridSpan w:val="2"/>
            <w:tcBorders>
              <w:top w:val="nil"/>
              <w:left w:val="nil"/>
              <w:bottom w:val="single" w:sz="8" w:space="0" w:color="auto"/>
              <w:right w:val="nil"/>
            </w:tcBorders>
            <w:shd w:val="clear" w:color="auto" w:fill="auto"/>
            <w:vAlign w:val="center"/>
            <w:hideMark/>
          </w:tcPr>
          <w:p w14:paraId="188C1586"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7</w:t>
            </w:r>
            <w:r w:rsidR="00007FEC">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923</w:t>
            </w:r>
          </w:p>
        </w:tc>
        <w:tc>
          <w:tcPr>
            <w:tcW w:w="488" w:type="pct"/>
            <w:gridSpan w:val="2"/>
            <w:tcBorders>
              <w:top w:val="nil"/>
              <w:left w:val="nil"/>
              <w:bottom w:val="single" w:sz="8" w:space="0" w:color="auto"/>
              <w:right w:val="nil"/>
            </w:tcBorders>
            <w:shd w:val="clear" w:color="auto" w:fill="auto"/>
            <w:vAlign w:val="center"/>
            <w:hideMark/>
          </w:tcPr>
          <w:p w14:paraId="5122833B"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7</w:t>
            </w:r>
            <w:r w:rsidR="00007FEC">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443</w:t>
            </w:r>
          </w:p>
        </w:tc>
        <w:tc>
          <w:tcPr>
            <w:tcW w:w="359" w:type="pct"/>
            <w:tcBorders>
              <w:top w:val="nil"/>
              <w:left w:val="nil"/>
              <w:bottom w:val="single" w:sz="8" w:space="0" w:color="auto"/>
              <w:right w:val="nil"/>
            </w:tcBorders>
            <w:shd w:val="clear" w:color="auto" w:fill="auto"/>
            <w:vAlign w:val="center"/>
            <w:hideMark/>
          </w:tcPr>
          <w:p w14:paraId="34114833"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480</w:t>
            </w:r>
          </w:p>
        </w:tc>
        <w:tc>
          <w:tcPr>
            <w:tcW w:w="411" w:type="pct"/>
            <w:tcBorders>
              <w:top w:val="nil"/>
              <w:left w:val="nil"/>
              <w:bottom w:val="single" w:sz="8" w:space="0" w:color="auto"/>
              <w:right w:val="nil"/>
            </w:tcBorders>
            <w:shd w:val="clear" w:color="auto" w:fill="auto"/>
            <w:vAlign w:val="center"/>
            <w:hideMark/>
          </w:tcPr>
          <w:p w14:paraId="160B973C"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24</w:t>
            </w:r>
            <w:r w:rsidR="00007FEC">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470</w:t>
            </w:r>
          </w:p>
        </w:tc>
      </w:tr>
      <w:tr w:rsidR="003A776E" w:rsidRPr="00D53DBD" w14:paraId="13B5C9B3" w14:textId="77777777" w:rsidTr="00425B61">
        <w:trPr>
          <w:trHeight w:val="416"/>
        </w:trPr>
        <w:tc>
          <w:tcPr>
            <w:tcW w:w="571" w:type="pct"/>
            <w:tcBorders>
              <w:top w:val="single" w:sz="8" w:space="0" w:color="auto"/>
              <w:left w:val="nil"/>
              <w:bottom w:val="single" w:sz="8" w:space="0" w:color="auto"/>
              <w:right w:val="nil"/>
            </w:tcBorders>
            <w:shd w:val="clear" w:color="auto" w:fill="auto"/>
            <w:vAlign w:val="center"/>
            <w:hideMark/>
          </w:tcPr>
          <w:p w14:paraId="316004C4" w14:textId="77777777" w:rsidR="00D53DBD" w:rsidRPr="00D53DBD" w:rsidRDefault="00D53DBD" w:rsidP="00D53DBD">
            <w:pPr>
              <w:spacing w:after="0" w:line="240" w:lineRule="auto"/>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Страховий дохід</w:t>
            </w:r>
          </w:p>
        </w:tc>
        <w:tc>
          <w:tcPr>
            <w:tcW w:w="444" w:type="pct"/>
            <w:gridSpan w:val="2"/>
            <w:tcBorders>
              <w:top w:val="nil"/>
              <w:left w:val="nil"/>
              <w:bottom w:val="single" w:sz="8" w:space="0" w:color="auto"/>
              <w:right w:val="nil"/>
            </w:tcBorders>
            <w:shd w:val="clear" w:color="auto" w:fill="auto"/>
            <w:vAlign w:val="center"/>
            <w:hideMark/>
          </w:tcPr>
          <w:p w14:paraId="4BA3A27A" w14:textId="77777777" w:rsidR="00D53DBD" w:rsidRPr="00007FEC" w:rsidRDefault="00007FEC"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53DBD" w:rsidRPr="00D53DBD">
              <w:rPr>
                <w:rFonts w:ascii="Times New Roman" w:eastAsia="Times New Roman" w:hAnsi="Times New Roman" w:cs="Times New Roman"/>
                <w:b/>
                <w:bCs/>
                <w:color w:val="000000"/>
                <w:kern w:val="0"/>
                <w:sz w:val="16"/>
                <w:szCs w:val="16"/>
                <w:lang w:eastAsia="uk-UA"/>
              </w:rPr>
              <w:t>61</w:t>
            </w:r>
            <w:r>
              <w:rPr>
                <w:rFonts w:ascii="Times New Roman" w:eastAsia="Times New Roman" w:hAnsi="Times New Roman" w:cs="Times New Roman"/>
                <w:b/>
                <w:bCs/>
                <w:color w:val="000000"/>
                <w:kern w:val="0"/>
                <w:sz w:val="16"/>
                <w:szCs w:val="16"/>
                <w:lang w:val="en-US" w:eastAsia="uk-UA"/>
              </w:rPr>
              <w:t> </w:t>
            </w:r>
            <w:r w:rsidR="00D53DBD" w:rsidRPr="00D53DBD">
              <w:rPr>
                <w:rFonts w:ascii="Times New Roman" w:eastAsia="Times New Roman" w:hAnsi="Times New Roman" w:cs="Times New Roman"/>
                <w:b/>
                <w:bCs/>
                <w:color w:val="000000"/>
                <w:kern w:val="0"/>
                <w:sz w:val="16"/>
                <w:szCs w:val="16"/>
                <w:lang w:eastAsia="uk-UA"/>
              </w:rPr>
              <w:t>118</w:t>
            </w:r>
            <w:r>
              <w:rPr>
                <w:rFonts w:ascii="Times New Roman" w:eastAsia="Times New Roman" w:hAnsi="Times New Roman" w:cs="Times New Roman"/>
                <w:b/>
                <w:bCs/>
                <w:color w:val="000000"/>
                <w:kern w:val="0"/>
                <w:sz w:val="16"/>
                <w:szCs w:val="16"/>
                <w:lang w:val="en-US" w:eastAsia="uk-UA"/>
              </w:rPr>
              <w:t>)</w:t>
            </w:r>
          </w:p>
        </w:tc>
        <w:tc>
          <w:tcPr>
            <w:tcW w:w="425" w:type="pct"/>
            <w:tcBorders>
              <w:top w:val="nil"/>
              <w:left w:val="nil"/>
              <w:bottom w:val="single" w:sz="8" w:space="0" w:color="auto"/>
              <w:right w:val="nil"/>
            </w:tcBorders>
            <w:shd w:val="clear" w:color="auto" w:fill="auto"/>
            <w:vAlign w:val="center"/>
            <w:hideMark/>
          </w:tcPr>
          <w:p w14:paraId="5F9D02E7"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 </w:t>
            </w:r>
          </w:p>
        </w:tc>
        <w:tc>
          <w:tcPr>
            <w:tcW w:w="487" w:type="pct"/>
            <w:tcBorders>
              <w:top w:val="nil"/>
              <w:left w:val="nil"/>
              <w:bottom w:val="single" w:sz="8" w:space="0" w:color="auto"/>
              <w:right w:val="nil"/>
            </w:tcBorders>
            <w:shd w:val="clear" w:color="auto" w:fill="auto"/>
            <w:vAlign w:val="center"/>
            <w:hideMark/>
          </w:tcPr>
          <w:p w14:paraId="258536EE"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 </w:t>
            </w:r>
          </w:p>
        </w:tc>
        <w:tc>
          <w:tcPr>
            <w:tcW w:w="460" w:type="pct"/>
            <w:tcBorders>
              <w:top w:val="nil"/>
              <w:left w:val="nil"/>
              <w:bottom w:val="single" w:sz="8" w:space="0" w:color="auto"/>
              <w:right w:val="nil"/>
            </w:tcBorders>
            <w:shd w:val="clear" w:color="auto" w:fill="auto"/>
            <w:vAlign w:val="center"/>
            <w:hideMark/>
          </w:tcPr>
          <w:p w14:paraId="0299083B"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 </w:t>
            </w:r>
          </w:p>
        </w:tc>
        <w:tc>
          <w:tcPr>
            <w:tcW w:w="414" w:type="pct"/>
            <w:tcBorders>
              <w:top w:val="nil"/>
              <w:left w:val="nil"/>
              <w:bottom w:val="single" w:sz="8" w:space="0" w:color="auto"/>
              <w:right w:val="single" w:sz="8" w:space="0" w:color="auto"/>
            </w:tcBorders>
            <w:shd w:val="clear" w:color="auto" w:fill="auto"/>
            <w:vAlign w:val="center"/>
            <w:hideMark/>
          </w:tcPr>
          <w:p w14:paraId="43DD62A6" w14:textId="77777777" w:rsidR="00D53DBD" w:rsidRPr="00007FEC" w:rsidRDefault="00007FEC"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53DBD" w:rsidRPr="00D53DBD">
              <w:rPr>
                <w:rFonts w:ascii="Times New Roman" w:eastAsia="Times New Roman" w:hAnsi="Times New Roman" w:cs="Times New Roman"/>
                <w:b/>
                <w:bCs/>
                <w:color w:val="000000"/>
                <w:kern w:val="0"/>
                <w:sz w:val="16"/>
                <w:szCs w:val="16"/>
                <w:lang w:eastAsia="uk-UA"/>
              </w:rPr>
              <w:t>61</w:t>
            </w:r>
            <w:r>
              <w:rPr>
                <w:rFonts w:ascii="Times New Roman" w:eastAsia="Times New Roman" w:hAnsi="Times New Roman" w:cs="Times New Roman"/>
                <w:b/>
                <w:bCs/>
                <w:color w:val="000000"/>
                <w:kern w:val="0"/>
                <w:sz w:val="16"/>
                <w:szCs w:val="16"/>
                <w:lang w:val="en-US" w:eastAsia="uk-UA"/>
              </w:rPr>
              <w:t> </w:t>
            </w:r>
            <w:r w:rsidR="00D53DBD" w:rsidRPr="00D53DBD">
              <w:rPr>
                <w:rFonts w:ascii="Times New Roman" w:eastAsia="Times New Roman" w:hAnsi="Times New Roman" w:cs="Times New Roman"/>
                <w:b/>
                <w:bCs/>
                <w:color w:val="000000"/>
                <w:kern w:val="0"/>
                <w:sz w:val="16"/>
                <w:szCs w:val="16"/>
                <w:lang w:eastAsia="uk-UA"/>
              </w:rPr>
              <w:t>118</w:t>
            </w:r>
            <w:r>
              <w:rPr>
                <w:rFonts w:ascii="Times New Roman" w:eastAsia="Times New Roman" w:hAnsi="Times New Roman" w:cs="Times New Roman"/>
                <w:b/>
                <w:bCs/>
                <w:color w:val="000000"/>
                <w:kern w:val="0"/>
                <w:sz w:val="16"/>
                <w:szCs w:val="16"/>
                <w:lang w:val="en-US" w:eastAsia="uk-UA"/>
              </w:rPr>
              <w:t>)</w:t>
            </w:r>
          </w:p>
        </w:tc>
        <w:tc>
          <w:tcPr>
            <w:tcW w:w="441" w:type="pct"/>
            <w:gridSpan w:val="2"/>
            <w:tcBorders>
              <w:top w:val="nil"/>
              <w:left w:val="single" w:sz="8" w:space="0" w:color="auto"/>
              <w:bottom w:val="single" w:sz="8" w:space="0" w:color="auto"/>
              <w:right w:val="nil"/>
            </w:tcBorders>
            <w:shd w:val="clear" w:color="auto" w:fill="auto"/>
            <w:vAlign w:val="center"/>
            <w:hideMark/>
          </w:tcPr>
          <w:p w14:paraId="1F1E6262" w14:textId="77777777" w:rsidR="00D53DBD" w:rsidRPr="00007FEC" w:rsidRDefault="00007FEC"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53DBD" w:rsidRPr="00D53DBD">
              <w:rPr>
                <w:rFonts w:ascii="Times New Roman" w:eastAsia="Times New Roman" w:hAnsi="Times New Roman" w:cs="Times New Roman"/>
                <w:b/>
                <w:bCs/>
                <w:color w:val="000000"/>
                <w:kern w:val="0"/>
                <w:sz w:val="16"/>
                <w:szCs w:val="16"/>
                <w:lang w:eastAsia="uk-UA"/>
              </w:rPr>
              <w:t>62</w:t>
            </w:r>
            <w:r>
              <w:rPr>
                <w:rFonts w:ascii="Times New Roman" w:eastAsia="Times New Roman" w:hAnsi="Times New Roman" w:cs="Times New Roman"/>
                <w:b/>
                <w:bCs/>
                <w:color w:val="000000"/>
                <w:kern w:val="0"/>
                <w:sz w:val="16"/>
                <w:szCs w:val="16"/>
                <w:lang w:val="en-US" w:eastAsia="uk-UA"/>
              </w:rPr>
              <w:t> </w:t>
            </w:r>
            <w:r w:rsidR="00D53DBD" w:rsidRPr="00D53DBD">
              <w:rPr>
                <w:rFonts w:ascii="Times New Roman" w:eastAsia="Times New Roman" w:hAnsi="Times New Roman" w:cs="Times New Roman"/>
                <w:b/>
                <w:bCs/>
                <w:color w:val="000000"/>
                <w:kern w:val="0"/>
                <w:sz w:val="16"/>
                <w:szCs w:val="16"/>
                <w:lang w:eastAsia="uk-UA"/>
              </w:rPr>
              <w:t>649</w:t>
            </w:r>
            <w:r>
              <w:rPr>
                <w:rFonts w:ascii="Times New Roman" w:eastAsia="Times New Roman" w:hAnsi="Times New Roman" w:cs="Times New Roman"/>
                <w:b/>
                <w:bCs/>
                <w:color w:val="000000"/>
                <w:kern w:val="0"/>
                <w:sz w:val="16"/>
                <w:szCs w:val="16"/>
                <w:lang w:val="en-US" w:eastAsia="uk-UA"/>
              </w:rPr>
              <w:t>)</w:t>
            </w:r>
          </w:p>
        </w:tc>
        <w:tc>
          <w:tcPr>
            <w:tcW w:w="500" w:type="pct"/>
            <w:gridSpan w:val="2"/>
            <w:tcBorders>
              <w:top w:val="nil"/>
              <w:left w:val="nil"/>
              <w:bottom w:val="single" w:sz="8" w:space="0" w:color="auto"/>
              <w:right w:val="nil"/>
            </w:tcBorders>
            <w:shd w:val="clear" w:color="auto" w:fill="auto"/>
            <w:vAlign w:val="center"/>
            <w:hideMark/>
          </w:tcPr>
          <w:p w14:paraId="6BB11F8B"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 </w:t>
            </w:r>
          </w:p>
        </w:tc>
        <w:tc>
          <w:tcPr>
            <w:tcW w:w="488" w:type="pct"/>
            <w:gridSpan w:val="2"/>
            <w:tcBorders>
              <w:top w:val="nil"/>
              <w:left w:val="nil"/>
              <w:bottom w:val="single" w:sz="8" w:space="0" w:color="auto"/>
              <w:right w:val="nil"/>
            </w:tcBorders>
            <w:shd w:val="clear" w:color="auto" w:fill="auto"/>
            <w:vAlign w:val="center"/>
            <w:hideMark/>
          </w:tcPr>
          <w:p w14:paraId="0513FE74"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 </w:t>
            </w:r>
          </w:p>
        </w:tc>
        <w:tc>
          <w:tcPr>
            <w:tcW w:w="359" w:type="pct"/>
            <w:tcBorders>
              <w:top w:val="nil"/>
              <w:left w:val="nil"/>
              <w:bottom w:val="single" w:sz="8" w:space="0" w:color="auto"/>
              <w:right w:val="nil"/>
            </w:tcBorders>
            <w:shd w:val="clear" w:color="auto" w:fill="auto"/>
            <w:vAlign w:val="center"/>
            <w:hideMark/>
          </w:tcPr>
          <w:p w14:paraId="6B154B6E"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 </w:t>
            </w:r>
          </w:p>
        </w:tc>
        <w:tc>
          <w:tcPr>
            <w:tcW w:w="411" w:type="pct"/>
            <w:tcBorders>
              <w:top w:val="nil"/>
              <w:left w:val="nil"/>
              <w:bottom w:val="single" w:sz="8" w:space="0" w:color="auto"/>
              <w:right w:val="nil"/>
            </w:tcBorders>
            <w:shd w:val="clear" w:color="auto" w:fill="auto"/>
            <w:vAlign w:val="center"/>
            <w:hideMark/>
          </w:tcPr>
          <w:p w14:paraId="2AFBAA02" w14:textId="77777777" w:rsidR="00D53DBD" w:rsidRPr="008D504C" w:rsidRDefault="00007FEC"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53DBD" w:rsidRPr="00D53DBD">
              <w:rPr>
                <w:rFonts w:ascii="Times New Roman" w:eastAsia="Times New Roman" w:hAnsi="Times New Roman" w:cs="Times New Roman"/>
                <w:b/>
                <w:bCs/>
                <w:color w:val="000000"/>
                <w:kern w:val="0"/>
                <w:sz w:val="16"/>
                <w:szCs w:val="16"/>
                <w:lang w:eastAsia="uk-UA"/>
              </w:rPr>
              <w:t>62</w:t>
            </w:r>
            <w:r>
              <w:rPr>
                <w:rFonts w:ascii="Times New Roman" w:eastAsia="Times New Roman" w:hAnsi="Times New Roman" w:cs="Times New Roman"/>
                <w:b/>
                <w:bCs/>
                <w:color w:val="000000"/>
                <w:kern w:val="0"/>
                <w:sz w:val="16"/>
                <w:szCs w:val="16"/>
                <w:lang w:val="en-US" w:eastAsia="uk-UA"/>
              </w:rPr>
              <w:t> </w:t>
            </w:r>
            <w:r w:rsidR="00D53DBD" w:rsidRPr="00D53DBD">
              <w:rPr>
                <w:rFonts w:ascii="Times New Roman" w:eastAsia="Times New Roman" w:hAnsi="Times New Roman" w:cs="Times New Roman"/>
                <w:b/>
                <w:bCs/>
                <w:color w:val="000000"/>
                <w:kern w:val="0"/>
                <w:sz w:val="16"/>
                <w:szCs w:val="16"/>
                <w:lang w:eastAsia="uk-UA"/>
              </w:rPr>
              <w:t>649</w:t>
            </w:r>
            <w:r>
              <w:rPr>
                <w:rFonts w:ascii="Times New Roman" w:eastAsia="Times New Roman" w:hAnsi="Times New Roman" w:cs="Times New Roman"/>
                <w:b/>
                <w:bCs/>
                <w:color w:val="000000"/>
                <w:kern w:val="0"/>
                <w:sz w:val="16"/>
                <w:szCs w:val="16"/>
                <w:lang w:val="en-US" w:eastAsia="uk-UA"/>
              </w:rPr>
              <w:t>)</w:t>
            </w:r>
          </w:p>
        </w:tc>
      </w:tr>
      <w:tr w:rsidR="003A776E" w:rsidRPr="00D53DBD" w14:paraId="4525BE7B" w14:textId="77777777" w:rsidTr="00425B61">
        <w:trPr>
          <w:trHeight w:val="550"/>
        </w:trPr>
        <w:tc>
          <w:tcPr>
            <w:tcW w:w="571" w:type="pct"/>
            <w:tcBorders>
              <w:top w:val="single" w:sz="8" w:space="0" w:color="auto"/>
              <w:left w:val="nil"/>
              <w:bottom w:val="nil"/>
              <w:right w:val="nil"/>
            </w:tcBorders>
            <w:shd w:val="clear" w:color="auto" w:fill="auto"/>
            <w:vAlign w:val="center"/>
            <w:hideMark/>
          </w:tcPr>
          <w:p w14:paraId="400789A1" w14:textId="77777777" w:rsidR="00D53DBD" w:rsidRPr="003E3892" w:rsidRDefault="00D53DBD" w:rsidP="00D53DBD">
            <w:pPr>
              <w:spacing w:after="0" w:line="240" w:lineRule="auto"/>
              <w:rPr>
                <w:rFonts w:ascii="Times New Roman" w:eastAsia="Times New Roman" w:hAnsi="Times New Roman" w:cs="Times New Roman"/>
                <w:bCs/>
                <w:color w:val="000000"/>
                <w:kern w:val="0"/>
                <w:sz w:val="16"/>
                <w:szCs w:val="16"/>
                <w:lang w:eastAsia="uk-UA"/>
              </w:rPr>
            </w:pPr>
            <w:r w:rsidRPr="003E3892">
              <w:rPr>
                <w:rFonts w:ascii="Times New Roman" w:eastAsia="Times New Roman" w:hAnsi="Times New Roman" w:cs="Times New Roman"/>
                <w:bCs/>
                <w:color w:val="000000"/>
                <w:kern w:val="0"/>
                <w:sz w:val="16"/>
                <w:szCs w:val="16"/>
                <w:lang w:eastAsia="uk-UA"/>
              </w:rPr>
              <w:t>Витрати на страхові послуги</w:t>
            </w:r>
          </w:p>
        </w:tc>
        <w:tc>
          <w:tcPr>
            <w:tcW w:w="444" w:type="pct"/>
            <w:gridSpan w:val="2"/>
            <w:tcBorders>
              <w:top w:val="nil"/>
              <w:left w:val="nil"/>
              <w:bottom w:val="nil"/>
              <w:right w:val="nil"/>
            </w:tcBorders>
            <w:shd w:val="clear" w:color="auto" w:fill="auto"/>
            <w:vAlign w:val="center"/>
            <w:hideMark/>
          </w:tcPr>
          <w:p w14:paraId="7C37C8C4"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425" w:type="pct"/>
            <w:tcBorders>
              <w:top w:val="nil"/>
              <w:left w:val="nil"/>
              <w:bottom w:val="nil"/>
              <w:right w:val="nil"/>
            </w:tcBorders>
            <w:shd w:val="clear" w:color="auto" w:fill="auto"/>
            <w:vAlign w:val="center"/>
            <w:hideMark/>
          </w:tcPr>
          <w:p w14:paraId="031DFAE5"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487" w:type="pct"/>
            <w:tcBorders>
              <w:top w:val="nil"/>
              <w:left w:val="nil"/>
              <w:bottom w:val="nil"/>
              <w:right w:val="nil"/>
            </w:tcBorders>
            <w:shd w:val="clear" w:color="auto" w:fill="auto"/>
            <w:vAlign w:val="center"/>
            <w:hideMark/>
          </w:tcPr>
          <w:p w14:paraId="302EE80D"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460" w:type="pct"/>
            <w:tcBorders>
              <w:top w:val="nil"/>
              <w:left w:val="nil"/>
              <w:bottom w:val="nil"/>
              <w:right w:val="nil"/>
            </w:tcBorders>
            <w:shd w:val="clear" w:color="auto" w:fill="auto"/>
            <w:vAlign w:val="center"/>
            <w:hideMark/>
          </w:tcPr>
          <w:p w14:paraId="128911CB"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414" w:type="pct"/>
            <w:tcBorders>
              <w:top w:val="nil"/>
              <w:left w:val="nil"/>
              <w:bottom w:val="nil"/>
              <w:right w:val="single" w:sz="8" w:space="0" w:color="auto"/>
            </w:tcBorders>
            <w:shd w:val="clear" w:color="auto" w:fill="auto"/>
            <w:vAlign w:val="center"/>
          </w:tcPr>
          <w:p w14:paraId="2F7C65C6" w14:textId="5B57735E"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441" w:type="pct"/>
            <w:gridSpan w:val="2"/>
            <w:tcBorders>
              <w:top w:val="nil"/>
              <w:left w:val="single" w:sz="8" w:space="0" w:color="auto"/>
              <w:bottom w:val="nil"/>
              <w:right w:val="nil"/>
            </w:tcBorders>
            <w:shd w:val="clear" w:color="auto" w:fill="auto"/>
            <w:vAlign w:val="center"/>
          </w:tcPr>
          <w:p w14:paraId="52592C47"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500" w:type="pct"/>
            <w:gridSpan w:val="2"/>
            <w:tcBorders>
              <w:top w:val="nil"/>
              <w:left w:val="nil"/>
              <w:bottom w:val="nil"/>
              <w:right w:val="nil"/>
            </w:tcBorders>
            <w:shd w:val="clear" w:color="auto" w:fill="auto"/>
            <w:vAlign w:val="center"/>
          </w:tcPr>
          <w:p w14:paraId="42048758"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488" w:type="pct"/>
            <w:gridSpan w:val="2"/>
            <w:tcBorders>
              <w:top w:val="nil"/>
              <w:left w:val="nil"/>
              <w:bottom w:val="nil"/>
              <w:right w:val="nil"/>
            </w:tcBorders>
            <w:shd w:val="clear" w:color="auto" w:fill="auto"/>
            <w:vAlign w:val="center"/>
          </w:tcPr>
          <w:p w14:paraId="42C915DB"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359" w:type="pct"/>
            <w:tcBorders>
              <w:top w:val="nil"/>
              <w:left w:val="nil"/>
              <w:bottom w:val="nil"/>
              <w:right w:val="nil"/>
            </w:tcBorders>
            <w:shd w:val="clear" w:color="auto" w:fill="auto"/>
            <w:vAlign w:val="center"/>
          </w:tcPr>
          <w:p w14:paraId="37585910"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411" w:type="pct"/>
            <w:tcBorders>
              <w:top w:val="nil"/>
              <w:left w:val="nil"/>
              <w:bottom w:val="nil"/>
              <w:right w:val="nil"/>
            </w:tcBorders>
            <w:shd w:val="clear" w:color="auto" w:fill="auto"/>
            <w:vAlign w:val="center"/>
          </w:tcPr>
          <w:p w14:paraId="535D80DF" w14:textId="4F82788C"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p>
        </w:tc>
      </w:tr>
      <w:tr w:rsidR="003A776E" w:rsidRPr="00D53DBD" w14:paraId="4FF9C931" w14:textId="77777777" w:rsidTr="00425B61">
        <w:trPr>
          <w:trHeight w:val="564"/>
        </w:trPr>
        <w:tc>
          <w:tcPr>
            <w:tcW w:w="571" w:type="pct"/>
            <w:tcBorders>
              <w:top w:val="nil"/>
              <w:left w:val="nil"/>
              <w:bottom w:val="nil"/>
              <w:right w:val="nil"/>
            </w:tcBorders>
            <w:shd w:val="clear" w:color="auto" w:fill="auto"/>
            <w:vAlign w:val="center"/>
            <w:hideMark/>
          </w:tcPr>
          <w:p w14:paraId="54095BDC" w14:textId="77777777" w:rsidR="00D53DBD" w:rsidRPr="003E3892" w:rsidRDefault="00D53DBD" w:rsidP="00D53DBD">
            <w:pPr>
              <w:spacing w:after="0" w:line="240" w:lineRule="auto"/>
              <w:rPr>
                <w:rFonts w:ascii="Times New Roman" w:eastAsia="Times New Roman" w:hAnsi="Times New Roman" w:cs="Times New Roman"/>
                <w:bCs/>
                <w:color w:val="000000"/>
                <w:kern w:val="0"/>
                <w:sz w:val="16"/>
                <w:szCs w:val="16"/>
                <w:lang w:eastAsia="uk-UA"/>
              </w:rPr>
            </w:pPr>
            <w:r w:rsidRPr="003E3892">
              <w:rPr>
                <w:rFonts w:ascii="Times New Roman" w:eastAsia="Times New Roman" w:hAnsi="Times New Roman" w:cs="Times New Roman"/>
                <w:bCs/>
                <w:color w:val="000000"/>
                <w:kern w:val="0"/>
                <w:sz w:val="16"/>
                <w:szCs w:val="16"/>
                <w:lang w:eastAsia="uk-UA"/>
              </w:rPr>
              <w:t>Отримані вимоги та інші прямі витрати</w:t>
            </w:r>
          </w:p>
        </w:tc>
        <w:tc>
          <w:tcPr>
            <w:tcW w:w="444" w:type="pct"/>
            <w:gridSpan w:val="2"/>
            <w:tcBorders>
              <w:top w:val="nil"/>
              <w:left w:val="nil"/>
              <w:bottom w:val="nil"/>
              <w:right w:val="nil"/>
            </w:tcBorders>
            <w:shd w:val="clear" w:color="auto" w:fill="auto"/>
            <w:vAlign w:val="center"/>
            <w:hideMark/>
          </w:tcPr>
          <w:p w14:paraId="0615E556"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425" w:type="pct"/>
            <w:tcBorders>
              <w:top w:val="nil"/>
              <w:left w:val="nil"/>
              <w:bottom w:val="nil"/>
              <w:right w:val="nil"/>
            </w:tcBorders>
            <w:shd w:val="clear" w:color="auto" w:fill="auto"/>
            <w:vAlign w:val="center"/>
            <w:hideMark/>
          </w:tcPr>
          <w:p w14:paraId="110BC2A0"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32</w:t>
            </w:r>
            <w:r w:rsidR="0047370A">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282</w:t>
            </w:r>
          </w:p>
        </w:tc>
        <w:tc>
          <w:tcPr>
            <w:tcW w:w="487" w:type="pct"/>
            <w:tcBorders>
              <w:top w:val="nil"/>
              <w:left w:val="nil"/>
              <w:bottom w:val="nil"/>
              <w:right w:val="nil"/>
            </w:tcBorders>
            <w:shd w:val="clear" w:color="auto" w:fill="auto"/>
            <w:vAlign w:val="center"/>
            <w:hideMark/>
          </w:tcPr>
          <w:p w14:paraId="0B363850"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32</w:t>
            </w:r>
            <w:r w:rsidR="0047370A">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604</w:t>
            </w:r>
          </w:p>
        </w:tc>
        <w:tc>
          <w:tcPr>
            <w:tcW w:w="460" w:type="pct"/>
            <w:tcBorders>
              <w:top w:val="nil"/>
              <w:left w:val="nil"/>
              <w:bottom w:val="nil"/>
              <w:right w:val="nil"/>
            </w:tcBorders>
            <w:shd w:val="clear" w:color="auto" w:fill="auto"/>
            <w:vAlign w:val="center"/>
            <w:hideMark/>
          </w:tcPr>
          <w:p w14:paraId="3A1B13C7" w14:textId="77777777" w:rsidR="00D53DBD" w:rsidRPr="0047370A" w:rsidRDefault="0047370A"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53DBD" w:rsidRPr="00D53DBD">
              <w:rPr>
                <w:rFonts w:ascii="Times New Roman" w:eastAsia="Times New Roman" w:hAnsi="Times New Roman" w:cs="Times New Roman"/>
                <w:b/>
                <w:bCs/>
                <w:color w:val="000000"/>
                <w:kern w:val="0"/>
                <w:sz w:val="16"/>
                <w:szCs w:val="16"/>
                <w:lang w:eastAsia="uk-UA"/>
              </w:rPr>
              <w:t>322</w:t>
            </w:r>
            <w:r>
              <w:rPr>
                <w:rFonts w:ascii="Times New Roman" w:eastAsia="Times New Roman" w:hAnsi="Times New Roman" w:cs="Times New Roman"/>
                <w:b/>
                <w:bCs/>
                <w:color w:val="000000"/>
                <w:kern w:val="0"/>
                <w:sz w:val="16"/>
                <w:szCs w:val="16"/>
                <w:lang w:val="en-US" w:eastAsia="uk-UA"/>
              </w:rPr>
              <w:t>)</w:t>
            </w:r>
          </w:p>
        </w:tc>
        <w:tc>
          <w:tcPr>
            <w:tcW w:w="414" w:type="pct"/>
            <w:tcBorders>
              <w:top w:val="nil"/>
              <w:left w:val="nil"/>
              <w:bottom w:val="nil"/>
              <w:right w:val="single" w:sz="8" w:space="0" w:color="auto"/>
            </w:tcBorders>
            <w:shd w:val="clear" w:color="auto" w:fill="auto"/>
            <w:vAlign w:val="center"/>
            <w:hideMark/>
          </w:tcPr>
          <w:p w14:paraId="3BD29468"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32</w:t>
            </w:r>
            <w:r w:rsidR="0047370A">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282</w:t>
            </w:r>
          </w:p>
        </w:tc>
        <w:tc>
          <w:tcPr>
            <w:tcW w:w="441" w:type="pct"/>
            <w:gridSpan w:val="2"/>
            <w:tcBorders>
              <w:top w:val="nil"/>
              <w:left w:val="single" w:sz="8" w:space="0" w:color="auto"/>
              <w:bottom w:val="nil"/>
              <w:right w:val="nil"/>
            </w:tcBorders>
            <w:shd w:val="clear" w:color="auto" w:fill="auto"/>
            <w:vAlign w:val="center"/>
            <w:hideMark/>
          </w:tcPr>
          <w:p w14:paraId="18942ED4"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500" w:type="pct"/>
            <w:gridSpan w:val="2"/>
            <w:tcBorders>
              <w:top w:val="nil"/>
              <w:left w:val="nil"/>
              <w:bottom w:val="nil"/>
              <w:right w:val="nil"/>
            </w:tcBorders>
            <w:shd w:val="clear" w:color="auto" w:fill="auto"/>
            <w:vAlign w:val="center"/>
            <w:hideMark/>
          </w:tcPr>
          <w:p w14:paraId="07D534B7"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34</w:t>
            </w:r>
            <w:r w:rsidR="0047370A">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839</w:t>
            </w:r>
          </w:p>
        </w:tc>
        <w:tc>
          <w:tcPr>
            <w:tcW w:w="488" w:type="pct"/>
            <w:gridSpan w:val="2"/>
            <w:tcBorders>
              <w:top w:val="nil"/>
              <w:left w:val="nil"/>
              <w:bottom w:val="nil"/>
              <w:right w:val="nil"/>
            </w:tcBorders>
            <w:shd w:val="clear" w:color="auto" w:fill="auto"/>
            <w:vAlign w:val="center"/>
            <w:hideMark/>
          </w:tcPr>
          <w:p w14:paraId="1953FEB7"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34</w:t>
            </w:r>
            <w:r w:rsidR="0047370A">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618</w:t>
            </w:r>
          </w:p>
        </w:tc>
        <w:tc>
          <w:tcPr>
            <w:tcW w:w="359" w:type="pct"/>
            <w:tcBorders>
              <w:top w:val="nil"/>
              <w:left w:val="nil"/>
              <w:bottom w:val="nil"/>
              <w:right w:val="nil"/>
            </w:tcBorders>
            <w:shd w:val="clear" w:color="auto" w:fill="auto"/>
            <w:vAlign w:val="center"/>
            <w:hideMark/>
          </w:tcPr>
          <w:p w14:paraId="465F68BA"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221</w:t>
            </w:r>
          </w:p>
        </w:tc>
        <w:tc>
          <w:tcPr>
            <w:tcW w:w="411" w:type="pct"/>
            <w:tcBorders>
              <w:top w:val="nil"/>
              <w:left w:val="nil"/>
              <w:bottom w:val="nil"/>
              <w:right w:val="nil"/>
            </w:tcBorders>
            <w:shd w:val="clear" w:color="auto" w:fill="auto"/>
            <w:vAlign w:val="center"/>
            <w:hideMark/>
          </w:tcPr>
          <w:p w14:paraId="554194E4"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34</w:t>
            </w:r>
            <w:r w:rsidR="0047370A">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839</w:t>
            </w:r>
          </w:p>
        </w:tc>
      </w:tr>
      <w:tr w:rsidR="003A776E" w:rsidRPr="00D53DBD" w14:paraId="746DAC92" w14:textId="77777777" w:rsidTr="00425B61">
        <w:trPr>
          <w:trHeight w:val="573"/>
        </w:trPr>
        <w:tc>
          <w:tcPr>
            <w:tcW w:w="571" w:type="pct"/>
            <w:tcBorders>
              <w:top w:val="nil"/>
              <w:left w:val="nil"/>
              <w:bottom w:val="nil"/>
              <w:right w:val="nil"/>
            </w:tcBorders>
            <w:shd w:val="clear" w:color="auto" w:fill="auto"/>
            <w:vAlign w:val="center"/>
            <w:hideMark/>
          </w:tcPr>
          <w:p w14:paraId="3CA838E3" w14:textId="77777777" w:rsidR="00D53DBD" w:rsidRPr="003E3892" w:rsidRDefault="00D53DBD" w:rsidP="00D53DBD">
            <w:pPr>
              <w:spacing w:after="0" w:line="240" w:lineRule="auto"/>
              <w:rPr>
                <w:rFonts w:ascii="Times New Roman" w:eastAsia="Times New Roman" w:hAnsi="Times New Roman" w:cs="Times New Roman"/>
                <w:bCs/>
                <w:color w:val="000000"/>
                <w:kern w:val="0"/>
                <w:sz w:val="16"/>
                <w:szCs w:val="16"/>
                <w:lang w:eastAsia="uk-UA"/>
              </w:rPr>
            </w:pPr>
            <w:r w:rsidRPr="003E3892">
              <w:rPr>
                <w:rFonts w:ascii="Times New Roman" w:eastAsia="Times New Roman" w:hAnsi="Times New Roman" w:cs="Times New Roman"/>
                <w:bCs/>
                <w:color w:val="000000"/>
                <w:kern w:val="0"/>
                <w:sz w:val="16"/>
                <w:szCs w:val="16"/>
                <w:lang w:eastAsia="uk-UA"/>
              </w:rPr>
              <w:t>Амортизація аквізиційних грошових потоків</w:t>
            </w:r>
          </w:p>
        </w:tc>
        <w:tc>
          <w:tcPr>
            <w:tcW w:w="444" w:type="pct"/>
            <w:gridSpan w:val="2"/>
            <w:tcBorders>
              <w:top w:val="nil"/>
              <w:left w:val="nil"/>
              <w:bottom w:val="nil"/>
              <w:right w:val="nil"/>
            </w:tcBorders>
            <w:shd w:val="clear" w:color="auto" w:fill="auto"/>
            <w:vAlign w:val="center"/>
            <w:hideMark/>
          </w:tcPr>
          <w:p w14:paraId="1C9B3F5F"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10</w:t>
            </w:r>
            <w:r w:rsidR="0047370A">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715</w:t>
            </w:r>
          </w:p>
        </w:tc>
        <w:tc>
          <w:tcPr>
            <w:tcW w:w="425" w:type="pct"/>
            <w:tcBorders>
              <w:top w:val="nil"/>
              <w:left w:val="nil"/>
              <w:bottom w:val="nil"/>
              <w:right w:val="nil"/>
            </w:tcBorders>
            <w:shd w:val="clear" w:color="auto" w:fill="auto"/>
            <w:vAlign w:val="center"/>
            <w:hideMark/>
          </w:tcPr>
          <w:p w14:paraId="0ADAF05D"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487" w:type="pct"/>
            <w:tcBorders>
              <w:top w:val="nil"/>
              <w:left w:val="nil"/>
              <w:bottom w:val="nil"/>
              <w:right w:val="nil"/>
            </w:tcBorders>
            <w:shd w:val="clear" w:color="auto" w:fill="auto"/>
            <w:vAlign w:val="center"/>
            <w:hideMark/>
          </w:tcPr>
          <w:p w14:paraId="0C43D2E4"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460" w:type="pct"/>
            <w:tcBorders>
              <w:top w:val="nil"/>
              <w:left w:val="nil"/>
              <w:bottom w:val="nil"/>
              <w:right w:val="nil"/>
            </w:tcBorders>
            <w:shd w:val="clear" w:color="auto" w:fill="auto"/>
            <w:vAlign w:val="center"/>
            <w:hideMark/>
          </w:tcPr>
          <w:p w14:paraId="20FE23A9"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414" w:type="pct"/>
            <w:tcBorders>
              <w:top w:val="nil"/>
              <w:left w:val="nil"/>
              <w:bottom w:val="nil"/>
              <w:right w:val="single" w:sz="8" w:space="0" w:color="auto"/>
            </w:tcBorders>
            <w:shd w:val="clear" w:color="auto" w:fill="auto"/>
            <w:vAlign w:val="center"/>
            <w:hideMark/>
          </w:tcPr>
          <w:p w14:paraId="50AAD206"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10</w:t>
            </w:r>
            <w:r w:rsidR="0047370A">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715</w:t>
            </w:r>
          </w:p>
        </w:tc>
        <w:tc>
          <w:tcPr>
            <w:tcW w:w="441" w:type="pct"/>
            <w:gridSpan w:val="2"/>
            <w:tcBorders>
              <w:top w:val="nil"/>
              <w:left w:val="single" w:sz="8" w:space="0" w:color="auto"/>
              <w:bottom w:val="nil"/>
              <w:right w:val="nil"/>
            </w:tcBorders>
            <w:shd w:val="clear" w:color="auto" w:fill="auto"/>
            <w:vAlign w:val="center"/>
            <w:hideMark/>
          </w:tcPr>
          <w:p w14:paraId="444822E5"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13</w:t>
            </w:r>
            <w:r w:rsidR="0047370A">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952</w:t>
            </w:r>
          </w:p>
        </w:tc>
        <w:tc>
          <w:tcPr>
            <w:tcW w:w="500" w:type="pct"/>
            <w:gridSpan w:val="2"/>
            <w:tcBorders>
              <w:top w:val="nil"/>
              <w:left w:val="nil"/>
              <w:bottom w:val="nil"/>
              <w:right w:val="nil"/>
            </w:tcBorders>
            <w:shd w:val="clear" w:color="auto" w:fill="auto"/>
            <w:vAlign w:val="center"/>
            <w:hideMark/>
          </w:tcPr>
          <w:p w14:paraId="1E6F888E"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488" w:type="pct"/>
            <w:gridSpan w:val="2"/>
            <w:tcBorders>
              <w:top w:val="nil"/>
              <w:left w:val="nil"/>
              <w:bottom w:val="nil"/>
              <w:right w:val="nil"/>
            </w:tcBorders>
            <w:shd w:val="clear" w:color="auto" w:fill="auto"/>
            <w:vAlign w:val="center"/>
            <w:hideMark/>
          </w:tcPr>
          <w:p w14:paraId="37D66F80"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359" w:type="pct"/>
            <w:tcBorders>
              <w:top w:val="nil"/>
              <w:left w:val="nil"/>
              <w:bottom w:val="nil"/>
              <w:right w:val="nil"/>
            </w:tcBorders>
            <w:shd w:val="clear" w:color="auto" w:fill="auto"/>
            <w:vAlign w:val="center"/>
            <w:hideMark/>
          </w:tcPr>
          <w:p w14:paraId="38805904"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411" w:type="pct"/>
            <w:tcBorders>
              <w:top w:val="nil"/>
              <w:left w:val="nil"/>
              <w:bottom w:val="nil"/>
              <w:right w:val="nil"/>
            </w:tcBorders>
            <w:shd w:val="clear" w:color="auto" w:fill="auto"/>
            <w:vAlign w:val="center"/>
            <w:hideMark/>
          </w:tcPr>
          <w:p w14:paraId="2EE3CE4A"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13</w:t>
            </w:r>
            <w:r w:rsidR="0047370A">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952</w:t>
            </w:r>
          </w:p>
        </w:tc>
      </w:tr>
      <w:tr w:rsidR="003A776E" w:rsidRPr="00D53DBD" w14:paraId="7B6B67F6" w14:textId="77777777" w:rsidTr="00425B61">
        <w:trPr>
          <w:trHeight w:val="405"/>
        </w:trPr>
        <w:tc>
          <w:tcPr>
            <w:tcW w:w="571" w:type="pct"/>
            <w:tcBorders>
              <w:top w:val="single" w:sz="8" w:space="0" w:color="auto"/>
              <w:left w:val="nil"/>
              <w:bottom w:val="single" w:sz="8" w:space="0" w:color="auto"/>
              <w:right w:val="nil"/>
            </w:tcBorders>
            <w:shd w:val="clear" w:color="auto" w:fill="auto"/>
            <w:vAlign w:val="center"/>
            <w:hideMark/>
          </w:tcPr>
          <w:p w14:paraId="2E824604" w14:textId="77777777" w:rsidR="00D53DBD" w:rsidRPr="00D53DBD" w:rsidRDefault="00D53DBD" w:rsidP="00D53DBD">
            <w:pPr>
              <w:spacing w:after="0" w:line="240" w:lineRule="auto"/>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Витрати  на страхові послуги</w:t>
            </w:r>
          </w:p>
        </w:tc>
        <w:tc>
          <w:tcPr>
            <w:tcW w:w="444" w:type="pct"/>
            <w:gridSpan w:val="2"/>
            <w:tcBorders>
              <w:top w:val="single" w:sz="8" w:space="0" w:color="auto"/>
              <w:left w:val="nil"/>
              <w:bottom w:val="single" w:sz="8" w:space="0" w:color="auto"/>
              <w:right w:val="nil"/>
            </w:tcBorders>
            <w:shd w:val="clear" w:color="auto" w:fill="auto"/>
            <w:vAlign w:val="center"/>
            <w:hideMark/>
          </w:tcPr>
          <w:p w14:paraId="56C4CD5C"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10</w:t>
            </w:r>
            <w:r w:rsidR="0047370A">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715</w:t>
            </w:r>
          </w:p>
        </w:tc>
        <w:tc>
          <w:tcPr>
            <w:tcW w:w="425" w:type="pct"/>
            <w:tcBorders>
              <w:top w:val="single" w:sz="8" w:space="0" w:color="auto"/>
              <w:left w:val="nil"/>
              <w:bottom w:val="single" w:sz="8" w:space="0" w:color="auto"/>
              <w:right w:val="nil"/>
            </w:tcBorders>
            <w:shd w:val="clear" w:color="auto" w:fill="auto"/>
            <w:vAlign w:val="center"/>
            <w:hideMark/>
          </w:tcPr>
          <w:p w14:paraId="57072E51"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32</w:t>
            </w:r>
            <w:r w:rsidR="0047370A">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282</w:t>
            </w:r>
          </w:p>
        </w:tc>
        <w:tc>
          <w:tcPr>
            <w:tcW w:w="487" w:type="pct"/>
            <w:tcBorders>
              <w:top w:val="single" w:sz="8" w:space="0" w:color="auto"/>
              <w:left w:val="nil"/>
              <w:bottom w:val="single" w:sz="8" w:space="0" w:color="auto"/>
              <w:right w:val="nil"/>
            </w:tcBorders>
            <w:shd w:val="clear" w:color="auto" w:fill="auto"/>
            <w:vAlign w:val="center"/>
            <w:hideMark/>
          </w:tcPr>
          <w:p w14:paraId="4988C8D8"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32</w:t>
            </w:r>
            <w:r w:rsidR="0047370A">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604</w:t>
            </w:r>
          </w:p>
        </w:tc>
        <w:tc>
          <w:tcPr>
            <w:tcW w:w="460" w:type="pct"/>
            <w:tcBorders>
              <w:top w:val="single" w:sz="8" w:space="0" w:color="auto"/>
              <w:left w:val="nil"/>
              <w:bottom w:val="single" w:sz="8" w:space="0" w:color="auto"/>
              <w:right w:val="nil"/>
            </w:tcBorders>
            <w:shd w:val="clear" w:color="auto" w:fill="auto"/>
            <w:vAlign w:val="center"/>
            <w:hideMark/>
          </w:tcPr>
          <w:p w14:paraId="1F8DE422" w14:textId="77777777" w:rsidR="00D53DBD" w:rsidRPr="0047370A" w:rsidRDefault="0047370A"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53DBD" w:rsidRPr="00D53DBD">
              <w:rPr>
                <w:rFonts w:ascii="Times New Roman" w:eastAsia="Times New Roman" w:hAnsi="Times New Roman" w:cs="Times New Roman"/>
                <w:b/>
                <w:bCs/>
                <w:color w:val="000000"/>
                <w:kern w:val="0"/>
                <w:sz w:val="16"/>
                <w:szCs w:val="16"/>
                <w:lang w:eastAsia="uk-UA"/>
              </w:rPr>
              <w:t>322</w:t>
            </w:r>
            <w:r>
              <w:rPr>
                <w:rFonts w:ascii="Times New Roman" w:eastAsia="Times New Roman" w:hAnsi="Times New Roman" w:cs="Times New Roman"/>
                <w:b/>
                <w:bCs/>
                <w:color w:val="000000"/>
                <w:kern w:val="0"/>
                <w:sz w:val="16"/>
                <w:szCs w:val="16"/>
                <w:lang w:val="en-US" w:eastAsia="uk-UA"/>
              </w:rPr>
              <w:t>)</w:t>
            </w:r>
          </w:p>
        </w:tc>
        <w:tc>
          <w:tcPr>
            <w:tcW w:w="414" w:type="pct"/>
            <w:tcBorders>
              <w:top w:val="single" w:sz="8" w:space="0" w:color="auto"/>
              <w:left w:val="nil"/>
              <w:bottom w:val="single" w:sz="8" w:space="0" w:color="auto"/>
              <w:right w:val="single" w:sz="8" w:space="0" w:color="auto"/>
            </w:tcBorders>
            <w:shd w:val="clear" w:color="auto" w:fill="auto"/>
            <w:vAlign w:val="center"/>
            <w:hideMark/>
          </w:tcPr>
          <w:p w14:paraId="2175A1C7"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42</w:t>
            </w:r>
            <w:r w:rsidR="0047370A">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997</w:t>
            </w:r>
          </w:p>
        </w:tc>
        <w:tc>
          <w:tcPr>
            <w:tcW w:w="441" w:type="pct"/>
            <w:gridSpan w:val="2"/>
            <w:tcBorders>
              <w:top w:val="single" w:sz="8" w:space="0" w:color="auto"/>
              <w:left w:val="single" w:sz="8" w:space="0" w:color="auto"/>
              <w:bottom w:val="single" w:sz="8" w:space="0" w:color="auto"/>
              <w:right w:val="nil"/>
            </w:tcBorders>
            <w:shd w:val="clear" w:color="auto" w:fill="auto"/>
            <w:vAlign w:val="center"/>
            <w:hideMark/>
          </w:tcPr>
          <w:p w14:paraId="38CC1653"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13</w:t>
            </w:r>
            <w:r w:rsidR="0047370A">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952</w:t>
            </w:r>
          </w:p>
        </w:tc>
        <w:tc>
          <w:tcPr>
            <w:tcW w:w="500" w:type="pct"/>
            <w:gridSpan w:val="2"/>
            <w:tcBorders>
              <w:top w:val="single" w:sz="8" w:space="0" w:color="auto"/>
              <w:left w:val="nil"/>
              <w:bottom w:val="single" w:sz="8" w:space="0" w:color="auto"/>
              <w:right w:val="nil"/>
            </w:tcBorders>
            <w:shd w:val="clear" w:color="auto" w:fill="auto"/>
            <w:vAlign w:val="center"/>
            <w:hideMark/>
          </w:tcPr>
          <w:p w14:paraId="08814F7D"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34</w:t>
            </w:r>
            <w:r w:rsidR="0047370A">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839</w:t>
            </w:r>
          </w:p>
        </w:tc>
        <w:tc>
          <w:tcPr>
            <w:tcW w:w="488" w:type="pct"/>
            <w:gridSpan w:val="2"/>
            <w:tcBorders>
              <w:top w:val="single" w:sz="8" w:space="0" w:color="auto"/>
              <w:left w:val="nil"/>
              <w:bottom w:val="single" w:sz="8" w:space="0" w:color="auto"/>
              <w:right w:val="nil"/>
            </w:tcBorders>
            <w:shd w:val="clear" w:color="auto" w:fill="auto"/>
            <w:vAlign w:val="center"/>
            <w:hideMark/>
          </w:tcPr>
          <w:p w14:paraId="63D32003"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34</w:t>
            </w:r>
            <w:r w:rsidR="0047370A">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618</w:t>
            </w:r>
          </w:p>
        </w:tc>
        <w:tc>
          <w:tcPr>
            <w:tcW w:w="359" w:type="pct"/>
            <w:tcBorders>
              <w:top w:val="single" w:sz="8" w:space="0" w:color="auto"/>
              <w:left w:val="nil"/>
              <w:bottom w:val="single" w:sz="8" w:space="0" w:color="auto"/>
              <w:right w:val="nil"/>
            </w:tcBorders>
            <w:shd w:val="clear" w:color="auto" w:fill="auto"/>
            <w:vAlign w:val="center"/>
            <w:hideMark/>
          </w:tcPr>
          <w:p w14:paraId="357FF65F"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221</w:t>
            </w:r>
          </w:p>
        </w:tc>
        <w:tc>
          <w:tcPr>
            <w:tcW w:w="411" w:type="pct"/>
            <w:tcBorders>
              <w:top w:val="single" w:sz="8" w:space="0" w:color="auto"/>
              <w:left w:val="nil"/>
              <w:bottom w:val="single" w:sz="8" w:space="0" w:color="auto"/>
              <w:right w:val="nil"/>
            </w:tcBorders>
            <w:shd w:val="clear" w:color="auto" w:fill="auto"/>
            <w:vAlign w:val="center"/>
            <w:hideMark/>
          </w:tcPr>
          <w:p w14:paraId="091B67D7"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48</w:t>
            </w:r>
            <w:r w:rsidR="0047370A">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791</w:t>
            </w:r>
          </w:p>
        </w:tc>
      </w:tr>
      <w:tr w:rsidR="003A776E" w:rsidRPr="00D53DBD" w14:paraId="3C8D303F" w14:textId="77777777" w:rsidTr="00425B61">
        <w:trPr>
          <w:trHeight w:val="412"/>
        </w:trPr>
        <w:tc>
          <w:tcPr>
            <w:tcW w:w="571" w:type="pct"/>
            <w:tcBorders>
              <w:top w:val="nil"/>
              <w:left w:val="nil"/>
              <w:bottom w:val="nil"/>
              <w:right w:val="nil"/>
            </w:tcBorders>
            <w:shd w:val="clear" w:color="auto" w:fill="auto"/>
            <w:vAlign w:val="center"/>
            <w:hideMark/>
          </w:tcPr>
          <w:p w14:paraId="628045CC" w14:textId="77777777" w:rsidR="00D53DBD" w:rsidRPr="00D53DBD" w:rsidRDefault="00D53DBD" w:rsidP="00D53DBD">
            <w:pPr>
              <w:spacing w:after="0" w:line="240" w:lineRule="auto"/>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Результат страхових послуг</w:t>
            </w:r>
          </w:p>
        </w:tc>
        <w:tc>
          <w:tcPr>
            <w:tcW w:w="444" w:type="pct"/>
            <w:gridSpan w:val="2"/>
            <w:tcBorders>
              <w:top w:val="nil"/>
              <w:left w:val="nil"/>
              <w:bottom w:val="nil"/>
              <w:right w:val="nil"/>
            </w:tcBorders>
            <w:shd w:val="clear" w:color="auto" w:fill="auto"/>
            <w:vAlign w:val="center"/>
            <w:hideMark/>
          </w:tcPr>
          <w:p w14:paraId="6E027FA5" w14:textId="77777777" w:rsidR="00D53DBD" w:rsidRPr="0047370A" w:rsidRDefault="0047370A"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53DBD" w:rsidRPr="00D53DBD">
              <w:rPr>
                <w:rFonts w:ascii="Times New Roman" w:eastAsia="Times New Roman" w:hAnsi="Times New Roman" w:cs="Times New Roman"/>
                <w:b/>
                <w:bCs/>
                <w:color w:val="000000"/>
                <w:kern w:val="0"/>
                <w:sz w:val="16"/>
                <w:szCs w:val="16"/>
                <w:lang w:eastAsia="uk-UA"/>
              </w:rPr>
              <w:t>50</w:t>
            </w:r>
            <w:r>
              <w:rPr>
                <w:rFonts w:ascii="Times New Roman" w:eastAsia="Times New Roman" w:hAnsi="Times New Roman" w:cs="Times New Roman"/>
                <w:b/>
                <w:bCs/>
                <w:color w:val="000000"/>
                <w:kern w:val="0"/>
                <w:sz w:val="16"/>
                <w:szCs w:val="16"/>
                <w:lang w:val="en-US" w:eastAsia="uk-UA"/>
              </w:rPr>
              <w:t> </w:t>
            </w:r>
            <w:r w:rsidR="00D53DBD" w:rsidRPr="00D53DBD">
              <w:rPr>
                <w:rFonts w:ascii="Times New Roman" w:eastAsia="Times New Roman" w:hAnsi="Times New Roman" w:cs="Times New Roman"/>
                <w:b/>
                <w:bCs/>
                <w:color w:val="000000"/>
                <w:kern w:val="0"/>
                <w:sz w:val="16"/>
                <w:szCs w:val="16"/>
                <w:lang w:eastAsia="uk-UA"/>
              </w:rPr>
              <w:t>403</w:t>
            </w:r>
            <w:r>
              <w:rPr>
                <w:rFonts w:ascii="Times New Roman" w:eastAsia="Times New Roman" w:hAnsi="Times New Roman" w:cs="Times New Roman"/>
                <w:b/>
                <w:bCs/>
                <w:color w:val="000000"/>
                <w:kern w:val="0"/>
                <w:sz w:val="16"/>
                <w:szCs w:val="16"/>
                <w:lang w:val="en-US" w:eastAsia="uk-UA"/>
              </w:rPr>
              <w:t>)</w:t>
            </w:r>
          </w:p>
        </w:tc>
        <w:tc>
          <w:tcPr>
            <w:tcW w:w="425" w:type="pct"/>
            <w:tcBorders>
              <w:top w:val="nil"/>
              <w:left w:val="nil"/>
              <w:bottom w:val="nil"/>
              <w:right w:val="nil"/>
            </w:tcBorders>
            <w:shd w:val="clear" w:color="auto" w:fill="auto"/>
            <w:vAlign w:val="center"/>
            <w:hideMark/>
          </w:tcPr>
          <w:p w14:paraId="70E7C34A" w14:textId="77777777" w:rsidR="00D53DBD" w:rsidRPr="0047370A" w:rsidRDefault="00D53DBD"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sidRPr="00D53DBD">
              <w:rPr>
                <w:rFonts w:ascii="Times New Roman" w:eastAsia="Times New Roman" w:hAnsi="Times New Roman" w:cs="Times New Roman"/>
                <w:b/>
                <w:bCs/>
                <w:color w:val="000000"/>
                <w:kern w:val="0"/>
                <w:sz w:val="16"/>
                <w:szCs w:val="16"/>
                <w:lang w:eastAsia="uk-UA"/>
              </w:rPr>
              <w:t>32</w:t>
            </w:r>
            <w:r w:rsidR="0047370A">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282</w:t>
            </w:r>
          </w:p>
        </w:tc>
        <w:tc>
          <w:tcPr>
            <w:tcW w:w="487" w:type="pct"/>
            <w:tcBorders>
              <w:top w:val="nil"/>
              <w:left w:val="nil"/>
              <w:bottom w:val="nil"/>
              <w:right w:val="nil"/>
            </w:tcBorders>
            <w:shd w:val="clear" w:color="auto" w:fill="auto"/>
            <w:vAlign w:val="center"/>
            <w:hideMark/>
          </w:tcPr>
          <w:p w14:paraId="063BF2E2"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32</w:t>
            </w:r>
            <w:r w:rsidR="0047370A">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604</w:t>
            </w:r>
          </w:p>
        </w:tc>
        <w:tc>
          <w:tcPr>
            <w:tcW w:w="460" w:type="pct"/>
            <w:tcBorders>
              <w:top w:val="nil"/>
              <w:left w:val="nil"/>
              <w:bottom w:val="nil"/>
              <w:right w:val="nil"/>
            </w:tcBorders>
            <w:shd w:val="clear" w:color="auto" w:fill="auto"/>
            <w:vAlign w:val="center"/>
            <w:hideMark/>
          </w:tcPr>
          <w:p w14:paraId="44E18B76" w14:textId="77777777" w:rsidR="00D53DBD" w:rsidRPr="0047370A" w:rsidRDefault="0047370A"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53DBD" w:rsidRPr="00D53DBD">
              <w:rPr>
                <w:rFonts w:ascii="Times New Roman" w:eastAsia="Times New Roman" w:hAnsi="Times New Roman" w:cs="Times New Roman"/>
                <w:b/>
                <w:bCs/>
                <w:color w:val="000000"/>
                <w:kern w:val="0"/>
                <w:sz w:val="16"/>
                <w:szCs w:val="16"/>
                <w:lang w:eastAsia="uk-UA"/>
              </w:rPr>
              <w:t>322</w:t>
            </w:r>
            <w:r>
              <w:rPr>
                <w:rFonts w:ascii="Times New Roman" w:eastAsia="Times New Roman" w:hAnsi="Times New Roman" w:cs="Times New Roman"/>
                <w:b/>
                <w:bCs/>
                <w:color w:val="000000"/>
                <w:kern w:val="0"/>
                <w:sz w:val="16"/>
                <w:szCs w:val="16"/>
                <w:lang w:val="en-US" w:eastAsia="uk-UA"/>
              </w:rPr>
              <w:t>)</w:t>
            </w:r>
          </w:p>
        </w:tc>
        <w:tc>
          <w:tcPr>
            <w:tcW w:w="414" w:type="pct"/>
            <w:tcBorders>
              <w:top w:val="nil"/>
              <w:left w:val="nil"/>
              <w:bottom w:val="nil"/>
              <w:right w:val="single" w:sz="8" w:space="0" w:color="auto"/>
            </w:tcBorders>
            <w:shd w:val="clear" w:color="auto" w:fill="auto"/>
            <w:vAlign w:val="center"/>
            <w:hideMark/>
          </w:tcPr>
          <w:p w14:paraId="1BB01306" w14:textId="77777777" w:rsidR="00D53DBD" w:rsidRPr="0047370A" w:rsidRDefault="0047370A"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53DBD" w:rsidRPr="00D53DBD">
              <w:rPr>
                <w:rFonts w:ascii="Times New Roman" w:eastAsia="Times New Roman" w:hAnsi="Times New Roman" w:cs="Times New Roman"/>
                <w:b/>
                <w:bCs/>
                <w:color w:val="000000"/>
                <w:kern w:val="0"/>
                <w:sz w:val="16"/>
                <w:szCs w:val="16"/>
                <w:lang w:eastAsia="uk-UA"/>
              </w:rPr>
              <w:t>18</w:t>
            </w:r>
            <w:r>
              <w:rPr>
                <w:rFonts w:ascii="Times New Roman" w:eastAsia="Times New Roman" w:hAnsi="Times New Roman" w:cs="Times New Roman"/>
                <w:b/>
                <w:bCs/>
                <w:color w:val="000000"/>
                <w:kern w:val="0"/>
                <w:sz w:val="16"/>
                <w:szCs w:val="16"/>
                <w:lang w:val="en-US" w:eastAsia="uk-UA"/>
              </w:rPr>
              <w:t> </w:t>
            </w:r>
            <w:r w:rsidR="00D53DBD" w:rsidRPr="00D53DBD">
              <w:rPr>
                <w:rFonts w:ascii="Times New Roman" w:eastAsia="Times New Roman" w:hAnsi="Times New Roman" w:cs="Times New Roman"/>
                <w:b/>
                <w:bCs/>
                <w:color w:val="000000"/>
                <w:kern w:val="0"/>
                <w:sz w:val="16"/>
                <w:szCs w:val="16"/>
                <w:lang w:eastAsia="uk-UA"/>
              </w:rPr>
              <w:t>121</w:t>
            </w:r>
            <w:r>
              <w:rPr>
                <w:rFonts w:ascii="Times New Roman" w:eastAsia="Times New Roman" w:hAnsi="Times New Roman" w:cs="Times New Roman"/>
                <w:b/>
                <w:bCs/>
                <w:color w:val="000000"/>
                <w:kern w:val="0"/>
                <w:sz w:val="16"/>
                <w:szCs w:val="16"/>
                <w:lang w:val="en-US" w:eastAsia="uk-UA"/>
              </w:rPr>
              <w:t>)</w:t>
            </w:r>
          </w:p>
        </w:tc>
        <w:tc>
          <w:tcPr>
            <w:tcW w:w="441" w:type="pct"/>
            <w:gridSpan w:val="2"/>
            <w:tcBorders>
              <w:top w:val="nil"/>
              <w:left w:val="single" w:sz="8" w:space="0" w:color="auto"/>
              <w:bottom w:val="nil"/>
              <w:right w:val="nil"/>
            </w:tcBorders>
            <w:shd w:val="clear" w:color="auto" w:fill="auto"/>
            <w:vAlign w:val="center"/>
            <w:hideMark/>
          </w:tcPr>
          <w:p w14:paraId="4CD688E6" w14:textId="77777777" w:rsidR="00D53DBD" w:rsidRPr="0047370A" w:rsidRDefault="0047370A"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53DBD" w:rsidRPr="00D53DBD">
              <w:rPr>
                <w:rFonts w:ascii="Times New Roman" w:eastAsia="Times New Roman" w:hAnsi="Times New Roman" w:cs="Times New Roman"/>
                <w:b/>
                <w:bCs/>
                <w:color w:val="000000"/>
                <w:kern w:val="0"/>
                <w:sz w:val="16"/>
                <w:szCs w:val="16"/>
                <w:lang w:eastAsia="uk-UA"/>
              </w:rPr>
              <w:t>48</w:t>
            </w:r>
            <w:r>
              <w:rPr>
                <w:rFonts w:ascii="Times New Roman" w:eastAsia="Times New Roman" w:hAnsi="Times New Roman" w:cs="Times New Roman"/>
                <w:b/>
                <w:bCs/>
                <w:color w:val="000000"/>
                <w:kern w:val="0"/>
                <w:sz w:val="16"/>
                <w:szCs w:val="16"/>
                <w:lang w:val="en-US" w:eastAsia="uk-UA"/>
              </w:rPr>
              <w:t> </w:t>
            </w:r>
            <w:r w:rsidR="00D53DBD" w:rsidRPr="00D53DBD">
              <w:rPr>
                <w:rFonts w:ascii="Times New Roman" w:eastAsia="Times New Roman" w:hAnsi="Times New Roman" w:cs="Times New Roman"/>
                <w:b/>
                <w:bCs/>
                <w:color w:val="000000"/>
                <w:kern w:val="0"/>
                <w:sz w:val="16"/>
                <w:szCs w:val="16"/>
                <w:lang w:eastAsia="uk-UA"/>
              </w:rPr>
              <w:t>697</w:t>
            </w:r>
            <w:r>
              <w:rPr>
                <w:rFonts w:ascii="Times New Roman" w:eastAsia="Times New Roman" w:hAnsi="Times New Roman" w:cs="Times New Roman"/>
                <w:b/>
                <w:bCs/>
                <w:color w:val="000000"/>
                <w:kern w:val="0"/>
                <w:sz w:val="16"/>
                <w:szCs w:val="16"/>
                <w:lang w:val="en-US" w:eastAsia="uk-UA"/>
              </w:rPr>
              <w:t>)</w:t>
            </w:r>
          </w:p>
        </w:tc>
        <w:tc>
          <w:tcPr>
            <w:tcW w:w="500" w:type="pct"/>
            <w:gridSpan w:val="2"/>
            <w:tcBorders>
              <w:top w:val="nil"/>
              <w:left w:val="nil"/>
              <w:bottom w:val="nil"/>
              <w:right w:val="nil"/>
            </w:tcBorders>
            <w:shd w:val="clear" w:color="auto" w:fill="auto"/>
            <w:vAlign w:val="center"/>
            <w:hideMark/>
          </w:tcPr>
          <w:p w14:paraId="5D4EB07A"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34</w:t>
            </w:r>
            <w:r w:rsidR="0047370A">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839</w:t>
            </w:r>
          </w:p>
        </w:tc>
        <w:tc>
          <w:tcPr>
            <w:tcW w:w="488" w:type="pct"/>
            <w:gridSpan w:val="2"/>
            <w:tcBorders>
              <w:top w:val="nil"/>
              <w:left w:val="nil"/>
              <w:bottom w:val="nil"/>
              <w:right w:val="nil"/>
            </w:tcBorders>
            <w:shd w:val="clear" w:color="auto" w:fill="auto"/>
            <w:vAlign w:val="center"/>
            <w:hideMark/>
          </w:tcPr>
          <w:p w14:paraId="2ED518C1"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34</w:t>
            </w:r>
            <w:r w:rsidR="0047370A">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618</w:t>
            </w:r>
          </w:p>
        </w:tc>
        <w:tc>
          <w:tcPr>
            <w:tcW w:w="359" w:type="pct"/>
            <w:tcBorders>
              <w:top w:val="nil"/>
              <w:left w:val="nil"/>
              <w:bottom w:val="nil"/>
              <w:right w:val="nil"/>
            </w:tcBorders>
            <w:shd w:val="clear" w:color="auto" w:fill="auto"/>
            <w:vAlign w:val="center"/>
            <w:hideMark/>
          </w:tcPr>
          <w:p w14:paraId="40237530"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221</w:t>
            </w:r>
          </w:p>
        </w:tc>
        <w:tc>
          <w:tcPr>
            <w:tcW w:w="411" w:type="pct"/>
            <w:tcBorders>
              <w:top w:val="nil"/>
              <w:left w:val="nil"/>
              <w:bottom w:val="nil"/>
              <w:right w:val="nil"/>
            </w:tcBorders>
            <w:shd w:val="clear" w:color="auto" w:fill="auto"/>
            <w:vAlign w:val="center"/>
            <w:hideMark/>
          </w:tcPr>
          <w:p w14:paraId="2B537A72" w14:textId="77777777" w:rsidR="00D53DBD" w:rsidRPr="0047370A" w:rsidRDefault="0047370A"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53DBD" w:rsidRPr="00D53DBD">
              <w:rPr>
                <w:rFonts w:ascii="Times New Roman" w:eastAsia="Times New Roman" w:hAnsi="Times New Roman" w:cs="Times New Roman"/>
                <w:b/>
                <w:bCs/>
                <w:color w:val="000000"/>
                <w:kern w:val="0"/>
                <w:sz w:val="16"/>
                <w:szCs w:val="16"/>
                <w:lang w:eastAsia="uk-UA"/>
              </w:rPr>
              <w:t>13</w:t>
            </w:r>
            <w:r>
              <w:rPr>
                <w:rFonts w:ascii="Times New Roman" w:eastAsia="Times New Roman" w:hAnsi="Times New Roman" w:cs="Times New Roman"/>
                <w:b/>
                <w:bCs/>
                <w:color w:val="000000"/>
                <w:kern w:val="0"/>
                <w:sz w:val="16"/>
                <w:szCs w:val="16"/>
                <w:lang w:val="en-US" w:eastAsia="uk-UA"/>
              </w:rPr>
              <w:t> </w:t>
            </w:r>
            <w:r w:rsidR="00D53DBD" w:rsidRPr="00D53DBD">
              <w:rPr>
                <w:rFonts w:ascii="Times New Roman" w:eastAsia="Times New Roman" w:hAnsi="Times New Roman" w:cs="Times New Roman"/>
                <w:b/>
                <w:bCs/>
                <w:color w:val="000000"/>
                <w:kern w:val="0"/>
                <w:sz w:val="16"/>
                <w:szCs w:val="16"/>
                <w:lang w:eastAsia="uk-UA"/>
              </w:rPr>
              <w:t>858</w:t>
            </w:r>
            <w:r>
              <w:rPr>
                <w:rFonts w:ascii="Times New Roman" w:eastAsia="Times New Roman" w:hAnsi="Times New Roman" w:cs="Times New Roman"/>
                <w:b/>
                <w:bCs/>
                <w:color w:val="000000"/>
                <w:kern w:val="0"/>
                <w:sz w:val="16"/>
                <w:szCs w:val="16"/>
                <w:lang w:val="en-US" w:eastAsia="uk-UA"/>
              </w:rPr>
              <w:t>)</w:t>
            </w:r>
          </w:p>
        </w:tc>
      </w:tr>
      <w:tr w:rsidR="003A776E" w:rsidRPr="00D53DBD" w14:paraId="7B4491E5" w14:textId="77777777" w:rsidTr="00425B61">
        <w:trPr>
          <w:trHeight w:val="849"/>
        </w:trPr>
        <w:tc>
          <w:tcPr>
            <w:tcW w:w="571" w:type="pct"/>
            <w:tcBorders>
              <w:top w:val="nil"/>
              <w:left w:val="nil"/>
              <w:bottom w:val="single" w:sz="8" w:space="0" w:color="auto"/>
              <w:right w:val="nil"/>
            </w:tcBorders>
            <w:shd w:val="clear" w:color="auto" w:fill="auto"/>
            <w:vAlign w:val="center"/>
            <w:hideMark/>
          </w:tcPr>
          <w:p w14:paraId="0F80A9A5" w14:textId="77777777" w:rsidR="00D53DBD" w:rsidRPr="003E3892" w:rsidRDefault="00D53DBD" w:rsidP="00D53DBD">
            <w:pPr>
              <w:spacing w:after="0" w:line="240" w:lineRule="auto"/>
              <w:rPr>
                <w:rFonts w:ascii="Times New Roman" w:eastAsia="Times New Roman" w:hAnsi="Times New Roman" w:cs="Times New Roman"/>
                <w:bCs/>
                <w:color w:val="000000"/>
                <w:kern w:val="0"/>
                <w:sz w:val="16"/>
                <w:szCs w:val="16"/>
                <w:lang w:eastAsia="uk-UA"/>
              </w:rPr>
            </w:pPr>
            <w:r w:rsidRPr="003E3892">
              <w:rPr>
                <w:rFonts w:ascii="Times New Roman" w:eastAsia="Times New Roman" w:hAnsi="Times New Roman" w:cs="Times New Roman"/>
                <w:bCs/>
                <w:color w:val="000000"/>
                <w:kern w:val="0"/>
                <w:sz w:val="16"/>
                <w:szCs w:val="16"/>
                <w:lang w:eastAsia="uk-UA"/>
              </w:rPr>
              <w:t>Фінансові витрати від наданих страхових контрактів</w:t>
            </w:r>
          </w:p>
        </w:tc>
        <w:tc>
          <w:tcPr>
            <w:tcW w:w="444" w:type="pct"/>
            <w:gridSpan w:val="2"/>
            <w:tcBorders>
              <w:top w:val="nil"/>
              <w:left w:val="nil"/>
              <w:bottom w:val="single" w:sz="8" w:space="0" w:color="auto"/>
              <w:right w:val="nil"/>
            </w:tcBorders>
            <w:shd w:val="clear" w:color="auto" w:fill="auto"/>
            <w:vAlign w:val="center"/>
            <w:hideMark/>
          </w:tcPr>
          <w:p w14:paraId="55F8E0BA"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 </w:t>
            </w:r>
          </w:p>
        </w:tc>
        <w:tc>
          <w:tcPr>
            <w:tcW w:w="425" w:type="pct"/>
            <w:tcBorders>
              <w:top w:val="nil"/>
              <w:left w:val="nil"/>
              <w:bottom w:val="single" w:sz="8" w:space="0" w:color="auto"/>
              <w:right w:val="nil"/>
            </w:tcBorders>
            <w:shd w:val="clear" w:color="auto" w:fill="auto"/>
            <w:vAlign w:val="center"/>
            <w:hideMark/>
          </w:tcPr>
          <w:p w14:paraId="47D22BD7"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21</w:t>
            </w:r>
          </w:p>
        </w:tc>
        <w:tc>
          <w:tcPr>
            <w:tcW w:w="487" w:type="pct"/>
            <w:tcBorders>
              <w:top w:val="nil"/>
              <w:left w:val="nil"/>
              <w:bottom w:val="single" w:sz="8" w:space="0" w:color="auto"/>
              <w:right w:val="nil"/>
            </w:tcBorders>
            <w:shd w:val="clear" w:color="auto" w:fill="auto"/>
            <w:vAlign w:val="center"/>
            <w:hideMark/>
          </w:tcPr>
          <w:p w14:paraId="64E8C300"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11</w:t>
            </w:r>
          </w:p>
        </w:tc>
        <w:tc>
          <w:tcPr>
            <w:tcW w:w="460" w:type="pct"/>
            <w:tcBorders>
              <w:top w:val="nil"/>
              <w:left w:val="nil"/>
              <w:bottom w:val="single" w:sz="8" w:space="0" w:color="auto"/>
              <w:right w:val="nil"/>
            </w:tcBorders>
            <w:shd w:val="clear" w:color="auto" w:fill="auto"/>
            <w:vAlign w:val="center"/>
            <w:hideMark/>
          </w:tcPr>
          <w:p w14:paraId="508DC66B"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10</w:t>
            </w:r>
          </w:p>
        </w:tc>
        <w:tc>
          <w:tcPr>
            <w:tcW w:w="414" w:type="pct"/>
            <w:tcBorders>
              <w:top w:val="nil"/>
              <w:left w:val="nil"/>
              <w:bottom w:val="nil"/>
              <w:right w:val="single" w:sz="8" w:space="0" w:color="auto"/>
            </w:tcBorders>
            <w:shd w:val="clear" w:color="auto" w:fill="auto"/>
            <w:vAlign w:val="center"/>
            <w:hideMark/>
          </w:tcPr>
          <w:p w14:paraId="6A01D487"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21</w:t>
            </w:r>
          </w:p>
        </w:tc>
        <w:tc>
          <w:tcPr>
            <w:tcW w:w="441" w:type="pct"/>
            <w:gridSpan w:val="2"/>
            <w:tcBorders>
              <w:top w:val="nil"/>
              <w:left w:val="single" w:sz="8" w:space="0" w:color="auto"/>
              <w:bottom w:val="single" w:sz="8" w:space="0" w:color="auto"/>
              <w:right w:val="nil"/>
            </w:tcBorders>
            <w:shd w:val="clear" w:color="auto" w:fill="auto"/>
            <w:vAlign w:val="center"/>
            <w:hideMark/>
          </w:tcPr>
          <w:p w14:paraId="63434131"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 </w:t>
            </w:r>
          </w:p>
        </w:tc>
        <w:tc>
          <w:tcPr>
            <w:tcW w:w="500" w:type="pct"/>
            <w:gridSpan w:val="2"/>
            <w:tcBorders>
              <w:top w:val="nil"/>
              <w:left w:val="nil"/>
              <w:bottom w:val="single" w:sz="8" w:space="0" w:color="auto"/>
              <w:right w:val="nil"/>
            </w:tcBorders>
            <w:shd w:val="clear" w:color="auto" w:fill="auto"/>
            <w:vAlign w:val="center"/>
            <w:hideMark/>
          </w:tcPr>
          <w:p w14:paraId="2628E233" w14:textId="77777777" w:rsidR="00D53DBD" w:rsidRPr="0047370A" w:rsidRDefault="0047370A"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53DBD" w:rsidRPr="00D53DBD">
              <w:rPr>
                <w:rFonts w:ascii="Times New Roman" w:eastAsia="Times New Roman" w:hAnsi="Times New Roman" w:cs="Times New Roman"/>
                <w:b/>
                <w:bCs/>
                <w:color w:val="000000"/>
                <w:kern w:val="0"/>
                <w:sz w:val="16"/>
                <w:szCs w:val="16"/>
                <w:lang w:eastAsia="uk-UA"/>
              </w:rPr>
              <w:t>90</w:t>
            </w:r>
            <w:r>
              <w:rPr>
                <w:rFonts w:ascii="Times New Roman" w:eastAsia="Times New Roman" w:hAnsi="Times New Roman" w:cs="Times New Roman"/>
                <w:b/>
                <w:bCs/>
                <w:color w:val="000000"/>
                <w:kern w:val="0"/>
                <w:sz w:val="16"/>
                <w:szCs w:val="16"/>
                <w:lang w:val="en-US" w:eastAsia="uk-UA"/>
              </w:rPr>
              <w:t>)</w:t>
            </w:r>
          </w:p>
        </w:tc>
        <w:tc>
          <w:tcPr>
            <w:tcW w:w="488" w:type="pct"/>
            <w:gridSpan w:val="2"/>
            <w:tcBorders>
              <w:top w:val="nil"/>
              <w:left w:val="nil"/>
              <w:bottom w:val="single" w:sz="8" w:space="0" w:color="auto"/>
              <w:right w:val="nil"/>
            </w:tcBorders>
            <w:shd w:val="clear" w:color="auto" w:fill="auto"/>
            <w:vAlign w:val="center"/>
            <w:hideMark/>
          </w:tcPr>
          <w:p w14:paraId="097A7980" w14:textId="77777777" w:rsidR="00D53DBD" w:rsidRPr="0047370A" w:rsidRDefault="0047370A"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53DBD" w:rsidRPr="00D53DBD">
              <w:rPr>
                <w:rFonts w:ascii="Times New Roman" w:eastAsia="Times New Roman" w:hAnsi="Times New Roman" w:cs="Times New Roman"/>
                <w:b/>
                <w:bCs/>
                <w:color w:val="000000"/>
                <w:kern w:val="0"/>
                <w:sz w:val="16"/>
                <w:szCs w:val="16"/>
                <w:lang w:eastAsia="uk-UA"/>
              </w:rPr>
              <w:t>79</w:t>
            </w:r>
            <w:r>
              <w:rPr>
                <w:rFonts w:ascii="Times New Roman" w:eastAsia="Times New Roman" w:hAnsi="Times New Roman" w:cs="Times New Roman"/>
                <w:b/>
                <w:bCs/>
                <w:color w:val="000000"/>
                <w:kern w:val="0"/>
                <w:sz w:val="16"/>
                <w:szCs w:val="16"/>
                <w:lang w:val="en-US" w:eastAsia="uk-UA"/>
              </w:rPr>
              <w:t>)</w:t>
            </w:r>
          </w:p>
        </w:tc>
        <w:tc>
          <w:tcPr>
            <w:tcW w:w="359" w:type="pct"/>
            <w:tcBorders>
              <w:top w:val="nil"/>
              <w:left w:val="nil"/>
              <w:bottom w:val="single" w:sz="8" w:space="0" w:color="auto"/>
              <w:right w:val="nil"/>
            </w:tcBorders>
            <w:shd w:val="clear" w:color="auto" w:fill="auto"/>
            <w:vAlign w:val="center"/>
            <w:hideMark/>
          </w:tcPr>
          <w:p w14:paraId="3A93D51A" w14:textId="77777777" w:rsidR="00D53DBD" w:rsidRPr="0047370A" w:rsidRDefault="0047370A"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53DBD" w:rsidRPr="00D53DBD">
              <w:rPr>
                <w:rFonts w:ascii="Times New Roman" w:eastAsia="Times New Roman" w:hAnsi="Times New Roman" w:cs="Times New Roman"/>
                <w:b/>
                <w:bCs/>
                <w:color w:val="000000"/>
                <w:kern w:val="0"/>
                <w:sz w:val="16"/>
                <w:szCs w:val="16"/>
                <w:lang w:eastAsia="uk-UA"/>
              </w:rPr>
              <w:t>11</w:t>
            </w:r>
            <w:r>
              <w:rPr>
                <w:rFonts w:ascii="Times New Roman" w:eastAsia="Times New Roman" w:hAnsi="Times New Roman" w:cs="Times New Roman"/>
                <w:b/>
                <w:bCs/>
                <w:color w:val="000000"/>
                <w:kern w:val="0"/>
                <w:sz w:val="16"/>
                <w:szCs w:val="16"/>
                <w:lang w:val="en-US" w:eastAsia="uk-UA"/>
              </w:rPr>
              <w:t>)</w:t>
            </w:r>
          </w:p>
        </w:tc>
        <w:tc>
          <w:tcPr>
            <w:tcW w:w="411" w:type="pct"/>
            <w:tcBorders>
              <w:top w:val="nil"/>
              <w:left w:val="nil"/>
              <w:bottom w:val="nil"/>
              <w:right w:val="nil"/>
            </w:tcBorders>
            <w:shd w:val="clear" w:color="auto" w:fill="auto"/>
            <w:vAlign w:val="center"/>
            <w:hideMark/>
          </w:tcPr>
          <w:p w14:paraId="546329B9" w14:textId="77777777" w:rsidR="00D53DBD" w:rsidRPr="0047370A" w:rsidRDefault="0047370A"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53DBD" w:rsidRPr="00D53DBD">
              <w:rPr>
                <w:rFonts w:ascii="Times New Roman" w:eastAsia="Times New Roman" w:hAnsi="Times New Roman" w:cs="Times New Roman"/>
                <w:b/>
                <w:bCs/>
                <w:color w:val="000000"/>
                <w:kern w:val="0"/>
                <w:sz w:val="16"/>
                <w:szCs w:val="16"/>
                <w:lang w:eastAsia="uk-UA"/>
              </w:rPr>
              <w:t>90</w:t>
            </w:r>
            <w:r>
              <w:rPr>
                <w:rFonts w:ascii="Times New Roman" w:eastAsia="Times New Roman" w:hAnsi="Times New Roman" w:cs="Times New Roman"/>
                <w:b/>
                <w:bCs/>
                <w:color w:val="000000"/>
                <w:kern w:val="0"/>
                <w:sz w:val="16"/>
                <w:szCs w:val="16"/>
                <w:lang w:val="en-US" w:eastAsia="uk-UA"/>
              </w:rPr>
              <w:t>)</w:t>
            </w:r>
          </w:p>
        </w:tc>
      </w:tr>
      <w:tr w:rsidR="003A776E" w:rsidRPr="00D53DBD" w14:paraId="4466D22C" w14:textId="77777777" w:rsidTr="00425B61">
        <w:trPr>
          <w:trHeight w:val="543"/>
        </w:trPr>
        <w:tc>
          <w:tcPr>
            <w:tcW w:w="571" w:type="pct"/>
            <w:tcBorders>
              <w:top w:val="nil"/>
              <w:left w:val="nil"/>
              <w:bottom w:val="single" w:sz="8" w:space="0" w:color="auto"/>
              <w:right w:val="nil"/>
            </w:tcBorders>
            <w:shd w:val="clear" w:color="auto" w:fill="auto"/>
            <w:vAlign w:val="center"/>
            <w:hideMark/>
          </w:tcPr>
          <w:p w14:paraId="109DE96B" w14:textId="77777777" w:rsidR="00D53DBD" w:rsidRPr="00D53DBD" w:rsidRDefault="00D53DBD" w:rsidP="00D53DBD">
            <w:pPr>
              <w:spacing w:after="0" w:line="240" w:lineRule="auto"/>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Загальна сума, визнана в сукупному доході</w:t>
            </w:r>
          </w:p>
        </w:tc>
        <w:tc>
          <w:tcPr>
            <w:tcW w:w="444" w:type="pct"/>
            <w:gridSpan w:val="2"/>
            <w:tcBorders>
              <w:top w:val="nil"/>
              <w:left w:val="nil"/>
              <w:bottom w:val="single" w:sz="8" w:space="0" w:color="auto"/>
              <w:right w:val="nil"/>
            </w:tcBorders>
            <w:shd w:val="clear" w:color="auto" w:fill="auto"/>
            <w:vAlign w:val="center"/>
            <w:hideMark/>
          </w:tcPr>
          <w:p w14:paraId="15105EA7" w14:textId="77777777" w:rsidR="00D53DBD" w:rsidRPr="0047370A" w:rsidRDefault="0047370A"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53DBD" w:rsidRPr="00D53DBD">
              <w:rPr>
                <w:rFonts w:ascii="Times New Roman" w:eastAsia="Times New Roman" w:hAnsi="Times New Roman" w:cs="Times New Roman"/>
                <w:b/>
                <w:bCs/>
                <w:color w:val="000000"/>
                <w:kern w:val="0"/>
                <w:sz w:val="16"/>
                <w:szCs w:val="16"/>
                <w:lang w:eastAsia="uk-UA"/>
              </w:rPr>
              <w:t>50</w:t>
            </w:r>
            <w:r>
              <w:rPr>
                <w:rFonts w:ascii="Times New Roman" w:eastAsia="Times New Roman" w:hAnsi="Times New Roman" w:cs="Times New Roman"/>
                <w:b/>
                <w:bCs/>
                <w:color w:val="000000"/>
                <w:kern w:val="0"/>
                <w:sz w:val="16"/>
                <w:szCs w:val="16"/>
                <w:lang w:val="en-US" w:eastAsia="uk-UA"/>
              </w:rPr>
              <w:t> </w:t>
            </w:r>
            <w:r w:rsidR="00D53DBD" w:rsidRPr="00D53DBD">
              <w:rPr>
                <w:rFonts w:ascii="Times New Roman" w:eastAsia="Times New Roman" w:hAnsi="Times New Roman" w:cs="Times New Roman"/>
                <w:b/>
                <w:bCs/>
                <w:color w:val="000000"/>
                <w:kern w:val="0"/>
                <w:sz w:val="16"/>
                <w:szCs w:val="16"/>
                <w:lang w:eastAsia="uk-UA"/>
              </w:rPr>
              <w:t>403</w:t>
            </w:r>
            <w:r>
              <w:rPr>
                <w:rFonts w:ascii="Times New Roman" w:eastAsia="Times New Roman" w:hAnsi="Times New Roman" w:cs="Times New Roman"/>
                <w:b/>
                <w:bCs/>
                <w:color w:val="000000"/>
                <w:kern w:val="0"/>
                <w:sz w:val="16"/>
                <w:szCs w:val="16"/>
                <w:lang w:val="en-US" w:eastAsia="uk-UA"/>
              </w:rPr>
              <w:t>)</w:t>
            </w:r>
          </w:p>
        </w:tc>
        <w:tc>
          <w:tcPr>
            <w:tcW w:w="425" w:type="pct"/>
            <w:tcBorders>
              <w:top w:val="nil"/>
              <w:left w:val="nil"/>
              <w:bottom w:val="single" w:sz="8" w:space="0" w:color="auto"/>
              <w:right w:val="nil"/>
            </w:tcBorders>
            <w:shd w:val="clear" w:color="auto" w:fill="auto"/>
            <w:vAlign w:val="center"/>
            <w:hideMark/>
          </w:tcPr>
          <w:p w14:paraId="300BE9A9"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32</w:t>
            </w:r>
            <w:r w:rsidR="0047370A">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303</w:t>
            </w:r>
          </w:p>
        </w:tc>
        <w:tc>
          <w:tcPr>
            <w:tcW w:w="487" w:type="pct"/>
            <w:tcBorders>
              <w:top w:val="nil"/>
              <w:left w:val="nil"/>
              <w:bottom w:val="single" w:sz="8" w:space="0" w:color="auto"/>
              <w:right w:val="nil"/>
            </w:tcBorders>
            <w:shd w:val="clear" w:color="auto" w:fill="auto"/>
            <w:vAlign w:val="center"/>
            <w:hideMark/>
          </w:tcPr>
          <w:p w14:paraId="540FCCB0"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32</w:t>
            </w:r>
            <w:r w:rsidR="0047370A">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615</w:t>
            </w:r>
          </w:p>
        </w:tc>
        <w:tc>
          <w:tcPr>
            <w:tcW w:w="460" w:type="pct"/>
            <w:tcBorders>
              <w:top w:val="nil"/>
              <w:left w:val="nil"/>
              <w:bottom w:val="single" w:sz="8" w:space="0" w:color="auto"/>
              <w:right w:val="nil"/>
            </w:tcBorders>
            <w:shd w:val="clear" w:color="auto" w:fill="auto"/>
            <w:vAlign w:val="center"/>
            <w:hideMark/>
          </w:tcPr>
          <w:p w14:paraId="7D2C6309" w14:textId="77777777" w:rsidR="00D53DBD" w:rsidRPr="0047370A" w:rsidRDefault="0047370A"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53DBD" w:rsidRPr="00D53DBD">
              <w:rPr>
                <w:rFonts w:ascii="Times New Roman" w:eastAsia="Times New Roman" w:hAnsi="Times New Roman" w:cs="Times New Roman"/>
                <w:b/>
                <w:bCs/>
                <w:color w:val="000000"/>
                <w:kern w:val="0"/>
                <w:sz w:val="16"/>
                <w:szCs w:val="16"/>
                <w:lang w:eastAsia="uk-UA"/>
              </w:rPr>
              <w:t>312</w:t>
            </w:r>
            <w:r>
              <w:rPr>
                <w:rFonts w:ascii="Times New Roman" w:eastAsia="Times New Roman" w:hAnsi="Times New Roman" w:cs="Times New Roman"/>
                <w:b/>
                <w:bCs/>
                <w:color w:val="000000"/>
                <w:kern w:val="0"/>
                <w:sz w:val="16"/>
                <w:szCs w:val="16"/>
                <w:lang w:val="en-US" w:eastAsia="uk-UA"/>
              </w:rPr>
              <w:t>)</w:t>
            </w:r>
          </w:p>
        </w:tc>
        <w:tc>
          <w:tcPr>
            <w:tcW w:w="414" w:type="pct"/>
            <w:tcBorders>
              <w:top w:val="single" w:sz="8" w:space="0" w:color="auto"/>
              <w:left w:val="nil"/>
              <w:bottom w:val="single" w:sz="8" w:space="0" w:color="auto"/>
              <w:right w:val="single" w:sz="8" w:space="0" w:color="auto"/>
            </w:tcBorders>
            <w:shd w:val="clear" w:color="auto" w:fill="auto"/>
            <w:vAlign w:val="center"/>
            <w:hideMark/>
          </w:tcPr>
          <w:p w14:paraId="2AE04E13" w14:textId="77777777" w:rsidR="00D53DBD" w:rsidRPr="0047370A" w:rsidRDefault="0047370A"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53DBD" w:rsidRPr="00D53DBD">
              <w:rPr>
                <w:rFonts w:ascii="Times New Roman" w:eastAsia="Times New Roman" w:hAnsi="Times New Roman" w:cs="Times New Roman"/>
                <w:b/>
                <w:bCs/>
                <w:color w:val="000000"/>
                <w:kern w:val="0"/>
                <w:sz w:val="16"/>
                <w:szCs w:val="16"/>
                <w:lang w:eastAsia="uk-UA"/>
              </w:rPr>
              <w:t>18</w:t>
            </w:r>
            <w:r>
              <w:rPr>
                <w:rFonts w:ascii="Times New Roman" w:eastAsia="Times New Roman" w:hAnsi="Times New Roman" w:cs="Times New Roman"/>
                <w:b/>
                <w:bCs/>
                <w:color w:val="000000"/>
                <w:kern w:val="0"/>
                <w:sz w:val="16"/>
                <w:szCs w:val="16"/>
                <w:lang w:val="en-US" w:eastAsia="uk-UA"/>
              </w:rPr>
              <w:t> </w:t>
            </w:r>
            <w:r w:rsidR="00D53DBD" w:rsidRPr="00D53DBD">
              <w:rPr>
                <w:rFonts w:ascii="Times New Roman" w:eastAsia="Times New Roman" w:hAnsi="Times New Roman" w:cs="Times New Roman"/>
                <w:b/>
                <w:bCs/>
                <w:color w:val="000000"/>
                <w:kern w:val="0"/>
                <w:sz w:val="16"/>
                <w:szCs w:val="16"/>
                <w:lang w:eastAsia="uk-UA"/>
              </w:rPr>
              <w:t>100</w:t>
            </w:r>
            <w:r>
              <w:rPr>
                <w:rFonts w:ascii="Times New Roman" w:eastAsia="Times New Roman" w:hAnsi="Times New Roman" w:cs="Times New Roman"/>
                <w:b/>
                <w:bCs/>
                <w:color w:val="000000"/>
                <w:kern w:val="0"/>
                <w:sz w:val="16"/>
                <w:szCs w:val="16"/>
                <w:lang w:val="en-US" w:eastAsia="uk-UA"/>
              </w:rPr>
              <w:t>)</w:t>
            </w:r>
          </w:p>
        </w:tc>
        <w:tc>
          <w:tcPr>
            <w:tcW w:w="441" w:type="pct"/>
            <w:gridSpan w:val="2"/>
            <w:tcBorders>
              <w:top w:val="nil"/>
              <w:left w:val="single" w:sz="8" w:space="0" w:color="auto"/>
              <w:bottom w:val="single" w:sz="8" w:space="0" w:color="auto"/>
              <w:right w:val="nil"/>
            </w:tcBorders>
            <w:shd w:val="clear" w:color="auto" w:fill="auto"/>
            <w:vAlign w:val="center"/>
            <w:hideMark/>
          </w:tcPr>
          <w:p w14:paraId="7A2007D7" w14:textId="77777777" w:rsidR="00D53DBD" w:rsidRPr="0047370A" w:rsidRDefault="0047370A"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53DBD" w:rsidRPr="00D53DBD">
              <w:rPr>
                <w:rFonts w:ascii="Times New Roman" w:eastAsia="Times New Roman" w:hAnsi="Times New Roman" w:cs="Times New Roman"/>
                <w:b/>
                <w:bCs/>
                <w:color w:val="000000"/>
                <w:kern w:val="0"/>
                <w:sz w:val="16"/>
                <w:szCs w:val="16"/>
                <w:lang w:eastAsia="uk-UA"/>
              </w:rPr>
              <w:t>48</w:t>
            </w:r>
            <w:r>
              <w:rPr>
                <w:rFonts w:ascii="Times New Roman" w:eastAsia="Times New Roman" w:hAnsi="Times New Roman" w:cs="Times New Roman"/>
                <w:b/>
                <w:bCs/>
                <w:color w:val="000000"/>
                <w:kern w:val="0"/>
                <w:sz w:val="16"/>
                <w:szCs w:val="16"/>
                <w:lang w:val="en-US" w:eastAsia="uk-UA"/>
              </w:rPr>
              <w:t> </w:t>
            </w:r>
            <w:r w:rsidR="00D53DBD" w:rsidRPr="00D53DBD">
              <w:rPr>
                <w:rFonts w:ascii="Times New Roman" w:eastAsia="Times New Roman" w:hAnsi="Times New Roman" w:cs="Times New Roman"/>
                <w:b/>
                <w:bCs/>
                <w:color w:val="000000"/>
                <w:kern w:val="0"/>
                <w:sz w:val="16"/>
                <w:szCs w:val="16"/>
                <w:lang w:eastAsia="uk-UA"/>
              </w:rPr>
              <w:t>697</w:t>
            </w:r>
            <w:r>
              <w:rPr>
                <w:rFonts w:ascii="Times New Roman" w:eastAsia="Times New Roman" w:hAnsi="Times New Roman" w:cs="Times New Roman"/>
                <w:b/>
                <w:bCs/>
                <w:color w:val="000000"/>
                <w:kern w:val="0"/>
                <w:sz w:val="16"/>
                <w:szCs w:val="16"/>
                <w:lang w:val="en-US" w:eastAsia="uk-UA"/>
              </w:rPr>
              <w:t>)</w:t>
            </w:r>
          </w:p>
        </w:tc>
        <w:tc>
          <w:tcPr>
            <w:tcW w:w="500" w:type="pct"/>
            <w:gridSpan w:val="2"/>
            <w:tcBorders>
              <w:top w:val="nil"/>
              <w:left w:val="nil"/>
              <w:bottom w:val="single" w:sz="8" w:space="0" w:color="auto"/>
              <w:right w:val="nil"/>
            </w:tcBorders>
            <w:shd w:val="clear" w:color="auto" w:fill="auto"/>
            <w:vAlign w:val="center"/>
            <w:hideMark/>
          </w:tcPr>
          <w:p w14:paraId="39D9B43F"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34</w:t>
            </w:r>
            <w:r w:rsidR="0047370A">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749</w:t>
            </w:r>
          </w:p>
        </w:tc>
        <w:tc>
          <w:tcPr>
            <w:tcW w:w="488" w:type="pct"/>
            <w:gridSpan w:val="2"/>
            <w:tcBorders>
              <w:top w:val="nil"/>
              <w:left w:val="nil"/>
              <w:bottom w:val="single" w:sz="8" w:space="0" w:color="auto"/>
              <w:right w:val="nil"/>
            </w:tcBorders>
            <w:shd w:val="clear" w:color="auto" w:fill="auto"/>
            <w:vAlign w:val="center"/>
            <w:hideMark/>
          </w:tcPr>
          <w:p w14:paraId="6FE4B983"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34</w:t>
            </w:r>
            <w:r w:rsidR="0047370A">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539</w:t>
            </w:r>
          </w:p>
        </w:tc>
        <w:tc>
          <w:tcPr>
            <w:tcW w:w="359" w:type="pct"/>
            <w:tcBorders>
              <w:top w:val="nil"/>
              <w:left w:val="nil"/>
              <w:bottom w:val="single" w:sz="8" w:space="0" w:color="auto"/>
              <w:right w:val="nil"/>
            </w:tcBorders>
            <w:shd w:val="clear" w:color="auto" w:fill="auto"/>
            <w:vAlign w:val="center"/>
            <w:hideMark/>
          </w:tcPr>
          <w:p w14:paraId="34ADD49F"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210</w:t>
            </w:r>
          </w:p>
        </w:tc>
        <w:tc>
          <w:tcPr>
            <w:tcW w:w="411" w:type="pct"/>
            <w:tcBorders>
              <w:top w:val="single" w:sz="8" w:space="0" w:color="auto"/>
              <w:left w:val="nil"/>
              <w:bottom w:val="single" w:sz="8" w:space="0" w:color="auto"/>
              <w:right w:val="nil"/>
            </w:tcBorders>
            <w:shd w:val="clear" w:color="auto" w:fill="auto"/>
            <w:vAlign w:val="center"/>
            <w:hideMark/>
          </w:tcPr>
          <w:p w14:paraId="0BC29F52" w14:textId="77777777" w:rsidR="00D53DBD" w:rsidRPr="00111CF9" w:rsidRDefault="0047370A"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53DBD" w:rsidRPr="00D53DBD">
              <w:rPr>
                <w:rFonts w:ascii="Times New Roman" w:eastAsia="Times New Roman" w:hAnsi="Times New Roman" w:cs="Times New Roman"/>
                <w:b/>
                <w:bCs/>
                <w:color w:val="000000"/>
                <w:kern w:val="0"/>
                <w:sz w:val="16"/>
                <w:szCs w:val="16"/>
                <w:lang w:eastAsia="uk-UA"/>
              </w:rPr>
              <w:t>13</w:t>
            </w:r>
            <w:r w:rsidR="00111CF9">
              <w:rPr>
                <w:rFonts w:ascii="Times New Roman" w:eastAsia="Times New Roman" w:hAnsi="Times New Roman" w:cs="Times New Roman"/>
                <w:b/>
                <w:bCs/>
                <w:color w:val="000000"/>
                <w:kern w:val="0"/>
                <w:sz w:val="16"/>
                <w:szCs w:val="16"/>
                <w:lang w:val="en-US" w:eastAsia="uk-UA"/>
              </w:rPr>
              <w:t> </w:t>
            </w:r>
            <w:r w:rsidR="00D53DBD" w:rsidRPr="00D53DBD">
              <w:rPr>
                <w:rFonts w:ascii="Times New Roman" w:eastAsia="Times New Roman" w:hAnsi="Times New Roman" w:cs="Times New Roman"/>
                <w:b/>
                <w:bCs/>
                <w:color w:val="000000"/>
                <w:kern w:val="0"/>
                <w:sz w:val="16"/>
                <w:szCs w:val="16"/>
                <w:lang w:eastAsia="uk-UA"/>
              </w:rPr>
              <w:t>948</w:t>
            </w:r>
            <w:r w:rsidR="00111CF9">
              <w:rPr>
                <w:rFonts w:ascii="Times New Roman" w:eastAsia="Times New Roman" w:hAnsi="Times New Roman" w:cs="Times New Roman"/>
                <w:b/>
                <w:bCs/>
                <w:color w:val="000000"/>
                <w:kern w:val="0"/>
                <w:sz w:val="16"/>
                <w:szCs w:val="16"/>
                <w:lang w:val="en-US" w:eastAsia="uk-UA"/>
              </w:rPr>
              <w:t>)</w:t>
            </w:r>
          </w:p>
        </w:tc>
      </w:tr>
      <w:tr w:rsidR="003A776E" w:rsidRPr="00D53DBD" w14:paraId="6F2AC219" w14:textId="77777777" w:rsidTr="00425B61">
        <w:trPr>
          <w:trHeight w:val="409"/>
        </w:trPr>
        <w:tc>
          <w:tcPr>
            <w:tcW w:w="571" w:type="pct"/>
            <w:tcBorders>
              <w:top w:val="nil"/>
              <w:left w:val="nil"/>
              <w:bottom w:val="nil"/>
              <w:right w:val="nil"/>
            </w:tcBorders>
            <w:shd w:val="clear" w:color="auto" w:fill="auto"/>
            <w:vAlign w:val="center"/>
            <w:hideMark/>
          </w:tcPr>
          <w:p w14:paraId="3799C378" w14:textId="77777777" w:rsidR="00D53DBD" w:rsidRPr="00D53DBD" w:rsidRDefault="00D53DBD" w:rsidP="00D53DBD">
            <w:pPr>
              <w:spacing w:after="0" w:line="240" w:lineRule="auto"/>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 xml:space="preserve">Грошові потоки </w:t>
            </w:r>
          </w:p>
        </w:tc>
        <w:tc>
          <w:tcPr>
            <w:tcW w:w="444" w:type="pct"/>
            <w:gridSpan w:val="2"/>
            <w:tcBorders>
              <w:top w:val="nil"/>
              <w:left w:val="nil"/>
              <w:bottom w:val="nil"/>
              <w:right w:val="nil"/>
            </w:tcBorders>
            <w:shd w:val="clear" w:color="auto" w:fill="auto"/>
            <w:vAlign w:val="center"/>
            <w:hideMark/>
          </w:tcPr>
          <w:p w14:paraId="20EC9223"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425" w:type="pct"/>
            <w:tcBorders>
              <w:top w:val="nil"/>
              <w:left w:val="nil"/>
              <w:bottom w:val="nil"/>
              <w:right w:val="nil"/>
            </w:tcBorders>
            <w:shd w:val="clear" w:color="auto" w:fill="auto"/>
            <w:vAlign w:val="center"/>
            <w:hideMark/>
          </w:tcPr>
          <w:p w14:paraId="2EAEFD64"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487" w:type="pct"/>
            <w:tcBorders>
              <w:top w:val="nil"/>
              <w:left w:val="nil"/>
              <w:bottom w:val="nil"/>
              <w:right w:val="nil"/>
            </w:tcBorders>
            <w:shd w:val="clear" w:color="auto" w:fill="auto"/>
            <w:vAlign w:val="center"/>
            <w:hideMark/>
          </w:tcPr>
          <w:p w14:paraId="0A3BB368"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460" w:type="pct"/>
            <w:tcBorders>
              <w:top w:val="nil"/>
              <w:left w:val="nil"/>
              <w:bottom w:val="nil"/>
              <w:right w:val="nil"/>
            </w:tcBorders>
            <w:shd w:val="clear" w:color="auto" w:fill="auto"/>
            <w:vAlign w:val="center"/>
            <w:hideMark/>
          </w:tcPr>
          <w:p w14:paraId="2F5E5A99"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414" w:type="pct"/>
            <w:tcBorders>
              <w:top w:val="single" w:sz="8" w:space="0" w:color="auto"/>
              <w:left w:val="nil"/>
              <w:bottom w:val="nil"/>
              <w:right w:val="single" w:sz="8" w:space="0" w:color="auto"/>
            </w:tcBorders>
            <w:shd w:val="clear" w:color="auto" w:fill="auto"/>
            <w:vAlign w:val="center"/>
          </w:tcPr>
          <w:p w14:paraId="51C673CD" w14:textId="500F43F6" w:rsidR="00D53DBD" w:rsidRPr="00111CF9" w:rsidRDefault="00D53DBD" w:rsidP="00F4447A">
            <w:pPr>
              <w:spacing w:after="0" w:line="240" w:lineRule="auto"/>
              <w:jc w:val="right"/>
              <w:rPr>
                <w:rFonts w:ascii="Times New Roman" w:eastAsia="Times New Roman" w:hAnsi="Times New Roman" w:cs="Times New Roman"/>
                <w:b/>
                <w:bCs/>
                <w:color w:val="000000"/>
                <w:kern w:val="0"/>
                <w:sz w:val="16"/>
                <w:szCs w:val="16"/>
                <w:lang w:val="en-US" w:eastAsia="uk-UA"/>
              </w:rPr>
            </w:pPr>
          </w:p>
        </w:tc>
        <w:tc>
          <w:tcPr>
            <w:tcW w:w="441" w:type="pct"/>
            <w:gridSpan w:val="2"/>
            <w:tcBorders>
              <w:top w:val="nil"/>
              <w:left w:val="single" w:sz="8" w:space="0" w:color="auto"/>
              <w:bottom w:val="nil"/>
              <w:right w:val="nil"/>
            </w:tcBorders>
            <w:shd w:val="clear" w:color="auto" w:fill="auto"/>
            <w:vAlign w:val="center"/>
            <w:hideMark/>
          </w:tcPr>
          <w:p w14:paraId="45555F9B"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500" w:type="pct"/>
            <w:gridSpan w:val="2"/>
            <w:tcBorders>
              <w:top w:val="nil"/>
              <w:left w:val="nil"/>
              <w:bottom w:val="nil"/>
              <w:right w:val="nil"/>
            </w:tcBorders>
            <w:shd w:val="clear" w:color="auto" w:fill="auto"/>
            <w:vAlign w:val="center"/>
            <w:hideMark/>
          </w:tcPr>
          <w:p w14:paraId="774198DE"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488" w:type="pct"/>
            <w:gridSpan w:val="2"/>
            <w:tcBorders>
              <w:top w:val="nil"/>
              <w:left w:val="nil"/>
              <w:bottom w:val="nil"/>
              <w:right w:val="nil"/>
            </w:tcBorders>
            <w:shd w:val="clear" w:color="auto" w:fill="auto"/>
            <w:vAlign w:val="center"/>
            <w:hideMark/>
          </w:tcPr>
          <w:p w14:paraId="2A927B81"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359" w:type="pct"/>
            <w:tcBorders>
              <w:top w:val="nil"/>
              <w:left w:val="nil"/>
              <w:bottom w:val="nil"/>
              <w:right w:val="nil"/>
            </w:tcBorders>
            <w:shd w:val="clear" w:color="auto" w:fill="auto"/>
            <w:vAlign w:val="center"/>
            <w:hideMark/>
          </w:tcPr>
          <w:p w14:paraId="5098CB45"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411" w:type="pct"/>
            <w:tcBorders>
              <w:top w:val="single" w:sz="8" w:space="0" w:color="auto"/>
              <w:left w:val="nil"/>
              <w:bottom w:val="nil"/>
              <w:right w:val="nil"/>
            </w:tcBorders>
            <w:shd w:val="clear" w:color="auto" w:fill="auto"/>
            <w:vAlign w:val="center"/>
            <w:hideMark/>
          </w:tcPr>
          <w:p w14:paraId="10BAF3E1" w14:textId="7CDFC0E2" w:rsidR="00D53DBD" w:rsidRPr="00111CF9" w:rsidRDefault="00D53DBD" w:rsidP="00F4447A">
            <w:pPr>
              <w:spacing w:after="0" w:line="240" w:lineRule="auto"/>
              <w:jc w:val="right"/>
              <w:rPr>
                <w:rFonts w:ascii="Times New Roman" w:eastAsia="Times New Roman" w:hAnsi="Times New Roman" w:cs="Times New Roman"/>
                <w:b/>
                <w:bCs/>
                <w:color w:val="000000"/>
                <w:kern w:val="0"/>
                <w:sz w:val="16"/>
                <w:szCs w:val="16"/>
                <w:lang w:val="en-US" w:eastAsia="uk-UA"/>
              </w:rPr>
            </w:pPr>
          </w:p>
        </w:tc>
      </w:tr>
      <w:tr w:rsidR="003A776E" w:rsidRPr="00D53DBD" w14:paraId="66C88EE4" w14:textId="77777777" w:rsidTr="00425B61">
        <w:trPr>
          <w:trHeight w:val="300"/>
        </w:trPr>
        <w:tc>
          <w:tcPr>
            <w:tcW w:w="571" w:type="pct"/>
            <w:tcBorders>
              <w:top w:val="nil"/>
              <w:left w:val="nil"/>
              <w:bottom w:val="nil"/>
              <w:right w:val="nil"/>
            </w:tcBorders>
            <w:shd w:val="clear" w:color="auto" w:fill="auto"/>
            <w:vAlign w:val="center"/>
            <w:hideMark/>
          </w:tcPr>
          <w:p w14:paraId="56651E3C" w14:textId="77777777" w:rsidR="00D53DBD" w:rsidRPr="00D53DBD" w:rsidRDefault="00D53DBD" w:rsidP="00D53DBD">
            <w:pPr>
              <w:spacing w:after="0" w:line="240" w:lineRule="auto"/>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Отримані премії</w:t>
            </w:r>
          </w:p>
        </w:tc>
        <w:tc>
          <w:tcPr>
            <w:tcW w:w="444" w:type="pct"/>
            <w:gridSpan w:val="2"/>
            <w:tcBorders>
              <w:top w:val="nil"/>
              <w:left w:val="nil"/>
              <w:bottom w:val="nil"/>
              <w:right w:val="nil"/>
            </w:tcBorders>
            <w:shd w:val="clear" w:color="auto" w:fill="auto"/>
            <w:vAlign w:val="center"/>
            <w:hideMark/>
          </w:tcPr>
          <w:p w14:paraId="0045C608"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63</w:t>
            </w:r>
            <w:r w:rsidR="00111CF9">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277</w:t>
            </w:r>
          </w:p>
        </w:tc>
        <w:tc>
          <w:tcPr>
            <w:tcW w:w="425" w:type="pct"/>
            <w:tcBorders>
              <w:top w:val="nil"/>
              <w:left w:val="nil"/>
              <w:bottom w:val="nil"/>
              <w:right w:val="nil"/>
            </w:tcBorders>
            <w:shd w:val="clear" w:color="auto" w:fill="auto"/>
            <w:vAlign w:val="center"/>
            <w:hideMark/>
          </w:tcPr>
          <w:p w14:paraId="0FCAD968"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487" w:type="pct"/>
            <w:tcBorders>
              <w:top w:val="nil"/>
              <w:left w:val="nil"/>
              <w:bottom w:val="nil"/>
              <w:right w:val="nil"/>
            </w:tcBorders>
            <w:shd w:val="clear" w:color="auto" w:fill="auto"/>
            <w:vAlign w:val="center"/>
            <w:hideMark/>
          </w:tcPr>
          <w:p w14:paraId="74031C9B"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460" w:type="pct"/>
            <w:tcBorders>
              <w:top w:val="nil"/>
              <w:left w:val="nil"/>
              <w:bottom w:val="nil"/>
              <w:right w:val="nil"/>
            </w:tcBorders>
            <w:shd w:val="clear" w:color="auto" w:fill="auto"/>
            <w:vAlign w:val="center"/>
            <w:hideMark/>
          </w:tcPr>
          <w:p w14:paraId="366D6CDD"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414" w:type="pct"/>
            <w:tcBorders>
              <w:top w:val="nil"/>
              <w:left w:val="nil"/>
              <w:bottom w:val="nil"/>
              <w:right w:val="single" w:sz="8" w:space="0" w:color="auto"/>
            </w:tcBorders>
            <w:shd w:val="clear" w:color="auto" w:fill="auto"/>
            <w:vAlign w:val="center"/>
            <w:hideMark/>
          </w:tcPr>
          <w:p w14:paraId="1EF61E66"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63</w:t>
            </w:r>
            <w:r w:rsidR="00111CF9">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277</w:t>
            </w:r>
          </w:p>
        </w:tc>
        <w:tc>
          <w:tcPr>
            <w:tcW w:w="441" w:type="pct"/>
            <w:gridSpan w:val="2"/>
            <w:tcBorders>
              <w:top w:val="nil"/>
              <w:left w:val="single" w:sz="8" w:space="0" w:color="auto"/>
              <w:bottom w:val="nil"/>
              <w:right w:val="nil"/>
            </w:tcBorders>
            <w:shd w:val="clear" w:color="auto" w:fill="auto"/>
            <w:vAlign w:val="center"/>
            <w:hideMark/>
          </w:tcPr>
          <w:p w14:paraId="62F8E6CD"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56</w:t>
            </w:r>
            <w:r w:rsidR="00111CF9">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141</w:t>
            </w:r>
          </w:p>
        </w:tc>
        <w:tc>
          <w:tcPr>
            <w:tcW w:w="500" w:type="pct"/>
            <w:gridSpan w:val="2"/>
            <w:tcBorders>
              <w:top w:val="nil"/>
              <w:left w:val="nil"/>
              <w:bottom w:val="nil"/>
              <w:right w:val="nil"/>
            </w:tcBorders>
            <w:shd w:val="clear" w:color="auto" w:fill="auto"/>
            <w:vAlign w:val="center"/>
            <w:hideMark/>
          </w:tcPr>
          <w:p w14:paraId="01BB25B6"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488" w:type="pct"/>
            <w:gridSpan w:val="2"/>
            <w:tcBorders>
              <w:top w:val="nil"/>
              <w:left w:val="nil"/>
              <w:bottom w:val="nil"/>
              <w:right w:val="nil"/>
            </w:tcBorders>
            <w:shd w:val="clear" w:color="auto" w:fill="auto"/>
            <w:vAlign w:val="center"/>
            <w:hideMark/>
          </w:tcPr>
          <w:p w14:paraId="03A2656D"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359" w:type="pct"/>
            <w:tcBorders>
              <w:top w:val="nil"/>
              <w:left w:val="nil"/>
              <w:bottom w:val="nil"/>
              <w:right w:val="nil"/>
            </w:tcBorders>
            <w:shd w:val="clear" w:color="auto" w:fill="auto"/>
            <w:vAlign w:val="center"/>
            <w:hideMark/>
          </w:tcPr>
          <w:p w14:paraId="0819C3D2"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411" w:type="pct"/>
            <w:tcBorders>
              <w:top w:val="nil"/>
              <w:left w:val="nil"/>
              <w:bottom w:val="nil"/>
              <w:right w:val="nil"/>
            </w:tcBorders>
            <w:shd w:val="clear" w:color="auto" w:fill="auto"/>
            <w:vAlign w:val="center"/>
            <w:hideMark/>
          </w:tcPr>
          <w:p w14:paraId="5F7A02C1"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56</w:t>
            </w:r>
            <w:r w:rsidR="00111CF9">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141</w:t>
            </w:r>
          </w:p>
        </w:tc>
      </w:tr>
      <w:tr w:rsidR="003A776E" w:rsidRPr="00D53DBD" w14:paraId="5EEEC19C" w14:textId="77777777" w:rsidTr="00425B61">
        <w:trPr>
          <w:trHeight w:val="510"/>
        </w:trPr>
        <w:tc>
          <w:tcPr>
            <w:tcW w:w="571" w:type="pct"/>
            <w:tcBorders>
              <w:top w:val="nil"/>
              <w:left w:val="nil"/>
              <w:bottom w:val="nil"/>
              <w:right w:val="nil"/>
            </w:tcBorders>
            <w:shd w:val="clear" w:color="auto" w:fill="auto"/>
            <w:vAlign w:val="center"/>
            <w:hideMark/>
          </w:tcPr>
          <w:p w14:paraId="371E9F8A" w14:textId="77777777" w:rsidR="00D53DBD" w:rsidRPr="00D53DBD" w:rsidRDefault="00D53DBD" w:rsidP="00D53DBD">
            <w:pPr>
              <w:spacing w:after="0" w:line="240" w:lineRule="auto"/>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 xml:space="preserve">Сплачені вимоги та інші прямі витрати </w:t>
            </w:r>
          </w:p>
        </w:tc>
        <w:tc>
          <w:tcPr>
            <w:tcW w:w="444" w:type="pct"/>
            <w:gridSpan w:val="2"/>
            <w:tcBorders>
              <w:top w:val="nil"/>
              <w:left w:val="nil"/>
              <w:bottom w:val="nil"/>
              <w:right w:val="nil"/>
            </w:tcBorders>
            <w:shd w:val="clear" w:color="auto" w:fill="auto"/>
            <w:vAlign w:val="center"/>
            <w:hideMark/>
          </w:tcPr>
          <w:p w14:paraId="2CDB3B63"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425" w:type="pct"/>
            <w:tcBorders>
              <w:top w:val="nil"/>
              <w:left w:val="nil"/>
              <w:bottom w:val="nil"/>
              <w:right w:val="nil"/>
            </w:tcBorders>
            <w:shd w:val="clear" w:color="auto" w:fill="auto"/>
            <w:vAlign w:val="center"/>
            <w:hideMark/>
          </w:tcPr>
          <w:p w14:paraId="71821F07" w14:textId="77777777" w:rsidR="00D53DBD" w:rsidRPr="00111CF9" w:rsidRDefault="00111CF9"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53DBD" w:rsidRPr="00D53DBD">
              <w:rPr>
                <w:rFonts w:ascii="Times New Roman" w:eastAsia="Times New Roman" w:hAnsi="Times New Roman" w:cs="Times New Roman"/>
                <w:b/>
                <w:bCs/>
                <w:color w:val="000000"/>
                <w:kern w:val="0"/>
                <w:sz w:val="16"/>
                <w:szCs w:val="16"/>
                <w:lang w:eastAsia="uk-UA"/>
              </w:rPr>
              <w:t>34</w:t>
            </w:r>
            <w:r>
              <w:rPr>
                <w:rFonts w:ascii="Times New Roman" w:eastAsia="Times New Roman" w:hAnsi="Times New Roman" w:cs="Times New Roman"/>
                <w:b/>
                <w:bCs/>
                <w:color w:val="000000"/>
                <w:kern w:val="0"/>
                <w:sz w:val="16"/>
                <w:szCs w:val="16"/>
                <w:lang w:val="en-US" w:eastAsia="uk-UA"/>
              </w:rPr>
              <w:t> </w:t>
            </w:r>
            <w:r w:rsidR="00D53DBD" w:rsidRPr="00D53DBD">
              <w:rPr>
                <w:rFonts w:ascii="Times New Roman" w:eastAsia="Times New Roman" w:hAnsi="Times New Roman" w:cs="Times New Roman"/>
                <w:b/>
                <w:bCs/>
                <w:color w:val="000000"/>
                <w:kern w:val="0"/>
                <w:sz w:val="16"/>
                <w:szCs w:val="16"/>
                <w:lang w:eastAsia="uk-UA"/>
              </w:rPr>
              <w:t>033</w:t>
            </w:r>
            <w:r>
              <w:rPr>
                <w:rFonts w:ascii="Times New Roman" w:eastAsia="Times New Roman" w:hAnsi="Times New Roman" w:cs="Times New Roman"/>
                <w:b/>
                <w:bCs/>
                <w:color w:val="000000"/>
                <w:kern w:val="0"/>
                <w:sz w:val="16"/>
                <w:szCs w:val="16"/>
                <w:lang w:val="en-US" w:eastAsia="uk-UA"/>
              </w:rPr>
              <w:t>)</w:t>
            </w:r>
          </w:p>
        </w:tc>
        <w:tc>
          <w:tcPr>
            <w:tcW w:w="487" w:type="pct"/>
            <w:tcBorders>
              <w:top w:val="nil"/>
              <w:left w:val="nil"/>
              <w:bottom w:val="nil"/>
              <w:right w:val="nil"/>
            </w:tcBorders>
            <w:shd w:val="clear" w:color="auto" w:fill="auto"/>
            <w:vAlign w:val="center"/>
            <w:hideMark/>
          </w:tcPr>
          <w:p w14:paraId="27ED361F" w14:textId="77777777" w:rsidR="00D53DBD" w:rsidRPr="00111CF9" w:rsidRDefault="00111CF9"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53DBD" w:rsidRPr="00D53DBD">
              <w:rPr>
                <w:rFonts w:ascii="Times New Roman" w:eastAsia="Times New Roman" w:hAnsi="Times New Roman" w:cs="Times New Roman"/>
                <w:b/>
                <w:bCs/>
                <w:color w:val="000000"/>
                <w:kern w:val="0"/>
                <w:sz w:val="16"/>
                <w:szCs w:val="16"/>
                <w:lang w:eastAsia="uk-UA"/>
              </w:rPr>
              <w:t>34</w:t>
            </w:r>
            <w:r>
              <w:rPr>
                <w:rFonts w:ascii="Times New Roman" w:eastAsia="Times New Roman" w:hAnsi="Times New Roman" w:cs="Times New Roman"/>
                <w:b/>
                <w:bCs/>
                <w:color w:val="000000"/>
                <w:kern w:val="0"/>
                <w:sz w:val="16"/>
                <w:szCs w:val="16"/>
                <w:lang w:val="en-US" w:eastAsia="uk-UA"/>
              </w:rPr>
              <w:t> </w:t>
            </w:r>
            <w:r w:rsidR="00D53DBD" w:rsidRPr="00D53DBD">
              <w:rPr>
                <w:rFonts w:ascii="Times New Roman" w:eastAsia="Times New Roman" w:hAnsi="Times New Roman" w:cs="Times New Roman"/>
                <w:b/>
                <w:bCs/>
                <w:color w:val="000000"/>
                <w:kern w:val="0"/>
                <w:sz w:val="16"/>
                <w:szCs w:val="16"/>
                <w:lang w:eastAsia="uk-UA"/>
              </w:rPr>
              <w:t>033</w:t>
            </w:r>
            <w:r>
              <w:rPr>
                <w:rFonts w:ascii="Times New Roman" w:eastAsia="Times New Roman" w:hAnsi="Times New Roman" w:cs="Times New Roman"/>
                <w:b/>
                <w:bCs/>
                <w:color w:val="000000"/>
                <w:kern w:val="0"/>
                <w:sz w:val="16"/>
                <w:szCs w:val="16"/>
                <w:lang w:val="en-US" w:eastAsia="uk-UA"/>
              </w:rPr>
              <w:t>)</w:t>
            </w:r>
          </w:p>
        </w:tc>
        <w:tc>
          <w:tcPr>
            <w:tcW w:w="460" w:type="pct"/>
            <w:tcBorders>
              <w:top w:val="nil"/>
              <w:left w:val="nil"/>
              <w:bottom w:val="nil"/>
              <w:right w:val="nil"/>
            </w:tcBorders>
            <w:shd w:val="clear" w:color="auto" w:fill="auto"/>
            <w:vAlign w:val="center"/>
            <w:hideMark/>
          </w:tcPr>
          <w:p w14:paraId="5242105D"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414" w:type="pct"/>
            <w:tcBorders>
              <w:top w:val="nil"/>
              <w:left w:val="nil"/>
              <w:bottom w:val="nil"/>
              <w:right w:val="single" w:sz="8" w:space="0" w:color="auto"/>
            </w:tcBorders>
            <w:shd w:val="clear" w:color="auto" w:fill="auto"/>
            <w:vAlign w:val="center"/>
            <w:hideMark/>
          </w:tcPr>
          <w:p w14:paraId="4B7A961A" w14:textId="77777777" w:rsidR="00D53DBD" w:rsidRPr="00111CF9" w:rsidRDefault="00111CF9"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53DBD" w:rsidRPr="00D53DBD">
              <w:rPr>
                <w:rFonts w:ascii="Times New Roman" w:eastAsia="Times New Roman" w:hAnsi="Times New Roman" w:cs="Times New Roman"/>
                <w:b/>
                <w:bCs/>
                <w:color w:val="000000"/>
                <w:kern w:val="0"/>
                <w:sz w:val="16"/>
                <w:szCs w:val="16"/>
                <w:lang w:eastAsia="uk-UA"/>
              </w:rPr>
              <w:t>34</w:t>
            </w:r>
            <w:r>
              <w:rPr>
                <w:rFonts w:ascii="Times New Roman" w:eastAsia="Times New Roman" w:hAnsi="Times New Roman" w:cs="Times New Roman"/>
                <w:b/>
                <w:bCs/>
                <w:color w:val="000000"/>
                <w:kern w:val="0"/>
                <w:sz w:val="16"/>
                <w:szCs w:val="16"/>
                <w:lang w:val="en-US" w:eastAsia="uk-UA"/>
              </w:rPr>
              <w:t> </w:t>
            </w:r>
            <w:r w:rsidR="00D53DBD" w:rsidRPr="00D53DBD">
              <w:rPr>
                <w:rFonts w:ascii="Times New Roman" w:eastAsia="Times New Roman" w:hAnsi="Times New Roman" w:cs="Times New Roman"/>
                <w:b/>
                <w:bCs/>
                <w:color w:val="000000"/>
                <w:kern w:val="0"/>
                <w:sz w:val="16"/>
                <w:szCs w:val="16"/>
                <w:lang w:eastAsia="uk-UA"/>
              </w:rPr>
              <w:t>033</w:t>
            </w:r>
            <w:r>
              <w:rPr>
                <w:rFonts w:ascii="Times New Roman" w:eastAsia="Times New Roman" w:hAnsi="Times New Roman" w:cs="Times New Roman"/>
                <w:b/>
                <w:bCs/>
                <w:color w:val="000000"/>
                <w:kern w:val="0"/>
                <w:sz w:val="16"/>
                <w:szCs w:val="16"/>
                <w:lang w:val="en-US" w:eastAsia="uk-UA"/>
              </w:rPr>
              <w:t>)</w:t>
            </w:r>
          </w:p>
        </w:tc>
        <w:tc>
          <w:tcPr>
            <w:tcW w:w="441" w:type="pct"/>
            <w:gridSpan w:val="2"/>
            <w:tcBorders>
              <w:top w:val="nil"/>
              <w:left w:val="single" w:sz="8" w:space="0" w:color="auto"/>
              <w:bottom w:val="nil"/>
              <w:right w:val="nil"/>
            </w:tcBorders>
            <w:shd w:val="clear" w:color="auto" w:fill="auto"/>
            <w:vAlign w:val="center"/>
            <w:hideMark/>
          </w:tcPr>
          <w:p w14:paraId="38DD46E0"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500" w:type="pct"/>
            <w:gridSpan w:val="2"/>
            <w:tcBorders>
              <w:top w:val="nil"/>
              <w:left w:val="nil"/>
              <w:bottom w:val="nil"/>
              <w:right w:val="nil"/>
            </w:tcBorders>
            <w:shd w:val="clear" w:color="auto" w:fill="auto"/>
            <w:vAlign w:val="center"/>
            <w:hideMark/>
          </w:tcPr>
          <w:p w14:paraId="1BF4DAA4" w14:textId="77777777" w:rsidR="00D53DBD" w:rsidRPr="00111CF9" w:rsidRDefault="00111CF9"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53DBD" w:rsidRPr="00D53DBD">
              <w:rPr>
                <w:rFonts w:ascii="Times New Roman" w:eastAsia="Times New Roman" w:hAnsi="Times New Roman" w:cs="Times New Roman"/>
                <w:b/>
                <w:bCs/>
                <w:color w:val="000000"/>
                <w:kern w:val="0"/>
                <w:sz w:val="16"/>
                <w:szCs w:val="16"/>
                <w:lang w:eastAsia="uk-UA"/>
              </w:rPr>
              <w:t>33</w:t>
            </w:r>
            <w:r>
              <w:rPr>
                <w:rFonts w:ascii="Times New Roman" w:eastAsia="Times New Roman" w:hAnsi="Times New Roman" w:cs="Times New Roman"/>
                <w:b/>
                <w:bCs/>
                <w:color w:val="000000"/>
                <w:kern w:val="0"/>
                <w:sz w:val="16"/>
                <w:szCs w:val="16"/>
                <w:lang w:val="en-US" w:eastAsia="uk-UA"/>
              </w:rPr>
              <w:t> </w:t>
            </w:r>
            <w:r w:rsidR="00D53DBD" w:rsidRPr="00D53DBD">
              <w:rPr>
                <w:rFonts w:ascii="Times New Roman" w:eastAsia="Times New Roman" w:hAnsi="Times New Roman" w:cs="Times New Roman"/>
                <w:b/>
                <w:bCs/>
                <w:color w:val="000000"/>
                <w:kern w:val="0"/>
                <w:sz w:val="16"/>
                <w:szCs w:val="16"/>
                <w:lang w:eastAsia="uk-UA"/>
              </w:rPr>
              <w:t>676</w:t>
            </w:r>
            <w:r>
              <w:rPr>
                <w:rFonts w:ascii="Times New Roman" w:eastAsia="Times New Roman" w:hAnsi="Times New Roman" w:cs="Times New Roman"/>
                <w:b/>
                <w:bCs/>
                <w:color w:val="000000"/>
                <w:kern w:val="0"/>
                <w:sz w:val="16"/>
                <w:szCs w:val="16"/>
                <w:lang w:val="en-US" w:eastAsia="uk-UA"/>
              </w:rPr>
              <w:t>)</w:t>
            </w:r>
          </w:p>
        </w:tc>
        <w:tc>
          <w:tcPr>
            <w:tcW w:w="488" w:type="pct"/>
            <w:gridSpan w:val="2"/>
            <w:tcBorders>
              <w:top w:val="nil"/>
              <w:left w:val="nil"/>
              <w:bottom w:val="nil"/>
              <w:right w:val="nil"/>
            </w:tcBorders>
            <w:shd w:val="clear" w:color="auto" w:fill="auto"/>
            <w:vAlign w:val="center"/>
            <w:hideMark/>
          </w:tcPr>
          <w:p w14:paraId="1B748233" w14:textId="77777777" w:rsidR="00D53DBD" w:rsidRPr="00111CF9" w:rsidRDefault="00111CF9"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53DBD" w:rsidRPr="00D53DBD">
              <w:rPr>
                <w:rFonts w:ascii="Times New Roman" w:eastAsia="Times New Roman" w:hAnsi="Times New Roman" w:cs="Times New Roman"/>
                <w:b/>
                <w:bCs/>
                <w:color w:val="000000"/>
                <w:kern w:val="0"/>
                <w:sz w:val="16"/>
                <w:szCs w:val="16"/>
                <w:lang w:eastAsia="uk-UA"/>
              </w:rPr>
              <w:t>33</w:t>
            </w:r>
            <w:r>
              <w:rPr>
                <w:rFonts w:ascii="Times New Roman" w:eastAsia="Times New Roman" w:hAnsi="Times New Roman" w:cs="Times New Roman"/>
                <w:b/>
                <w:bCs/>
                <w:color w:val="000000"/>
                <w:kern w:val="0"/>
                <w:sz w:val="16"/>
                <w:szCs w:val="16"/>
                <w:lang w:val="en-US" w:eastAsia="uk-UA"/>
              </w:rPr>
              <w:t> </w:t>
            </w:r>
            <w:r w:rsidR="00D53DBD" w:rsidRPr="00D53DBD">
              <w:rPr>
                <w:rFonts w:ascii="Times New Roman" w:eastAsia="Times New Roman" w:hAnsi="Times New Roman" w:cs="Times New Roman"/>
                <w:b/>
                <w:bCs/>
                <w:color w:val="000000"/>
                <w:kern w:val="0"/>
                <w:sz w:val="16"/>
                <w:szCs w:val="16"/>
                <w:lang w:eastAsia="uk-UA"/>
              </w:rPr>
              <w:t>676</w:t>
            </w:r>
            <w:r>
              <w:rPr>
                <w:rFonts w:ascii="Times New Roman" w:eastAsia="Times New Roman" w:hAnsi="Times New Roman" w:cs="Times New Roman"/>
                <w:b/>
                <w:bCs/>
                <w:color w:val="000000"/>
                <w:kern w:val="0"/>
                <w:sz w:val="16"/>
                <w:szCs w:val="16"/>
                <w:lang w:val="en-US" w:eastAsia="uk-UA"/>
              </w:rPr>
              <w:t>)</w:t>
            </w:r>
          </w:p>
        </w:tc>
        <w:tc>
          <w:tcPr>
            <w:tcW w:w="359" w:type="pct"/>
            <w:tcBorders>
              <w:top w:val="nil"/>
              <w:left w:val="nil"/>
              <w:bottom w:val="nil"/>
              <w:right w:val="nil"/>
            </w:tcBorders>
            <w:shd w:val="clear" w:color="auto" w:fill="auto"/>
            <w:vAlign w:val="center"/>
            <w:hideMark/>
          </w:tcPr>
          <w:p w14:paraId="5FB38FFA"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411" w:type="pct"/>
            <w:tcBorders>
              <w:top w:val="nil"/>
              <w:left w:val="nil"/>
              <w:bottom w:val="nil"/>
              <w:right w:val="nil"/>
            </w:tcBorders>
            <w:shd w:val="clear" w:color="auto" w:fill="auto"/>
            <w:vAlign w:val="center"/>
            <w:hideMark/>
          </w:tcPr>
          <w:p w14:paraId="06A76588" w14:textId="77777777" w:rsidR="00D53DBD" w:rsidRPr="00111CF9" w:rsidRDefault="00111CF9"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53DBD" w:rsidRPr="00D53DBD">
              <w:rPr>
                <w:rFonts w:ascii="Times New Roman" w:eastAsia="Times New Roman" w:hAnsi="Times New Roman" w:cs="Times New Roman"/>
                <w:b/>
                <w:bCs/>
                <w:color w:val="000000"/>
                <w:kern w:val="0"/>
                <w:sz w:val="16"/>
                <w:szCs w:val="16"/>
                <w:lang w:eastAsia="uk-UA"/>
              </w:rPr>
              <w:t>33</w:t>
            </w:r>
            <w:r>
              <w:rPr>
                <w:rFonts w:ascii="Times New Roman" w:eastAsia="Times New Roman" w:hAnsi="Times New Roman" w:cs="Times New Roman"/>
                <w:b/>
                <w:bCs/>
                <w:color w:val="000000"/>
                <w:kern w:val="0"/>
                <w:sz w:val="16"/>
                <w:szCs w:val="16"/>
                <w:lang w:val="en-US" w:eastAsia="uk-UA"/>
              </w:rPr>
              <w:t xml:space="preserve"> </w:t>
            </w:r>
            <w:r w:rsidR="00D53DBD" w:rsidRPr="00D53DBD">
              <w:rPr>
                <w:rFonts w:ascii="Times New Roman" w:eastAsia="Times New Roman" w:hAnsi="Times New Roman" w:cs="Times New Roman"/>
                <w:b/>
                <w:bCs/>
                <w:color w:val="000000"/>
                <w:kern w:val="0"/>
                <w:sz w:val="16"/>
                <w:szCs w:val="16"/>
                <w:lang w:eastAsia="uk-UA"/>
              </w:rPr>
              <w:t>676</w:t>
            </w:r>
            <w:r>
              <w:rPr>
                <w:rFonts w:ascii="Times New Roman" w:eastAsia="Times New Roman" w:hAnsi="Times New Roman" w:cs="Times New Roman"/>
                <w:b/>
                <w:bCs/>
                <w:color w:val="000000"/>
                <w:kern w:val="0"/>
                <w:sz w:val="16"/>
                <w:szCs w:val="16"/>
                <w:lang w:val="en-US" w:eastAsia="uk-UA"/>
              </w:rPr>
              <w:t>)</w:t>
            </w:r>
          </w:p>
        </w:tc>
      </w:tr>
      <w:tr w:rsidR="003A776E" w:rsidRPr="00D53DBD" w14:paraId="67C6DE16" w14:textId="77777777" w:rsidTr="00425B61">
        <w:trPr>
          <w:trHeight w:val="465"/>
        </w:trPr>
        <w:tc>
          <w:tcPr>
            <w:tcW w:w="571" w:type="pct"/>
            <w:tcBorders>
              <w:top w:val="nil"/>
              <w:left w:val="nil"/>
              <w:bottom w:val="single" w:sz="8" w:space="0" w:color="auto"/>
              <w:right w:val="nil"/>
            </w:tcBorders>
            <w:shd w:val="clear" w:color="auto" w:fill="auto"/>
            <w:vAlign w:val="center"/>
            <w:hideMark/>
          </w:tcPr>
          <w:p w14:paraId="08866826" w14:textId="77777777" w:rsidR="00D53DBD" w:rsidRPr="00D53DBD" w:rsidRDefault="00D53DBD" w:rsidP="00D53DBD">
            <w:pPr>
              <w:spacing w:after="0" w:line="240" w:lineRule="auto"/>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Аквізиційні грошові потоки</w:t>
            </w:r>
          </w:p>
        </w:tc>
        <w:tc>
          <w:tcPr>
            <w:tcW w:w="444" w:type="pct"/>
            <w:gridSpan w:val="2"/>
            <w:tcBorders>
              <w:top w:val="nil"/>
              <w:left w:val="nil"/>
              <w:bottom w:val="single" w:sz="8" w:space="0" w:color="auto"/>
              <w:right w:val="nil"/>
            </w:tcBorders>
            <w:shd w:val="clear" w:color="auto" w:fill="auto"/>
            <w:vAlign w:val="center"/>
            <w:hideMark/>
          </w:tcPr>
          <w:p w14:paraId="2756318E" w14:textId="77777777" w:rsidR="00D53DBD" w:rsidRPr="00111CF9" w:rsidRDefault="00111CF9"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53DBD" w:rsidRPr="00D53DBD">
              <w:rPr>
                <w:rFonts w:ascii="Times New Roman" w:eastAsia="Times New Roman" w:hAnsi="Times New Roman" w:cs="Times New Roman"/>
                <w:b/>
                <w:bCs/>
                <w:color w:val="000000"/>
                <w:kern w:val="0"/>
                <w:sz w:val="16"/>
                <w:szCs w:val="16"/>
                <w:lang w:eastAsia="uk-UA"/>
              </w:rPr>
              <w:t>11</w:t>
            </w:r>
            <w:r>
              <w:rPr>
                <w:rFonts w:ascii="Times New Roman" w:eastAsia="Times New Roman" w:hAnsi="Times New Roman" w:cs="Times New Roman"/>
                <w:b/>
                <w:bCs/>
                <w:color w:val="000000"/>
                <w:kern w:val="0"/>
                <w:sz w:val="16"/>
                <w:szCs w:val="16"/>
                <w:lang w:val="en-US" w:eastAsia="uk-UA"/>
              </w:rPr>
              <w:t> </w:t>
            </w:r>
            <w:r w:rsidR="00D53DBD" w:rsidRPr="00D53DBD">
              <w:rPr>
                <w:rFonts w:ascii="Times New Roman" w:eastAsia="Times New Roman" w:hAnsi="Times New Roman" w:cs="Times New Roman"/>
                <w:b/>
                <w:bCs/>
                <w:color w:val="000000"/>
                <w:kern w:val="0"/>
                <w:sz w:val="16"/>
                <w:szCs w:val="16"/>
                <w:lang w:eastAsia="uk-UA"/>
              </w:rPr>
              <w:t>235</w:t>
            </w:r>
            <w:r>
              <w:rPr>
                <w:rFonts w:ascii="Times New Roman" w:eastAsia="Times New Roman" w:hAnsi="Times New Roman" w:cs="Times New Roman"/>
                <w:b/>
                <w:bCs/>
                <w:color w:val="000000"/>
                <w:kern w:val="0"/>
                <w:sz w:val="16"/>
                <w:szCs w:val="16"/>
                <w:lang w:val="en-US" w:eastAsia="uk-UA"/>
              </w:rPr>
              <w:t>)</w:t>
            </w:r>
          </w:p>
        </w:tc>
        <w:tc>
          <w:tcPr>
            <w:tcW w:w="425" w:type="pct"/>
            <w:tcBorders>
              <w:top w:val="nil"/>
              <w:left w:val="nil"/>
              <w:bottom w:val="single" w:sz="8" w:space="0" w:color="auto"/>
              <w:right w:val="nil"/>
            </w:tcBorders>
            <w:shd w:val="clear" w:color="auto" w:fill="auto"/>
            <w:vAlign w:val="center"/>
            <w:hideMark/>
          </w:tcPr>
          <w:p w14:paraId="30B7CD75"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 </w:t>
            </w:r>
          </w:p>
        </w:tc>
        <w:tc>
          <w:tcPr>
            <w:tcW w:w="487" w:type="pct"/>
            <w:tcBorders>
              <w:top w:val="nil"/>
              <w:left w:val="nil"/>
              <w:bottom w:val="single" w:sz="8" w:space="0" w:color="auto"/>
              <w:right w:val="nil"/>
            </w:tcBorders>
            <w:shd w:val="clear" w:color="auto" w:fill="auto"/>
            <w:vAlign w:val="center"/>
            <w:hideMark/>
          </w:tcPr>
          <w:p w14:paraId="1651D62D"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 </w:t>
            </w:r>
          </w:p>
        </w:tc>
        <w:tc>
          <w:tcPr>
            <w:tcW w:w="460" w:type="pct"/>
            <w:tcBorders>
              <w:top w:val="nil"/>
              <w:left w:val="nil"/>
              <w:bottom w:val="single" w:sz="8" w:space="0" w:color="auto"/>
              <w:right w:val="nil"/>
            </w:tcBorders>
            <w:shd w:val="clear" w:color="auto" w:fill="auto"/>
            <w:vAlign w:val="center"/>
            <w:hideMark/>
          </w:tcPr>
          <w:p w14:paraId="5C923990"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 </w:t>
            </w:r>
          </w:p>
        </w:tc>
        <w:tc>
          <w:tcPr>
            <w:tcW w:w="414" w:type="pct"/>
            <w:tcBorders>
              <w:top w:val="nil"/>
              <w:left w:val="nil"/>
              <w:bottom w:val="nil"/>
              <w:right w:val="single" w:sz="8" w:space="0" w:color="auto"/>
            </w:tcBorders>
            <w:shd w:val="clear" w:color="auto" w:fill="auto"/>
            <w:vAlign w:val="center"/>
            <w:hideMark/>
          </w:tcPr>
          <w:p w14:paraId="70B73282" w14:textId="77777777" w:rsidR="00D53DBD" w:rsidRPr="00111CF9" w:rsidRDefault="00111CF9"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53DBD" w:rsidRPr="00D53DBD">
              <w:rPr>
                <w:rFonts w:ascii="Times New Roman" w:eastAsia="Times New Roman" w:hAnsi="Times New Roman" w:cs="Times New Roman"/>
                <w:b/>
                <w:bCs/>
                <w:color w:val="000000"/>
                <w:kern w:val="0"/>
                <w:sz w:val="16"/>
                <w:szCs w:val="16"/>
                <w:lang w:eastAsia="uk-UA"/>
              </w:rPr>
              <w:t>11</w:t>
            </w:r>
            <w:r>
              <w:rPr>
                <w:rFonts w:ascii="Times New Roman" w:eastAsia="Times New Roman" w:hAnsi="Times New Roman" w:cs="Times New Roman"/>
                <w:b/>
                <w:bCs/>
                <w:color w:val="000000"/>
                <w:kern w:val="0"/>
                <w:sz w:val="16"/>
                <w:szCs w:val="16"/>
                <w:lang w:val="en-US" w:eastAsia="uk-UA"/>
              </w:rPr>
              <w:t> </w:t>
            </w:r>
            <w:r w:rsidR="00D53DBD" w:rsidRPr="00D53DBD">
              <w:rPr>
                <w:rFonts w:ascii="Times New Roman" w:eastAsia="Times New Roman" w:hAnsi="Times New Roman" w:cs="Times New Roman"/>
                <w:b/>
                <w:bCs/>
                <w:color w:val="000000"/>
                <w:kern w:val="0"/>
                <w:sz w:val="16"/>
                <w:szCs w:val="16"/>
                <w:lang w:eastAsia="uk-UA"/>
              </w:rPr>
              <w:t>235</w:t>
            </w:r>
            <w:r>
              <w:rPr>
                <w:rFonts w:ascii="Times New Roman" w:eastAsia="Times New Roman" w:hAnsi="Times New Roman" w:cs="Times New Roman"/>
                <w:b/>
                <w:bCs/>
                <w:color w:val="000000"/>
                <w:kern w:val="0"/>
                <w:sz w:val="16"/>
                <w:szCs w:val="16"/>
                <w:lang w:val="en-US" w:eastAsia="uk-UA"/>
              </w:rPr>
              <w:t>)</w:t>
            </w:r>
          </w:p>
        </w:tc>
        <w:tc>
          <w:tcPr>
            <w:tcW w:w="441" w:type="pct"/>
            <w:gridSpan w:val="2"/>
            <w:tcBorders>
              <w:top w:val="nil"/>
              <w:left w:val="single" w:sz="8" w:space="0" w:color="auto"/>
              <w:bottom w:val="single" w:sz="8" w:space="0" w:color="auto"/>
              <w:right w:val="nil"/>
            </w:tcBorders>
            <w:shd w:val="clear" w:color="auto" w:fill="auto"/>
            <w:vAlign w:val="center"/>
            <w:hideMark/>
          </w:tcPr>
          <w:p w14:paraId="3F19A654" w14:textId="77777777" w:rsidR="00D53DBD" w:rsidRPr="00111CF9" w:rsidRDefault="00111CF9"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53DBD" w:rsidRPr="00D53DBD">
              <w:rPr>
                <w:rFonts w:ascii="Times New Roman" w:eastAsia="Times New Roman" w:hAnsi="Times New Roman" w:cs="Times New Roman"/>
                <w:b/>
                <w:bCs/>
                <w:color w:val="000000"/>
                <w:kern w:val="0"/>
                <w:sz w:val="16"/>
                <w:szCs w:val="16"/>
                <w:lang w:eastAsia="uk-UA"/>
              </w:rPr>
              <w:t>12</w:t>
            </w:r>
            <w:r>
              <w:rPr>
                <w:rFonts w:ascii="Times New Roman" w:eastAsia="Times New Roman" w:hAnsi="Times New Roman" w:cs="Times New Roman"/>
                <w:b/>
                <w:bCs/>
                <w:color w:val="000000"/>
                <w:kern w:val="0"/>
                <w:sz w:val="16"/>
                <w:szCs w:val="16"/>
                <w:lang w:val="en-US" w:eastAsia="uk-UA"/>
              </w:rPr>
              <w:t> </w:t>
            </w:r>
            <w:r w:rsidR="00D53DBD" w:rsidRPr="00D53DBD">
              <w:rPr>
                <w:rFonts w:ascii="Times New Roman" w:eastAsia="Times New Roman" w:hAnsi="Times New Roman" w:cs="Times New Roman"/>
                <w:b/>
                <w:bCs/>
                <w:color w:val="000000"/>
                <w:kern w:val="0"/>
                <w:sz w:val="16"/>
                <w:szCs w:val="16"/>
                <w:lang w:eastAsia="uk-UA"/>
              </w:rPr>
              <w:t>241</w:t>
            </w:r>
            <w:r>
              <w:rPr>
                <w:rFonts w:ascii="Times New Roman" w:eastAsia="Times New Roman" w:hAnsi="Times New Roman" w:cs="Times New Roman"/>
                <w:b/>
                <w:bCs/>
                <w:color w:val="000000"/>
                <w:kern w:val="0"/>
                <w:sz w:val="16"/>
                <w:szCs w:val="16"/>
                <w:lang w:val="en-US" w:eastAsia="uk-UA"/>
              </w:rPr>
              <w:t>)</w:t>
            </w:r>
          </w:p>
        </w:tc>
        <w:tc>
          <w:tcPr>
            <w:tcW w:w="500" w:type="pct"/>
            <w:gridSpan w:val="2"/>
            <w:tcBorders>
              <w:top w:val="nil"/>
              <w:left w:val="nil"/>
              <w:bottom w:val="single" w:sz="8" w:space="0" w:color="auto"/>
              <w:right w:val="nil"/>
            </w:tcBorders>
            <w:shd w:val="clear" w:color="auto" w:fill="auto"/>
            <w:vAlign w:val="center"/>
            <w:hideMark/>
          </w:tcPr>
          <w:p w14:paraId="560EBD28"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 </w:t>
            </w:r>
          </w:p>
        </w:tc>
        <w:tc>
          <w:tcPr>
            <w:tcW w:w="488" w:type="pct"/>
            <w:gridSpan w:val="2"/>
            <w:tcBorders>
              <w:top w:val="nil"/>
              <w:left w:val="nil"/>
              <w:bottom w:val="single" w:sz="8" w:space="0" w:color="auto"/>
              <w:right w:val="nil"/>
            </w:tcBorders>
            <w:shd w:val="clear" w:color="auto" w:fill="auto"/>
            <w:vAlign w:val="center"/>
            <w:hideMark/>
          </w:tcPr>
          <w:p w14:paraId="0E7B7CCE"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 </w:t>
            </w:r>
          </w:p>
        </w:tc>
        <w:tc>
          <w:tcPr>
            <w:tcW w:w="359" w:type="pct"/>
            <w:tcBorders>
              <w:top w:val="nil"/>
              <w:left w:val="nil"/>
              <w:bottom w:val="single" w:sz="8" w:space="0" w:color="auto"/>
              <w:right w:val="nil"/>
            </w:tcBorders>
            <w:shd w:val="clear" w:color="auto" w:fill="auto"/>
            <w:vAlign w:val="center"/>
            <w:hideMark/>
          </w:tcPr>
          <w:p w14:paraId="326F9313"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 </w:t>
            </w:r>
          </w:p>
        </w:tc>
        <w:tc>
          <w:tcPr>
            <w:tcW w:w="411" w:type="pct"/>
            <w:tcBorders>
              <w:top w:val="nil"/>
              <w:left w:val="nil"/>
              <w:bottom w:val="nil"/>
              <w:right w:val="nil"/>
            </w:tcBorders>
            <w:shd w:val="clear" w:color="auto" w:fill="auto"/>
            <w:vAlign w:val="center"/>
            <w:hideMark/>
          </w:tcPr>
          <w:p w14:paraId="7D6A0821" w14:textId="77777777" w:rsidR="00D53DBD" w:rsidRPr="00111CF9" w:rsidRDefault="00111CF9"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53DBD" w:rsidRPr="00D53DBD">
              <w:rPr>
                <w:rFonts w:ascii="Times New Roman" w:eastAsia="Times New Roman" w:hAnsi="Times New Roman" w:cs="Times New Roman"/>
                <w:b/>
                <w:bCs/>
                <w:color w:val="000000"/>
                <w:kern w:val="0"/>
                <w:sz w:val="16"/>
                <w:szCs w:val="16"/>
                <w:lang w:eastAsia="uk-UA"/>
              </w:rPr>
              <w:t>12</w:t>
            </w:r>
            <w:r>
              <w:rPr>
                <w:rFonts w:ascii="Times New Roman" w:eastAsia="Times New Roman" w:hAnsi="Times New Roman" w:cs="Times New Roman"/>
                <w:b/>
                <w:bCs/>
                <w:color w:val="000000"/>
                <w:kern w:val="0"/>
                <w:sz w:val="16"/>
                <w:szCs w:val="16"/>
                <w:lang w:val="en-US" w:eastAsia="uk-UA"/>
              </w:rPr>
              <w:t xml:space="preserve"> </w:t>
            </w:r>
            <w:r w:rsidR="00D53DBD" w:rsidRPr="00D53DBD">
              <w:rPr>
                <w:rFonts w:ascii="Times New Roman" w:eastAsia="Times New Roman" w:hAnsi="Times New Roman" w:cs="Times New Roman"/>
                <w:b/>
                <w:bCs/>
                <w:color w:val="000000"/>
                <w:kern w:val="0"/>
                <w:sz w:val="16"/>
                <w:szCs w:val="16"/>
                <w:lang w:eastAsia="uk-UA"/>
              </w:rPr>
              <w:t>241</w:t>
            </w:r>
            <w:r>
              <w:rPr>
                <w:rFonts w:ascii="Times New Roman" w:eastAsia="Times New Roman" w:hAnsi="Times New Roman" w:cs="Times New Roman"/>
                <w:b/>
                <w:bCs/>
                <w:color w:val="000000"/>
                <w:kern w:val="0"/>
                <w:sz w:val="16"/>
                <w:szCs w:val="16"/>
                <w:lang w:val="en-US" w:eastAsia="uk-UA"/>
              </w:rPr>
              <w:t>)</w:t>
            </w:r>
          </w:p>
        </w:tc>
      </w:tr>
      <w:tr w:rsidR="003A776E" w:rsidRPr="00D53DBD" w14:paraId="04BAE452" w14:textId="77777777" w:rsidTr="00425B61">
        <w:trPr>
          <w:trHeight w:val="518"/>
        </w:trPr>
        <w:tc>
          <w:tcPr>
            <w:tcW w:w="571" w:type="pct"/>
            <w:tcBorders>
              <w:top w:val="nil"/>
              <w:left w:val="nil"/>
              <w:bottom w:val="single" w:sz="8" w:space="0" w:color="auto"/>
              <w:right w:val="nil"/>
            </w:tcBorders>
            <w:shd w:val="clear" w:color="auto" w:fill="auto"/>
            <w:vAlign w:val="center"/>
            <w:hideMark/>
          </w:tcPr>
          <w:p w14:paraId="5342D4D2" w14:textId="77777777" w:rsidR="00D53DBD" w:rsidRPr="00D53DBD" w:rsidRDefault="00D53DBD" w:rsidP="00D53DBD">
            <w:pPr>
              <w:spacing w:after="0" w:line="240" w:lineRule="auto"/>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Всього, грошові потоки</w:t>
            </w:r>
          </w:p>
        </w:tc>
        <w:tc>
          <w:tcPr>
            <w:tcW w:w="444" w:type="pct"/>
            <w:gridSpan w:val="2"/>
            <w:tcBorders>
              <w:top w:val="nil"/>
              <w:left w:val="nil"/>
              <w:bottom w:val="single" w:sz="8" w:space="0" w:color="auto"/>
              <w:right w:val="nil"/>
            </w:tcBorders>
            <w:shd w:val="clear" w:color="auto" w:fill="auto"/>
            <w:vAlign w:val="center"/>
            <w:hideMark/>
          </w:tcPr>
          <w:p w14:paraId="45EB6C88"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52</w:t>
            </w:r>
            <w:r w:rsidR="00111CF9">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042</w:t>
            </w:r>
          </w:p>
        </w:tc>
        <w:tc>
          <w:tcPr>
            <w:tcW w:w="425" w:type="pct"/>
            <w:tcBorders>
              <w:top w:val="nil"/>
              <w:left w:val="nil"/>
              <w:bottom w:val="single" w:sz="8" w:space="0" w:color="auto"/>
              <w:right w:val="nil"/>
            </w:tcBorders>
            <w:shd w:val="clear" w:color="auto" w:fill="auto"/>
            <w:vAlign w:val="center"/>
            <w:hideMark/>
          </w:tcPr>
          <w:p w14:paraId="73AF7AFD" w14:textId="77777777" w:rsidR="00D53DBD" w:rsidRPr="00111CF9" w:rsidRDefault="00111CF9"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53DBD" w:rsidRPr="00D53DBD">
              <w:rPr>
                <w:rFonts w:ascii="Times New Roman" w:eastAsia="Times New Roman" w:hAnsi="Times New Roman" w:cs="Times New Roman"/>
                <w:b/>
                <w:bCs/>
                <w:color w:val="000000"/>
                <w:kern w:val="0"/>
                <w:sz w:val="16"/>
                <w:szCs w:val="16"/>
                <w:lang w:eastAsia="uk-UA"/>
              </w:rPr>
              <w:t>34</w:t>
            </w:r>
            <w:r>
              <w:rPr>
                <w:rFonts w:ascii="Times New Roman" w:eastAsia="Times New Roman" w:hAnsi="Times New Roman" w:cs="Times New Roman"/>
                <w:b/>
                <w:bCs/>
                <w:color w:val="000000"/>
                <w:kern w:val="0"/>
                <w:sz w:val="16"/>
                <w:szCs w:val="16"/>
                <w:lang w:val="en-US" w:eastAsia="uk-UA"/>
              </w:rPr>
              <w:t> </w:t>
            </w:r>
            <w:r w:rsidR="00D53DBD" w:rsidRPr="00D53DBD">
              <w:rPr>
                <w:rFonts w:ascii="Times New Roman" w:eastAsia="Times New Roman" w:hAnsi="Times New Roman" w:cs="Times New Roman"/>
                <w:b/>
                <w:bCs/>
                <w:color w:val="000000"/>
                <w:kern w:val="0"/>
                <w:sz w:val="16"/>
                <w:szCs w:val="16"/>
                <w:lang w:eastAsia="uk-UA"/>
              </w:rPr>
              <w:t>033</w:t>
            </w:r>
            <w:r>
              <w:rPr>
                <w:rFonts w:ascii="Times New Roman" w:eastAsia="Times New Roman" w:hAnsi="Times New Roman" w:cs="Times New Roman"/>
                <w:b/>
                <w:bCs/>
                <w:color w:val="000000"/>
                <w:kern w:val="0"/>
                <w:sz w:val="16"/>
                <w:szCs w:val="16"/>
                <w:lang w:val="en-US" w:eastAsia="uk-UA"/>
              </w:rPr>
              <w:t>)</w:t>
            </w:r>
          </w:p>
        </w:tc>
        <w:tc>
          <w:tcPr>
            <w:tcW w:w="487" w:type="pct"/>
            <w:tcBorders>
              <w:top w:val="nil"/>
              <w:left w:val="nil"/>
              <w:bottom w:val="single" w:sz="8" w:space="0" w:color="auto"/>
              <w:right w:val="nil"/>
            </w:tcBorders>
            <w:shd w:val="clear" w:color="auto" w:fill="auto"/>
            <w:vAlign w:val="center"/>
            <w:hideMark/>
          </w:tcPr>
          <w:p w14:paraId="2E0E3718" w14:textId="77777777" w:rsidR="00D53DBD" w:rsidRPr="00111CF9" w:rsidRDefault="00111CF9"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53DBD" w:rsidRPr="00D53DBD">
              <w:rPr>
                <w:rFonts w:ascii="Times New Roman" w:eastAsia="Times New Roman" w:hAnsi="Times New Roman" w:cs="Times New Roman"/>
                <w:b/>
                <w:bCs/>
                <w:color w:val="000000"/>
                <w:kern w:val="0"/>
                <w:sz w:val="16"/>
                <w:szCs w:val="16"/>
                <w:lang w:eastAsia="uk-UA"/>
              </w:rPr>
              <w:t>34</w:t>
            </w:r>
            <w:r>
              <w:rPr>
                <w:rFonts w:ascii="Times New Roman" w:eastAsia="Times New Roman" w:hAnsi="Times New Roman" w:cs="Times New Roman"/>
                <w:b/>
                <w:bCs/>
                <w:color w:val="000000"/>
                <w:kern w:val="0"/>
                <w:sz w:val="16"/>
                <w:szCs w:val="16"/>
                <w:lang w:val="en-US" w:eastAsia="uk-UA"/>
              </w:rPr>
              <w:t> </w:t>
            </w:r>
            <w:r w:rsidR="00D53DBD" w:rsidRPr="00D53DBD">
              <w:rPr>
                <w:rFonts w:ascii="Times New Roman" w:eastAsia="Times New Roman" w:hAnsi="Times New Roman" w:cs="Times New Roman"/>
                <w:b/>
                <w:bCs/>
                <w:color w:val="000000"/>
                <w:kern w:val="0"/>
                <w:sz w:val="16"/>
                <w:szCs w:val="16"/>
                <w:lang w:eastAsia="uk-UA"/>
              </w:rPr>
              <w:t>033</w:t>
            </w:r>
            <w:r>
              <w:rPr>
                <w:rFonts w:ascii="Times New Roman" w:eastAsia="Times New Roman" w:hAnsi="Times New Roman" w:cs="Times New Roman"/>
                <w:b/>
                <w:bCs/>
                <w:color w:val="000000"/>
                <w:kern w:val="0"/>
                <w:sz w:val="16"/>
                <w:szCs w:val="16"/>
                <w:lang w:val="en-US" w:eastAsia="uk-UA"/>
              </w:rPr>
              <w:t>)</w:t>
            </w:r>
          </w:p>
        </w:tc>
        <w:tc>
          <w:tcPr>
            <w:tcW w:w="460" w:type="pct"/>
            <w:tcBorders>
              <w:top w:val="nil"/>
              <w:left w:val="nil"/>
              <w:bottom w:val="single" w:sz="8" w:space="0" w:color="auto"/>
              <w:right w:val="nil"/>
            </w:tcBorders>
            <w:shd w:val="clear" w:color="auto" w:fill="auto"/>
            <w:vAlign w:val="center"/>
            <w:hideMark/>
          </w:tcPr>
          <w:p w14:paraId="72645EDE" w14:textId="1D5C5A4D" w:rsidR="00D53DBD" w:rsidRPr="00111CF9" w:rsidRDefault="00D53DBD" w:rsidP="00F4447A">
            <w:pPr>
              <w:spacing w:after="0" w:line="240" w:lineRule="auto"/>
              <w:jc w:val="right"/>
              <w:rPr>
                <w:rFonts w:ascii="Times New Roman" w:eastAsia="Times New Roman" w:hAnsi="Times New Roman" w:cs="Times New Roman"/>
                <w:b/>
                <w:bCs/>
                <w:color w:val="000000"/>
                <w:kern w:val="0"/>
                <w:sz w:val="16"/>
                <w:szCs w:val="16"/>
                <w:lang w:val="en-US" w:eastAsia="uk-UA"/>
              </w:rPr>
            </w:pPr>
          </w:p>
        </w:tc>
        <w:tc>
          <w:tcPr>
            <w:tcW w:w="414" w:type="pct"/>
            <w:tcBorders>
              <w:top w:val="single" w:sz="8" w:space="0" w:color="auto"/>
              <w:left w:val="nil"/>
              <w:bottom w:val="single" w:sz="8" w:space="0" w:color="auto"/>
              <w:right w:val="single" w:sz="8" w:space="0" w:color="auto"/>
            </w:tcBorders>
            <w:shd w:val="clear" w:color="auto" w:fill="auto"/>
            <w:vAlign w:val="center"/>
            <w:hideMark/>
          </w:tcPr>
          <w:p w14:paraId="0F9871F9"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18</w:t>
            </w:r>
            <w:r w:rsidR="00111CF9">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009</w:t>
            </w:r>
          </w:p>
        </w:tc>
        <w:tc>
          <w:tcPr>
            <w:tcW w:w="441" w:type="pct"/>
            <w:gridSpan w:val="2"/>
            <w:tcBorders>
              <w:top w:val="nil"/>
              <w:left w:val="single" w:sz="8" w:space="0" w:color="auto"/>
              <w:bottom w:val="single" w:sz="8" w:space="0" w:color="auto"/>
              <w:right w:val="nil"/>
            </w:tcBorders>
            <w:shd w:val="clear" w:color="auto" w:fill="auto"/>
            <w:vAlign w:val="center"/>
            <w:hideMark/>
          </w:tcPr>
          <w:p w14:paraId="665912BB"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43</w:t>
            </w:r>
            <w:r w:rsidR="00111CF9">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900</w:t>
            </w:r>
          </w:p>
        </w:tc>
        <w:tc>
          <w:tcPr>
            <w:tcW w:w="500" w:type="pct"/>
            <w:gridSpan w:val="2"/>
            <w:tcBorders>
              <w:top w:val="nil"/>
              <w:left w:val="nil"/>
              <w:bottom w:val="single" w:sz="8" w:space="0" w:color="auto"/>
              <w:right w:val="nil"/>
            </w:tcBorders>
            <w:shd w:val="clear" w:color="auto" w:fill="auto"/>
            <w:vAlign w:val="center"/>
            <w:hideMark/>
          </w:tcPr>
          <w:p w14:paraId="02306F65" w14:textId="77777777" w:rsidR="00D53DBD" w:rsidRPr="00111CF9" w:rsidRDefault="00111CF9"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53DBD" w:rsidRPr="00D53DBD">
              <w:rPr>
                <w:rFonts w:ascii="Times New Roman" w:eastAsia="Times New Roman" w:hAnsi="Times New Roman" w:cs="Times New Roman"/>
                <w:b/>
                <w:bCs/>
                <w:color w:val="000000"/>
                <w:kern w:val="0"/>
                <w:sz w:val="16"/>
                <w:szCs w:val="16"/>
                <w:lang w:eastAsia="uk-UA"/>
              </w:rPr>
              <w:t>33</w:t>
            </w:r>
            <w:r>
              <w:rPr>
                <w:rFonts w:ascii="Times New Roman" w:eastAsia="Times New Roman" w:hAnsi="Times New Roman" w:cs="Times New Roman"/>
                <w:b/>
                <w:bCs/>
                <w:color w:val="000000"/>
                <w:kern w:val="0"/>
                <w:sz w:val="16"/>
                <w:szCs w:val="16"/>
                <w:lang w:val="en-US" w:eastAsia="uk-UA"/>
              </w:rPr>
              <w:t> </w:t>
            </w:r>
            <w:r w:rsidR="00D53DBD" w:rsidRPr="00D53DBD">
              <w:rPr>
                <w:rFonts w:ascii="Times New Roman" w:eastAsia="Times New Roman" w:hAnsi="Times New Roman" w:cs="Times New Roman"/>
                <w:b/>
                <w:bCs/>
                <w:color w:val="000000"/>
                <w:kern w:val="0"/>
                <w:sz w:val="16"/>
                <w:szCs w:val="16"/>
                <w:lang w:eastAsia="uk-UA"/>
              </w:rPr>
              <w:t>676</w:t>
            </w:r>
            <w:r>
              <w:rPr>
                <w:rFonts w:ascii="Times New Roman" w:eastAsia="Times New Roman" w:hAnsi="Times New Roman" w:cs="Times New Roman"/>
                <w:b/>
                <w:bCs/>
                <w:color w:val="000000"/>
                <w:kern w:val="0"/>
                <w:sz w:val="16"/>
                <w:szCs w:val="16"/>
                <w:lang w:val="en-US" w:eastAsia="uk-UA"/>
              </w:rPr>
              <w:t>)</w:t>
            </w:r>
          </w:p>
        </w:tc>
        <w:tc>
          <w:tcPr>
            <w:tcW w:w="488" w:type="pct"/>
            <w:gridSpan w:val="2"/>
            <w:tcBorders>
              <w:top w:val="nil"/>
              <w:left w:val="nil"/>
              <w:bottom w:val="single" w:sz="8" w:space="0" w:color="auto"/>
              <w:right w:val="nil"/>
            </w:tcBorders>
            <w:shd w:val="clear" w:color="auto" w:fill="auto"/>
            <w:vAlign w:val="center"/>
            <w:hideMark/>
          </w:tcPr>
          <w:p w14:paraId="172E38E8" w14:textId="77777777" w:rsidR="00D53DBD" w:rsidRPr="00111CF9" w:rsidRDefault="00111CF9"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D53DBD" w:rsidRPr="00D53DBD">
              <w:rPr>
                <w:rFonts w:ascii="Times New Roman" w:eastAsia="Times New Roman" w:hAnsi="Times New Roman" w:cs="Times New Roman"/>
                <w:b/>
                <w:bCs/>
                <w:color w:val="000000"/>
                <w:kern w:val="0"/>
                <w:sz w:val="16"/>
                <w:szCs w:val="16"/>
                <w:lang w:eastAsia="uk-UA"/>
              </w:rPr>
              <w:t>33</w:t>
            </w:r>
            <w:r>
              <w:rPr>
                <w:rFonts w:ascii="Times New Roman" w:eastAsia="Times New Roman" w:hAnsi="Times New Roman" w:cs="Times New Roman"/>
                <w:b/>
                <w:bCs/>
                <w:color w:val="000000"/>
                <w:kern w:val="0"/>
                <w:sz w:val="16"/>
                <w:szCs w:val="16"/>
                <w:lang w:val="en-US" w:eastAsia="uk-UA"/>
              </w:rPr>
              <w:t> </w:t>
            </w:r>
            <w:r w:rsidR="00D53DBD" w:rsidRPr="00D53DBD">
              <w:rPr>
                <w:rFonts w:ascii="Times New Roman" w:eastAsia="Times New Roman" w:hAnsi="Times New Roman" w:cs="Times New Roman"/>
                <w:b/>
                <w:bCs/>
                <w:color w:val="000000"/>
                <w:kern w:val="0"/>
                <w:sz w:val="16"/>
                <w:szCs w:val="16"/>
                <w:lang w:eastAsia="uk-UA"/>
              </w:rPr>
              <w:t>676</w:t>
            </w:r>
            <w:r>
              <w:rPr>
                <w:rFonts w:ascii="Times New Roman" w:eastAsia="Times New Roman" w:hAnsi="Times New Roman" w:cs="Times New Roman"/>
                <w:b/>
                <w:bCs/>
                <w:color w:val="000000"/>
                <w:kern w:val="0"/>
                <w:sz w:val="16"/>
                <w:szCs w:val="16"/>
                <w:lang w:val="en-US" w:eastAsia="uk-UA"/>
              </w:rPr>
              <w:t>)</w:t>
            </w:r>
          </w:p>
        </w:tc>
        <w:tc>
          <w:tcPr>
            <w:tcW w:w="359" w:type="pct"/>
            <w:tcBorders>
              <w:top w:val="nil"/>
              <w:left w:val="nil"/>
              <w:bottom w:val="single" w:sz="8" w:space="0" w:color="auto"/>
              <w:right w:val="nil"/>
            </w:tcBorders>
            <w:shd w:val="clear" w:color="auto" w:fill="auto"/>
            <w:vAlign w:val="center"/>
            <w:hideMark/>
          </w:tcPr>
          <w:p w14:paraId="6349CD23" w14:textId="2D4B232B"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411" w:type="pct"/>
            <w:tcBorders>
              <w:top w:val="single" w:sz="8" w:space="0" w:color="auto"/>
              <w:left w:val="nil"/>
              <w:bottom w:val="single" w:sz="8" w:space="0" w:color="auto"/>
              <w:right w:val="nil"/>
            </w:tcBorders>
            <w:shd w:val="clear" w:color="auto" w:fill="auto"/>
            <w:vAlign w:val="center"/>
            <w:hideMark/>
          </w:tcPr>
          <w:p w14:paraId="214F92AE"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1</w:t>
            </w:r>
            <w:r w:rsidR="00111CF9">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0224</w:t>
            </w:r>
          </w:p>
        </w:tc>
      </w:tr>
      <w:tr w:rsidR="003A776E" w:rsidRPr="00D53DBD" w14:paraId="5D657ECB" w14:textId="77777777" w:rsidTr="00425B61">
        <w:trPr>
          <w:trHeight w:val="1092"/>
        </w:trPr>
        <w:tc>
          <w:tcPr>
            <w:tcW w:w="571" w:type="pct"/>
            <w:tcBorders>
              <w:top w:val="nil"/>
              <w:left w:val="nil"/>
              <w:bottom w:val="single" w:sz="8" w:space="0" w:color="auto"/>
              <w:right w:val="nil"/>
            </w:tcBorders>
            <w:shd w:val="clear" w:color="auto" w:fill="auto"/>
            <w:vAlign w:val="center"/>
            <w:hideMark/>
          </w:tcPr>
          <w:p w14:paraId="10D5DFBB" w14:textId="18B8074F" w:rsidR="00D53DBD" w:rsidRPr="00D53DBD" w:rsidRDefault="00D53DBD" w:rsidP="00D53DBD">
            <w:pPr>
              <w:spacing w:after="0" w:line="240" w:lineRule="auto"/>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Зобов’язання за страхо</w:t>
            </w:r>
            <w:r w:rsidR="00907F53">
              <w:rPr>
                <w:rFonts w:ascii="Times New Roman" w:eastAsia="Times New Roman" w:hAnsi="Times New Roman" w:cs="Times New Roman"/>
                <w:b/>
                <w:bCs/>
                <w:color w:val="000000"/>
                <w:kern w:val="0"/>
                <w:sz w:val="16"/>
                <w:szCs w:val="16"/>
                <w:lang w:eastAsia="uk-UA"/>
              </w:rPr>
              <w:t>вими контрактами на 31 грудня</w:t>
            </w:r>
          </w:p>
        </w:tc>
        <w:tc>
          <w:tcPr>
            <w:tcW w:w="444" w:type="pct"/>
            <w:gridSpan w:val="2"/>
            <w:tcBorders>
              <w:top w:val="nil"/>
              <w:left w:val="nil"/>
              <w:bottom w:val="single" w:sz="8" w:space="0" w:color="auto"/>
              <w:right w:val="nil"/>
            </w:tcBorders>
            <w:shd w:val="clear" w:color="auto" w:fill="auto"/>
            <w:vAlign w:val="center"/>
            <w:hideMark/>
          </w:tcPr>
          <w:p w14:paraId="77F4B669"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13</w:t>
            </w:r>
            <w:r w:rsidR="00111CF9">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389</w:t>
            </w:r>
          </w:p>
        </w:tc>
        <w:tc>
          <w:tcPr>
            <w:tcW w:w="425" w:type="pct"/>
            <w:tcBorders>
              <w:top w:val="nil"/>
              <w:left w:val="nil"/>
              <w:bottom w:val="single" w:sz="8" w:space="0" w:color="auto"/>
              <w:right w:val="nil"/>
            </w:tcBorders>
            <w:shd w:val="clear" w:color="auto" w:fill="auto"/>
            <w:vAlign w:val="center"/>
            <w:hideMark/>
          </w:tcPr>
          <w:p w14:paraId="0206E42B"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7</w:t>
            </w:r>
            <w:r w:rsidR="00111CF9">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266</w:t>
            </w:r>
          </w:p>
        </w:tc>
        <w:tc>
          <w:tcPr>
            <w:tcW w:w="487" w:type="pct"/>
            <w:tcBorders>
              <w:top w:val="nil"/>
              <w:left w:val="nil"/>
              <w:bottom w:val="single" w:sz="8" w:space="0" w:color="auto"/>
              <w:right w:val="nil"/>
            </w:tcBorders>
            <w:shd w:val="clear" w:color="auto" w:fill="auto"/>
            <w:vAlign w:val="center"/>
            <w:hideMark/>
          </w:tcPr>
          <w:p w14:paraId="5D6BE936"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6</w:t>
            </w:r>
            <w:r w:rsidR="00111CF9">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888</w:t>
            </w:r>
          </w:p>
        </w:tc>
        <w:tc>
          <w:tcPr>
            <w:tcW w:w="460" w:type="pct"/>
            <w:tcBorders>
              <w:top w:val="nil"/>
              <w:left w:val="nil"/>
              <w:bottom w:val="single" w:sz="8" w:space="0" w:color="auto"/>
              <w:right w:val="nil"/>
            </w:tcBorders>
            <w:shd w:val="clear" w:color="auto" w:fill="auto"/>
            <w:vAlign w:val="center"/>
            <w:hideMark/>
          </w:tcPr>
          <w:p w14:paraId="0FDEA12D"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378</w:t>
            </w:r>
          </w:p>
        </w:tc>
        <w:tc>
          <w:tcPr>
            <w:tcW w:w="414" w:type="pct"/>
            <w:tcBorders>
              <w:top w:val="nil"/>
              <w:left w:val="nil"/>
              <w:bottom w:val="single" w:sz="8" w:space="0" w:color="auto"/>
              <w:right w:val="single" w:sz="8" w:space="0" w:color="auto"/>
            </w:tcBorders>
            <w:shd w:val="clear" w:color="auto" w:fill="auto"/>
            <w:vAlign w:val="center"/>
            <w:hideMark/>
          </w:tcPr>
          <w:p w14:paraId="6AD9FCAF"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20</w:t>
            </w:r>
            <w:r w:rsidR="00111CF9">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655</w:t>
            </w:r>
          </w:p>
        </w:tc>
        <w:tc>
          <w:tcPr>
            <w:tcW w:w="441" w:type="pct"/>
            <w:gridSpan w:val="2"/>
            <w:tcBorders>
              <w:top w:val="nil"/>
              <w:left w:val="single" w:sz="8" w:space="0" w:color="auto"/>
              <w:bottom w:val="single" w:sz="8" w:space="0" w:color="auto"/>
              <w:right w:val="nil"/>
            </w:tcBorders>
            <w:shd w:val="clear" w:color="auto" w:fill="auto"/>
            <w:vAlign w:val="center"/>
            <w:hideMark/>
          </w:tcPr>
          <w:p w14:paraId="47BFAE66"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11</w:t>
            </w:r>
            <w:r w:rsidR="00111CF9">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750</w:t>
            </w:r>
          </w:p>
        </w:tc>
        <w:tc>
          <w:tcPr>
            <w:tcW w:w="500" w:type="pct"/>
            <w:gridSpan w:val="2"/>
            <w:tcBorders>
              <w:top w:val="nil"/>
              <w:left w:val="nil"/>
              <w:bottom w:val="single" w:sz="8" w:space="0" w:color="auto"/>
              <w:right w:val="nil"/>
            </w:tcBorders>
            <w:shd w:val="clear" w:color="auto" w:fill="auto"/>
            <w:vAlign w:val="center"/>
            <w:hideMark/>
          </w:tcPr>
          <w:p w14:paraId="1F925D64"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8</w:t>
            </w:r>
            <w:r w:rsidR="00111CF9">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996</w:t>
            </w:r>
          </w:p>
        </w:tc>
        <w:tc>
          <w:tcPr>
            <w:tcW w:w="488" w:type="pct"/>
            <w:gridSpan w:val="2"/>
            <w:tcBorders>
              <w:top w:val="nil"/>
              <w:left w:val="nil"/>
              <w:bottom w:val="single" w:sz="8" w:space="0" w:color="auto"/>
              <w:right w:val="nil"/>
            </w:tcBorders>
            <w:shd w:val="clear" w:color="auto" w:fill="auto"/>
            <w:vAlign w:val="center"/>
            <w:hideMark/>
          </w:tcPr>
          <w:p w14:paraId="4D15931A"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8</w:t>
            </w:r>
            <w:r w:rsidR="00111CF9">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306</w:t>
            </w:r>
          </w:p>
        </w:tc>
        <w:tc>
          <w:tcPr>
            <w:tcW w:w="359" w:type="pct"/>
            <w:tcBorders>
              <w:top w:val="nil"/>
              <w:left w:val="nil"/>
              <w:bottom w:val="single" w:sz="8" w:space="0" w:color="auto"/>
              <w:right w:val="nil"/>
            </w:tcBorders>
            <w:shd w:val="clear" w:color="auto" w:fill="auto"/>
            <w:vAlign w:val="center"/>
            <w:hideMark/>
          </w:tcPr>
          <w:p w14:paraId="4FB93B1D"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690</w:t>
            </w:r>
          </w:p>
        </w:tc>
        <w:tc>
          <w:tcPr>
            <w:tcW w:w="411" w:type="pct"/>
            <w:tcBorders>
              <w:top w:val="nil"/>
              <w:left w:val="nil"/>
              <w:bottom w:val="single" w:sz="8" w:space="0" w:color="auto"/>
              <w:right w:val="nil"/>
            </w:tcBorders>
            <w:shd w:val="clear" w:color="auto" w:fill="auto"/>
            <w:vAlign w:val="center"/>
            <w:hideMark/>
          </w:tcPr>
          <w:p w14:paraId="101DAC3E" w14:textId="77777777" w:rsidR="00D53DBD" w:rsidRPr="00D53DBD" w:rsidRDefault="00D53DBD"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D53DBD">
              <w:rPr>
                <w:rFonts w:ascii="Times New Roman" w:eastAsia="Times New Roman" w:hAnsi="Times New Roman" w:cs="Times New Roman"/>
                <w:b/>
                <w:bCs/>
                <w:color w:val="000000"/>
                <w:kern w:val="0"/>
                <w:sz w:val="16"/>
                <w:szCs w:val="16"/>
                <w:lang w:eastAsia="uk-UA"/>
              </w:rPr>
              <w:t>20</w:t>
            </w:r>
            <w:r w:rsidR="00111CF9">
              <w:rPr>
                <w:rFonts w:ascii="Times New Roman" w:eastAsia="Times New Roman" w:hAnsi="Times New Roman" w:cs="Times New Roman"/>
                <w:b/>
                <w:bCs/>
                <w:color w:val="000000"/>
                <w:kern w:val="0"/>
                <w:sz w:val="16"/>
                <w:szCs w:val="16"/>
                <w:lang w:val="en-US" w:eastAsia="uk-UA"/>
              </w:rPr>
              <w:t xml:space="preserve"> </w:t>
            </w:r>
            <w:r w:rsidRPr="00D53DBD">
              <w:rPr>
                <w:rFonts w:ascii="Times New Roman" w:eastAsia="Times New Roman" w:hAnsi="Times New Roman" w:cs="Times New Roman"/>
                <w:b/>
                <w:bCs/>
                <w:color w:val="000000"/>
                <w:kern w:val="0"/>
                <w:sz w:val="16"/>
                <w:szCs w:val="16"/>
                <w:lang w:eastAsia="uk-UA"/>
              </w:rPr>
              <w:t>746</w:t>
            </w:r>
          </w:p>
        </w:tc>
      </w:tr>
    </w:tbl>
    <w:p w14:paraId="2D2DCFE1" w14:textId="4A4DE99A" w:rsidR="003E3892" w:rsidRDefault="003E3892" w:rsidP="00003134">
      <w:pPr>
        <w:spacing w:after="0" w:line="240" w:lineRule="auto"/>
        <w:jc w:val="both"/>
        <w:rPr>
          <w:rFonts w:ascii="Times New Roman" w:hAnsi="Times New Roman" w:cs="Times New Roman"/>
          <w:bCs/>
          <w:spacing w:val="-2"/>
          <w:sz w:val="20"/>
          <w:szCs w:val="20"/>
        </w:rPr>
      </w:pPr>
    </w:p>
    <w:p w14:paraId="2A0798B5" w14:textId="7316026D" w:rsidR="00907F53" w:rsidRDefault="00907F53" w:rsidP="00003134">
      <w:pPr>
        <w:spacing w:after="0" w:line="240" w:lineRule="auto"/>
        <w:jc w:val="both"/>
        <w:rPr>
          <w:rFonts w:ascii="Times New Roman" w:hAnsi="Times New Roman" w:cs="Times New Roman"/>
          <w:bCs/>
          <w:spacing w:val="-2"/>
          <w:sz w:val="20"/>
          <w:szCs w:val="20"/>
        </w:rPr>
      </w:pPr>
    </w:p>
    <w:p w14:paraId="2E68083C" w14:textId="37484317" w:rsidR="00907F53" w:rsidRDefault="00907F53" w:rsidP="00003134">
      <w:pPr>
        <w:spacing w:after="0" w:line="240" w:lineRule="auto"/>
        <w:jc w:val="both"/>
        <w:rPr>
          <w:rFonts w:ascii="Times New Roman" w:hAnsi="Times New Roman" w:cs="Times New Roman"/>
          <w:bCs/>
          <w:spacing w:val="-2"/>
          <w:sz w:val="20"/>
          <w:szCs w:val="20"/>
        </w:rPr>
      </w:pPr>
    </w:p>
    <w:p w14:paraId="6A42AD62" w14:textId="1D17DC0D" w:rsidR="00907F53" w:rsidRDefault="00907F53" w:rsidP="00003134">
      <w:pPr>
        <w:spacing w:after="0" w:line="240" w:lineRule="auto"/>
        <w:jc w:val="both"/>
        <w:rPr>
          <w:rFonts w:ascii="Times New Roman" w:hAnsi="Times New Roman" w:cs="Times New Roman"/>
          <w:bCs/>
          <w:spacing w:val="-2"/>
          <w:sz w:val="20"/>
          <w:szCs w:val="20"/>
        </w:rPr>
      </w:pPr>
    </w:p>
    <w:p w14:paraId="3761AB60" w14:textId="26174002" w:rsidR="00907F53" w:rsidRDefault="00907F53" w:rsidP="00003134">
      <w:pPr>
        <w:spacing w:after="0" w:line="240" w:lineRule="auto"/>
        <w:jc w:val="both"/>
        <w:rPr>
          <w:rFonts w:ascii="Times New Roman" w:hAnsi="Times New Roman" w:cs="Times New Roman"/>
          <w:bCs/>
          <w:spacing w:val="-2"/>
          <w:sz w:val="20"/>
          <w:szCs w:val="20"/>
        </w:rPr>
      </w:pPr>
    </w:p>
    <w:p w14:paraId="64FF61B1" w14:textId="5342F64D" w:rsidR="00907F53" w:rsidRDefault="00907F53" w:rsidP="00003134">
      <w:pPr>
        <w:spacing w:after="0" w:line="240" w:lineRule="auto"/>
        <w:jc w:val="both"/>
        <w:rPr>
          <w:rFonts w:ascii="Times New Roman" w:hAnsi="Times New Roman" w:cs="Times New Roman"/>
          <w:bCs/>
          <w:spacing w:val="-2"/>
          <w:sz w:val="20"/>
          <w:szCs w:val="20"/>
        </w:rPr>
      </w:pPr>
    </w:p>
    <w:p w14:paraId="4AEFC3E9" w14:textId="092EB0A9" w:rsidR="00907F53" w:rsidRDefault="00907F53" w:rsidP="00003134">
      <w:pPr>
        <w:spacing w:after="0" w:line="240" w:lineRule="auto"/>
        <w:jc w:val="both"/>
        <w:rPr>
          <w:rFonts w:ascii="Times New Roman" w:hAnsi="Times New Roman" w:cs="Times New Roman"/>
          <w:bCs/>
          <w:spacing w:val="-2"/>
          <w:sz w:val="20"/>
          <w:szCs w:val="20"/>
        </w:rPr>
      </w:pPr>
    </w:p>
    <w:p w14:paraId="5F3C0C13" w14:textId="77777777" w:rsidR="00907F53" w:rsidRDefault="00907F53" w:rsidP="00003134">
      <w:pPr>
        <w:spacing w:after="0" w:line="240" w:lineRule="auto"/>
        <w:jc w:val="both"/>
        <w:rPr>
          <w:rFonts w:ascii="Times New Roman" w:hAnsi="Times New Roman" w:cs="Times New Roman"/>
          <w:bCs/>
          <w:spacing w:val="-2"/>
          <w:sz w:val="20"/>
          <w:szCs w:val="20"/>
        </w:rPr>
      </w:pPr>
    </w:p>
    <w:p w14:paraId="518CAA94" w14:textId="77777777" w:rsidR="00007FEC" w:rsidRPr="008D504C" w:rsidRDefault="00007FEC" w:rsidP="008D504C">
      <w:pPr>
        <w:spacing w:after="0" w:line="240" w:lineRule="auto"/>
        <w:jc w:val="both"/>
        <w:rPr>
          <w:rFonts w:ascii="Times New Roman" w:hAnsi="Times New Roman" w:cs="Times New Roman"/>
          <w:bCs/>
          <w:spacing w:val="-2"/>
          <w:sz w:val="20"/>
          <w:szCs w:val="20"/>
        </w:rPr>
      </w:pPr>
    </w:p>
    <w:tbl>
      <w:tblPr>
        <w:tblW w:w="5061" w:type="pct"/>
        <w:tblLayout w:type="fixed"/>
        <w:tblLook w:val="04A0" w:firstRow="1" w:lastRow="0" w:firstColumn="1" w:lastColumn="0" w:noHBand="0" w:noVBand="1"/>
      </w:tblPr>
      <w:tblGrid>
        <w:gridCol w:w="1519"/>
        <w:gridCol w:w="850"/>
        <w:gridCol w:w="852"/>
        <w:gridCol w:w="930"/>
        <w:gridCol w:w="204"/>
        <w:gridCol w:w="852"/>
        <w:gridCol w:w="182"/>
        <w:gridCol w:w="672"/>
        <w:gridCol w:w="850"/>
        <w:gridCol w:w="19"/>
        <w:gridCol w:w="833"/>
        <w:gridCol w:w="225"/>
        <w:gridCol w:w="623"/>
        <w:gridCol w:w="435"/>
        <w:gridCol w:w="415"/>
        <w:gridCol w:w="431"/>
        <w:gridCol w:w="421"/>
      </w:tblGrid>
      <w:tr w:rsidR="003E3892" w:rsidRPr="003E3892" w14:paraId="4F0007F9" w14:textId="77777777" w:rsidTr="00525354">
        <w:trPr>
          <w:trHeight w:val="300"/>
        </w:trPr>
        <w:tc>
          <w:tcPr>
            <w:tcW w:w="2013" w:type="pct"/>
            <w:gridSpan w:val="4"/>
            <w:tcBorders>
              <w:top w:val="nil"/>
              <w:left w:val="nil"/>
              <w:bottom w:val="nil"/>
              <w:right w:val="nil"/>
            </w:tcBorders>
            <w:shd w:val="clear" w:color="auto" w:fill="auto"/>
            <w:noWrap/>
            <w:vAlign w:val="center"/>
            <w:hideMark/>
          </w:tcPr>
          <w:p w14:paraId="1C78C051" w14:textId="77777777" w:rsidR="003E3892" w:rsidRPr="003E3892" w:rsidRDefault="003E3892" w:rsidP="003E3892">
            <w:pPr>
              <w:spacing w:after="0" w:line="240" w:lineRule="auto"/>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lastRenderedPageBreak/>
              <w:t xml:space="preserve"> Здоров’я (медичне страхування)</w:t>
            </w:r>
          </w:p>
        </w:tc>
        <w:tc>
          <w:tcPr>
            <w:tcW w:w="600" w:type="pct"/>
            <w:gridSpan w:val="3"/>
            <w:tcBorders>
              <w:top w:val="nil"/>
              <w:left w:val="nil"/>
              <w:bottom w:val="nil"/>
              <w:right w:val="nil"/>
            </w:tcBorders>
            <w:shd w:val="clear" w:color="auto" w:fill="auto"/>
            <w:noWrap/>
            <w:vAlign w:val="bottom"/>
            <w:hideMark/>
          </w:tcPr>
          <w:p w14:paraId="5F76A104" w14:textId="77777777" w:rsidR="003E3892" w:rsidRPr="003E3892" w:rsidRDefault="003E3892" w:rsidP="003E3892">
            <w:pPr>
              <w:spacing w:after="0" w:line="240" w:lineRule="auto"/>
              <w:rPr>
                <w:rFonts w:ascii="Times New Roman" w:eastAsia="Times New Roman" w:hAnsi="Times New Roman" w:cs="Times New Roman"/>
                <w:color w:val="000000"/>
                <w:kern w:val="0"/>
                <w:sz w:val="16"/>
                <w:szCs w:val="16"/>
                <w:lang w:eastAsia="uk-UA"/>
              </w:rPr>
            </w:pPr>
          </w:p>
        </w:tc>
        <w:tc>
          <w:tcPr>
            <w:tcW w:w="326" w:type="pct"/>
            <w:tcBorders>
              <w:top w:val="nil"/>
              <w:left w:val="nil"/>
              <w:bottom w:val="nil"/>
              <w:right w:val="nil"/>
            </w:tcBorders>
            <w:shd w:val="clear" w:color="auto" w:fill="auto"/>
            <w:noWrap/>
            <w:vAlign w:val="bottom"/>
            <w:hideMark/>
          </w:tcPr>
          <w:p w14:paraId="650BFC21" w14:textId="77777777" w:rsidR="003E3892" w:rsidRPr="003E3892" w:rsidRDefault="003E3892" w:rsidP="003E3892">
            <w:pPr>
              <w:spacing w:after="0" w:line="240" w:lineRule="auto"/>
              <w:rPr>
                <w:rFonts w:ascii="Times New Roman" w:eastAsia="Times New Roman" w:hAnsi="Times New Roman" w:cs="Times New Roman"/>
                <w:color w:val="000000"/>
                <w:kern w:val="0"/>
                <w:sz w:val="16"/>
                <w:szCs w:val="16"/>
                <w:lang w:eastAsia="uk-UA"/>
              </w:rPr>
            </w:pPr>
          </w:p>
        </w:tc>
        <w:tc>
          <w:tcPr>
            <w:tcW w:w="421" w:type="pct"/>
            <w:gridSpan w:val="2"/>
            <w:tcBorders>
              <w:top w:val="nil"/>
              <w:left w:val="nil"/>
              <w:bottom w:val="nil"/>
              <w:right w:val="nil"/>
            </w:tcBorders>
            <w:shd w:val="clear" w:color="auto" w:fill="auto"/>
            <w:noWrap/>
            <w:vAlign w:val="bottom"/>
            <w:hideMark/>
          </w:tcPr>
          <w:p w14:paraId="17D46A7D" w14:textId="77777777" w:rsidR="003E3892" w:rsidRPr="003E3892" w:rsidRDefault="003E3892" w:rsidP="003E3892">
            <w:pPr>
              <w:spacing w:after="0" w:line="240" w:lineRule="auto"/>
              <w:rPr>
                <w:rFonts w:ascii="Times New Roman" w:eastAsia="Times New Roman" w:hAnsi="Times New Roman" w:cs="Times New Roman"/>
                <w:color w:val="000000"/>
                <w:kern w:val="0"/>
                <w:sz w:val="16"/>
                <w:szCs w:val="16"/>
                <w:lang w:eastAsia="uk-UA"/>
              </w:rPr>
            </w:pPr>
          </w:p>
        </w:tc>
        <w:tc>
          <w:tcPr>
            <w:tcW w:w="513" w:type="pct"/>
            <w:gridSpan w:val="2"/>
            <w:tcBorders>
              <w:top w:val="nil"/>
              <w:left w:val="nil"/>
              <w:bottom w:val="nil"/>
              <w:right w:val="nil"/>
            </w:tcBorders>
            <w:shd w:val="clear" w:color="auto" w:fill="auto"/>
            <w:noWrap/>
            <w:vAlign w:val="bottom"/>
            <w:hideMark/>
          </w:tcPr>
          <w:p w14:paraId="4B05F17C" w14:textId="77777777" w:rsidR="003E3892" w:rsidRPr="003E3892" w:rsidRDefault="003E3892" w:rsidP="003E3892">
            <w:pPr>
              <w:spacing w:after="0" w:line="240" w:lineRule="auto"/>
              <w:rPr>
                <w:rFonts w:ascii="Times New Roman" w:eastAsia="Times New Roman" w:hAnsi="Times New Roman" w:cs="Times New Roman"/>
                <w:color w:val="000000"/>
                <w:kern w:val="0"/>
                <w:sz w:val="16"/>
                <w:szCs w:val="16"/>
                <w:lang w:eastAsia="uk-UA"/>
              </w:rPr>
            </w:pPr>
          </w:p>
        </w:tc>
        <w:tc>
          <w:tcPr>
            <w:tcW w:w="513" w:type="pct"/>
            <w:gridSpan w:val="2"/>
            <w:tcBorders>
              <w:top w:val="nil"/>
              <w:left w:val="nil"/>
              <w:bottom w:val="nil"/>
              <w:right w:val="nil"/>
            </w:tcBorders>
            <w:shd w:val="clear" w:color="auto" w:fill="auto"/>
            <w:noWrap/>
            <w:vAlign w:val="bottom"/>
            <w:hideMark/>
          </w:tcPr>
          <w:p w14:paraId="3E0E051A" w14:textId="77777777" w:rsidR="003E3892" w:rsidRPr="003E3892" w:rsidRDefault="003E3892" w:rsidP="003E3892">
            <w:pPr>
              <w:spacing w:after="0" w:line="240" w:lineRule="auto"/>
              <w:rPr>
                <w:rFonts w:ascii="Times New Roman" w:eastAsia="Times New Roman" w:hAnsi="Times New Roman" w:cs="Times New Roman"/>
                <w:color w:val="000000"/>
                <w:kern w:val="0"/>
                <w:sz w:val="16"/>
                <w:szCs w:val="16"/>
                <w:lang w:eastAsia="uk-UA"/>
              </w:rPr>
            </w:pPr>
          </w:p>
        </w:tc>
        <w:tc>
          <w:tcPr>
            <w:tcW w:w="410" w:type="pct"/>
            <w:gridSpan w:val="2"/>
            <w:tcBorders>
              <w:top w:val="nil"/>
              <w:left w:val="nil"/>
              <w:bottom w:val="nil"/>
              <w:right w:val="nil"/>
            </w:tcBorders>
            <w:shd w:val="clear" w:color="auto" w:fill="auto"/>
            <w:noWrap/>
            <w:vAlign w:val="bottom"/>
            <w:hideMark/>
          </w:tcPr>
          <w:p w14:paraId="3AE6953B" w14:textId="77777777" w:rsidR="003E3892" w:rsidRPr="003E3892" w:rsidRDefault="003E3892" w:rsidP="003E3892">
            <w:pPr>
              <w:spacing w:after="0" w:line="240" w:lineRule="auto"/>
              <w:rPr>
                <w:rFonts w:ascii="Times New Roman" w:eastAsia="Times New Roman" w:hAnsi="Times New Roman" w:cs="Times New Roman"/>
                <w:color w:val="000000"/>
                <w:kern w:val="0"/>
                <w:sz w:val="16"/>
                <w:szCs w:val="16"/>
                <w:lang w:eastAsia="uk-UA"/>
              </w:rPr>
            </w:pPr>
          </w:p>
        </w:tc>
        <w:tc>
          <w:tcPr>
            <w:tcW w:w="203" w:type="pct"/>
            <w:tcBorders>
              <w:top w:val="nil"/>
              <w:left w:val="nil"/>
              <w:bottom w:val="nil"/>
              <w:right w:val="nil"/>
            </w:tcBorders>
            <w:shd w:val="clear" w:color="auto" w:fill="auto"/>
            <w:noWrap/>
            <w:vAlign w:val="bottom"/>
            <w:hideMark/>
          </w:tcPr>
          <w:p w14:paraId="3AF7C9A8" w14:textId="77777777" w:rsidR="003E3892" w:rsidRPr="003E3892" w:rsidRDefault="003E3892" w:rsidP="003E3892">
            <w:pPr>
              <w:spacing w:after="0" w:line="240" w:lineRule="auto"/>
              <w:rPr>
                <w:rFonts w:ascii="Times New Roman" w:eastAsia="Times New Roman" w:hAnsi="Times New Roman" w:cs="Times New Roman"/>
                <w:color w:val="000000"/>
                <w:kern w:val="0"/>
                <w:sz w:val="16"/>
                <w:szCs w:val="16"/>
                <w:lang w:eastAsia="uk-UA"/>
              </w:rPr>
            </w:pPr>
          </w:p>
        </w:tc>
      </w:tr>
      <w:tr w:rsidR="003E3892" w:rsidRPr="003E3892" w14:paraId="1ED8F992" w14:textId="77777777" w:rsidTr="00525354">
        <w:trPr>
          <w:trHeight w:val="315"/>
        </w:trPr>
        <w:tc>
          <w:tcPr>
            <w:tcW w:w="737" w:type="pct"/>
            <w:tcBorders>
              <w:top w:val="nil"/>
              <w:left w:val="nil"/>
              <w:bottom w:val="nil"/>
              <w:right w:val="nil"/>
            </w:tcBorders>
            <w:shd w:val="clear" w:color="auto" w:fill="auto"/>
            <w:vAlign w:val="center"/>
            <w:hideMark/>
          </w:tcPr>
          <w:p w14:paraId="4F3EC268" w14:textId="77777777" w:rsidR="003E3892" w:rsidRPr="003E3892" w:rsidRDefault="003E3892" w:rsidP="003E3892">
            <w:pPr>
              <w:spacing w:after="0" w:line="240" w:lineRule="auto"/>
              <w:rPr>
                <w:rFonts w:ascii="Times New Roman" w:eastAsia="Times New Roman" w:hAnsi="Times New Roman" w:cs="Times New Roman"/>
                <w:b/>
                <w:bCs/>
                <w:color w:val="000000"/>
                <w:kern w:val="0"/>
                <w:sz w:val="16"/>
                <w:szCs w:val="16"/>
                <w:lang w:eastAsia="uk-UA"/>
              </w:rPr>
            </w:pPr>
          </w:p>
        </w:tc>
        <w:tc>
          <w:tcPr>
            <w:tcW w:w="2202" w:type="pct"/>
            <w:gridSpan w:val="7"/>
            <w:tcBorders>
              <w:top w:val="nil"/>
              <w:left w:val="nil"/>
              <w:bottom w:val="single" w:sz="8" w:space="0" w:color="auto"/>
              <w:right w:val="nil"/>
            </w:tcBorders>
            <w:shd w:val="clear" w:color="auto" w:fill="auto"/>
            <w:vAlign w:val="center"/>
            <w:hideMark/>
          </w:tcPr>
          <w:p w14:paraId="35B4FFA6" w14:textId="77777777" w:rsidR="003E3892" w:rsidRPr="003E3892" w:rsidRDefault="003E3892" w:rsidP="003E3892">
            <w:pPr>
              <w:spacing w:after="0" w:line="240" w:lineRule="auto"/>
              <w:jc w:val="center"/>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2023</w:t>
            </w:r>
          </w:p>
        </w:tc>
        <w:tc>
          <w:tcPr>
            <w:tcW w:w="2061" w:type="pct"/>
            <w:gridSpan w:val="9"/>
            <w:tcBorders>
              <w:top w:val="nil"/>
              <w:left w:val="nil"/>
              <w:bottom w:val="single" w:sz="8" w:space="0" w:color="auto"/>
              <w:right w:val="nil"/>
            </w:tcBorders>
            <w:shd w:val="clear" w:color="auto" w:fill="auto"/>
            <w:vAlign w:val="center"/>
            <w:hideMark/>
          </w:tcPr>
          <w:p w14:paraId="7BC06469" w14:textId="77777777" w:rsidR="003E3892" w:rsidRPr="003E3892" w:rsidRDefault="003E3892" w:rsidP="003E3892">
            <w:pPr>
              <w:spacing w:after="0" w:line="240" w:lineRule="auto"/>
              <w:jc w:val="center"/>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2022</w:t>
            </w:r>
          </w:p>
        </w:tc>
      </w:tr>
      <w:tr w:rsidR="003E3892" w:rsidRPr="003E3892" w14:paraId="19118026" w14:textId="77777777" w:rsidTr="00525354">
        <w:trPr>
          <w:trHeight w:val="844"/>
        </w:trPr>
        <w:tc>
          <w:tcPr>
            <w:tcW w:w="737" w:type="pct"/>
            <w:tcBorders>
              <w:top w:val="nil"/>
              <w:left w:val="nil"/>
              <w:bottom w:val="single" w:sz="8" w:space="0" w:color="auto"/>
              <w:right w:val="nil"/>
            </w:tcBorders>
            <w:shd w:val="clear" w:color="auto" w:fill="auto"/>
            <w:vAlign w:val="center"/>
            <w:hideMark/>
          </w:tcPr>
          <w:p w14:paraId="04EB1F66" w14:textId="5E12F8C4" w:rsidR="003E3892" w:rsidRPr="003E3892" w:rsidRDefault="00263B34" w:rsidP="003E3892">
            <w:pPr>
              <w:spacing w:after="0" w:line="240" w:lineRule="auto"/>
              <w:rPr>
                <w:rFonts w:ascii="Times New Roman" w:eastAsia="Times New Roman" w:hAnsi="Times New Roman" w:cs="Times New Roman"/>
                <w:b/>
                <w:bCs/>
                <w:color w:val="000000"/>
                <w:kern w:val="0"/>
                <w:sz w:val="16"/>
                <w:szCs w:val="16"/>
                <w:lang w:eastAsia="uk-UA"/>
              </w:rPr>
            </w:pPr>
            <w:r>
              <w:rPr>
                <w:rFonts w:ascii="Times New Roman" w:eastAsia="Times New Roman" w:hAnsi="Times New Roman" w:cs="Times New Roman"/>
                <w:b/>
                <w:bCs/>
                <w:color w:val="000000"/>
                <w:kern w:val="0"/>
                <w:sz w:val="16"/>
                <w:szCs w:val="16"/>
                <w:lang w:eastAsia="uk-UA"/>
              </w:rPr>
              <w:t>29.1.3</w:t>
            </w:r>
            <w:r w:rsidR="003E3892" w:rsidRPr="003E3892">
              <w:rPr>
                <w:rFonts w:ascii="Times New Roman" w:eastAsia="Times New Roman" w:hAnsi="Times New Roman" w:cs="Times New Roman"/>
                <w:b/>
                <w:bCs/>
                <w:color w:val="000000"/>
                <w:kern w:val="0"/>
                <w:sz w:val="16"/>
                <w:szCs w:val="16"/>
                <w:lang w:eastAsia="uk-UA"/>
              </w:rPr>
              <w:t xml:space="preserve"> – надані страхові контракти</w:t>
            </w:r>
          </w:p>
        </w:tc>
        <w:tc>
          <w:tcPr>
            <w:tcW w:w="412" w:type="pct"/>
            <w:tcBorders>
              <w:top w:val="nil"/>
              <w:left w:val="nil"/>
              <w:bottom w:val="single" w:sz="8" w:space="0" w:color="auto"/>
              <w:right w:val="nil"/>
            </w:tcBorders>
            <w:shd w:val="clear" w:color="auto" w:fill="auto"/>
            <w:vAlign w:val="center"/>
            <w:hideMark/>
          </w:tcPr>
          <w:p w14:paraId="4B2038DD" w14:textId="77777777" w:rsidR="003E3892" w:rsidRPr="003E3892" w:rsidRDefault="003E3892" w:rsidP="003E3892">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LRC</w:t>
            </w:r>
            <w:r w:rsidRPr="003E3892">
              <w:rPr>
                <w:rFonts w:ascii="Times New Roman" w:eastAsia="Times New Roman" w:hAnsi="Times New Roman" w:cs="Times New Roman"/>
                <w:b/>
                <w:bCs/>
                <w:color w:val="000000"/>
                <w:kern w:val="0"/>
                <w:sz w:val="16"/>
                <w:szCs w:val="16"/>
                <w:vertAlign w:val="superscript"/>
                <w:lang w:eastAsia="uk-UA"/>
              </w:rPr>
              <w:t xml:space="preserve"> </w:t>
            </w:r>
            <w:r w:rsidRPr="003E3892">
              <w:rPr>
                <w:rFonts w:ascii="Times New Roman" w:eastAsia="Times New Roman" w:hAnsi="Times New Roman" w:cs="Times New Roman"/>
                <w:b/>
                <w:bCs/>
                <w:color w:val="000000"/>
                <w:kern w:val="0"/>
                <w:sz w:val="16"/>
                <w:szCs w:val="16"/>
                <w:lang w:eastAsia="uk-UA"/>
              </w:rPr>
              <w:t xml:space="preserve"> </w:t>
            </w:r>
          </w:p>
        </w:tc>
        <w:tc>
          <w:tcPr>
            <w:tcW w:w="413" w:type="pct"/>
            <w:tcBorders>
              <w:top w:val="nil"/>
              <w:left w:val="nil"/>
              <w:bottom w:val="single" w:sz="8" w:space="0" w:color="auto"/>
              <w:right w:val="nil"/>
            </w:tcBorders>
            <w:shd w:val="clear" w:color="auto" w:fill="auto"/>
            <w:vAlign w:val="center"/>
            <w:hideMark/>
          </w:tcPr>
          <w:p w14:paraId="2E324197" w14:textId="77777777" w:rsidR="003E3892" w:rsidRPr="003E3892" w:rsidRDefault="003E3892" w:rsidP="003E3892">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LIC для контрактів за PAA</w:t>
            </w:r>
          </w:p>
        </w:tc>
        <w:tc>
          <w:tcPr>
            <w:tcW w:w="550" w:type="pct"/>
            <w:gridSpan w:val="2"/>
            <w:tcBorders>
              <w:top w:val="nil"/>
              <w:left w:val="nil"/>
              <w:bottom w:val="single" w:sz="8" w:space="0" w:color="auto"/>
              <w:right w:val="nil"/>
            </w:tcBorders>
            <w:shd w:val="clear" w:color="auto" w:fill="auto"/>
            <w:vAlign w:val="center"/>
            <w:hideMark/>
          </w:tcPr>
          <w:p w14:paraId="590B0663" w14:textId="77777777" w:rsidR="003E3892" w:rsidRPr="003E3892" w:rsidRDefault="003E3892" w:rsidP="003E3892">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Теперішня вартість майбутніх грошових потоків</w:t>
            </w:r>
          </w:p>
        </w:tc>
        <w:tc>
          <w:tcPr>
            <w:tcW w:w="413" w:type="pct"/>
            <w:tcBorders>
              <w:top w:val="nil"/>
              <w:left w:val="nil"/>
              <w:bottom w:val="single" w:sz="8" w:space="0" w:color="auto"/>
              <w:right w:val="nil"/>
            </w:tcBorders>
            <w:shd w:val="clear" w:color="auto" w:fill="auto"/>
            <w:vAlign w:val="center"/>
            <w:hideMark/>
          </w:tcPr>
          <w:p w14:paraId="1700D737" w14:textId="77777777" w:rsidR="003E3892" w:rsidRPr="003E3892" w:rsidRDefault="003E3892" w:rsidP="003E3892">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Коригування ризику для нефін. ризику</w:t>
            </w:r>
          </w:p>
        </w:tc>
        <w:tc>
          <w:tcPr>
            <w:tcW w:w="414" w:type="pct"/>
            <w:gridSpan w:val="2"/>
            <w:tcBorders>
              <w:top w:val="nil"/>
              <w:left w:val="nil"/>
              <w:bottom w:val="single" w:sz="8" w:space="0" w:color="auto"/>
              <w:right w:val="nil"/>
            </w:tcBorders>
            <w:shd w:val="clear" w:color="auto" w:fill="auto"/>
            <w:vAlign w:val="center"/>
            <w:hideMark/>
          </w:tcPr>
          <w:p w14:paraId="164D04E4" w14:textId="77777777" w:rsidR="003E3892" w:rsidRPr="003E3892" w:rsidRDefault="003E3892" w:rsidP="003E3892">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Всього</w:t>
            </w:r>
          </w:p>
        </w:tc>
        <w:tc>
          <w:tcPr>
            <w:tcW w:w="412" w:type="pct"/>
            <w:tcBorders>
              <w:top w:val="nil"/>
              <w:left w:val="nil"/>
              <w:bottom w:val="single" w:sz="8" w:space="0" w:color="auto"/>
              <w:right w:val="nil"/>
            </w:tcBorders>
            <w:shd w:val="clear" w:color="auto" w:fill="auto"/>
            <w:vAlign w:val="center"/>
            <w:hideMark/>
          </w:tcPr>
          <w:p w14:paraId="23C1633D" w14:textId="77777777" w:rsidR="003E3892" w:rsidRPr="003E3892" w:rsidRDefault="003E3892" w:rsidP="003E3892">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 xml:space="preserve">LRC </w:t>
            </w:r>
          </w:p>
        </w:tc>
        <w:tc>
          <w:tcPr>
            <w:tcW w:w="413" w:type="pct"/>
            <w:gridSpan w:val="2"/>
            <w:tcBorders>
              <w:top w:val="nil"/>
              <w:left w:val="nil"/>
              <w:bottom w:val="single" w:sz="8" w:space="0" w:color="auto"/>
              <w:right w:val="nil"/>
            </w:tcBorders>
            <w:shd w:val="clear" w:color="auto" w:fill="auto"/>
            <w:vAlign w:val="center"/>
            <w:hideMark/>
          </w:tcPr>
          <w:p w14:paraId="4D08EEC8" w14:textId="77777777" w:rsidR="003E3892" w:rsidRPr="003E3892" w:rsidRDefault="003E3892" w:rsidP="003E3892">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LIC для контрактів за PAA</w:t>
            </w:r>
          </w:p>
        </w:tc>
        <w:tc>
          <w:tcPr>
            <w:tcW w:w="411" w:type="pct"/>
            <w:gridSpan w:val="2"/>
            <w:tcBorders>
              <w:top w:val="nil"/>
              <w:left w:val="nil"/>
              <w:bottom w:val="single" w:sz="8" w:space="0" w:color="auto"/>
              <w:right w:val="nil"/>
            </w:tcBorders>
            <w:shd w:val="clear" w:color="auto" w:fill="auto"/>
            <w:vAlign w:val="center"/>
            <w:hideMark/>
          </w:tcPr>
          <w:p w14:paraId="6ABD3D67" w14:textId="77777777" w:rsidR="003E3892" w:rsidRPr="003E3892" w:rsidRDefault="003E3892" w:rsidP="003E3892">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Теперішня вартість майбутніх грошових потоків</w:t>
            </w:r>
          </w:p>
        </w:tc>
        <w:tc>
          <w:tcPr>
            <w:tcW w:w="412" w:type="pct"/>
            <w:gridSpan w:val="2"/>
            <w:tcBorders>
              <w:top w:val="nil"/>
              <w:left w:val="nil"/>
              <w:bottom w:val="single" w:sz="8" w:space="0" w:color="auto"/>
              <w:right w:val="nil"/>
            </w:tcBorders>
            <w:shd w:val="clear" w:color="auto" w:fill="auto"/>
            <w:vAlign w:val="center"/>
            <w:hideMark/>
          </w:tcPr>
          <w:p w14:paraId="78E994F2" w14:textId="77777777" w:rsidR="003E3892" w:rsidRPr="003E3892" w:rsidRDefault="003E3892" w:rsidP="003E3892">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Коригування ризику для нефін. ризику</w:t>
            </w:r>
          </w:p>
        </w:tc>
        <w:tc>
          <w:tcPr>
            <w:tcW w:w="412" w:type="pct"/>
            <w:gridSpan w:val="2"/>
            <w:tcBorders>
              <w:top w:val="nil"/>
              <w:left w:val="nil"/>
              <w:bottom w:val="single" w:sz="8" w:space="0" w:color="auto"/>
              <w:right w:val="nil"/>
            </w:tcBorders>
            <w:shd w:val="clear" w:color="auto" w:fill="auto"/>
            <w:vAlign w:val="center"/>
            <w:hideMark/>
          </w:tcPr>
          <w:p w14:paraId="340403C6" w14:textId="77777777" w:rsidR="003E3892" w:rsidRPr="003E3892" w:rsidRDefault="003E3892" w:rsidP="003E3892">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Всього</w:t>
            </w:r>
          </w:p>
        </w:tc>
      </w:tr>
      <w:tr w:rsidR="003E3892" w:rsidRPr="003E3892" w14:paraId="3D8A2CCC" w14:textId="77777777" w:rsidTr="00525354">
        <w:trPr>
          <w:trHeight w:val="563"/>
        </w:trPr>
        <w:tc>
          <w:tcPr>
            <w:tcW w:w="737" w:type="pct"/>
            <w:tcBorders>
              <w:top w:val="nil"/>
              <w:left w:val="nil"/>
              <w:bottom w:val="single" w:sz="8" w:space="0" w:color="auto"/>
              <w:right w:val="nil"/>
            </w:tcBorders>
            <w:shd w:val="clear" w:color="auto" w:fill="auto"/>
            <w:vAlign w:val="center"/>
            <w:hideMark/>
          </w:tcPr>
          <w:p w14:paraId="4F6DF4A4" w14:textId="62939F40" w:rsidR="003E3892" w:rsidRPr="003E3892" w:rsidRDefault="003E3892" w:rsidP="003E3892">
            <w:pPr>
              <w:spacing w:after="0" w:line="240" w:lineRule="auto"/>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Страхові зобов'язання на 1 січня</w:t>
            </w:r>
          </w:p>
        </w:tc>
        <w:tc>
          <w:tcPr>
            <w:tcW w:w="412" w:type="pct"/>
            <w:tcBorders>
              <w:top w:val="nil"/>
              <w:left w:val="nil"/>
              <w:bottom w:val="single" w:sz="8" w:space="0" w:color="auto"/>
              <w:right w:val="nil"/>
            </w:tcBorders>
            <w:shd w:val="clear" w:color="auto" w:fill="auto"/>
            <w:vAlign w:val="center"/>
            <w:hideMark/>
          </w:tcPr>
          <w:p w14:paraId="484F1251" w14:textId="77777777" w:rsidR="003E3892" w:rsidRPr="00111CF9" w:rsidRDefault="00111CF9"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3E3892" w:rsidRPr="003E3892">
              <w:rPr>
                <w:rFonts w:ascii="Times New Roman" w:eastAsia="Times New Roman" w:hAnsi="Times New Roman" w:cs="Times New Roman"/>
                <w:b/>
                <w:bCs/>
                <w:color w:val="000000"/>
                <w:kern w:val="0"/>
                <w:sz w:val="16"/>
                <w:szCs w:val="16"/>
                <w:lang w:eastAsia="uk-UA"/>
              </w:rPr>
              <w:t>520</w:t>
            </w:r>
            <w:r>
              <w:rPr>
                <w:rFonts w:ascii="Times New Roman" w:eastAsia="Times New Roman" w:hAnsi="Times New Roman" w:cs="Times New Roman"/>
                <w:b/>
                <w:bCs/>
                <w:color w:val="000000"/>
                <w:kern w:val="0"/>
                <w:sz w:val="16"/>
                <w:szCs w:val="16"/>
                <w:lang w:val="en-US" w:eastAsia="uk-UA"/>
              </w:rPr>
              <w:t>)</w:t>
            </w:r>
          </w:p>
        </w:tc>
        <w:tc>
          <w:tcPr>
            <w:tcW w:w="413" w:type="pct"/>
            <w:tcBorders>
              <w:top w:val="nil"/>
              <w:left w:val="nil"/>
              <w:bottom w:val="single" w:sz="8" w:space="0" w:color="auto"/>
              <w:right w:val="nil"/>
            </w:tcBorders>
            <w:shd w:val="clear" w:color="auto" w:fill="auto"/>
            <w:vAlign w:val="center"/>
            <w:hideMark/>
          </w:tcPr>
          <w:p w14:paraId="1C7E85FE"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23</w:t>
            </w:r>
            <w:r w:rsidR="00111CF9">
              <w:rPr>
                <w:rFonts w:ascii="Times New Roman" w:eastAsia="Times New Roman" w:hAnsi="Times New Roman" w:cs="Times New Roman"/>
                <w:b/>
                <w:bCs/>
                <w:color w:val="000000"/>
                <w:kern w:val="0"/>
                <w:sz w:val="16"/>
                <w:szCs w:val="16"/>
                <w:lang w:val="en-US" w:eastAsia="uk-UA"/>
              </w:rPr>
              <w:t xml:space="preserve"> </w:t>
            </w:r>
            <w:r w:rsidRPr="003E3892">
              <w:rPr>
                <w:rFonts w:ascii="Times New Roman" w:eastAsia="Times New Roman" w:hAnsi="Times New Roman" w:cs="Times New Roman"/>
                <w:b/>
                <w:bCs/>
                <w:color w:val="000000"/>
                <w:kern w:val="0"/>
                <w:sz w:val="16"/>
                <w:szCs w:val="16"/>
                <w:lang w:eastAsia="uk-UA"/>
              </w:rPr>
              <w:t>064</w:t>
            </w:r>
          </w:p>
        </w:tc>
        <w:tc>
          <w:tcPr>
            <w:tcW w:w="550" w:type="pct"/>
            <w:gridSpan w:val="2"/>
            <w:tcBorders>
              <w:top w:val="nil"/>
              <w:left w:val="nil"/>
              <w:bottom w:val="single" w:sz="8" w:space="0" w:color="auto"/>
              <w:right w:val="nil"/>
            </w:tcBorders>
            <w:shd w:val="clear" w:color="auto" w:fill="auto"/>
            <w:vAlign w:val="center"/>
            <w:hideMark/>
          </w:tcPr>
          <w:p w14:paraId="3CE72F93"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2</w:t>
            </w:r>
            <w:r w:rsidR="00111CF9">
              <w:rPr>
                <w:rFonts w:ascii="Times New Roman" w:eastAsia="Times New Roman" w:hAnsi="Times New Roman" w:cs="Times New Roman"/>
                <w:b/>
                <w:bCs/>
                <w:color w:val="000000"/>
                <w:kern w:val="0"/>
                <w:sz w:val="16"/>
                <w:szCs w:val="16"/>
                <w:lang w:val="en-US" w:eastAsia="uk-UA"/>
              </w:rPr>
              <w:t xml:space="preserve"> </w:t>
            </w:r>
            <w:r w:rsidRPr="003E3892">
              <w:rPr>
                <w:rFonts w:ascii="Times New Roman" w:eastAsia="Times New Roman" w:hAnsi="Times New Roman" w:cs="Times New Roman"/>
                <w:b/>
                <w:bCs/>
                <w:color w:val="000000"/>
                <w:kern w:val="0"/>
                <w:sz w:val="16"/>
                <w:szCs w:val="16"/>
                <w:lang w:eastAsia="uk-UA"/>
              </w:rPr>
              <w:t>1683</w:t>
            </w:r>
          </w:p>
        </w:tc>
        <w:tc>
          <w:tcPr>
            <w:tcW w:w="413" w:type="pct"/>
            <w:tcBorders>
              <w:top w:val="nil"/>
              <w:left w:val="nil"/>
              <w:bottom w:val="single" w:sz="8" w:space="0" w:color="auto"/>
              <w:right w:val="nil"/>
            </w:tcBorders>
            <w:shd w:val="clear" w:color="auto" w:fill="auto"/>
            <w:vAlign w:val="center"/>
            <w:hideMark/>
          </w:tcPr>
          <w:p w14:paraId="0C18ED20"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1</w:t>
            </w:r>
            <w:r w:rsidR="00111CF9">
              <w:rPr>
                <w:rFonts w:ascii="Times New Roman" w:eastAsia="Times New Roman" w:hAnsi="Times New Roman" w:cs="Times New Roman"/>
                <w:b/>
                <w:bCs/>
                <w:color w:val="000000"/>
                <w:kern w:val="0"/>
                <w:sz w:val="16"/>
                <w:szCs w:val="16"/>
                <w:lang w:val="en-US" w:eastAsia="uk-UA"/>
              </w:rPr>
              <w:t xml:space="preserve"> </w:t>
            </w:r>
            <w:r w:rsidRPr="003E3892">
              <w:rPr>
                <w:rFonts w:ascii="Times New Roman" w:eastAsia="Times New Roman" w:hAnsi="Times New Roman" w:cs="Times New Roman"/>
                <w:b/>
                <w:bCs/>
                <w:color w:val="000000"/>
                <w:kern w:val="0"/>
                <w:sz w:val="16"/>
                <w:szCs w:val="16"/>
                <w:lang w:eastAsia="uk-UA"/>
              </w:rPr>
              <w:t>381</w:t>
            </w:r>
          </w:p>
        </w:tc>
        <w:tc>
          <w:tcPr>
            <w:tcW w:w="414" w:type="pct"/>
            <w:gridSpan w:val="2"/>
            <w:tcBorders>
              <w:top w:val="nil"/>
              <w:left w:val="nil"/>
              <w:bottom w:val="single" w:sz="8" w:space="0" w:color="auto"/>
              <w:right w:val="nil"/>
            </w:tcBorders>
            <w:shd w:val="clear" w:color="auto" w:fill="auto"/>
            <w:vAlign w:val="center"/>
            <w:hideMark/>
          </w:tcPr>
          <w:p w14:paraId="334DAC7B"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22</w:t>
            </w:r>
            <w:r w:rsidR="00111CF9">
              <w:rPr>
                <w:rFonts w:ascii="Times New Roman" w:eastAsia="Times New Roman" w:hAnsi="Times New Roman" w:cs="Times New Roman"/>
                <w:b/>
                <w:bCs/>
                <w:color w:val="000000"/>
                <w:kern w:val="0"/>
                <w:sz w:val="16"/>
                <w:szCs w:val="16"/>
                <w:lang w:val="en-US" w:eastAsia="uk-UA"/>
              </w:rPr>
              <w:t xml:space="preserve"> </w:t>
            </w:r>
            <w:r w:rsidRPr="003E3892">
              <w:rPr>
                <w:rFonts w:ascii="Times New Roman" w:eastAsia="Times New Roman" w:hAnsi="Times New Roman" w:cs="Times New Roman"/>
                <w:b/>
                <w:bCs/>
                <w:color w:val="000000"/>
                <w:kern w:val="0"/>
                <w:sz w:val="16"/>
                <w:szCs w:val="16"/>
                <w:lang w:eastAsia="uk-UA"/>
              </w:rPr>
              <w:t>544</w:t>
            </w:r>
          </w:p>
        </w:tc>
        <w:tc>
          <w:tcPr>
            <w:tcW w:w="412" w:type="pct"/>
            <w:tcBorders>
              <w:top w:val="nil"/>
              <w:left w:val="nil"/>
              <w:bottom w:val="single" w:sz="8" w:space="0" w:color="auto"/>
              <w:right w:val="nil"/>
            </w:tcBorders>
            <w:shd w:val="clear" w:color="auto" w:fill="auto"/>
            <w:vAlign w:val="center"/>
            <w:hideMark/>
          </w:tcPr>
          <w:p w14:paraId="45DECBF1"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6</w:t>
            </w:r>
            <w:r w:rsidR="00111CF9">
              <w:rPr>
                <w:rFonts w:ascii="Times New Roman" w:eastAsia="Times New Roman" w:hAnsi="Times New Roman" w:cs="Times New Roman"/>
                <w:b/>
                <w:bCs/>
                <w:color w:val="000000"/>
                <w:kern w:val="0"/>
                <w:sz w:val="16"/>
                <w:szCs w:val="16"/>
                <w:lang w:val="en-US" w:eastAsia="uk-UA"/>
              </w:rPr>
              <w:t xml:space="preserve"> </w:t>
            </w:r>
            <w:r w:rsidRPr="003E3892">
              <w:rPr>
                <w:rFonts w:ascii="Times New Roman" w:eastAsia="Times New Roman" w:hAnsi="Times New Roman" w:cs="Times New Roman"/>
                <w:b/>
                <w:bCs/>
                <w:color w:val="000000"/>
                <w:kern w:val="0"/>
                <w:sz w:val="16"/>
                <w:szCs w:val="16"/>
                <w:lang w:eastAsia="uk-UA"/>
              </w:rPr>
              <w:t>510</w:t>
            </w:r>
          </w:p>
        </w:tc>
        <w:tc>
          <w:tcPr>
            <w:tcW w:w="413" w:type="pct"/>
            <w:gridSpan w:val="2"/>
            <w:tcBorders>
              <w:top w:val="nil"/>
              <w:left w:val="nil"/>
              <w:bottom w:val="single" w:sz="8" w:space="0" w:color="auto"/>
              <w:right w:val="nil"/>
            </w:tcBorders>
            <w:shd w:val="clear" w:color="auto" w:fill="auto"/>
            <w:vAlign w:val="center"/>
            <w:hideMark/>
          </w:tcPr>
          <w:p w14:paraId="0F42AD8D"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19</w:t>
            </w:r>
            <w:r w:rsidR="00111CF9">
              <w:rPr>
                <w:rFonts w:ascii="Times New Roman" w:eastAsia="Times New Roman" w:hAnsi="Times New Roman" w:cs="Times New Roman"/>
                <w:b/>
                <w:bCs/>
                <w:color w:val="000000"/>
                <w:kern w:val="0"/>
                <w:sz w:val="16"/>
                <w:szCs w:val="16"/>
                <w:lang w:val="en-US" w:eastAsia="uk-UA"/>
              </w:rPr>
              <w:t xml:space="preserve"> </w:t>
            </w:r>
            <w:r w:rsidRPr="003E3892">
              <w:rPr>
                <w:rFonts w:ascii="Times New Roman" w:eastAsia="Times New Roman" w:hAnsi="Times New Roman" w:cs="Times New Roman"/>
                <w:b/>
                <w:bCs/>
                <w:color w:val="000000"/>
                <w:kern w:val="0"/>
                <w:sz w:val="16"/>
                <w:szCs w:val="16"/>
                <w:lang w:eastAsia="uk-UA"/>
              </w:rPr>
              <w:t>865</w:t>
            </w:r>
          </w:p>
        </w:tc>
        <w:tc>
          <w:tcPr>
            <w:tcW w:w="411" w:type="pct"/>
            <w:gridSpan w:val="2"/>
            <w:tcBorders>
              <w:top w:val="nil"/>
              <w:left w:val="nil"/>
              <w:bottom w:val="single" w:sz="8" w:space="0" w:color="auto"/>
              <w:right w:val="nil"/>
            </w:tcBorders>
            <w:shd w:val="clear" w:color="auto" w:fill="auto"/>
            <w:vAlign w:val="center"/>
            <w:hideMark/>
          </w:tcPr>
          <w:p w14:paraId="0C08BB44"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18</w:t>
            </w:r>
            <w:r w:rsidR="00111CF9">
              <w:rPr>
                <w:rFonts w:ascii="Times New Roman" w:eastAsia="Times New Roman" w:hAnsi="Times New Roman" w:cs="Times New Roman"/>
                <w:b/>
                <w:bCs/>
                <w:color w:val="000000"/>
                <w:kern w:val="0"/>
                <w:sz w:val="16"/>
                <w:szCs w:val="16"/>
                <w:lang w:val="en-US" w:eastAsia="uk-UA"/>
              </w:rPr>
              <w:t xml:space="preserve"> </w:t>
            </w:r>
            <w:r w:rsidRPr="003E3892">
              <w:rPr>
                <w:rFonts w:ascii="Times New Roman" w:eastAsia="Times New Roman" w:hAnsi="Times New Roman" w:cs="Times New Roman"/>
                <w:b/>
                <w:bCs/>
                <w:color w:val="000000"/>
                <w:kern w:val="0"/>
                <w:sz w:val="16"/>
                <w:szCs w:val="16"/>
                <w:lang w:eastAsia="uk-UA"/>
              </w:rPr>
              <w:t>961</w:t>
            </w:r>
          </w:p>
        </w:tc>
        <w:tc>
          <w:tcPr>
            <w:tcW w:w="412" w:type="pct"/>
            <w:gridSpan w:val="2"/>
            <w:tcBorders>
              <w:top w:val="nil"/>
              <w:left w:val="nil"/>
              <w:bottom w:val="single" w:sz="8" w:space="0" w:color="auto"/>
              <w:right w:val="nil"/>
            </w:tcBorders>
            <w:shd w:val="clear" w:color="auto" w:fill="auto"/>
            <w:vAlign w:val="center"/>
            <w:hideMark/>
          </w:tcPr>
          <w:p w14:paraId="4604C64B"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904</w:t>
            </w:r>
          </w:p>
        </w:tc>
        <w:tc>
          <w:tcPr>
            <w:tcW w:w="412" w:type="pct"/>
            <w:gridSpan w:val="2"/>
            <w:tcBorders>
              <w:top w:val="nil"/>
              <w:left w:val="nil"/>
              <w:bottom w:val="single" w:sz="8" w:space="0" w:color="auto"/>
              <w:right w:val="nil"/>
            </w:tcBorders>
            <w:shd w:val="clear" w:color="auto" w:fill="auto"/>
            <w:vAlign w:val="center"/>
            <w:hideMark/>
          </w:tcPr>
          <w:p w14:paraId="4037F3A1"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26</w:t>
            </w:r>
            <w:r w:rsidR="00111CF9">
              <w:rPr>
                <w:rFonts w:ascii="Times New Roman" w:eastAsia="Times New Roman" w:hAnsi="Times New Roman" w:cs="Times New Roman"/>
                <w:b/>
                <w:bCs/>
                <w:color w:val="000000"/>
                <w:kern w:val="0"/>
                <w:sz w:val="16"/>
                <w:szCs w:val="16"/>
                <w:lang w:val="en-US" w:eastAsia="uk-UA"/>
              </w:rPr>
              <w:t xml:space="preserve"> </w:t>
            </w:r>
            <w:r w:rsidRPr="003E3892">
              <w:rPr>
                <w:rFonts w:ascii="Times New Roman" w:eastAsia="Times New Roman" w:hAnsi="Times New Roman" w:cs="Times New Roman"/>
                <w:b/>
                <w:bCs/>
                <w:color w:val="000000"/>
                <w:kern w:val="0"/>
                <w:sz w:val="16"/>
                <w:szCs w:val="16"/>
                <w:lang w:eastAsia="uk-UA"/>
              </w:rPr>
              <w:t>375</w:t>
            </w:r>
          </w:p>
        </w:tc>
      </w:tr>
      <w:tr w:rsidR="003E3892" w:rsidRPr="003E3892" w14:paraId="29769ACF" w14:textId="77777777" w:rsidTr="00525354">
        <w:trPr>
          <w:trHeight w:val="465"/>
        </w:trPr>
        <w:tc>
          <w:tcPr>
            <w:tcW w:w="737" w:type="pct"/>
            <w:tcBorders>
              <w:top w:val="single" w:sz="8" w:space="0" w:color="auto"/>
              <w:left w:val="nil"/>
              <w:bottom w:val="single" w:sz="8" w:space="0" w:color="auto"/>
              <w:right w:val="nil"/>
            </w:tcBorders>
            <w:shd w:val="clear" w:color="auto" w:fill="auto"/>
            <w:vAlign w:val="center"/>
            <w:hideMark/>
          </w:tcPr>
          <w:p w14:paraId="78E5689F" w14:textId="77777777" w:rsidR="003E3892" w:rsidRPr="003E3892" w:rsidRDefault="003E3892" w:rsidP="003E3892">
            <w:pPr>
              <w:spacing w:after="0" w:line="240" w:lineRule="auto"/>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Страховий дохід</w:t>
            </w:r>
          </w:p>
        </w:tc>
        <w:tc>
          <w:tcPr>
            <w:tcW w:w="412" w:type="pct"/>
            <w:tcBorders>
              <w:top w:val="nil"/>
              <w:left w:val="nil"/>
              <w:bottom w:val="single" w:sz="8" w:space="0" w:color="auto"/>
              <w:right w:val="nil"/>
            </w:tcBorders>
            <w:shd w:val="clear" w:color="auto" w:fill="auto"/>
            <w:vAlign w:val="center"/>
            <w:hideMark/>
          </w:tcPr>
          <w:p w14:paraId="13EB85CA" w14:textId="77777777" w:rsidR="003E3892" w:rsidRPr="00111CF9" w:rsidRDefault="00111CF9"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3E3892" w:rsidRPr="003E3892">
              <w:rPr>
                <w:rFonts w:ascii="Times New Roman" w:eastAsia="Times New Roman" w:hAnsi="Times New Roman" w:cs="Times New Roman"/>
                <w:b/>
                <w:bCs/>
                <w:color w:val="000000"/>
                <w:kern w:val="0"/>
                <w:sz w:val="16"/>
                <w:szCs w:val="16"/>
                <w:lang w:eastAsia="uk-UA"/>
              </w:rPr>
              <w:t>164</w:t>
            </w:r>
            <w:r>
              <w:rPr>
                <w:rFonts w:ascii="Times New Roman" w:eastAsia="Times New Roman" w:hAnsi="Times New Roman" w:cs="Times New Roman"/>
                <w:b/>
                <w:bCs/>
                <w:color w:val="000000"/>
                <w:kern w:val="0"/>
                <w:sz w:val="16"/>
                <w:szCs w:val="16"/>
                <w:lang w:val="en-US" w:eastAsia="uk-UA"/>
              </w:rPr>
              <w:t> </w:t>
            </w:r>
            <w:r w:rsidR="003E3892" w:rsidRPr="003E3892">
              <w:rPr>
                <w:rFonts w:ascii="Times New Roman" w:eastAsia="Times New Roman" w:hAnsi="Times New Roman" w:cs="Times New Roman"/>
                <w:b/>
                <w:bCs/>
                <w:color w:val="000000"/>
                <w:kern w:val="0"/>
                <w:sz w:val="16"/>
                <w:szCs w:val="16"/>
                <w:lang w:eastAsia="uk-UA"/>
              </w:rPr>
              <w:t>430</w:t>
            </w:r>
            <w:r>
              <w:rPr>
                <w:rFonts w:ascii="Times New Roman" w:eastAsia="Times New Roman" w:hAnsi="Times New Roman" w:cs="Times New Roman"/>
                <w:b/>
                <w:bCs/>
                <w:color w:val="000000"/>
                <w:kern w:val="0"/>
                <w:sz w:val="16"/>
                <w:szCs w:val="16"/>
                <w:lang w:val="en-US" w:eastAsia="uk-UA"/>
              </w:rPr>
              <w:t>)</w:t>
            </w:r>
          </w:p>
        </w:tc>
        <w:tc>
          <w:tcPr>
            <w:tcW w:w="413" w:type="pct"/>
            <w:tcBorders>
              <w:top w:val="nil"/>
              <w:left w:val="nil"/>
              <w:bottom w:val="single" w:sz="8" w:space="0" w:color="auto"/>
              <w:right w:val="nil"/>
            </w:tcBorders>
            <w:shd w:val="clear" w:color="auto" w:fill="auto"/>
            <w:vAlign w:val="center"/>
            <w:hideMark/>
          </w:tcPr>
          <w:p w14:paraId="4D784AC2"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 </w:t>
            </w:r>
          </w:p>
        </w:tc>
        <w:tc>
          <w:tcPr>
            <w:tcW w:w="550" w:type="pct"/>
            <w:gridSpan w:val="2"/>
            <w:tcBorders>
              <w:top w:val="nil"/>
              <w:left w:val="nil"/>
              <w:bottom w:val="single" w:sz="8" w:space="0" w:color="auto"/>
              <w:right w:val="nil"/>
            </w:tcBorders>
            <w:shd w:val="clear" w:color="auto" w:fill="auto"/>
            <w:vAlign w:val="center"/>
            <w:hideMark/>
          </w:tcPr>
          <w:p w14:paraId="1AD8CD0B"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 </w:t>
            </w:r>
          </w:p>
        </w:tc>
        <w:tc>
          <w:tcPr>
            <w:tcW w:w="413" w:type="pct"/>
            <w:tcBorders>
              <w:top w:val="nil"/>
              <w:left w:val="nil"/>
              <w:bottom w:val="single" w:sz="8" w:space="0" w:color="auto"/>
              <w:right w:val="nil"/>
            </w:tcBorders>
            <w:shd w:val="clear" w:color="auto" w:fill="auto"/>
            <w:vAlign w:val="center"/>
            <w:hideMark/>
          </w:tcPr>
          <w:p w14:paraId="0A3EED4D"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 </w:t>
            </w:r>
          </w:p>
        </w:tc>
        <w:tc>
          <w:tcPr>
            <w:tcW w:w="414" w:type="pct"/>
            <w:gridSpan w:val="2"/>
            <w:tcBorders>
              <w:top w:val="nil"/>
              <w:left w:val="nil"/>
              <w:bottom w:val="single" w:sz="8" w:space="0" w:color="auto"/>
              <w:right w:val="nil"/>
            </w:tcBorders>
            <w:shd w:val="clear" w:color="auto" w:fill="auto"/>
            <w:vAlign w:val="center"/>
            <w:hideMark/>
          </w:tcPr>
          <w:p w14:paraId="2B224F55" w14:textId="77777777" w:rsidR="003E3892" w:rsidRPr="00111CF9" w:rsidRDefault="00111CF9"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3E3892" w:rsidRPr="003E3892">
              <w:rPr>
                <w:rFonts w:ascii="Times New Roman" w:eastAsia="Times New Roman" w:hAnsi="Times New Roman" w:cs="Times New Roman"/>
                <w:b/>
                <w:bCs/>
                <w:color w:val="000000"/>
                <w:kern w:val="0"/>
                <w:sz w:val="16"/>
                <w:szCs w:val="16"/>
                <w:lang w:eastAsia="uk-UA"/>
              </w:rPr>
              <w:t>164</w:t>
            </w:r>
            <w:r>
              <w:rPr>
                <w:rFonts w:ascii="Times New Roman" w:eastAsia="Times New Roman" w:hAnsi="Times New Roman" w:cs="Times New Roman"/>
                <w:b/>
                <w:bCs/>
                <w:color w:val="000000"/>
                <w:kern w:val="0"/>
                <w:sz w:val="16"/>
                <w:szCs w:val="16"/>
                <w:lang w:val="en-US" w:eastAsia="uk-UA"/>
              </w:rPr>
              <w:t> </w:t>
            </w:r>
            <w:r w:rsidR="003E3892" w:rsidRPr="003E3892">
              <w:rPr>
                <w:rFonts w:ascii="Times New Roman" w:eastAsia="Times New Roman" w:hAnsi="Times New Roman" w:cs="Times New Roman"/>
                <w:b/>
                <w:bCs/>
                <w:color w:val="000000"/>
                <w:kern w:val="0"/>
                <w:sz w:val="16"/>
                <w:szCs w:val="16"/>
                <w:lang w:eastAsia="uk-UA"/>
              </w:rPr>
              <w:t>430</w:t>
            </w:r>
            <w:r>
              <w:rPr>
                <w:rFonts w:ascii="Times New Roman" w:eastAsia="Times New Roman" w:hAnsi="Times New Roman" w:cs="Times New Roman"/>
                <w:b/>
                <w:bCs/>
                <w:color w:val="000000"/>
                <w:kern w:val="0"/>
                <w:sz w:val="16"/>
                <w:szCs w:val="16"/>
                <w:lang w:val="en-US" w:eastAsia="uk-UA"/>
              </w:rPr>
              <w:t>)</w:t>
            </w:r>
          </w:p>
        </w:tc>
        <w:tc>
          <w:tcPr>
            <w:tcW w:w="412" w:type="pct"/>
            <w:tcBorders>
              <w:top w:val="nil"/>
              <w:left w:val="nil"/>
              <w:bottom w:val="single" w:sz="8" w:space="0" w:color="auto"/>
              <w:right w:val="nil"/>
            </w:tcBorders>
            <w:shd w:val="clear" w:color="auto" w:fill="auto"/>
            <w:vAlign w:val="center"/>
            <w:hideMark/>
          </w:tcPr>
          <w:p w14:paraId="5E4A37BC" w14:textId="77777777" w:rsidR="003E3892" w:rsidRPr="00111CF9" w:rsidRDefault="00111CF9"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3E3892" w:rsidRPr="003E3892">
              <w:rPr>
                <w:rFonts w:ascii="Times New Roman" w:eastAsia="Times New Roman" w:hAnsi="Times New Roman" w:cs="Times New Roman"/>
                <w:b/>
                <w:bCs/>
                <w:color w:val="000000"/>
                <w:kern w:val="0"/>
                <w:sz w:val="16"/>
                <w:szCs w:val="16"/>
                <w:lang w:eastAsia="uk-UA"/>
              </w:rPr>
              <w:t>174</w:t>
            </w:r>
            <w:r>
              <w:rPr>
                <w:rFonts w:ascii="Times New Roman" w:eastAsia="Times New Roman" w:hAnsi="Times New Roman" w:cs="Times New Roman"/>
                <w:b/>
                <w:bCs/>
                <w:color w:val="000000"/>
                <w:kern w:val="0"/>
                <w:sz w:val="16"/>
                <w:szCs w:val="16"/>
                <w:lang w:val="en-US" w:eastAsia="uk-UA"/>
              </w:rPr>
              <w:t xml:space="preserve"> </w:t>
            </w:r>
            <w:r w:rsidR="003E3892" w:rsidRPr="003E3892">
              <w:rPr>
                <w:rFonts w:ascii="Times New Roman" w:eastAsia="Times New Roman" w:hAnsi="Times New Roman" w:cs="Times New Roman"/>
                <w:b/>
                <w:bCs/>
                <w:color w:val="000000"/>
                <w:kern w:val="0"/>
                <w:sz w:val="16"/>
                <w:szCs w:val="16"/>
                <w:lang w:eastAsia="uk-UA"/>
              </w:rPr>
              <w:t>361</w:t>
            </w:r>
            <w:r>
              <w:rPr>
                <w:rFonts w:ascii="Times New Roman" w:eastAsia="Times New Roman" w:hAnsi="Times New Roman" w:cs="Times New Roman"/>
                <w:b/>
                <w:bCs/>
                <w:color w:val="000000"/>
                <w:kern w:val="0"/>
                <w:sz w:val="16"/>
                <w:szCs w:val="16"/>
                <w:lang w:val="en-US" w:eastAsia="uk-UA"/>
              </w:rPr>
              <w:t>)</w:t>
            </w:r>
          </w:p>
        </w:tc>
        <w:tc>
          <w:tcPr>
            <w:tcW w:w="413" w:type="pct"/>
            <w:gridSpan w:val="2"/>
            <w:tcBorders>
              <w:top w:val="nil"/>
              <w:left w:val="nil"/>
              <w:bottom w:val="single" w:sz="8" w:space="0" w:color="auto"/>
              <w:right w:val="nil"/>
            </w:tcBorders>
            <w:shd w:val="clear" w:color="auto" w:fill="auto"/>
            <w:vAlign w:val="center"/>
            <w:hideMark/>
          </w:tcPr>
          <w:p w14:paraId="6049088D"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 </w:t>
            </w:r>
          </w:p>
        </w:tc>
        <w:tc>
          <w:tcPr>
            <w:tcW w:w="411" w:type="pct"/>
            <w:gridSpan w:val="2"/>
            <w:tcBorders>
              <w:top w:val="nil"/>
              <w:left w:val="nil"/>
              <w:bottom w:val="single" w:sz="8" w:space="0" w:color="auto"/>
              <w:right w:val="nil"/>
            </w:tcBorders>
            <w:shd w:val="clear" w:color="auto" w:fill="auto"/>
            <w:vAlign w:val="center"/>
            <w:hideMark/>
          </w:tcPr>
          <w:p w14:paraId="6CDA0095"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 </w:t>
            </w:r>
          </w:p>
        </w:tc>
        <w:tc>
          <w:tcPr>
            <w:tcW w:w="412" w:type="pct"/>
            <w:gridSpan w:val="2"/>
            <w:tcBorders>
              <w:top w:val="nil"/>
              <w:left w:val="nil"/>
              <w:bottom w:val="single" w:sz="8" w:space="0" w:color="auto"/>
              <w:right w:val="nil"/>
            </w:tcBorders>
            <w:shd w:val="clear" w:color="auto" w:fill="auto"/>
            <w:vAlign w:val="center"/>
            <w:hideMark/>
          </w:tcPr>
          <w:p w14:paraId="02553B89"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 </w:t>
            </w:r>
          </w:p>
        </w:tc>
        <w:tc>
          <w:tcPr>
            <w:tcW w:w="412" w:type="pct"/>
            <w:gridSpan w:val="2"/>
            <w:tcBorders>
              <w:top w:val="nil"/>
              <w:left w:val="nil"/>
              <w:bottom w:val="single" w:sz="8" w:space="0" w:color="auto"/>
              <w:right w:val="nil"/>
            </w:tcBorders>
            <w:shd w:val="clear" w:color="auto" w:fill="auto"/>
            <w:vAlign w:val="center"/>
            <w:hideMark/>
          </w:tcPr>
          <w:p w14:paraId="1AD99D5C" w14:textId="77777777" w:rsidR="003E3892" w:rsidRPr="00111CF9" w:rsidRDefault="00111CF9"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3E3892" w:rsidRPr="003E3892">
              <w:rPr>
                <w:rFonts w:ascii="Times New Roman" w:eastAsia="Times New Roman" w:hAnsi="Times New Roman" w:cs="Times New Roman"/>
                <w:b/>
                <w:bCs/>
                <w:color w:val="000000"/>
                <w:kern w:val="0"/>
                <w:sz w:val="16"/>
                <w:szCs w:val="16"/>
                <w:lang w:eastAsia="uk-UA"/>
              </w:rPr>
              <w:t>174</w:t>
            </w:r>
            <w:r>
              <w:rPr>
                <w:rFonts w:ascii="Times New Roman" w:eastAsia="Times New Roman" w:hAnsi="Times New Roman" w:cs="Times New Roman"/>
                <w:b/>
                <w:bCs/>
                <w:color w:val="000000"/>
                <w:kern w:val="0"/>
                <w:sz w:val="16"/>
                <w:szCs w:val="16"/>
                <w:lang w:val="en-US" w:eastAsia="uk-UA"/>
              </w:rPr>
              <w:t xml:space="preserve"> </w:t>
            </w:r>
            <w:r w:rsidR="003E3892" w:rsidRPr="003E3892">
              <w:rPr>
                <w:rFonts w:ascii="Times New Roman" w:eastAsia="Times New Roman" w:hAnsi="Times New Roman" w:cs="Times New Roman"/>
                <w:b/>
                <w:bCs/>
                <w:color w:val="000000"/>
                <w:kern w:val="0"/>
                <w:sz w:val="16"/>
                <w:szCs w:val="16"/>
                <w:lang w:eastAsia="uk-UA"/>
              </w:rPr>
              <w:t>361</w:t>
            </w:r>
            <w:r>
              <w:rPr>
                <w:rFonts w:ascii="Times New Roman" w:eastAsia="Times New Roman" w:hAnsi="Times New Roman" w:cs="Times New Roman"/>
                <w:b/>
                <w:bCs/>
                <w:color w:val="000000"/>
                <w:kern w:val="0"/>
                <w:sz w:val="16"/>
                <w:szCs w:val="16"/>
                <w:lang w:val="en-US" w:eastAsia="uk-UA"/>
              </w:rPr>
              <w:t>)</w:t>
            </w:r>
          </w:p>
        </w:tc>
      </w:tr>
      <w:tr w:rsidR="003E3892" w:rsidRPr="003E3892" w14:paraId="3E580C6C" w14:textId="77777777" w:rsidTr="00525354">
        <w:trPr>
          <w:trHeight w:val="468"/>
        </w:trPr>
        <w:tc>
          <w:tcPr>
            <w:tcW w:w="737" w:type="pct"/>
            <w:tcBorders>
              <w:top w:val="single" w:sz="8" w:space="0" w:color="auto"/>
              <w:left w:val="nil"/>
              <w:bottom w:val="nil"/>
              <w:right w:val="nil"/>
            </w:tcBorders>
            <w:shd w:val="clear" w:color="auto" w:fill="auto"/>
            <w:vAlign w:val="center"/>
            <w:hideMark/>
          </w:tcPr>
          <w:p w14:paraId="461DAD26" w14:textId="77777777" w:rsidR="003E3892" w:rsidRPr="003E3892" w:rsidRDefault="003E3892" w:rsidP="003E3892">
            <w:pPr>
              <w:spacing w:after="0" w:line="240" w:lineRule="auto"/>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Витрати на страхові послуги</w:t>
            </w:r>
          </w:p>
        </w:tc>
        <w:tc>
          <w:tcPr>
            <w:tcW w:w="412" w:type="pct"/>
            <w:tcBorders>
              <w:top w:val="nil"/>
              <w:left w:val="nil"/>
              <w:bottom w:val="nil"/>
              <w:right w:val="nil"/>
            </w:tcBorders>
            <w:shd w:val="clear" w:color="auto" w:fill="auto"/>
            <w:vAlign w:val="center"/>
            <w:hideMark/>
          </w:tcPr>
          <w:p w14:paraId="7B885C40" w14:textId="77777777"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13" w:type="pct"/>
            <w:tcBorders>
              <w:top w:val="nil"/>
              <w:left w:val="nil"/>
              <w:bottom w:val="nil"/>
              <w:right w:val="nil"/>
            </w:tcBorders>
            <w:shd w:val="clear" w:color="auto" w:fill="auto"/>
            <w:vAlign w:val="center"/>
          </w:tcPr>
          <w:p w14:paraId="3947EE19" w14:textId="77777777"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550" w:type="pct"/>
            <w:gridSpan w:val="2"/>
            <w:tcBorders>
              <w:top w:val="nil"/>
              <w:left w:val="nil"/>
              <w:bottom w:val="nil"/>
              <w:right w:val="nil"/>
            </w:tcBorders>
            <w:shd w:val="clear" w:color="auto" w:fill="auto"/>
            <w:vAlign w:val="center"/>
          </w:tcPr>
          <w:p w14:paraId="17860FD3" w14:textId="77777777"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13" w:type="pct"/>
            <w:tcBorders>
              <w:top w:val="nil"/>
              <w:left w:val="nil"/>
              <w:bottom w:val="nil"/>
              <w:right w:val="nil"/>
            </w:tcBorders>
            <w:shd w:val="clear" w:color="auto" w:fill="auto"/>
            <w:vAlign w:val="center"/>
          </w:tcPr>
          <w:p w14:paraId="0D19C3DC" w14:textId="77777777"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14" w:type="pct"/>
            <w:gridSpan w:val="2"/>
            <w:tcBorders>
              <w:top w:val="nil"/>
              <w:left w:val="nil"/>
              <w:bottom w:val="nil"/>
              <w:right w:val="nil"/>
            </w:tcBorders>
            <w:shd w:val="clear" w:color="auto" w:fill="auto"/>
            <w:vAlign w:val="center"/>
          </w:tcPr>
          <w:p w14:paraId="307B76DC" w14:textId="521E18B5"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12" w:type="pct"/>
            <w:tcBorders>
              <w:top w:val="nil"/>
              <w:left w:val="nil"/>
              <w:bottom w:val="nil"/>
              <w:right w:val="nil"/>
            </w:tcBorders>
            <w:shd w:val="clear" w:color="auto" w:fill="auto"/>
            <w:vAlign w:val="center"/>
          </w:tcPr>
          <w:p w14:paraId="0B8BA8A5" w14:textId="77777777"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13" w:type="pct"/>
            <w:gridSpan w:val="2"/>
            <w:tcBorders>
              <w:top w:val="nil"/>
              <w:left w:val="nil"/>
              <w:bottom w:val="nil"/>
              <w:right w:val="nil"/>
            </w:tcBorders>
            <w:shd w:val="clear" w:color="auto" w:fill="auto"/>
            <w:vAlign w:val="center"/>
          </w:tcPr>
          <w:p w14:paraId="07D189CD" w14:textId="77777777"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11" w:type="pct"/>
            <w:gridSpan w:val="2"/>
            <w:tcBorders>
              <w:top w:val="nil"/>
              <w:left w:val="nil"/>
              <w:bottom w:val="nil"/>
              <w:right w:val="nil"/>
            </w:tcBorders>
            <w:shd w:val="clear" w:color="auto" w:fill="auto"/>
            <w:vAlign w:val="center"/>
          </w:tcPr>
          <w:p w14:paraId="0CA0385F" w14:textId="77777777"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12" w:type="pct"/>
            <w:gridSpan w:val="2"/>
            <w:tcBorders>
              <w:top w:val="nil"/>
              <w:left w:val="nil"/>
              <w:bottom w:val="nil"/>
              <w:right w:val="nil"/>
            </w:tcBorders>
            <w:shd w:val="clear" w:color="auto" w:fill="auto"/>
            <w:vAlign w:val="center"/>
          </w:tcPr>
          <w:p w14:paraId="799F3F25" w14:textId="77777777"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12" w:type="pct"/>
            <w:gridSpan w:val="2"/>
            <w:tcBorders>
              <w:top w:val="nil"/>
              <w:left w:val="nil"/>
              <w:bottom w:val="nil"/>
              <w:right w:val="nil"/>
            </w:tcBorders>
            <w:shd w:val="clear" w:color="auto" w:fill="auto"/>
            <w:vAlign w:val="center"/>
          </w:tcPr>
          <w:p w14:paraId="6D4655D7" w14:textId="49B57A35"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p>
        </w:tc>
      </w:tr>
      <w:tr w:rsidR="003E3892" w:rsidRPr="003E3892" w14:paraId="1DE8589C" w14:textId="77777777" w:rsidTr="00525354">
        <w:trPr>
          <w:trHeight w:val="498"/>
        </w:trPr>
        <w:tc>
          <w:tcPr>
            <w:tcW w:w="737" w:type="pct"/>
            <w:tcBorders>
              <w:top w:val="nil"/>
              <w:left w:val="nil"/>
              <w:bottom w:val="nil"/>
              <w:right w:val="nil"/>
            </w:tcBorders>
            <w:shd w:val="clear" w:color="auto" w:fill="auto"/>
            <w:vAlign w:val="center"/>
            <w:hideMark/>
          </w:tcPr>
          <w:p w14:paraId="52E153B0" w14:textId="77777777" w:rsidR="003E3892" w:rsidRPr="003E3892" w:rsidRDefault="003E3892" w:rsidP="003E3892">
            <w:pPr>
              <w:spacing w:after="0" w:line="240" w:lineRule="auto"/>
              <w:rPr>
                <w:rFonts w:ascii="Times New Roman" w:eastAsia="Times New Roman" w:hAnsi="Times New Roman" w:cs="Times New Roman"/>
                <w:color w:val="000000"/>
                <w:kern w:val="0"/>
                <w:sz w:val="16"/>
                <w:szCs w:val="16"/>
                <w:lang w:eastAsia="uk-UA"/>
              </w:rPr>
            </w:pPr>
            <w:r w:rsidRPr="003E3892">
              <w:rPr>
                <w:rFonts w:ascii="Times New Roman" w:eastAsia="Times New Roman" w:hAnsi="Times New Roman" w:cs="Times New Roman"/>
                <w:color w:val="000000"/>
                <w:kern w:val="0"/>
                <w:sz w:val="16"/>
                <w:szCs w:val="16"/>
                <w:lang w:eastAsia="uk-UA"/>
              </w:rPr>
              <w:t>Отримані вимоги та інші прямі витрати</w:t>
            </w:r>
          </w:p>
        </w:tc>
        <w:tc>
          <w:tcPr>
            <w:tcW w:w="412" w:type="pct"/>
            <w:tcBorders>
              <w:top w:val="nil"/>
              <w:left w:val="nil"/>
              <w:bottom w:val="nil"/>
              <w:right w:val="nil"/>
            </w:tcBorders>
            <w:shd w:val="clear" w:color="auto" w:fill="auto"/>
            <w:vAlign w:val="center"/>
            <w:hideMark/>
          </w:tcPr>
          <w:p w14:paraId="29547994" w14:textId="77777777"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13" w:type="pct"/>
            <w:tcBorders>
              <w:top w:val="nil"/>
              <w:left w:val="nil"/>
              <w:bottom w:val="nil"/>
              <w:right w:val="nil"/>
            </w:tcBorders>
            <w:shd w:val="clear" w:color="auto" w:fill="auto"/>
            <w:vAlign w:val="center"/>
            <w:hideMark/>
          </w:tcPr>
          <w:p w14:paraId="28C8F929" w14:textId="77777777"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r w:rsidRPr="003E3892">
              <w:rPr>
                <w:rFonts w:ascii="Times New Roman" w:eastAsia="Times New Roman" w:hAnsi="Times New Roman" w:cs="Times New Roman"/>
                <w:color w:val="000000"/>
                <w:kern w:val="0"/>
                <w:sz w:val="16"/>
                <w:szCs w:val="16"/>
                <w:lang w:eastAsia="uk-UA"/>
              </w:rPr>
              <w:t>117</w:t>
            </w:r>
            <w:r w:rsidR="00111CF9">
              <w:rPr>
                <w:rFonts w:ascii="Times New Roman" w:eastAsia="Times New Roman" w:hAnsi="Times New Roman" w:cs="Times New Roman"/>
                <w:color w:val="000000"/>
                <w:kern w:val="0"/>
                <w:sz w:val="16"/>
                <w:szCs w:val="16"/>
                <w:lang w:val="en-US" w:eastAsia="uk-UA"/>
              </w:rPr>
              <w:t xml:space="preserve"> </w:t>
            </w:r>
            <w:r w:rsidRPr="003E3892">
              <w:rPr>
                <w:rFonts w:ascii="Times New Roman" w:eastAsia="Times New Roman" w:hAnsi="Times New Roman" w:cs="Times New Roman"/>
                <w:color w:val="000000"/>
                <w:kern w:val="0"/>
                <w:sz w:val="16"/>
                <w:szCs w:val="16"/>
                <w:lang w:eastAsia="uk-UA"/>
              </w:rPr>
              <w:t>887</w:t>
            </w:r>
          </w:p>
        </w:tc>
        <w:tc>
          <w:tcPr>
            <w:tcW w:w="550" w:type="pct"/>
            <w:gridSpan w:val="2"/>
            <w:tcBorders>
              <w:top w:val="nil"/>
              <w:left w:val="nil"/>
              <w:bottom w:val="nil"/>
              <w:right w:val="nil"/>
            </w:tcBorders>
            <w:shd w:val="clear" w:color="auto" w:fill="auto"/>
            <w:vAlign w:val="center"/>
            <w:hideMark/>
          </w:tcPr>
          <w:p w14:paraId="410B5DEE" w14:textId="77777777"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r w:rsidRPr="003E3892">
              <w:rPr>
                <w:rFonts w:ascii="Times New Roman" w:eastAsia="Times New Roman" w:hAnsi="Times New Roman" w:cs="Times New Roman"/>
                <w:color w:val="000000"/>
                <w:kern w:val="0"/>
                <w:sz w:val="16"/>
                <w:szCs w:val="16"/>
                <w:lang w:eastAsia="uk-UA"/>
              </w:rPr>
              <w:t>117</w:t>
            </w:r>
            <w:r w:rsidR="00111CF9">
              <w:rPr>
                <w:rFonts w:ascii="Times New Roman" w:eastAsia="Times New Roman" w:hAnsi="Times New Roman" w:cs="Times New Roman"/>
                <w:color w:val="000000"/>
                <w:kern w:val="0"/>
                <w:sz w:val="16"/>
                <w:szCs w:val="16"/>
                <w:lang w:val="en-US" w:eastAsia="uk-UA"/>
              </w:rPr>
              <w:t xml:space="preserve"> </w:t>
            </w:r>
            <w:r w:rsidRPr="003E3892">
              <w:rPr>
                <w:rFonts w:ascii="Times New Roman" w:eastAsia="Times New Roman" w:hAnsi="Times New Roman" w:cs="Times New Roman"/>
                <w:color w:val="000000"/>
                <w:kern w:val="0"/>
                <w:sz w:val="16"/>
                <w:szCs w:val="16"/>
                <w:lang w:eastAsia="uk-UA"/>
              </w:rPr>
              <w:t>088</w:t>
            </w:r>
          </w:p>
        </w:tc>
        <w:tc>
          <w:tcPr>
            <w:tcW w:w="413" w:type="pct"/>
            <w:tcBorders>
              <w:top w:val="nil"/>
              <w:left w:val="nil"/>
              <w:bottom w:val="nil"/>
              <w:right w:val="nil"/>
            </w:tcBorders>
            <w:shd w:val="clear" w:color="auto" w:fill="auto"/>
            <w:vAlign w:val="center"/>
            <w:hideMark/>
          </w:tcPr>
          <w:p w14:paraId="6C1F4A9A" w14:textId="77777777"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r w:rsidRPr="003E3892">
              <w:rPr>
                <w:rFonts w:ascii="Times New Roman" w:eastAsia="Times New Roman" w:hAnsi="Times New Roman" w:cs="Times New Roman"/>
                <w:color w:val="000000"/>
                <w:kern w:val="0"/>
                <w:sz w:val="16"/>
                <w:szCs w:val="16"/>
                <w:lang w:eastAsia="uk-UA"/>
              </w:rPr>
              <w:t>799</w:t>
            </w:r>
          </w:p>
        </w:tc>
        <w:tc>
          <w:tcPr>
            <w:tcW w:w="414" w:type="pct"/>
            <w:gridSpan w:val="2"/>
            <w:tcBorders>
              <w:top w:val="nil"/>
              <w:left w:val="nil"/>
              <w:bottom w:val="nil"/>
              <w:right w:val="nil"/>
            </w:tcBorders>
            <w:shd w:val="clear" w:color="auto" w:fill="auto"/>
            <w:vAlign w:val="center"/>
            <w:hideMark/>
          </w:tcPr>
          <w:p w14:paraId="077DD94E" w14:textId="77777777"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r w:rsidRPr="003E3892">
              <w:rPr>
                <w:rFonts w:ascii="Times New Roman" w:eastAsia="Times New Roman" w:hAnsi="Times New Roman" w:cs="Times New Roman"/>
                <w:color w:val="000000"/>
                <w:kern w:val="0"/>
                <w:sz w:val="16"/>
                <w:szCs w:val="16"/>
                <w:lang w:eastAsia="uk-UA"/>
              </w:rPr>
              <w:t>117</w:t>
            </w:r>
            <w:r w:rsidR="00111CF9">
              <w:rPr>
                <w:rFonts w:ascii="Times New Roman" w:eastAsia="Times New Roman" w:hAnsi="Times New Roman" w:cs="Times New Roman"/>
                <w:color w:val="000000"/>
                <w:kern w:val="0"/>
                <w:sz w:val="16"/>
                <w:szCs w:val="16"/>
                <w:lang w:val="en-US" w:eastAsia="uk-UA"/>
              </w:rPr>
              <w:t xml:space="preserve"> </w:t>
            </w:r>
            <w:r w:rsidRPr="003E3892">
              <w:rPr>
                <w:rFonts w:ascii="Times New Roman" w:eastAsia="Times New Roman" w:hAnsi="Times New Roman" w:cs="Times New Roman"/>
                <w:color w:val="000000"/>
                <w:kern w:val="0"/>
                <w:sz w:val="16"/>
                <w:szCs w:val="16"/>
                <w:lang w:eastAsia="uk-UA"/>
              </w:rPr>
              <w:t>887</w:t>
            </w:r>
          </w:p>
        </w:tc>
        <w:tc>
          <w:tcPr>
            <w:tcW w:w="412" w:type="pct"/>
            <w:tcBorders>
              <w:top w:val="nil"/>
              <w:left w:val="nil"/>
              <w:bottom w:val="nil"/>
              <w:right w:val="nil"/>
            </w:tcBorders>
            <w:shd w:val="clear" w:color="auto" w:fill="auto"/>
            <w:vAlign w:val="center"/>
            <w:hideMark/>
          </w:tcPr>
          <w:p w14:paraId="0206336C" w14:textId="77777777"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13" w:type="pct"/>
            <w:gridSpan w:val="2"/>
            <w:tcBorders>
              <w:top w:val="nil"/>
              <w:left w:val="nil"/>
              <w:bottom w:val="nil"/>
              <w:right w:val="nil"/>
            </w:tcBorders>
            <w:shd w:val="clear" w:color="auto" w:fill="auto"/>
            <w:vAlign w:val="center"/>
            <w:hideMark/>
          </w:tcPr>
          <w:p w14:paraId="42EF5E8C" w14:textId="77777777"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r w:rsidRPr="003E3892">
              <w:rPr>
                <w:rFonts w:ascii="Times New Roman" w:eastAsia="Times New Roman" w:hAnsi="Times New Roman" w:cs="Times New Roman"/>
                <w:color w:val="000000"/>
                <w:kern w:val="0"/>
                <w:sz w:val="16"/>
                <w:szCs w:val="16"/>
                <w:lang w:eastAsia="uk-UA"/>
              </w:rPr>
              <w:t>123</w:t>
            </w:r>
            <w:r w:rsidR="00111CF9">
              <w:rPr>
                <w:rFonts w:ascii="Times New Roman" w:eastAsia="Times New Roman" w:hAnsi="Times New Roman" w:cs="Times New Roman"/>
                <w:color w:val="000000"/>
                <w:kern w:val="0"/>
                <w:sz w:val="16"/>
                <w:szCs w:val="16"/>
                <w:lang w:val="en-US" w:eastAsia="uk-UA"/>
              </w:rPr>
              <w:t xml:space="preserve"> </w:t>
            </w:r>
            <w:r w:rsidRPr="003E3892">
              <w:rPr>
                <w:rFonts w:ascii="Times New Roman" w:eastAsia="Times New Roman" w:hAnsi="Times New Roman" w:cs="Times New Roman"/>
                <w:color w:val="000000"/>
                <w:kern w:val="0"/>
                <w:sz w:val="16"/>
                <w:szCs w:val="16"/>
                <w:lang w:eastAsia="uk-UA"/>
              </w:rPr>
              <w:t>285</w:t>
            </w:r>
          </w:p>
        </w:tc>
        <w:tc>
          <w:tcPr>
            <w:tcW w:w="411" w:type="pct"/>
            <w:gridSpan w:val="2"/>
            <w:tcBorders>
              <w:top w:val="nil"/>
              <w:left w:val="nil"/>
              <w:bottom w:val="nil"/>
              <w:right w:val="nil"/>
            </w:tcBorders>
            <w:shd w:val="clear" w:color="auto" w:fill="auto"/>
            <w:vAlign w:val="center"/>
            <w:hideMark/>
          </w:tcPr>
          <w:p w14:paraId="740AF00F" w14:textId="77777777"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r w:rsidRPr="003E3892">
              <w:rPr>
                <w:rFonts w:ascii="Times New Roman" w:eastAsia="Times New Roman" w:hAnsi="Times New Roman" w:cs="Times New Roman"/>
                <w:color w:val="000000"/>
                <w:kern w:val="0"/>
                <w:sz w:val="16"/>
                <w:szCs w:val="16"/>
                <w:lang w:eastAsia="uk-UA"/>
              </w:rPr>
              <w:t>122</w:t>
            </w:r>
            <w:r w:rsidR="00111CF9">
              <w:rPr>
                <w:rFonts w:ascii="Times New Roman" w:eastAsia="Times New Roman" w:hAnsi="Times New Roman" w:cs="Times New Roman"/>
                <w:color w:val="000000"/>
                <w:kern w:val="0"/>
                <w:sz w:val="16"/>
                <w:szCs w:val="16"/>
                <w:lang w:val="en-US" w:eastAsia="uk-UA"/>
              </w:rPr>
              <w:t xml:space="preserve"> </w:t>
            </w:r>
            <w:r w:rsidRPr="003E3892">
              <w:rPr>
                <w:rFonts w:ascii="Times New Roman" w:eastAsia="Times New Roman" w:hAnsi="Times New Roman" w:cs="Times New Roman"/>
                <w:color w:val="000000"/>
                <w:kern w:val="0"/>
                <w:sz w:val="16"/>
                <w:szCs w:val="16"/>
                <w:lang w:eastAsia="uk-UA"/>
              </w:rPr>
              <w:t>776</w:t>
            </w:r>
          </w:p>
        </w:tc>
        <w:tc>
          <w:tcPr>
            <w:tcW w:w="412" w:type="pct"/>
            <w:gridSpan w:val="2"/>
            <w:tcBorders>
              <w:top w:val="nil"/>
              <w:left w:val="nil"/>
              <w:bottom w:val="nil"/>
              <w:right w:val="nil"/>
            </w:tcBorders>
            <w:shd w:val="clear" w:color="auto" w:fill="auto"/>
            <w:vAlign w:val="center"/>
            <w:hideMark/>
          </w:tcPr>
          <w:p w14:paraId="62A86011" w14:textId="77777777"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r w:rsidRPr="003E3892">
              <w:rPr>
                <w:rFonts w:ascii="Times New Roman" w:eastAsia="Times New Roman" w:hAnsi="Times New Roman" w:cs="Times New Roman"/>
                <w:color w:val="000000"/>
                <w:kern w:val="0"/>
                <w:sz w:val="16"/>
                <w:szCs w:val="16"/>
                <w:lang w:eastAsia="uk-UA"/>
              </w:rPr>
              <w:t>509</w:t>
            </w:r>
          </w:p>
        </w:tc>
        <w:tc>
          <w:tcPr>
            <w:tcW w:w="412" w:type="pct"/>
            <w:gridSpan w:val="2"/>
            <w:tcBorders>
              <w:top w:val="nil"/>
              <w:left w:val="nil"/>
              <w:bottom w:val="nil"/>
              <w:right w:val="nil"/>
            </w:tcBorders>
            <w:shd w:val="clear" w:color="auto" w:fill="auto"/>
            <w:vAlign w:val="center"/>
            <w:hideMark/>
          </w:tcPr>
          <w:p w14:paraId="707A4650" w14:textId="77777777"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r w:rsidRPr="003E3892">
              <w:rPr>
                <w:rFonts w:ascii="Times New Roman" w:eastAsia="Times New Roman" w:hAnsi="Times New Roman" w:cs="Times New Roman"/>
                <w:color w:val="000000"/>
                <w:kern w:val="0"/>
                <w:sz w:val="16"/>
                <w:szCs w:val="16"/>
                <w:lang w:eastAsia="uk-UA"/>
              </w:rPr>
              <w:t>123</w:t>
            </w:r>
            <w:r w:rsidR="00111CF9">
              <w:rPr>
                <w:rFonts w:ascii="Times New Roman" w:eastAsia="Times New Roman" w:hAnsi="Times New Roman" w:cs="Times New Roman"/>
                <w:color w:val="000000"/>
                <w:kern w:val="0"/>
                <w:sz w:val="16"/>
                <w:szCs w:val="16"/>
                <w:lang w:val="en-US" w:eastAsia="uk-UA"/>
              </w:rPr>
              <w:t xml:space="preserve"> </w:t>
            </w:r>
            <w:r w:rsidRPr="003E3892">
              <w:rPr>
                <w:rFonts w:ascii="Times New Roman" w:eastAsia="Times New Roman" w:hAnsi="Times New Roman" w:cs="Times New Roman"/>
                <w:color w:val="000000"/>
                <w:kern w:val="0"/>
                <w:sz w:val="16"/>
                <w:szCs w:val="16"/>
                <w:lang w:eastAsia="uk-UA"/>
              </w:rPr>
              <w:t>285</w:t>
            </w:r>
          </w:p>
        </w:tc>
      </w:tr>
      <w:tr w:rsidR="003E3892" w:rsidRPr="003E3892" w14:paraId="000B57A3" w14:textId="77777777" w:rsidTr="00525354">
        <w:trPr>
          <w:trHeight w:val="562"/>
        </w:trPr>
        <w:tc>
          <w:tcPr>
            <w:tcW w:w="737" w:type="pct"/>
            <w:tcBorders>
              <w:top w:val="nil"/>
              <w:left w:val="nil"/>
              <w:bottom w:val="nil"/>
              <w:right w:val="nil"/>
            </w:tcBorders>
            <w:shd w:val="clear" w:color="auto" w:fill="auto"/>
            <w:vAlign w:val="center"/>
            <w:hideMark/>
          </w:tcPr>
          <w:p w14:paraId="7842EF92" w14:textId="77777777" w:rsidR="003E3892" w:rsidRPr="003E3892" w:rsidRDefault="003E3892" w:rsidP="003E3892">
            <w:pPr>
              <w:spacing w:after="0" w:line="240" w:lineRule="auto"/>
              <w:rPr>
                <w:rFonts w:ascii="Times New Roman" w:eastAsia="Times New Roman" w:hAnsi="Times New Roman" w:cs="Times New Roman"/>
                <w:color w:val="000000"/>
                <w:kern w:val="0"/>
                <w:sz w:val="16"/>
                <w:szCs w:val="16"/>
                <w:lang w:eastAsia="uk-UA"/>
              </w:rPr>
            </w:pPr>
            <w:r w:rsidRPr="003E3892">
              <w:rPr>
                <w:rFonts w:ascii="Times New Roman" w:eastAsia="Times New Roman" w:hAnsi="Times New Roman" w:cs="Times New Roman"/>
                <w:color w:val="000000"/>
                <w:kern w:val="0"/>
                <w:sz w:val="16"/>
                <w:szCs w:val="16"/>
                <w:lang w:eastAsia="uk-UA"/>
              </w:rPr>
              <w:t>Амортизація аквізиційних грошових потоків</w:t>
            </w:r>
          </w:p>
        </w:tc>
        <w:tc>
          <w:tcPr>
            <w:tcW w:w="412" w:type="pct"/>
            <w:tcBorders>
              <w:top w:val="nil"/>
              <w:left w:val="nil"/>
              <w:bottom w:val="nil"/>
              <w:right w:val="nil"/>
            </w:tcBorders>
            <w:shd w:val="clear" w:color="auto" w:fill="auto"/>
            <w:vAlign w:val="center"/>
            <w:hideMark/>
          </w:tcPr>
          <w:p w14:paraId="3AEDBD3C" w14:textId="77777777"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r w:rsidRPr="003E3892">
              <w:rPr>
                <w:rFonts w:ascii="Times New Roman" w:eastAsia="Times New Roman" w:hAnsi="Times New Roman" w:cs="Times New Roman"/>
                <w:color w:val="000000"/>
                <w:kern w:val="0"/>
                <w:sz w:val="16"/>
                <w:szCs w:val="16"/>
                <w:lang w:eastAsia="uk-UA"/>
              </w:rPr>
              <w:t>12</w:t>
            </w:r>
            <w:r w:rsidR="002C386C">
              <w:rPr>
                <w:rFonts w:ascii="Times New Roman" w:eastAsia="Times New Roman" w:hAnsi="Times New Roman" w:cs="Times New Roman"/>
                <w:color w:val="000000"/>
                <w:kern w:val="0"/>
                <w:sz w:val="16"/>
                <w:szCs w:val="16"/>
                <w:lang w:val="en-US" w:eastAsia="uk-UA"/>
              </w:rPr>
              <w:t xml:space="preserve"> </w:t>
            </w:r>
            <w:r w:rsidRPr="003E3892">
              <w:rPr>
                <w:rFonts w:ascii="Times New Roman" w:eastAsia="Times New Roman" w:hAnsi="Times New Roman" w:cs="Times New Roman"/>
                <w:color w:val="000000"/>
                <w:kern w:val="0"/>
                <w:sz w:val="16"/>
                <w:szCs w:val="16"/>
                <w:lang w:eastAsia="uk-UA"/>
              </w:rPr>
              <w:t>812</w:t>
            </w:r>
          </w:p>
        </w:tc>
        <w:tc>
          <w:tcPr>
            <w:tcW w:w="413" w:type="pct"/>
            <w:tcBorders>
              <w:top w:val="nil"/>
              <w:left w:val="nil"/>
              <w:bottom w:val="nil"/>
              <w:right w:val="nil"/>
            </w:tcBorders>
            <w:shd w:val="clear" w:color="auto" w:fill="auto"/>
            <w:vAlign w:val="center"/>
            <w:hideMark/>
          </w:tcPr>
          <w:p w14:paraId="4D8170C0" w14:textId="77777777"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550" w:type="pct"/>
            <w:gridSpan w:val="2"/>
            <w:tcBorders>
              <w:top w:val="nil"/>
              <w:left w:val="nil"/>
              <w:bottom w:val="nil"/>
              <w:right w:val="nil"/>
            </w:tcBorders>
            <w:shd w:val="clear" w:color="auto" w:fill="auto"/>
            <w:vAlign w:val="center"/>
            <w:hideMark/>
          </w:tcPr>
          <w:p w14:paraId="79CF5A4D" w14:textId="77777777"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13" w:type="pct"/>
            <w:tcBorders>
              <w:top w:val="nil"/>
              <w:left w:val="nil"/>
              <w:bottom w:val="nil"/>
              <w:right w:val="nil"/>
            </w:tcBorders>
            <w:shd w:val="clear" w:color="auto" w:fill="auto"/>
            <w:vAlign w:val="center"/>
            <w:hideMark/>
          </w:tcPr>
          <w:p w14:paraId="22C83309" w14:textId="77777777"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14" w:type="pct"/>
            <w:gridSpan w:val="2"/>
            <w:tcBorders>
              <w:top w:val="nil"/>
              <w:left w:val="nil"/>
              <w:bottom w:val="nil"/>
              <w:right w:val="nil"/>
            </w:tcBorders>
            <w:shd w:val="clear" w:color="auto" w:fill="auto"/>
            <w:vAlign w:val="center"/>
            <w:hideMark/>
          </w:tcPr>
          <w:p w14:paraId="755AABDF" w14:textId="77777777"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r w:rsidRPr="003E3892">
              <w:rPr>
                <w:rFonts w:ascii="Times New Roman" w:eastAsia="Times New Roman" w:hAnsi="Times New Roman" w:cs="Times New Roman"/>
                <w:color w:val="000000"/>
                <w:kern w:val="0"/>
                <w:sz w:val="16"/>
                <w:szCs w:val="16"/>
                <w:lang w:eastAsia="uk-UA"/>
              </w:rPr>
              <w:t>12</w:t>
            </w:r>
            <w:r w:rsidR="002C386C">
              <w:rPr>
                <w:rFonts w:ascii="Times New Roman" w:eastAsia="Times New Roman" w:hAnsi="Times New Roman" w:cs="Times New Roman"/>
                <w:color w:val="000000"/>
                <w:kern w:val="0"/>
                <w:sz w:val="16"/>
                <w:szCs w:val="16"/>
                <w:lang w:val="en-US" w:eastAsia="uk-UA"/>
              </w:rPr>
              <w:t xml:space="preserve"> </w:t>
            </w:r>
            <w:r w:rsidRPr="003E3892">
              <w:rPr>
                <w:rFonts w:ascii="Times New Roman" w:eastAsia="Times New Roman" w:hAnsi="Times New Roman" w:cs="Times New Roman"/>
                <w:color w:val="000000"/>
                <w:kern w:val="0"/>
                <w:sz w:val="16"/>
                <w:szCs w:val="16"/>
                <w:lang w:eastAsia="uk-UA"/>
              </w:rPr>
              <w:t>812</w:t>
            </w:r>
          </w:p>
        </w:tc>
        <w:tc>
          <w:tcPr>
            <w:tcW w:w="412" w:type="pct"/>
            <w:tcBorders>
              <w:top w:val="nil"/>
              <w:left w:val="nil"/>
              <w:bottom w:val="nil"/>
              <w:right w:val="nil"/>
            </w:tcBorders>
            <w:shd w:val="clear" w:color="auto" w:fill="auto"/>
            <w:vAlign w:val="center"/>
            <w:hideMark/>
          </w:tcPr>
          <w:p w14:paraId="32806E6B" w14:textId="77777777"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r w:rsidRPr="003E3892">
              <w:rPr>
                <w:rFonts w:ascii="Times New Roman" w:eastAsia="Times New Roman" w:hAnsi="Times New Roman" w:cs="Times New Roman"/>
                <w:color w:val="000000"/>
                <w:kern w:val="0"/>
                <w:sz w:val="16"/>
                <w:szCs w:val="16"/>
                <w:lang w:eastAsia="uk-UA"/>
              </w:rPr>
              <w:t>13</w:t>
            </w:r>
            <w:r w:rsidR="002C386C">
              <w:rPr>
                <w:rFonts w:ascii="Times New Roman" w:eastAsia="Times New Roman" w:hAnsi="Times New Roman" w:cs="Times New Roman"/>
                <w:color w:val="000000"/>
                <w:kern w:val="0"/>
                <w:sz w:val="16"/>
                <w:szCs w:val="16"/>
                <w:lang w:val="en-US" w:eastAsia="uk-UA"/>
              </w:rPr>
              <w:t xml:space="preserve"> </w:t>
            </w:r>
            <w:r w:rsidRPr="003E3892">
              <w:rPr>
                <w:rFonts w:ascii="Times New Roman" w:eastAsia="Times New Roman" w:hAnsi="Times New Roman" w:cs="Times New Roman"/>
                <w:color w:val="000000"/>
                <w:kern w:val="0"/>
                <w:sz w:val="16"/>
                <w:szCs w:val="16"/>
                <w:lang w:eastAsia="uk-UA"/>
              </w:rPr>
              <w:t>493</w:t>
            </w:r>
          </w:p>
        </w:tc>
        <w:tc>
          <w:tcPr>
            <w:tcW w:w="413" w:type="pct"/>
            <w:gridSpan w:val="2"/>
            <w:tcBorders>
              <w:top w:val="nil"/>
              <w:left w:val="nil"/>
              <w:bottom w:val="nil"/>
              <w:right w:val="nil"/>
            </w:tcBorders>
            <w:shd w:val="clear" w:color="auto" w:fill="auto"/>
            <w:vAlign w:val="center"/>
            <w:hideMark/>
          </w:tcPr>
          <w:p w14:paraId="0418C1A3" w14:textId="77777777"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11" w:type="pct"/>
            <w:gridSpan w:val="2"/>
            <w:tcBorders>
              <w:top w:val="nil"/>
              <w:left w:val="nil"/>
              <w:bottom w:val="nil"/>
              <w:right w:val="nil"/>
            </w:tcBorders>
            <w:shd w:val="clear" w:color="auto" w:fill="auto"/>
            <w:vAlign w:val="center"/>
            <w:hideMark/>
          </w:tcPr>
          <w:p w14:paraId="44C9379F" w14:textId="77777777"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12" w:type="pct"/>
            <w:gridSpan w:val="2"/>
            <w:tcBorders>
              <w:top w:val="nil"/>
              <w:left w:val="nil"/>
              <w:bottom w:val="nil"/>
              <w:right w:val="nil"/>
            </w:tcBorders>
            <w:shd w:val="clear" w:color="auto" w:fill="auto"/>
            <w:vAlign w:val="center"/>
            <w:hideMark/>
          </w:tcPr>
          <w:p w14:paraId="7667AB72" w14:textId="77777777"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12" w:type="pct"/>
            <w:gridSpan w:val="2"/>
            <w:tcBorders>
              <w:top w:val="nil"/>
              <w:left w:val="nil"/>
              <w:bottom w:val="nil"/>
              <w:right w:val="nil"/>
            </w:tcBorders>
            <w:shd w:val="clear" w:color="auto" w:fill="auto"/>
            <w:vAlign w:val="center"/>
            <w:hideMark/>
          </w:tcPr>
          <w:p w14:paraId="022928B5" w14:textId="77777777"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r w:rsidRPr="003E3892">
              <w:rPr>
                <w:rFonts w:ascii="Times New Roman" w:eastAsia="Times New Roman" w:hAnsi="Times New Roman" w:cs="Times New Roman"/>
                <w:color w:val="000000"/>
                <w:kern w:val="0"/>
                <w:sz w:val="16"/>
                <w:szCs w:val="16"/>
                <w:lang w:eastAsia="uk-UA"/>
              </w:rPr>
              <w:t>13</w:t>
            </w:r>
            <w:r w:rsidR="002C386C">
              <w:rPr>
                <w:rFonts w:ascii="Times New Roman" w:eastAsia="Times New Roman" w:hAnsi="Times New Roman" w:cs="Times New Roman"/>
                <w:color w:val="000000"/>
                <w:kern w:val="0"/>
                <w:sz w:val="16"/>
                <w:szCs w:val="16"/>
                <w:lang w:val="en-US" w:eastAsia="uk-UA"/>
              </w:rPr>
              <w:t xml:space="preserve"> </w:t>
            </w:r>
            <w:r w:rsidRPr="003E3892">
              <w:rPr>
                <w:rFonts w:ascii="Times New Roman" w:eastAsia="Times New Roman" w:hAnsi="Times New Roman" w:cs="Times New Roman"/>
                <w:color w:val="000000"/>
                <w:kern w:val="0"/>
                <w:sz w:val="16"/>
                <w:szCs w:val="16"/>
                <w:lang w:eastAsia="uk-UA"/>
              </w:rPr>
              <w:t>493</w:t>
            </w:r>
          </w:p>
        </w:tc>
      </w:tr>
      <w:tr w:rsidR="003E3892" w:rsidRPr="003E3892" w14:paraId="31972B25" w14:textId="77777777" w:rsidTr="00525354">
        <w:trPr>
          <w:trHeight w:val="732"/>
        </w:trPr>
        <w:tc>
          <w:tcPr>
            <w:tcW w:w="737" w:type="pct"/>
            <w:tcBorders>
              <w:top w:val="single" w:sz="8" w:space="0" w:color="auto"/>
              <w:left w:val="nil"/>
              <w:bottom w:val="single" w:sz="8" w:space="0" w:color="auto"/>
              <w:right w:val="nil"/>
            </w:tcBorders>
            <w:shd w:val="clear" w:color="auto" w:fill="auto"/>
            <w:vAlign w:val="center"/>
            <w:hideMark/>
          </w:tcPr>
          <w:p w14:paraId="4E2DBE51" w14:textId="77777777" w:rsidR="003E3892" w:rsidRPr="003E3892" w:rsidRDefault="003E3892" w:rsidP="003E3892">
            <w:pPr>
              <w:spacing w:after="0" w:line="240" w:lineRule="auto"/>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Витрати  на страхові послуги</w:t>
            </w:r>
          </w:p>
        </w:tc>
        <w:tc>
          <w:tcPr>
            <w:tcW w:w="412" w:type="pct"/>
            <w:tcBorders>
              <w:top w:val="single" w:sz="8" w:space="0" w:color="auto"/>
              <w:left w:val="nil"/>
              <w:bottom w:val="single" w:sz="8" w:space="0" w:color="auto"/>
              <w:right w:val="nil"/>
            </w:tcBorders>
            <w:shd w:val="clear" w:color="auto" w:fill="auto"/>
            <w:vAlign w:val="center"/>
            <w:hideMark/>
          </w:tcPr>
          <w:p w14:paraId="4BEAF971"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12</w:t>
            </w:r>
            <w:r w:rsidR="002C386C">
              <w:rPr>
                <w:rFonts w:ascii="Times New Roman" w:eastAsia="Times New Roman" w:hAnsi="Times New Roman" w:cs="Times New Roman"/>
                <w:b/>
                <w:bCs/>
                <w:color w:val="000000"/>
                <w:kern w:val="0"/>
                <w:sz w:val="16"/>
                <w:szCs w:val="16"/>
                <w:lang w:val="en-US" w:eastAsia="uk-UA"/>
              </w:rPr>
              <w:t xml:space="preserve"> </w:t>
            </w:r>
            <w:r w:rsidRPr="003E3892">
              <w:rPr>
                <w:rFonts w:ascii="Times New Roman" w:eastAsia="Times New Roman" w:hAnsi="Times New Roman" w:cs="Times New Roman"/>
                <w:b/>
                <w:bCs/>
                <w:color w:val="000000"/>
                <w:kern w:val="0"/>
                <w:sz w:val="16"/>
                <w:szCs w:val="16"/>
                <w:lang w:eastAsia="uk-UA"/>
              </w:rPr>
              <w:t>812</w:t>
            </w:r>
          </w:p>
        </w:tc>
        <w:tc>
          <w:tcPr>
            <w:tcW w:w="413" w:type="pct"/>
            <w:tcBorders>
              <w:top w:val="single" w:sz="8" w:space="0" w:color="auto"/>
              <w:left w:val="nil"/>
              <w:bottom w:val="single" w:sz="8" w:space="0" w:color="auto"/>
              <w:right w:val="nil"/>
            </w:tcBorders>
            <w:shd w:val="clear" w:color="auto" w:fill="auto"/>
            <w:vAlign w:val="center"/>
            <w:hideMark/>
          </w:tcPr>
          <w:p w14:paraId="10705306"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117</w:t>
            </w:r>
            <w:r w:rsidR="002C386C">
              <w:rPr>
                <w:rFonts w:ascii="Times New Roman" w:eastAsia="Times New Roman" w:hAnsi="Times New Roman" w:cs="Times New Roman"/>
                <w:b/>
                <w:bCs/>
                <w:color w:val="000000"/>
                <w:kern w:val="0"/>
                <w:sz w:val="16"/>
                <w:szCs w:val="16"/>
                <w:lang w:val="en-US" w:eastAsia="uk-UA"/>
              </w:rPr>
              <w:t xml:space="preserve"> </w:t>
            </w:r>
            <w:r w:rsidRPr="003E3892">
              <w:rPr>
                <w:rFonts w:ascii="Times New Roman" w:eastAsia="Times New Roman" w:hAnsi="Times New Roman" w:cs="Times New Roman"/>
                <w:b/>
                <w:bCs/>
                <w:color w:val="000000"/>
                <w:kern w:val="0"/>
                <w:sz w:val="16"/>
                <w:szCs w:val="16"/>
                <w:lang w:eastAsia="uk-UA"/>
              </w:rPr>
              <w:t>887</w:t>
            </w:r>
          </w:p>
        </w:tc>
        <w:tc>
          <w:tcPr>
            <w:tcW w:w="550" w:type="pct"/>
            <w:gridSpan w:val="2"/>
            <w:tcBorders>
              <w:top w:val="single" w:sz="8" w:space="0" w:color="auto"/>
              <w:left w:val="nil"/>
              <w:bottom w:val="single" w:sz="8" w:space="0" w:color="auto"/>
              <w:right w:val="nil"/>
            </w:tcBorders>
            <w:shd w:val="clear" w:color="auto" w:fill="auto"/>
            <w:vAlign w:val="center"/>
            <w:hideMark/>
          </w:tcPr>
          <w:p w14:paraId="402DC108"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117</w:t>
            </w:r>
            <w:r w:rsidR="002C386C">
              <w:rPr>
                <w:rFonts w:ascii="Times New Roman" w:eastAsia="Times New Roman" w:hAnsi="Times New Roman" w:cs="Times New Roman"/>
                <w:b/>
                <w:bCs/>
                <w:color w:val="000000"/>
                <w:kern w:val="0"/>
                <w:sz w:val="16"/>
                <w:szCs w:val="16"/>
                <w:lang w:val="en-US" w:eastAsia="uk-UA"/>
              </w:rPr>
              <w:t xml:space="preserve"> </w:t>
            </w:r>
            <w:r w:rsidRPr="003E3892">
              <w:rPr>
                <w:rFonts w:ascii="Times New Roman" w:eastAsia="Times New Roman" w:hAnsi="Times New Roman" w:cs="Times New Roman"/>
                <w:b/>
                <w:bCs/>
                <w:color w:val="000000"/>
                <w:kern w:val="0"/>
                <w:sz w:val="16"/>
                <w:szCs w:val="16"/>
                <w:lang w:eastAsia="uk-UA"/>
              </w:rPr>
              <w:t>088</w:t>
            </w:r>
          </w:p>
        </w:tc>
        <w:tc>
          <w:tcPr>
            <w:tcW w:w="413" w:type="pct"/>
            <w:tcBorders>
              <w:top w:val="single" w:sz="8" w:space="0" w:color="auto"/>
              <w:left w:val="nil"/>
              <w:bottom w:val="single" w:sz="8" w:space="0" w:color="auto"/>
              <w:right w:val="nil"/>
            </w:tcBorders>
            <w:shd w:val="clear" w:color="auto" w:fill="auto"/>
            <w:vAlign w:val="center"/>
            <w:hideMark/>
          </w:tcPr>
          <w:p w14:paraId="36531E0F"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799</w:t>
            </w:r>
          </w:p>
        </w:tc>
        <w:tc>
          <w:tcPr>
            <w:tcW w:w="414" w:type="pct"/>
            <w:gridSpan w:val="2"/>
            <w:tcBorders>
              <w:top w:val="single" w:sz="8" w:space="0" w:color="auto"/>
              <w:left w:val="nil"/>
              <w:bottom w:val="single" w:sz="8" w:space="0" w:color="auto"/>
              <w:right w:val="nil"/>
            </w:tcBorders>
            <w:shd w:val="clear" w:color="auto" w:fill="auto"/>
            <w:vAlign w:val="center"/>
            <w:hideMark/>
          </w:tcPr>
          <w:p w14:paraId="2DB4EA3C"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130</w:t>
            </w:r>
            <w:r w:rsidR="002C386C">
              <w:rPr>
                <w:rFonts w:ascii="Times New Roman" w:eastAsia="Times New Roman" w:hAnsi="Times New Roman" w:cs="Times New Roman"/>
                <w:b/>
                <w:bCs/>
                <w:color w:val="000000"/>
                <w:kern w:val="0"/>
                <w:sz w:val="16"/>
                <w:szCs w:val="16"/>
                <w:lang w:val="en-US" w:eastAsia="uk-UA"/>
              </w:rPr>
              <w:t xml:space="preserve"> </w:t>
            </w:r>
            <w:r w:rsidRPr="003E3892">
              <w:rPr>
                <w:rFonts w:ascii="Times New Roman" w:eastAsia="Times New Roman" w:hAnsi="Times New Roman" w:cs="Times New Roman"/>
                <w:b/>
                <w:bCs/>
                <w:color w:val="000000"/>
                <w:kern w:val="0"/>
                <w:sz w:val="16"/>
                <w:szCs w:val="16"/>
                <w:lang w:eastAsia="uk-UA"/>
              </w:rPr>
              <w:t>699</w:t>
            </w:r>
          </w:p>
        </w:tc>
        <w:tc>
          <w:tcPr>
            <w:tcW w:w="412" w:type="pct"/>
            <w:tcBorders>
              <w:top w:val="single" w:sz="8" w:space="0" w:color="auto"/>
              <w:left w:val="nil"/>
              <w:bottom w:val="single" w:sz="8" w:space="0" w:color="auto"/>
              <w:right w:val="nil"/>
            </w:tcBorders>
            <w:shd w:val="clear" w:color="auto" w:fill="auto"/>
            <w:vAlign w:val="center"/>
            <w:hideMark/>
          </w:tcPr>
          <w:p w14:paraId="108ACFE6"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13</w:t>
            </w:r>
            <w:r w:rsidR="002C386C">
              <w:rPr>
                <w:rFonts w:ascii="Times New Roman" w:eastAsia="Times New Roman" w:hAnsi="Times New Roman" w:cs="Times New Roman"/>
                <w:b/>
                <w:bCs/>
                <w:color w:val="000000"/>
                <w:kern w:val="0"/>
                <w:sz w:val="16"/>
                <w:szCs w:val="16"/>
                <w:lang w:val="en-US" w:eastAsia="uk-UA"/>
              </w:rPr>
              <w:t xml:space="preserve"> </w:t>
            </w:r>
            <w:r w:rsidRPr="003E3892">
              <w:rPr>
                <w:rFonts w:ascii="Times New Roman" w:eastAsia="Times New Roman" w:hAnsi="Times New Roman" w:cs="Times New Roman"/>
                <w:b/>
                <w:bCs/>
                <w:color w:val="000000"/>
                <w:kern w:val="0"/>
                <w:sz w:val="16"/>
                <w:szCs w:val="16"/>
                <w:lang w:eastAsia="uk-UA"/>
              </w:rPr>
              <w:t>493</w:t>
            </w:r>
          </w:p>
        </w:tc>
        <w:tc>
          <w:tcPr>
            <w:tcW w:w="413" w:type="pct"/>
            <w:gridSpan w:val="2"/>
            <w:tcBorders>
              <w:top w:val="single" w:sz="8" w:space="0" w:color="auto"/>
              <w:left w:val="nil"/>
              <w:bottom w:val="single" w:sz="8" w:space="0" w:color="auto"/>
              <w:right w:val="nil"/>
            </w:tcBorders>
            <w:shd w:val="clear" w:color="auto" w:fill="auto"/>
            <w:vAlign w:val="center"/>
            <w:hideMark/>
          </w:tcPr>
          <w:p w14:paraId="385664B3"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123</w:t>
            </w:r>
            <w:r w:rsidR="002C386C">
              <w:rPr>
                <w:rFonts w:ascii="Times New Roman" w:eastAsia="Times New Roman" w:hAnsi="Times New Roman" w:cs="Times New Roman"/>
                <w:b/>
                <w:bCs/>
                <w:color w:val="000000"/>
                <w:kern w:val="0"/>
                <w:sz w:val="16"/>
                <w:szCs w:val="16"/>
                <w:lang w:val="en-US" w:eastAsia="uk-UA"/>
              </w:rPr>
              <w:t xml:space="preserve"> </w:t>
            </w:r>
            <w:r w:rsidRPr="003E3892">
              <w:rPr>
                <w:rFonts w:ascii="Times New Roman" w:eastAsia="Times New Roman" w:hAnsi="Times New Roman" w:cs="Times New Roman"/>
                <w:b/>
                <w:bCs/>
                <w:color w:val="000000"/>
                <w:kern w:val="0"/>
                <w:sz w:val="16"/>
                <w:szCs w:val="16"/>
                <w:lang w:eastAsia="uk-UA"/>
              </w:rPr>
              <w:t>285</w:t>
            </w:r>
          </w:p>
        </w:tc>
        <w:tc>
          <w:tcPr>
            <w:tcW w:w="411" w:type="pct"/>
            <w:gridSpan w:val="2"/>
            <w:tcBorders>
              <w:top w:val="single" w:sz="8" w:space="0" w:color="auto"/>
              <w:left w:val="nil"/>
              <w:bottom w:val="single" w:sz="8" w:space="0" w:color="auto"/>
              <w:right w:val="nil"/>
            </w:tcBorders>
            <w:shd w:val="clear" w:color="auto" w:fill="auto"/>
            <w:vAlign w:val="center"/>
            <w:hideMark/>
          </w:tcPr>
          <w:p w14:paraId="6561FF11"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122</w:t>
            </w:r>
            <w:r w:rsidR="002C386C">
              <w:rPr>
                <w:rFonts w:ascii="Times New Roman" w:eastAsia="Times New Roman" w:hAnsi="Times New Roman" w:cs="Times New Roman"/>
                <w:b/>
                <w:bCs/>
                <w:color w:val="000000"/>
                <w:kern w:val="0"/>
                <w:sz w:val="16"/>
                <w:szCs w:val="16"/>
                <w:lang w:val="en-US" w:eastAsia="uk-UA"/>
              </w:rPr>
              <w:t xml:space="preserve"> </w:t>
            </w:r>
            <w:r w:rsidRPr="003E3892">
              <w:rPr>
                <w:rFonts w:ascii="Times New Roman" w:eastAsia="Times New Roman" w:hAnsi="Times New Roman" w:cs="Times New Roman"/>
                <w:b/>
                <w:bCs/>
                <w:color w:val="000000"/>
                <w:kern w:val="0"/>
                <w:sz w:val="16"/>
                <w:szCs w:val="16"/>
                <w:lang w:eastAsia="uk-UA"/>
              </w:rPr>
              <w:t>776</w:t>
            </w:r>
          </w:p>
        </w:tc>
        <w:tc>
          <w:tcPr>
            <w:tcW w:w="412" w:type="pct"/>
            <w:gridSpan w:val="2"/>
            <w:tcBorders>
              <w:top w:val="single" w:sz="8" w:space="0" w:color="auto"/>
              <w:left w:val="nil"/>
              <w:bottom w:val="single" w:sz="8" w:space="0" w:color="auto"/>
              <w:right w:val="nil"/>
            </w:tcBorders>
            <w:shd w:val="clear" w:color="auto" w:fill="auto"/>
            <w:vAlign w:val="center"/>
            <w:hideMark/>
          </w:tcPr>
          <w:p w14:paraId="7B83196C"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509</w:t>
            </w:r>
          </w:p>
        </w:tc>
        <w:tc>
          <w:tcPr>
            <w:tcW w:w="412" w:type="pct"/>
            <w:gridSpan w:val="2"/>
            <w:tcBorders>
              <w:top w:val="single" w:sz="8" w:space="0" w:color="auto"/>
              <w:left w:val="nil"/>
              <w:bottom w:val="single" w:sz="8" w:space="0" w:color="auto"/>
              <w:right w:val="nil"/>
            </w:tcBorders>
            <w:shd w:val="clear" w:color="auto" w:fill="auto"/>
            <w:vAlign w:val="center"/>
            <w:hideMark/>
          </w:tcPr>
          <w:p w14:paraId="6F7333CD"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136</w:t>
            </w:r>
            <w:r w:rsidR="002C386C">
              <w:rPr>
                <w:rFonts w:ascii="Times New Roman" w:eastAsia="Times New Roman" w:hAnsi="Times New Roman" w:cs="Times New Roman"/>
                <w:b/>
                <w:bCs/>
                <w:color w:val="000000"/>
                <w:kern w:val="0"/>
                <w:sz w:val="16"/>
                <w:szCs w:val="16"/>
                <w:lang w:val="en-US" w:eastAsia="uk-UA"/>
              </w:rPr>
              <w:t xml:space="preserve"> </w:t>
            </w:r>
            <w:r w:rsidRPr="003E3892">
              <w:rPr>
                <w:rFonts w:ascii="Times New Roman" w:eastAsia="Times New Roman" w:hAnsi="Times New Roman" w:cs="Times New Roman"/>
                <w:b/>
                <w:bCs/>
                <w:color w:val="000000"/>
                <w:kern w:val="0"/>
                <w:sz w:val="16"/>
                <w:szCs w:val="16"/>
                <w:lang w:eastAsia="uk-UA"/>
              </w:rPr>
              <w:t>778</w:t>
            </w:r>
          </w:p>
        </w:tc>
      </w:tr>
      <w:tr w:rsidR="003E3892" w:rsidRPr="003E3892" w14:paraId="36201098" w14:textId="77777777" w:rsidTr="00525354">
        <w:trPr>
          <w:trHeight w:val="386"/>
        </w:trPr>
        <w:tc>
          <w:tcPr>
            <w:tcW w:w="737" w:type="pct"/>
            <w:tcBorders>
              <w:top w:val="nil"/>
              <w:left w:val="nil"/>
              <w:bottom w:val="nil"/>
              <w:right w:val="nil"/>
            </w:tcBorders>
            <w:shd w:val="clear" w:color="auto" w:fill="auto"/>
            <w:vAlign w:val="center"/>
            <w:hideMark/>
          </w:tcPr>
          <w:p w14:paraId="0F5F0508" w14:textId="77777777" w:rsidR="003E3892" w:rsidRPr="003E3892" w:rsidRDefault="003E3892" w:rsidP="003E3892">
            <w:pPr>
              <w:spacing w:after="0" w:line="240" w:lineRule="auto"/>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Результат страхових послуг</w:t>
            </w:r>
          </w:p>
        </w:tc>
        <w:tc>
          <w:tcPr>
            <w:tcW w:w="412" w:type="pct"/>
            <w:tcBorders>
              <w:top w:val="nil"/>
              <w:left w:val="nil"/>
              <w:bottom w:val="nil"/>
              <w:right w:val="nil"/>
            </w:tcBorders>
            <w:shd w:val="clear" w:color="auto" w:fill="auto"/>
            <w:vAlign w:val="center"/>
            <w:hideMark/>
          </w:tcPr>
          <w:p w14:paraId="4B50CE89" w14:textId="77777777" w:rsidR="003E3892" w:rsidRPr="002C386C" w:rsidRDefault="002C386C"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3E3892" w:rsidRPr="003E3892">
              <w:rPr>
                <w:rFonts w:ascii="Times New Roman" w:eastAsia="Times New Roman" w:hAnsi="Times New Roman" w:cs="Times New Roman"/>
                <w:b/>
                <w:bCs/>
                <w:color w:val="000000"/>
                <w:kern w:val="0"/>
                <w:sz w:val="16"/>
                <w:szCs w:val="16"/>
                <w:lang w:eastAsia="uk-UA"/>
              </w:rPr>
              <w:t>151</w:t>
            </w:r>
            <w:r>
              <w:rPr>
                <w:rFonts w:ascii="Times New Roman" w:eastAsia="Times New Roman" w:hAnsi="Times New Roman" w:cs="Times New Roman"/>
                <w:b/>
                <w:bCs/>
                <w:color w:val="000000"/>
                <w:kern w:val="0"/>
                <w:sz w:val="16"/>
                <w:szCs w:val="16"/>
                <w:lang w:val="en-US" w:eastAsia="uk-UA"/>
              </w:rPr>
              <w:t> </w:t>
            </w:r>
            <w:r w:rsidR="003E3892" w:rsidRPr="003E3892">
              <w:rPr>
                <w:rFonts w:ascii="Times New Roman" w:eastAsia="Times New Roman" w:hAnsi="Times New Roman" w:cs="Times New Roman"/>
                <w:b/>
                <w:bCs/>
                <w:color w:val="000000"/>
                <w:kern w:val="0"/>
                <w:sz w:val="16"/>
                <w:szCs w:val="16"/>
                <w:lang w:eastAsia="uk-UA"/>
              </w:rPr>
              <w:t>618</w:t>
            </w:r>
            <w:r>
              <w:rPr>
                <w:rFonts w:ascii="Times New Roman" w:eastAsia="Times New Roman" w:hAnsi="Times New Roman" w:cs="Times New Roman"/>
                <w:b/>
                <w:bCs/>
                <w:color w:val="000000"/>
                <w:kern w:val="0"/>
                <w:sz w:val="16"/>
                <w:szCs w:val="16"/>
                <w:lang w:val="en-US" w:eastAsia="uk-UA"/>
              </w:rPr>
              <w:t>)</w:t>
            </w:r>
          </w:p>
        </w:tc>
        <w:tc>
          <w:tcPr>
            <w:tcW w:w="413" w:type="pct"/>
            <w:tcBorders>
              <w:top w:val="nil"/>
              <w:left w:val="nil"/>
              <w:bottom w:val="nil"/>
              <w:right w:val="nil"/>
            </w:tcBorders>
            <w:shd w:val="clear" w:color="auto" w:fill="auto"/>
            <w:vAlign w:val="center"/>
            <w:hideMark/>
          </w:tcPr>
          <w:p w14:paraId="7610344F"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117</w:t>
            </w:r>
            <w:r w:rsidR="002C386C">
              <w:rPr>
                <w:rFonts w:ascii="Times New Roman" w:eastAsia="Times New Roman" w:hAnsi="Times New Roman" w:cs="Times New Roman"/>
                <w:b/>
                <w:bCs/>
                <w:color w:val="000000"/>
                <w:kern w:val="0"/>
                <w:sz w:val="16"/>
                <w:szCs w:val="16"/>
                <w:lang w:val="en-US" w:eastAsia="uk-UA"/>
              </w:rPr>
              <w:t xml:space="preserve"> </w:t>
            </w:r>
            <w:r w:rsidRPr="003E3892">
              <w:rPr>
                <w:rFonts w:ascii="Times New Roman" w:eastAsia="Times New Roman" w:hAnsi="Times New Roman" w:cs="Times New Roman"/>
                <w:b/>
                <w:bCs/>
                <w:color w:val="000000"/>
                <w:kern w:val="0"/>
                <w:sz w:val="16"/>
                <w:szCs w:val="16"/>
                <w:lang w:eastAsia="uk-UA"/>
              </w:rPr>
              <w:t>887</w:t>
            </w:r>
          </w:p>
        </w:tc>
        <w:tc>
          <w:tcPr>
            <w:tcW w:w="550" w:type="pct"/>
            <w:gridSpan w:val="2"/>
            <w:tcBorders>
              <w:top w:val="nil"/>
              <w:left w:val="nil"/>
              <w:bottom w:val="nil"/>
              <w:right w:val="nil"/>
            </w:tcBorders>
            <w:shd w:val="clear" w:color="auto" w:fill="auto"/>
            <w:vAlign w:val="center"/>
            <w:hideMark/>
          </w:tcPr>
          <w:p w14:paraId="66B3B308"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117</w:t>
            </w:r>
            <w:r w:rsidR="002C386C">
              <w:rPr>
                <w:rFonts w:ascii="Times New Roman" w:eastAsia="Times New Roman" w:hAnsi="Times New Roman" w:cs="Times New Roman"/>
                <w:b/>
                <w:bCs/>
                <w:color w:val="000000"/>
                <w:kern w:val="0"/>
                <w:sz w:val="16"/>
                <w:szCs w:val="16"/>
                <w:lang w:val="en-US" w:eastAsia="uk-UA"/>
              </w:rPr>
              <w:t xml:space="preserve"> </w:t>
            </w:r>
            <w:r w:rsidRPr="003E3892">
              <w:rPr>
                <w:rFonts w:ascii="Times New Roman" w:eastAsia="Times New Roman" w:hAnsi="Times New Roman" w:cs="Times New Roman"/>
                <w:b/>
                <w:bCs/>
                <w:color w:val="000000"/>
                <w:kern w:val="0"/>
                <w:sz w:val="16"/>
                <w:szCs w:val="16"/>
                <w:lang w:eastAsia="uk-UA"/>
              </w:rPr>
              <w:t>088</w:t>
            </w:r>
          </w:p>
        </w:tc>
        <w:tc>
          <w:tcPr>
            <w:tcW w:w="413" w:type="pct"/>
            <w:tcBorders>
              <w:top w:val="nil"/>
              <w:left w:val="nil"/>
              <w:bottom w:val="nil"/>
              <w:right w:val="nil"/>
            </w:tcBorders>
            <w:shd w:val="clear" w:color="auto" w:fill="auto"/>
            <w:vAlign w:val="center"/>
            <w:hideMark/>
          </w:tcPr>
          <w:p w14:paraId="16E82F52"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799</w:t>
            </w:r>
          </w:p>
        </w:tc>
        <w:tc>
          <w:tcPr>
            <w:tcW w:w="414" w:type="pct"/>
            <w:gridSpan w:val="2"/>
            <w:tcBorders>
              <w:top w:val="nil"/>
              <w:left w:val="nil"/>
              <w:bottom w:val="nil"/>
              <w:right w:val="nil"/>
            </w:tcBorders>
            <w:shd w:val="clear" w:color="auto" w:fill="auto"/>
            <w:vAlign w:val="center"/>
            <w:hideMark/>
          </w:tcPr>
          <w:p w14:paraId="646C2877" w14:textId="77777777" w:rsidR="003E3892" w:rsidRPr="002C386C" w:rsidRDefault="002C386C"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3E3892" w:rsidRPr="003E3892">
              <w:rPr>
                <w:rFonts w:ascii="Times New Roman" w:eastAsia="Times New Roman" w:hAnsi="Times New Roman" w:cs="Times New Roman"/>
                <w:b/>
                <w:bCs/>
                <w:color w:val="000000"/>
                <w:kern w:val="0"/>
                <w:sz w:val="16"/>
                <w:szCs w:val="16"/>
                <w:lang w:eastAsia="uk-UA"/>
              </w:rPr>
              <w:t>33</w:t>
            </w:r>
            <w:r>
              <w:rPr>
                <w:rFonts w:ascii="Times New Roman" w:eastAsia="Times New Roman" w:hAnsi="Times New Roman" w:cs="Times New Roman"/>
                <w:b/>
                <w:bCs/>
                <w:color w:val="000000"/>
                <w:kern w:val="0"/>
                <w:sz w:val="16"/>
                <w:szCs w:val="16"/>
                <w:lang w:val="en-US" w:eastAsia="uk-UA"/>
              </w:rPr>
              <w:t> </w:t>
            </w:r>
            <w:r w:rsidR="003E3892" w:rsidRPr="003E3892">
              <w:rPr>
                <w:rFonts w:ascii="Times New Roman" w:eastAsia="Times New Roman" w:hAnsi="Times New Roman" w:cs="Times New Roman"/>
                <w:b/>
                <w:bCs/>
                <w:color w:val="000000"/>
                <w:kern w:val="0"/>
                <w:sz w:val="16"/>
                <w:szCs w:val="16"/>
                <w:lang w:eastAsia="uk-UA"/>
              </w:rPr>
              <w:t>731</w:t>
            </w:r>
            <w:r>
              <w:rPr>
                <w:rFonts w:ascii="Times New Roman" w:eastAsia="Times New Roman" w:hAnsi="Times New Roman" w:cs="Times New Roman"/>
                <w:b/>
                <w:bCs/>
                <w:color w:val="000000"/>
                <w:kern w:val="0"/>
                <w:sz w:val="16"/>
                <w:szCs w:val="16"/>
                <w:lang w:val="en-US" w:eastAsia="uk-UA"/>
              </w:rPr>
              <w:t>)</w:t>
            </w:r>
          </w:p>
        </w:tc>
        <w:tc>
          <w:tcPr>
            <w:tcW w:w="412" w:type="pct"/>
            <w:tcBorders>
              <w:top w:val="nil"/>
              <w:left w:val="nil"/>
              <w:bottom w:val="nil"/>
              <w:right w:val="nil"/>
            </w:tcBorders>
            <w:shd w:val="clear" w:color="auto" w:fill="auto"/>
            <w:vAlign w:val="center"/>
            <w:hideMark/>
          </w:tcPr>
          <w:p w14:paraId="2459489B" w14:textId="77777777" w:rsidR="003E3892" w:rsidRPr="002C386C" w:rsidRDefault="002C386C"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3E3892" w:rsidRPr="003E3892">
              <w:rPr>
                <w:rFonts w:ascii="Times New Roman" w:eastAsia="Times New Roman" w:hAnsi="Times New Roman" w:cs="Times New Roman"/>
                <w:b/>
                <w:bCs/>
                <w:color w:val="000000"/>
                <w:kern w:val="0"/>
                <w:sz w:val="16"/>
                <w:szCs w:val="16"/>
                <w:lang w:eastAsia="uk-UA"/>
              </w:rPr>
              <w:t>160</w:t>
            </w:r>
            <w:r>
              <w:rPr>
                <w:rFonts w:ascii="Times New Roman" w:eastAsia="Times New Roman" w:hAnsi="Times New Roman" w:cs="Times New Roman"/>
                <w:b/>
                <w:bCs/>
                <w:color w:val="000000"/>
                <w:kern w:val="0"/>
                <w:sz w:val="16"/>
                <w:szCs w:val="16"/>
                <w:lang w:val="en-US" w:eastAsia="uk-UA"/>
              </w:rPr>
              <w:t> </w:t>
            </w:r>
            <w:r w:rsidR="003E3892" w:rsidRPr="003E3892">
              <w:rPr>
                <w:rFonts w:ascii="Times New Roman" w:eastAsia="Times New Roman" w:hAnsi="Times New Roman" w:cs="Times New Roman"/>
                <w:b/>
                <w:bCs/>
                <w:color w:val="000000"/>
                <w:kern w:val="0"/>
                <w:sz w:val="16"/>
                <w:szCs w:val="16"/>
                <w:lang w:eastAsia="uk-UA"/>
              </w:rPr>
              <w:t>868</w:t>
            </w:r>
            <w:r>
              <w:rPr>
                <w:rFonts w:ascii="Times New Roman" w:eastAsia="Times New Roman" w:hAnsi="Times New Roman" w:cs="Times New Roman"/>
                <w:b/>
                <w:bCs/>
                <w:color w:val="000000"/>
                <w:kern w:val="0"/>
                <w:sz w:val="16"/>
                <w:szCs w:val="16"/>
                <w:lang w:val="en-US" w:eastAsia="uk-UA"/>
              </w:rPr>
              <w:t>)</w:t>
            </w:r>
          </w:p>
        </w:tc>
        <w:tc>
          <w:tcPr>
            <w:tcW w:w="413" w:type="pct"/>
            <w:gridSpan w:val="2"/>
            <w:tcBorders>
              <w:top w:val="nil"/>
              <w:left w:val="nil"/>
              <w:bottom w:val="nil"/>
              <w:right w:val="nil"/>
            </w:tcBorders>
            <w:shd w:val="clear" w:color="auto" w:fill="auto"/>
            <w:vAlign w:val="center"/>
            <w:hideMark/>
          </w:tcPr>
          <w:p w14:paraId="104320F4"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123</w:t>
            </w:r>
            <w:r w:rsidR="002C386C">
              <w:rPr>
                <w:rFonts w:ascii="Times New Roman" w:eastAsia="Times New Roman" w:hAnsi="Times New Roman" w:cs="Times New Roman"/>
                <w:b/>
                <w:bCs/>
                <w:color w:val="000000"/>
                <w:kern w:val="0"/>
                <w:sz w:val="16"/>
                <w:szCs w:val="16"/>
                <w:lang w:val="en-US" w:eastAsia="uk-UA"/>
              </w:rPr>
              <w:t xml:space="preserve"> </w:t>
            </w:r>
            <w:r w:rsidRPr="003E3892">
              <w:rPr>
                <w:rFonts w:ascii="Times New Roman" w:eastAsia="Times New Roman" w:hAnsi="Times New Roman" w:cs="Times New Roman"/>
                <w:b/>
                <w:bCs/>
                <w:color w:val="000000"/>
                <w:kern w:val="0"/>
                <w:sz w:val="16"/>
                <w:szCs w:val="16"/>
                <w:lang w:eastAsia="uk-UA"/>
              </w:rPr>
              <w:t>285</w:t>
            </w:r>
          </w:p>
        </w:tc>
        <w:tc>
          <w:tcPr>
            <w:tcW w:w="411" w:type="pct"/>
            <w:gridSpan w:val="2"/>
            <w:tcBorders>
              <w:top w:val="nil"/>
              <w:left w:val="nil"/>
              <w:bottom w:val="nil"/>
              <w:right w:val="nil"/>
            </w:tcBorders>
            <w:shd w:val="clear" w:color="auto" w:fill="auto"/>
            <w:vAlign w:val="center"/>
            <w:hideMark/>
          </w:tcPr>
          <w:p w14:paraId="7A53DE6B"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122</w:t>
            </w:r>
            <w:r w:rsidR="002C386C">
              <w:rPr>
                <w:rFonts w:ascii="Times New Roman" w:eastAsia="Times New Roman" w:hAnsi="Times New Roman" w:cs="Times New Roman"/>
                <w:b/>
                <w:bCs/>
                <w:color w:val="000000"/>
                <w:kern w:val="0"/>
                <w:sz w:val="16"/>
                <w:szCs w:val="16"/>
                <w:lang w:val="en-US" w:eastAsia="uk-UA"/>
              </w:rPr>
              <w:t xml:space="preserve"> </w:t>
            </w:r>
            <w:r w:rsidRPr="003E3892">
              <w:rPr>
                <w:rFonts w:ascii="Times New Roman" w:eastAsia="Times New Roman" w:hAnsi="Times New Roman" w:cs="Times New Roman"/>
                <w:b/>
                <w:bCs/>
                <w:color w:val="000000"/>
                <w:kern w:val="0"/>
                <w:sz w:val="16"/>
                <w:szCs w:val="16"/>
                <w:lang w:eastAsia="uk-UA"/>
              </w:rPr>
              <w:t>776</w:t>
            </w:r>
          </w:p>
        </w:tc>
        <w:tc>
          <w:tcPr>
            <w:tcW w:w="412" w:type="pct"/>
            <w:gridSpan w:val="2"/>
            <w:tcBorders>
              <w:top w:val="nil"/>
              <w:left w:val="nil"/>
              <w:bottom w:val="nil"/>
              <w:right w:val="nil"/>
            </w:tcBorders>
            <w:shd w:val="clear" w:color="auto" w:fill="auto"/>
            <w:vAlign w:val="center"/>
            <w:hideMark/>
          </w:tcPr>
          <w:p w14:paraId="7E88AE65"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509</w:t>
            </w:r>
          </w:p>
        </w:tc>
        <w:tc>
          <w:tcPr>
            <w:tcW w:w="412" w:type="pct"/>
            <w:gridSpan w:val="2"/>
            <w:tcBorders>
              <w:top w:val="nil"/>
              <w:left w:val="nil"/>
              <w:bottom w:val="nil"/>
              <w:right w:val="nil"/>
            </w:tcBorders>
            <w:shd w:val="clear" w:color="auto" w:fill="auto"/>
            <w:vAlign w:val="center"/>
            <w:hideMark/>
          </w:tcPr>
          <w:p w14:paraId="5C975EE3" w14:textId="77777777" w:rsidR="003E3892" w:rsidRPr="002C386C" w:rsidRDefault="002C386C"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3E3892" w:rsidRPr="003E3892">
              <w:rPr>
                <w:rFonts w:ascii="Times New Roman" w:eastAsia="Times New Roman" w:hAnsi="Times New Roman" w:cs="Times New Roman"/>
                <w:b/>
                <w:bCs/>
                <w:color w:val="000000"/>
                <w:kern w:val="0"/>
                <w:sz w:val="16"/>
                <w:szCs w:val="16"/>
                <w:lang w:eastAsia="uk-UA"/>
              </w:rPr>
              <w:t>37</w:t>
            </w:r>
            <w:r>
              <w:rPr>
                <w:rFonts w:ascii="Times New Roman" w:eastAsia="Times New Roman" w:hAnsi="Times New Roman" w:cs="Times New Roman"/>
                <w:b/>
                <w:bCs/>
                <w:color w:val="000000"/>
                <w:kern w:val="0"/>
                <w:sz w:val="16"/>
                <w:szCs w:val="16"/>
                <w:lang w:val="en-US" w:eastAsia="uk-UA"/>
              </w:rPr>
              <w:t xml:space="preserve"> </w:t>
            </w:r>
            <w:r w:rsidR="003E3892" w:rsidRPr="003E3892">
              <w:rPr>
                <w:rFonts w:ascii="Times New Roman" w:eastAsia="Times New Roman" w:hAnsi="Times New Roman" w:cs="Times New Roman"/>
                <w:b/>
                <w:bCs/>
                <w:color w:val="000000"/>
                <w:kern w:val="0"/>
                <w:sz w:val="16"/>
                <w:szCs w:val="16"/>
                <w:lang w:eastAsia="uk-UA"/>
              </w:rPr>
              <w:t>583</w:t>
            </w:r>
            <w:r>
              <w:rPr>
                <w:rFonts w:ascii="Times New Roman" w:eastAsia="Times New Roman" w:hAnsi="Times New Roman" w:cs="Times New Roman"/>
                <w:b/>
                <w:bCs/>
                <w:color w:val="000000"/>
                <w:kern w:val="0"/>
                <w:sz w:val="16"/>
                <w:szCs w:val="16"/>
                <w:lang w:val="en-US" w:eastAsia="uk-UA"/>
              </w:rPr>
              <w:t>)</w:t>
            </w:r>
          </w:p>
        </w:tc>
      </w:tr>
      <w:tr w:rsidR="003E3892" w:rsidRPr="003E3892" w14:paraId="5992AA21" w14:textId="77777777" w:rsidTr="00525354">
        <w:trPr>
          <w:trHeight w:val="710"/>
        </w:trPr>
        <w:tc>
          <w:tcPr>
            <w:tcW w:w="737" w:type="pct"/>
            <w:tcBorders>
              <w:top w:val="nil"/>
              <w:left w:val="nil"/>
              <w:bottom w:val="single" w:sz="8" w:space="0" w:color="auto"/>
              <w:right w:val="nil"/>
            </w:tcBorders>
            <w:shd w:val="clear" w:color="auto" w:fill="auto"/>
            <w:vAlign w:val="center"/>
            <w:hideMark/>
          </w:tcPr>
          <w:p w14:paraId="072960CD" w14:textId="77777777" w:rsidR="003E3892" w:rsidRPr="003E3892" w:rsidRDefault="003E3892" w:rsidP="003E3892">
            <w:pPr>
              <w:spacing w:after="0" w:line="240" w:lineRule="auto"/>
              <w:rPr>
                <w:rFonts w:ascii="Times New Roman" w:eastAsia="Times New Roman" w:hAnsi="Times New Roman" w:cs="Times New Roman"/>
                <w:color w:val="000000"/>
                <w:kern w:val="0"/>
                <w:sz w:val="16"/>
                <w:szCs w:val="16"/>
                <w:lang w:eastAsia="uk-UA"/>
              </w:rPr>
            </w:pPr>
            <w:r w:rsidRPr="003E3892">
              <w:rPr>
                <w:rFonts w:ascii="Times New Roman" w:eastAsia="Times New Roman" w:hAnsi="Times New Roman" w:cs="Times New Roman"/>
                <w:color w:val="000000"/>
                <w:kern w:val="0"/>
                <w:sz w:val="16"/>
                <w:szCs w:val="16"/>
                <w:lang w:eastAsia="uk-UA"/>
              </w:rPr>
              <w:t>Фінансові витрати від наданих страхових контрактів</w:t>
            </w:r>
          </w:p>
        </w:tc>
        <w:tc>
          <w:tcPr>
            <w:tcW w:w="412" w:type="pct"/>
            <w:tcBorders>
              <w:top w:val="nil"/>
              <w:left w:val="nil"/>
              <w:bottom w:val="single" w:sz="8" w:space="0" w:color="auto"/>
              <w:right w:val="nil"/>
            </w:tcBorders>
            <w:shd w:val="clear" w:color="auto" w:fill="auto"/>
            <w:vAlign w:val="center"/>
            <w:hideMark/>
          </w:tcPr>
          <w:p w14:paraId="59735A2F" w14:textId="77777777"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r w:rsidRPr="003E3892">
              <w:rPr>
                <w:rFonts w:ascii="Times New Roman" w:eastAsia="Times New Roman" w:hAnsi="Times New Roman" w:cs="Times New Roman"/>
                <w:color w:val="000000"/>
                <w:kern w:val="0"/>
                <w:sz w:val="16"/>
                <w:szCs w:val="16"/>
                <w:lang w:eastAsia="uk-UA"/>
              </w:rPr>
              <w:t> </w:t>
            </w:r>
          </w:p>
        </w:tc>
        <w:tc>
          <w:tcPr>
            <w:tcW w:w="413" w:type="pct"/>
            <w:tcBorders>
              <w:top w:val="nil"/>
              <w:left w:val="nil"/>
              <w:bottom w:val="single" w:sz="8" w:space="0" w:color="auto"/>
              <w:right w:val="nil"/>
            </w:tcBorders>
            <w:shd w:val="clear" w:color="auto" w:fill="auto"/>
            <w:vAlign w:val="center"/>
            <w:hideMark/>
          </w:tcPr>
          <w:p w14:paraId="3957A261" w14:textId="77777777" w:rsidR="003E3892" w:rsidRPr="002C386C" w:rsidRDefault="002C386C" w:rsidP="00F4447A">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3E3892" w:rsidRPr="003E3892">
              <w:rPr>
                <w:rFonts w:ascii="Times New Roman" w:eastAsia="Times New Roman" w:hAnsi="Times New Roman" w:cs="Times New Roman"/>
                <w:color w:val="000000"/>
                <w:kern w:val="0"/>
                <w:sz w:val="16"/>
                <w:szCs w:val="16"/>
                <w:lang w:eastAsia="uk-UA"/>
              </w:rPr>
              <w:t>593</w:t>
            </w:r>
            <w:r>
              <w:rPr>
                <w:rFonts w:ascii="Times New Roman" w:eastAsia="Times New Roman" w:hAnsi="Times New Roman" w:cs="Times New Roman"/>
                <w:color w:val="000000"/>
                <w:kern w:val="0"/>
                <w:sz w:val="16"/>
                <w:szCs w:val="16"/>
                <w:lang w:val="en-US" w:eastAsia="uk-UA"/>
              </w:rPr>
              <w:t>)</w:t>
            </w:r>
          </w:p>
        </w:tc>
        <w:tc>
          <w:tcPr>
            <w:tcW w:w="550" w:type="pct"/>
            <w:gridSpan w:val="2"/>
            <w:tcBorders>
              <w:top w:val="nil"/>
              <w:left w:val="nil"/>
              <w:bottom w:val="single" w:sz="8" w:space="0" w:color="auto"/>
              <w:right w:val="nil"/>
            </w:tcBorders>
            <w:shd w:val="clear" w:color="auto" w:fill="auto"/>
            <w:vAlign w:val="center"/>
            <w:hideMark/>
          </w:tcPr>
          <w:p w14:paraId="71FD2CE4" w14:textId="77777777" w:rsidR="003E3892" w:rsidRPr="002C386C" w:rsidRDefault="002C386C" w:rsidP="00F4447A">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3E3892" w:rsidRPr="003E3892">
              <w:rPr>
                <w:rFonts w:ascii="Times New Roman" w:eastAsia="Times New Roman" w:hAnsi="Times New Roman" w:cs="Times New Roman"/>
                <w:color w:val="000000"/>
                <w:kern w:val="0"/>
                <w:sz w:val="16"/>
                <w:szCs w:val="16"/>
                <w:lang w:eastAsia="uk-UA"/>
              </w:rPr>
              <w:t>553</w:t>
            </w:r>
            <w:r>
              <w:rPr>
                <w:rFonts w:ascii="Times New Roman" w:eastAsia="Times New Roman" w:hAnsi="Times New Roman" w:cs="Times New Roman"/>
                <w:color w:val="000000"/>
                <w:kern w:val="0"/>
                <w:sz w:val="16"/>
                <w:szCs w:val="16"/>
                <w:lang w:val="en-US" w:eastAsia="uk-UA"/>
              </w:rPr>
              <w:t>)</w:t>
            </w:r>
          </w:p>
        </w:tc>
        <w:tc>
          <w:tcPr>
            <w:tcW w:w="413" w:type="pct"/>
            <w:tcBorders>
              <w:top w:val="nil"/>
              <w:left w:val="nil"/>
              <w:bottom w:val="single" w:sz="8" w:space="0" w:color="auto"/>
              <w:right w:val="nil"/>
            </w:tcBorders>
            <w:shd w:val="clear" w:color="auto" w:fill="auto"/>
            <w:vAlign w:val="center"/>
            <w:hideMark/>
          </w:tcPr>
          <w:p w14:paraId="18B015E0" w14:textId="77777777" w:rsidR="003E3892" w:rsidRPr="002C386C" w:rsidRDefault="002C386C" w:rsidP="00F4447A">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3E3892" w:rsidRPr="003E3892">
              <w:rPr>
                <w:rFonts w:ascii="Times New Roman" w:eastAsia="Times New Roman" w:hAnsi="Times New Roman" w:cs="Times New Roman"/>
                <w:color w:val="000000"/>
                <w:kern w:val="0"/>
                <w:sz w:val="16"/>
                <w:szCs w:val="16"/>
                <w:lang w:eastAsia="uk-UA"/>
              </w:rPr>
              <w:t>40</w:t>
            </w:r>
            <w:r>
              <w:rPr>
                <w:rFonts w:ascii="Times New Roman" w:eastAsia="Times New Roman" w:hAnsi="Times New Roman" w:cs="Times New Roman"/>
                <w:color w:val="000000"/>
                <w:kern w:val="0"/>
                <w:sz w:val="16"/>
                <w:szCs w:val="16"/>
                <w:lang w:val="en-US" w:eastAsia="uk-UA"/>
              </w:rPr>
              <w:t>)</w:t>
            </w:r>
          </w:p>
        </w:tc>
        <w:tc>
          <w:tcPr>
            <w:tcW w:w="414" w:type="pct"/>
            <w:gridSpan w:val="2"/>
            <w:tcBorders>
              <w:top w:val="nil"/>
              <w:left w:val="nil"/>
              <w:bottom w:val="single" w:sz="8" w:space="0" w:color="auto"/>
              <w:right w:val="nil"/>
            </w:tcBorders>
            <w:shd w:val="clear" w:color="auto" w:fill="auto"/>
            <w:vAlign w:val="center"/>
            <w:hideMark/>
          </w:tcPr>
          <w:p w14:paraId="3643ED58" w14:textId="77777777" w:rsidR="003E3892" w:rsidRPr="002C386C" w:rsidRDefault="002C386C" w:rsidP="00F4447A">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3E3892" w:rsidRPr="003E3892">
              <w:rPr>
                <w:rFonts w:ascii="Times New Roman" w:eastAsia="Times New Roman" w:hAnsi="Times New Roman" w:cs="Times New Roman"/>
                <w:color w:val="000000"/>
                <w:kern w:val="0"/>
                <w:sz w:val="16"/>
                <w:szCs w:val="16"/>
                <w:lang w:eastAsia="uk-UA"/>
              </w:rPr>
              <w:t>593</w:t>
            </w:r>
            <w:r>
              <w:rPr>
                <w:rFonts w:ascii="Times New Roman" w:eastAsia="Times New Roman" w:hAnsi="Times New Roman" w:cs="Times New Roman"/>
                <w:color w:val="000000"/>
                <w:kern w:val="0"/>
                <w:sz w:val="16"/>
                <w:szCs w:val="16"/>
                <w:lang w:val="en-US" w:eastAsia="uk-UA"/>
              </w:rPr>
              <w:t>)</w:t>
            </w:r>
          </w:p>
        </w:tc>
        <w:tc>
          <w:tcPr>
            <w:tcW w:w="412" w:type="pct"/>
            <w:tcBorders>
              <w:top w:val="nil"/>
              <w:left w:val="nil"/>
              <w:bottom w:val="single" w:sz="8" w:space="0" w:color="auto"/>
              <w:right w:val="nil"/>
            </w:tcBorders>
            <w:shd w:val="clear" w:color="auto" w:fill="auto"/>
            <w:vAlign w:val="center"/>
            <w:hideMark/>
          </w:tcPr>
          <w:p w14:paraId="66F520EF" w14:textId="77777777"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r w:rsidRPr="003E3892">
              <w:rPr>
                <w:rFonts w:ascii="Times New Roman" w:eastAsia="Times New Roman" w:hAnsi="Times New Roman" w:cs="Times New Roman"/>
                <w:color w:val="000000"/>
                <w:kern w:val="0"/>
                <w:sz w:val="16"/>
                <w:szCs w:val="16"/>
                <w:lang w:eastAsia="uk-UA"/>
              </w:rPr>
              <w:t> </w:t>
            </w:r>
          </w:p>
        </w:tc>
        <w:tc>
          <w:tcPr>
            <w:tcW w:w="413" w:type="pct"/>
            <w:gridSpan w:val="2"/>
            <w:tcBorders>
              <w:top w:val="nil"/>
              <w:left w:val="nil"/>
              <w:bottom w:val="single" w:sz="8" w:space="0" w:color="auto"/>
              <w:right w:val="nil"/>
            </w:tcBorders>
            <w:shd w:val="clear" w:color="auto" w:fill="auto"/>
            <w:vAlign w:val="center"/>
            <w:hideMark/>
          </w:tcPr>
          <w:p w14:paraId="64FD541A" w14:textId="77777777" w:rsidR="003E3892" w:rsidRPr="002C386C" w:rsidRDefault="002C386C" w:rsidP="00F4447A">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3E3892" w:rsidRPr="003E3892">
              <w:rPr>
                <w:rFonts w:ascii="Times New Roman" w:eastAsia="Times New Roman" w:hAnsi="Times New Roman" w:cs="Times New Roman"/>
                <w:color w:val="000000"/>
                <w:kern w:val="0"/>
                <w:sz w:val="16"/>
                <w:szCs w:val="16"/>
                <w:lang w:eastAsia="uk-UA"/>
              </w:rPr>
              <w:t>389</w:t>
            </w:r>
            <w:r>
              <w:rPr>
                <w:rFonts w:ascii="Times New Roman" w:eastAsia="Times New Roman" w:hAnsi="Times New Roman" w:cs="Times New Roman"/>
                <w:color w:val="000000"/>
                <w:kern w:val="0"/>
                <w:sz w:val="16"/>
                <w:szCs w:val="16"/>
                <w:lang w:val="en-US" w:eastAsia="uk-UA"/>
              </w:rPr>
              <w:t>)</w:t>
            </w:r>
          </w:p>
        </w:tc>
        <w:tc>
          <w:tcPr>
            <w:tcW w:w="411" w:type="pct"/>
            <w:gridSpan w:val="2"/>
            <w:tcBorders>
              <w:top w:val="nil"/>
              <w:left w:val="nil"/>
              <w:bottom w:val="single" w:sz="8" w:space="0" w:color="auto"/>
              <w:right w:val="nil"/>
            </w:tcBorders>
            <w:shd w:val="clear" w:color="auto" w:fill="auto"/>
            <w:vAlign w:val="center"/>
            <w:hideMark/>
          </w:tcPr>
          <w:p w14:paraId="65905D22" w14:textId="77777777" w:rsidR="003E3892" w:rsidRPr="002C386C" w:rsidRDefault="002C386C" w:rsidP="00F4447A">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3E3892" w:rsidRPr="003E3892">
              <w:rPr>
                <w:rFonts w:ascii="Times New Roman" w:eastAsia="Times New Roman" w:hAnsi="Times New Roman" w:cs="Times New Roman"/>
                <w:color w:val="000000"/>
                <w:kern w:val="0"/>
                <w:sz w:val="16"/>
                <w:szCs w:val="16"/>
                <w:lang w:eastAsia="uk-UA"/>
              </w:rPr>
              <w:t>357</w:t>
            </w:r>
            <w:r>
              <w:rPr>
                <w:rFonts w:ascii="Times New Roman" w:eastAsia="Times New Roman" w:hAnsi="Times New Roman" w:cs="Times New Roman"/>
                <w:color w:val="000000"/>
                <w:kern w:val="0"/>
                <w:sz w:val="16"/>
                <w:szCs w:val="16"/>
                <w:lang w:val="en-US" w:eastAsia="uk-UA"/>
              </w:rPr>
              <w:t>)</w:t>
            </w:r>
          </w:p>
        </w:tc>
        <w:tc>
          <w:tcPr>
            <w:tcW w:w="412" w:type="pct"/>
            <w:gridSpan w:val="2"/>
            <w:tcBorders>
              <w:top w:val="nil"/>
              <w:left w:val="nil"/>
              <w:bottom w:val="single" w:sz="8" w:space="0" w:color="auto"/>
              <w:right w:val="nil"/>
            </w:tcBorders>
            <w:shd w:val="clear" w:color="auto" w:fill="auto"/>
            <w:vAlign w:val="center"/>
            <w:hideMark/>
          </w:tcPr>
          <w:p w14:paraId="6E51CC92" w14:textId="77777777" w:rsidR="003E3892" w:rsidRPr="002C386C" w:rsidRDefault="002C386C" w:rsidP="00F4447A">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3E3892" w:rsidRPr="003E3892">
              <w:rPr>
                <w:rFonts w:ascii="Times New Roman" w:eastAsia="Times New Roman" w:hAnsi="Times New Roman" w:cs="Times New Roman"/>
                <w:color w:val="000000"/>
                <w:kern w:val="0"/>
                <w:sz w:val="16"/>
                <w:szCs w:val="16"/>
                <w:lang w:eastAsia="uk-UA"/>
              </w:rPr>
              <w:t>32</w:t>
            </w:r>
            <w:r>
              <w:rPr>
                <w:rFonts w:ascii="Times New Roman" w:eastAsia="Times New Roman" w:hAnsi="Times New Roman" w:cs="Times New Roman"/>
                <w:color w:val="000000"/>
                <w:kern w:val="0"/>
                <w:sz w:val="16"/>
                <w:szCs w:val="16"/>
                <w:lang w:val="en-US" w:eastAsia="uk-UA"/>
              </w:rPr>
              <w:t>)</w:t>
            </w:r>
          </w:p>
        </w:tc>
        <w:tc>
          <w:tcPr>
            <w:tcW w:w="412" w:type="pct"/>
            <w:gridSpan w:val="2"/>
            <w:tcBorders>
              <w:top w:val="nil"/>
              <w:left w:val="nil"/>
              <w:bottom w:val="single" w:sz="8" w:space="0" w:color="auto"/>
              <w:right w:val="nil"/>
            </w:tcBorders>
            <w:shd w:val="clear" w:color="auto" w:fill="auto"/>
            <w:vAlign w:val="center"/>
            <w:hideMark/>
          </w:tcPr>
          <w:p w14:paraId="5321FA78" w14:textId="77777777" w:rsidR="003E3892" w:rsidRPr="002C386C" w:rsidRDefault="002C386C" w:rsidP="00F4447A">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3E3892" w:rsidRPr="003E3892">
              <w:rPr>
                <w:rFonts w:ascii="Times New Roman" w:eastAsia="Times New Roman" w:hAnsi="Times New Roman" w:cs="Times New Roman"/>
                <w:color w:val="000000"/>
                <w:kern w:val="0"/>
                <w:sz w:val="16"/>
                <w:szCs w:val="16"/>
                <w:lang w:eastAsia="uk-UA"/>
              </w:rPr>
              <w:t>389</w:t>
            </w:r>
            <w:r>
              <w:rPr>
                <w:rFonts w:ascii="Times New Roman" w:eastAsia="Times New Roman" w:hAnsi="Times New Roman" w:cs="Times New Roman"/>
                <w:color w:val="000000"/>
                <w:kern w:val="0"/>
                <w:sz w:val="16"/>
                <w:szCs w:val="16"/>
                <w:lang w:val="en-US" w:eastAsia="uk-UA"/>
              </w:rPr>
              <w:t>)</w:t>
            </w:r>
          </w:p>
        </w:tc>
      </w:tr>
      <w:tr w:rsidR="003E3892" w:rsidRPr="003E3892" w14:paraId="70EC1930" w14:textId="77777777" w:rsidTr="00525354">
        <w:trPr>
          <w:trHeight w:val="551"/>
        </w:trPr>
        <w:tc>
          <w:tcPr>
            <w:tcW w:w="737" w:type="pct"/>
            <w:tcBorders>
              <w:top w:val="single" w:sz="8" w:space="0" w:color="auto"/>
              <w:left w:val="nil"/>
              <w:bottom w:val="single" w:sz="8" w:space="0" w:color="auto"/>
              <w:right w:val="nil"/>
            </w:tcBorders>
            <w:shd w:val="clear" w:color="auto" w:fill="auto"/>
            <w:vAlign w:val="center"/>
            <w:hideMark/>
          </w:tcPr>
          <w:p w14:paraId="6A959A57" w14:textId="77777777" w:rsidR="003E3892" w:rsidRPr="003E3892" w:rsidRDefault="003E3892" w:rsidP="003E3892">
            <w:pPr>
              <w:spacing w:after="0" w:line="240" w:lineRule="auto"/>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Загальна сума, визнана в сукупному доході</w:t>
            </w:r>
          </w:p>
        </w:tc>
        <w:tc>
          <w:tcPr>
            <w:tcW w:w="412" w:type="pct"/>
            <w:tcBorders>
              <w:top w:val="single" w:sz="8" w:space="0" w:color="auto"/>
              <w:left w:val="nil"/>
              <w:bottom w:val="single" w:sz="8" w:space="0" w:color="auto"/>
              <w:right w:val="nil"/>
            </w:tcBorders>
            <w:shd w:val="clear" w:color="auto" w:fill="auto"/>
            <w:vAlign w:val="center"/>
            <w:hideMark/>
          </w:tcPr>
          <w:p w14:paraId="084EDA18" w14:textId="77777777" w:rsidR="003E3892" w:rsidRPr="002C386C" w:rsidRDefault="002C386C"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3E3892" w:rsidRPr="003E3892">
              <w:rPr>
                <w:rFonts w:ascii="Times New Roman" w:eastAsia="Times New Roman" w:hAnsi="Times New Roman" w:cs="Times New Roman"/>
                <w:b/>
                <w:bCs/>
                <w:color w:val="000000"/>
                <w:kern w:val="0"/>
                <w:sz w:val="16"/>
                <w:szCs w:val="16"/>
                <w:lang w:eastAsia="uk-UA"/>
              </w:rPr>
              <w:t>151</w:t>
            </w:r>
            <w:r>
              <w:rPr>
                <w:rFonts w:ascii="Times New Roman" w:eastAsia="Times New Roman" w:hAnsi="Times New Roman" w:cs="Times New Roman"/>
                <w:b/>
                <w:bCs/>
                <w:color w:val="000000"/>
                <w:kern w:val="0"/>
                <w:sz w:val="16"/>
                <w:szCs w:val="16"/>
                <w:lang w:val="en-US" w:eastAsia="uk-UA"/>
              </w:rPr>
              <w:t> </w:t>
            </w:r>
            <w:r w:rsidR="003E3892" w:rsidRPr="003E3892">
              <w:rPr>
                <w:rFonts w:ascii="Times New Roman" w:eastAsia="Times New Roman" w:hAnsi="Times New Roman" w:cs="Times New Roman"/>
                <w:b/>
                <w:bCs/>
                <w:color w:val="000000"/>
                <w:kern w:val="0"/>
                <w:sz w:val="16"/>
                <w:szCs w:val="16"/>
                <w:lang w:eastAsia="uk-UA"/>
              </w:rPr>
              <w:t>618</w:t>
            </w:r>
            <w:r>
              <w:rPr>
                <w:rFonts w:ascii="Times New Roman" w:eastAsia="Times New Roman" w:hAnsi="Times New Roman" w:cs="Times New Roman"/>
                <w:b/>
                <w:bCs/>
                <w:color w:val="000000"/>
                <w:kern w:val="0"/>
                <w:sz w:val="16"/>
                <w:szCs w:val="16"/>
                <w:lang w:val="en-US" w:eastAsia="uk-UA"/>
              </w:rPr>
              <w:t>)</w:t>
            </w:r>
          </w:p>
        </w:tc>
        <w:tc>
          <w:tcPr>
            <w:tcW w:w="413" w:type="pct"/>
            <w:tcBorders>
              <w:top w:val="single" w:sz="8" w:space="0" w:color="auto"/>
              <w:left w:val="nil"/>
              <w:bottom w:val="single" w:sz="8" w:space="0" w:color="auto"/>
              <w:right w:val="nil"/>
            </w:tcBorders>
            <w:shd w:val="clear" w:color="auto" w:fill="auto"/>
            <w:vAlign w:val="center"/>
            <w:hideMark/>
          </w:tcPr>
          <w:p w14:paraId="54118011"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117</w:t>
            </w:r>
            <w:r w:rsidR="002C386C">
              <w:rPr>
                <w:rFonts w:ascii="Times New Roman" w:eastAsia="Times New Roman" w:hAnsi="Times New Roman" w:cs="Times New Roman"/>
                <w:b/>
                <w:bCs/>
                <w:color w:val="000000"/>
                <w:kern w:val="0"/>
                <w:sz w:val="16"/>
                <w:szCs w:val="16"/>
                <w:lang w:val="en-US" w:eastAsia="uk-UA"/>
              </w:rPr>
              <w:t xml:space="preserve"> </w:t>
            </w:r>
            <w:r w:rsidRPr="003E3892">
              <w:rPr>
                <w:rFonts w:ascii="Times New Roman" w:eastAsia="Times New Roman" w:hAnsi="Times New Roman" w:cs="Times New Roman"/>
                <w:b/>
                <w:bCs/>
                <w:color w:val="000000"/>
                <w:kern w:val="0"/>
                <w:sz w:val="16"/>
                <w:szCs w:val="16"/>
                <w:lang w:eastAsia="uk-UA"/>
              </w:rPr>
              <w:t>294</w:t>
            </w:r>
          </w:p>
        </w:tc>
        <w:tc>
          <w:tcPr>
            <w:tcW w:w="550" w:type="pct"/>
            <w:gridSpan w:val="2"/>
            <w:tcBorders>
              <w:top w:val="single" w:sz="8" w:space="0" w:color="auto"/>
              <w:left w:val="nil"/>
              <w:bottom w:val="single" w:sz="8" w:space="0" w:color="auto"/>
              <w:right w:val="nil"/>
            </w:tcBorders>
            <w:shd w:val="clear" w:color="auto" w:fill="auto"/>
            <w:vAlign w:val="center"/>
            <w:hideMark/>
          </w:tcPr>
          <w:p w14:paraId="3E6AF29A"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116</w:t>
            </w:r>
            <w:r w:rsidR="002C386C">
              <w:rPr>
                <w:rFonts w:ascii="Times New Roman" w:eastAsia="Times New Roman" w:hAnsi="Times New Roman" w:cs="Times New Roman"/>
                <w:b/>
                <w:bCs/>
                <w:color w:val="000000"/>
                <w:kern w:val="0"/>
                <w:sz w:val="16"/>
                <w:szCs w:val="16"/>
                <w:lang w:val="en-US" w:eastAsia="uk-UA"/>
              </w:rPr>
              <w:t xml:space="preserve"> </w:t>
            </w:r>
            <w:r w:rsidRPr="003E3892">
              <w:rPr>
                <w:rFonts w:ascii="Times New Roman" w:eastAsia="Times New Roman" w:hAnsi="Times New Roman" w:cs="Times New Roman"/>
                <w:b/>
                <w:bCs/>
                <w:color w:val="000000"/>
                <w:kern w:val="0"/>
                <w:sz w:val="16"/>
                <w:szCs w:val="16"/>
                <w:lang w:eastAsia="uk-UA"/>
              </w:rPr>
              <w:t>535</w:t>
            </w:r>
          </w:p>
        </w:tc>
        <w:tc>
          <w:tcPr>
            <w:tcW w:w="413" w:type="pct"/>
            <w:tcBorders>
              <w:top w:val="single" w:sz="8" w:space="0" w:color="auto"/>
              <w:left w:val="nil"/>
              <w:bottom w:val="single" w:sz="8" w:space="0" w:color="auto"/>
              <w:right w:val="nil"/>
            </w:tcBorders>
            <w:shd w:val="clear" w:color="auto" w:fill="auto"/>
            <w:vAlign w:val="center"/>
            <w:hideMark/>
          </w:tcPr>
          <w:p w14:paraId="27E9E366"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759</w:t>
            </w:r>
          </w:p>
        </w:tc>
        <w:tc>
          <w:tcPr>
            <w:tcW w:w="414" w:type="pct"/>
            <w:gridSpan w:val="2"/>
            <w:tcBorders>
              <w:top w:val="single" w:sz="8" w:space="0" w:color="auto"/>
              <w:left w:val="nil"/>
              <w:bottom w:val="single" w:sz="8" w:space="0" w:color="auto"/>
              <w:right w:val="nil"/>
            </w:tcBorders>
            <w:shd w:val="clear" w:color="auto" w:fill="auto"/>
            <w:vAlign w:val="center"/>
            <w:hideMark/>
          </w:tcPr>
          <w:p w14:paraId="52C597A5" w14:textId="77777777" w:rsidR="003E3892" w:rsidRPr="002C386C" w:rsidRDefault="002C386C"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3E3892" w:rsidRPr="003E3892">
              <w:rPr>
                <w:rFonts w:ascii="Times New Roman" w:eastAsia="Times New Roman" w:hAnsi="Times New Roman" w:cs="Times New Roman"/>
                <w:b/>
                <w:bCs/>
                <w:color w:val="000000"/>
                <w:kern w:val="0"/>
                <w:sz w:val="16"/>
                <w:szCs w:val="16"/>
                <w:lang w:eastAsia="uk-UA"/>
              </w:rPr>
              <w:t>34</w:t>
            </w:r>
            <w:r>
              <w:rPr>
                <w:rFonts w:ascii="Times New Roman" w:eastAsia="Times New Roman" w:hAnsi="Times New Roman" w:cs="Times New Roman"/>
                <w:b/>
                <w:bCs/>
                <w:color w:val="000000"/>
                <w:kern w:val="0"/>
                <w:sz w:val="16"/>
                <w:szCs w:val="16"/>
                <w:lang w:val="en-US" w:eastAsia="uk-UA"/>
              </w:rPr>
              <w:t> </w:t>
            </w:r>
            <w:r w:rsidR="003E3892" w:rsidRPr="003E3892">
              <w:rPr>
                <w:rFonts w:ascii="Times New Roman" w:eastAsia="Times New Roman" w:hAnsi="Times New Roman" w:cs="Times New Roman"/>
                <w:b/>
                <w:bCs/>
                <w:color w:val="000000"/>
                <w:kern w:val="0"/>
                <w:sz w:val="16"/>
                <w:szCs w:val="16"/>
                <w:lang w:eastAsia="uk-UA"/>
              </w:rPr>
              <w:t>324</w:t>
            </w:r>
            <w:r>
              <w:rPr>
                <w:rFonts w:ascii="Times New Roman" w:eastAsia="Times New Roman" w:hAnsi="Times New Roman" w:cs="Times New Roman"/>
                <w:b/>
                <w:bCs/>
                <w:color w:val="000000"/>
                <w:kern w:val="0"/>
                <w:sz w:val="16"/>
                <w:szCs w:val="16"/>
                <w:lang w:val="en-US" w:eastAsia="uk-UA"/>
              </w:rPr>
              <w:t>)</w:t>
            </w:r>
          </w:p>
        </w:tc>
        <w:tc>
          <w:tcPr>
            <w:tcW w:w="412" w:type="pct"/>
            <w:tcBorders>
              <w:top w:val="single" w:sz="8" w:space="0" w:color="auto"/>
              <w:left w:val="nil"/>
              <w:bottom w:val="single" w:sz="8" w:space="0" w:color="auto"/>
              <w:right w:val="nil"/>
            </w:tcBorders>
            <w:shd w:val="clear" w:color="auto" w:fill="auto"/>
            <w:vAlign w:val="center"/>
            <w:hideMark/>
          </w:tcPr>
          <w:p w14:paraId="01577BBF" w14:textId="77777777" w:rsidR="003E3892" w:rsidRPr="002C386C" w:rsidRDefault="002C386C"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3E3892" w:rsidRPr="003E3892">
              <w:rPr>
                <w:rFonts w:ascii="Times New Roman" w:eastAsia="Times New Roman" w:hAnsi="Times New Roman" w:cs="Times New Roman"/>
                <w:b/>
                <w:bCs/>
                <w:color w:val="000000"/>
                <w:kern w:val="0"/>
                <w:sz w:val="16"/>
                <w:szCs w:val="16"/>
                <w:lang w:eastAsia="uk-UA"/>
              </w:rPr>
              <w:t>160</w:t>
            </w:r>
            <w:r>
              <w:rPr>
                <w:rFonts w:ascii="Times New Roman" w:eastAsia="Times New Roman" w:hAnsi="Times New Roman" w:cs="Times New Roman"/>
                <w:b/>
                <w:bCs/>
                <w:color w:val="000000"/>
                <w:kern w:val="0"/>
                <w:sz w:val="16"/>
                <w:szCs w:val="16"/>
                <w:lang w:val="en-US" w:eastAsia="uk-UA"/>
              </w:rPr>
              <w:t> </w:t>
            </w:r>
            <w:r w:rsidR="003E3892" w:rsidRPr="003E3892">
              <w:rPr>
                <w:rFonts w:ascii="Times New Roman" w:eastAsia="Times New Roman" w:hAnsi="Times New Roman" w:cs="Times New Roman"/>
                <w:b/>
                <w:bCs/>
                <w:color w:val="000000"/>
                <w:kern w:val="0"/>
                <w:sz w:val="16"/>
                <w:szCs w:val="16"/>
                <w:lang w:eastAsia="uk-UA"/>
              </w:rPr>
              <w:t>868</w:t>
            </w:r>
            <w:r>
              <w:rPr>
                <w:rFonts w:ascii="Times New Roman" w:eastAsia="Times New Roman" w:hAnsi="Times New Roman" w:cs="Times New Roman"/>
                <w:b/>
                <w:bCs/>
                <w:color w:val="000000"/>
                <w:kern w:val="0"/>
                <w:sz w:val="16"/>
                <w:szCs w:val="16"/>
                <w:lang w:val="en-US" w:eastAsia="uk-UA"/>
              </w:rPr>
              <w:t>)</w:t>
            </w:r>
          </w:p>
        </w:tc>
        <w:tc>
          <w:tcPr>
            <w:tcW w:w="413" w:type="pct"/>
            <w:gridSpan w:val="2"/>
            <w:tcBorders>
              <w:top w:val="single" w:sz="8" w:space="0" w:color="auto"/>
              <w:left w:val="nil"/>
              <w:bottom w:val="single" w:sz="8" w:space="0" w:color="auto"/>
              <w:right w:val="nil"/>
            </w:tcBorders>
            <w:shd w:val="clear" w:color="auto" w:fill="auto"/>
            <w:vAlign w:val="center"/>
            <w:hideMark/>
          </w:tcPr>
          <w:p w14:paraId="143309F5"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122</w:t>
            </w:r>
            <w:r w:rsidR="002C386C">
              <w:rPr>
                <w:rFonts w:ascii="Times New Roman" w:eastAsia="Times New Roman" w:hAnsi="Times New Roman" w:cs="Times New Roman"/>
                <w:b/>
                <w:bCs/>
                <w:color w:val="000000"/>
                <w:kern w:val="0"/>
                <w:sz w:val="16"/>
                <w:szCs w:val="16"/>
                <w:lang w:val="en-US" w:eastAsia="uk-UA"/>
              </w:rPr>
              <w:t xml:space="preserve"> </w:t>
            </w:r>
            <w:r w:rsidRPr="003E3892">
              <w:rPr>
                <w:rFonts w:ascii="Times New Roman" w:eastAsia="Times New Roman" w:hAnsi="Times New Roman" w:cs="Times New Roman"/>
                <w:b/>
                <w:bCs/>
                <w:color w:val="000000"/>
                <w:kern w:val="0"/>
                <w:sz w:val="16"/>
                <w:szCs w:val="16"/>
                <w:lang w:eastAsia="uk-UA"/>
              </w:rPr>
              <w:t>896</w:t>
            </w:r>
          </w:p>
        </w:tc>
        <w:tc>
          <w:tcPr>
            <w:tcW w:w="411" w:type="pct"/>
            <w:gridSpan w:val="2"/>
            <w:tcBorders>
              <w:top w:val="single" w:sz="8" w:space="0" w:color="auto"/>
              <w:left w:val="nil"/>
              <w:bottom w:val="single" w:sz="8" w:space="0" w:color="auto"/>
              <w:right w:val="nil"/>
            </w:tcBorders>
            <w:shd w:val="clear" w:color="auto" w:fill="auto"/>
            <w:vAlign w:val="center"/>
            <w:hideMark/>
          </w:tcPr>
          <w:p w14:paraId="0511BEFF"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122</w:t>
            </w:r>
            <w:r w:rsidR="002C386C">
              <w:rPr>
                <w:rFonts w:ascii="Times New Roman" w:eastAsia="Times New Roman" w:hAnsi="Times New Roman" w:cs="Times New Roman"/>
                <w:b/>
                <w:bCs/>
                <w:color w:val="000000"/>
                <w:kern w:val="0"/>
                <w:sz w:val="16"/>
                <w:szCs w:val="16"/>
                <w:lang w:val="en-US" w:eastAsia="uk-UA"/>
              </w:rPr>
              <w:t xml:space="preserve"> </w:t>
            </w:r>
            <w:r w:rsidRPr="003E3892">
              <w:rPr>
                <w:rFonts w:ascii="Times New Roman" w:eastAsia="Times New Roman" w:hAnsi="Times New Roman" w:cs="Times New Roman"/>
                <w:b/>
                <w:bCs/>
                <w:color w:val="000000"/>
                <w:kern w:val="0"/>
                <w:sz w:val="16"/>
                <w:szCs w:val="16"/>
                <w:lang w:eastAsia="uk-UA"/>
              </w:rPr>
              <w:t>419</w:t>
            </w:r>
          </w:p>
        </w:tc>
        <w:tc>
          <w:tcPr>
            <w:tcW w:w="412" w:type="pct"/>
            <w:gridSpan w:val="2"/>
            <w:tcBorders>
              <w:top w:val="single" w:sz="8" w:space="0" w:color="auto"/>
              <w:left w:val="nil"/>
              <w:bottom w:val="single" w:sz="8" w:space="0" w:color="auto"/>
              <w:right w:val="nil"/>
            </w:tcBorders>
            <w:shd w:val="clear" w:color="auto" w:fill="auto"/>
            <w:vAlign w:val="center"/>
            <w:hideMark/>
          </w:tcPr>
          <w:p w14:paraId="14D8E417"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477</w:t>
            </w:r>
          </w:p>
        </w:tc>
        <w:tc>
          <w:tcPr>
            <w:tcW w:w="412" w:type="pct"/>
            <w:gridSpan w:val="2"/>
            <w:tcBorders>
              <w:top w:val="single" w:sz="8" w:space="0" w:color="auto"/>
              <w:left w:val="nil"/>
              <w:bottom w:val="single" w:sz="8" w:space="0" w:color="auto"/>
              <w:right w:val="nil"/>
            </w:tcBorders>
            <w:shd w:val="clear" w:color="auto" w:fill="auto"/>
            <w:vAlign w:val="center"/>
            <w:hideMark/>
          </w:tcPr>
          <w:p w14:paraId="5FB2FEF6" w14:textId="77777777" w:rsidR="003E3892" w:rsidRPr="002C386C" w:rsidRDefault="002C386C"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3E3892" w:rsidRPr="003E3892">
              <w:rPr>
                <w:rFonts w:ascii="Times New Roman" w:eastAsia="Times New Roman" w:hAnsi="Times New Roman" w:cs="Times New Roman"/>
                <w:b/>
                <w:bCs/>
                <w:color w:val="000000"/>
                <w:kern w:val="0"/>
                <w:sz w:val="16"/>
                <w:szCs w:val="16"/>
                <w:lang w:eastAsia="uk-UA"/>
              </w:rPr>
              <w:t>37</w:t>
            </w:r>
            <w:r>
              <w:rPr>
                <w:rFonts w:ascii="Times New Roman" w:eastAsia="Times New Roman" w:hAnsi="Times New Roman" w:cs="Times New Roman"/>
                <w:b/>
                <w:bCs/>
                <w:color w:val="000000"/>
                <w:kern w:val="0"/>
                <w:sz w:val="16"/>
                <w:szCs w:val="16"/>
                <w:lang w:val="en-US" w:eastAsia="uk-UA"/>
              </w:rPr>
              <w:t xml:space="preserve"> </w:t>
            </w:r>
            <w:r w:rsidR="003E3892" w:rsidRPr="003E3892">
              <w:rPr>
                <w:rFonts w:ascii="Times New Roman" w:eastAsia="Times New Roman" w:hAnsi="Times New Roman" w:cs="Times New Roman"/>
                <w:b/>
                <w:bCs/>
                <w:color w:val="000000"/>
                <w:kern w:val="0"/>
                <w:sz w:val="16"/>
                <w:szCs w:val="16"/>
                <w:lang w:eastAsia="uk-UA"/>
              </w:rPr>
              <w:t>972</w:t>
            </w:r>
            <w:r>
              <w:rPr>
                <w:rFonts w:ascii="Times New Roman" w:eastAsia="Times New Roman" w:hAnsi="Times New Roman" w:cs="Times New Roman"/>
                <w:b/>
                <w:bCs/>
                <w:color w:val="000000"/>
                <w:kern w:val="0"/>
                <w:sz w:val="16"/>
                <w:szCs w:val="16"/>
                <w:lang w:val="en-US" w:eastAsia="uk-UA"/>
              </w:rPr>
              <w:t>)</w:t>
            </w:r>
          </w:p>
        </w:tc>
      </w:tr>
      <w:tr w:rsidR="003E3892" w:rsidRPr="003E3892" w14:paraId="7F76C998" w14:textId="77777777" w:rsidTr="00525354">
        <w:trPr>
          <w:trHeight w:val="300"/>
        </w:trPr>
        <w:tc>
          <w:tcPr>
            <w:tcW w:w="737" w:type="pct"/>
            <w:tcBorders>
              <w:top w:val="single" w:sz="8" w:space="0" w:color="auto"/>
              <w:left w:val="nil"/>
              <w:bottom w:val="nil"/>
              <w:right w:val="nil"/>
            </w:tcBorders>
            <w:shd w:val="clear" w:color="auto" w:fill="auto"/>
            <w:vAlign w:val="center"/>
            <w:hideMark/>
          </w:tcPr>
          <w:p w14:paraId="2C8F4BA9" w14:textId="77777777" w:rsidR="003E3892" w:rsidRPr="003E3892" w:rsidRDefault="003E3892" w:rsidP="003E3892">
            <w:pPr>
              <w:spacing w:after="0" w:line="240" w:lineRule="auto"/>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 xml:space="preserve">Грошові потоки </w:t>
            </w:r>
          </w:p>
        </w:tc>
        <w:tc>
          <w:tcPr>
            <w:tcW w:w="412" w:type="pct"/>
            <w:tcBorders>
              <w:top w:val="single" w:sz="8" w:space="0" w:color="auto"/>
              <w:left w:val="nil"/>
              <w:bottom w:val="nil"/>
              <w:right w:val="nil"/>
            </w:tcBorders>
            <w:shd w:val="clear" w:color="auto" w:fill="auto"/>
            <w:vAlign w:val="center"/>
            <w:hideMark/>
          </w:tcPr>
          <w:p w14:paraId="10566ABD"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413" w:type="pct"/>
            <w:tcBorders>
              <w:top w:val="single" w:sz="8" w:space="0" w:color="auto"/>
              <w:left w:val="nil"/>
              <w:bottom w:val="nil"/>
              <w:right w:val="nil"/>
            </w:tcBorders>
            <w:shd w:val="clear" w:color="auto" w:fill="auto"/>
            <w:vAlign w:val="center"/>
            <w:hideMark/>
          </w:tcPr>
          <w:p w14:paraId="5E498E0E"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550" w:type="pct"/>
            <w:gridSpan w:val="2"/>
            <w:tcBorders>
              <w:top w:val="single" w:sz="8" w:space="0" w:color="auto"/>
              <w:left w:val="nil"/>
              <w:bottom w:val="nil"/>
              <w:right w:val="nil"/>
            </w:tcBorders>
            <w:shd w:val="clear" w:color="auto" w:fill="auto"/>
            <w:vAlign w:val="center"/>
            <w:hideMark/>
          </w:tcPr>
          <w:p w14:paraId="46DB8E2B"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413" w:type="pct"/>
            <w:tcBorders>
              <w:top w:val="single" w:sz="8" w:space="0" w:color="auto"/>
              <w:left w:val="nil"/>
              <w:bottom w:val="nil"/>
              <w:right w:val="nil"/>
            </w:tcBorders>
            <w:shd w:val="clear" w:color="auto" w:fill="auto"/>
            <w:vAlign w:val="center"/>
            <w:hideMark/>
          </w:tcPr>
          <w:p w14:paraId="6FE9F4B7"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414" w:type="pct"/>
            <w:gridSpan w:val="2"/>
            <w:tcBorders>
              <w:top w:val="single" w:sz="8" w:space="0" w:color="auto"/>
              <w:left w:val="nil"/>
              <w:bottom w:val="nil"/>
              <w:right w:val="nil"/>
            </w:tcBorders>
            <w:shd w:val="clear" w:color="auto" w:fill="auto"/>
            <w:vAlign w:val="center"/>
          </w:tcPr>
          <w:p w14:paraId="7D5DFC4D" w14:textId="34F0260E" w:rsidR="003E3892" w:rsidRPr="002C386C" w:rsidRDefault="003E3892" w:rsidP="00F4447A">
            <w:pPr>
              <w:spacing w:after="0" w:line="240" w:lineRule="auto"/>
              <w:jc w:val="right"/>
              <w:rPr>
                <w:rFonts w:ascii="Times New Roman" w:eastAsia="Times New Roman" w:hAnsi="Times New Roman" w:cs="Times New Roman"/>
                <w:color w:val="000000"/>
                <w:kern w:val="0"/>
                <w:sz w:val="16"/>
                <w:szCs w:val="16"/>
                <w:lang w:val="en-US" w:eastAsia="uk-UA"/>
              </w:rPr>
            </w:pPr>
          </w:p>
        </w:tc>
        <w:tc>
          <w:tcPr>
            <w:tcW w:w="412" w:type="pct"/>
            <w:tcBorders>
              <w:top w:val="single" w:sz="8" w:space="0" w:color="auto"/>
              <w:left w:val="nil"/>
              <w:bottom w:val="nil"/>
              <w:right w:val="nil"/>
            </w:tcBorders>
            <w:shd w:val="clear" w:color="auto" w:fill="auto"/>
            <w:vAlign w:val="center"/>
          </w:tcPr>
          <w:p w14:paraId="19A4FE80"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413" w:type="pct"/>
            <w:gridSpan w:val="2"/>
            <w:tcBorders>
              <w:top w:val="single" w:sz="8" w:space="0" w:color="auto"/>
              <w:left w:val="nil"/>
              <w:bottom w:val="nil"/>
              <w:right w:val="nil"/>
            </w:tcBorders>
            <w:shd w:val="clear" w:color="auto" w:fill="auto"/>
            <w:vAlign w:val="center"/>
          </w:tcPr>
          <w:p w14:paraId="69C436F6"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411" w:type="pct"/>
            <w:gridSpan w:val="2"/>
            <w:tcBorders>
              <w:top w:val="single" w:sz="8" w:space="0" w:color="auto"/>
              <w:left w:val="nil"/>
              <w:bottom w:val="nil"/>
              <w:right w:val="nil"/>
            </w:tcBorders>
            <w:shd w:val="clear" w:color="auto" w:fill="auto"/>
            <w:vAlign w:val="center"/>
          </w:tcPr>
          <w:p w14:paraId="277D59A1"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412" w:type="pct"/>
            <w:gridSpan w:val="2"/>
            <w:tcBorders>
              <w:top w:val="single" w:sz="8" w:space="0" w:color="auto"/>
              <w:left w:val="nil"/>
              <w:bottom w:val="nil"/>
              <w:right w:val="nil"/>
            </w:tcBorders>
            <w:shd w:val="clear" w:color="auto" w:fill="auto"/>
            <w:vAlign w:val="center"/>
          </w:tcPr>
          <w:p w14:paraId="0EE43C4D"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412" w:type="pct"/>
            <w:gridSpan w:val="2"/>
            <w:tcBorders>
              <w:top w:val="single" w:sz="8" w:space="0" w:color="auto"/>
              <w:left w:val="nil"/>
              <w:bottom w:val="nil"/>
              <w:right w:val="nil"/>
            </w:tcBorders>
            <w:shd w:val="clear" w:color="auto" w:fill="auto"/>
            <w:vAlign w:val="center"/>
          </w:tcPr>
          <w:p w14:paraId="64E9FC09" w14:textId="2DAF30CE" w:rsidR="003E3892" w:rsidRPr="002C386C" w:rsidRDefault="003E3892" w:rsidP="00F4447A">
            <w:pPr>
              <w:spacing w:after="0" w:line="240" w:lineRule="auto"/>
              <w:jc w:val="right"/>
              <w:rPr>
                <w:rFonts w:ascii="Times New Roman" w:eastAsia="Times New Roman" w:hAnsi="Times New Roman" w:cs="Times New Roman"/>
                <w:color w:val="000000"/>
                <w:kern w:val="0"/>
                <w:sz w:val="16"/>
                <w:szCs w:val="16"/>
                <w:lang w:val="en-US" w:eastAsia="uk-UA"/>
              </w:rPr>
            </w:pPr>
          </w:p>
        </w:tc>
      </w:tr>
      <w:tr w:rsidR="003E3892" w:rsidRPr="003E3892" w14:paraId="3B2E5757" w14:textId="77777777" w:rsidTr="00525354">
        <w:trPr>
          <w:trHeight w:val="300"/>
        </w:trPr>
        <w:tc>
          <w:tcPr>
            <w:tcW w:w="737" w:type="pct"/>
            <w:tcBorders>
              <w:top w:val="nil"/>
              <w:left w:val="nil"/>
              <w:bottom w:val="nil"/>
              <w:right w:val="nil"/>
            </w:tcBorders>
            <w:shd w:val="clear" w:color="auto" w:fill="auto"/>
            <w:vAlign w:val="center"/>
            <w:hideMark/>
          </w:tcPr>
          <w:p w14:paraId="0B20D4BE" w14:textId="77777777" w:rsidR="003E3892" w:rsidRPr="003E3892" w:rsidRDefault="003E3892" w:rsidP="003E3892">
            <w:pPr>
              <w:spacing w:after="0" w:line="240" w:lineRule="auto"/>
              <w:rPr>
                <w:rFonts w:ascii="Times New Roman" w:eastAsia="Times New Roman" w:hAnsi="Times New Roman" w:cs="Times New Roman"/>
                <w:color w:val="000000"/>
                <w:kern w:val="0"/>
                <w:sz w:val="16"/>
                <w:szCs w:val="16"/>
                <w:lang w:eastAsia="uk-UA"/>
              </w:rPr>
            </w:pPr>
            <w:r w:rsidRPr="003E3892">
              <w:rPr>
                <w:rFonts w:ascii="Times New Roman" w:eastAsia="Times New Roman" w:hAnsi="Times New Roman" w:cs="Times New Roman"/>
                <w:color w:val="000000"/>
                <w:kern w:val="0"/>
                <w:sz w:val="16"/>
                <w:szCs w:val="16"/>
                <w:lang w:eastAsia="uk-UA"/>
              </w:rPr>
              <w:t>Отримані премії</w:t>
            </w:r>
          </w:p>
        </w:tc>
        <w:tc>
          <w:tcPr>
            <w:tcW w:w="412" w:type="pct"/>
            <w:tcBorders>
              <w:top w:val="nil"/>
              <w:left w:val="nil"/>
              <w:bottom w:val="nil"/>
              <w:right w:val="nil"/>
            </w:tcBorders>
            <w:shd w:val="clear" w:color="auto" w:fill="auto"/>
            <w:vAlign w:val="center"/>
            <w:hideMark/>
          </w:tcPr>
          <w:p w14:paraId="058E2EB4" w14:textId="77777777"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r w:rsidRPr="003E3892">
              <w:rPr>
                <w:rFonts w:ascii="Times New Roman" w:eastAsia="Times New Roman" w:hAnsi="Times New Roman" w:cs="Times New Roman"/>
                <w:color w:val="000000"/>
                <w:kern w:val="0"/>
                <w:sz w:val="16"/>
                <w:szCs w:val="16"/>
                <w:lang w:eastAsia="uk-UA"/>
              </w:rPr>
              <w:t>172</w:t>
            </w:r>
            <w:r w:rsidR="002C386C">
              <w:rPr>
                <w:rFonts w:ascii="Times New Roman" w:eastAsia="Times New Roman" w:hAnsi="Times New Roman" w:cs="Times New Roman"/>
                <w:color w:val="000000"/>
                <w:kern w:val="0"/>
                <w:sz w:val="16"/>
                <w:szCs w:val="16"/>
                <w:lang w:val="en-US" w:eastAsia="uk-UA"/>
              </w:rPr>
              <w:t xml:space="preserve"> </w:t>
            </w:r>
            <w:r w:rsidRPr="003E3892">
              <w:rPr>
                <w:rFonts w:ascii="Times New Roman" w:eastAsia="Times New Roman" w:hAnsi="Times New Roman" w:cs="Times New Roman"/>
                <w:color w:val="000000"/>
                <w:kern w:val="0"/>
                <w:sz w:val="16"/>
                <w:szCs w:val="16"/>
                <w:lang w:eastAsia="uk-UA"/>
              </w:rPr>
              <w:t>457</w:t>
            </w:r>
          </w:p>
        </w:tc>
        <w:tc>
          <w:tcPr>
            <w:tcW w:w="413" w:type="pct"/>
            <w:tcBorders>
              <w:top w:val="nil"/>
              <w:left w:val="nil"/>
              <w:bottom w:val="nil"/>
              <w:right w:val="nil"/>
            </w:tcBorders>
            <w:shd w:val="clear" w:color="auto" w:fill="auto"/>
            <w:vAlign w:val="center"/>
            <w:hideMark/>
          </w:tcPr>
          <w:p w14:paraId="3AA27347" w14:textId="77777777"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550" w:type="pct"/>
            <w:gridSpan w:val="2"/>
            <w:tcBorders>
              <w:top w:val="nil"/>
              <w:left w:val="nil"/>
              <w:bottom w:val="nil"/>
              <w:right w:val="nil"/>
            </w:tcBorders>
            <w:shd w:val="clear" w:color="auto" w:fill="auto"/>
            <w:vAlign w:val="center"/>
            <w:hideMark/>
          </w:tcPr>
          <w:p w14:paraId="052D3400" w14:textId="77777777"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13" w:type="pct"/>
            <w:tcBorders>
              <w:top w:val="nil"/>
              <w:left w:val="nil"/>
              <w:bottom w:val="nil"/>
              <w:right w:val="nil"/>
            </w:tcBorders>
            <w:shd w:val="clear" w:color="auto" w:fill="auto"/>
            <w:vAlign w:val="center"/>
            <w:hideMark/>
          </w:tcPr>
          <w:p w14:paraId="3230A93C" w14:textId="77777777"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14" w:type="pct"/>
            <w:gridSpan w:val="2"/>
            <w:tcBorders>
              <w:top w:val="nil"/>
              <w:left w:val="nil"/>
              <w:bottom w:val="nil"/>
              <w:right w:val="nil"/>
            </w:tcBorders>
            <w:shd w:val="clear" w:color="auto" w:fill="auto"/>
            <w:vAlign w:val="center"/>
            <w:hideMark/>
          </w:tcPr>
          <w:p w14:paraId="0FD93658" w14:textId="77777777"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r w:rsidRPr="003E3892">
              <w:rPr>
                <w:rFonts w:ascii="Times New Roman" w:eastAsia="Times New Roman" w:hAnsi="Times New Roman" w:cs="Times New Roman"/>
                <w:color w:val="000000"/>
                <w:kern w:val="0"/>
                <w:sz w:val="16"/>
                <w:szCs w:val="16"/>
                <w:lang w:eastAsia="uk-UA"/>
              </w:rPr>
              <w:t>172</w:t>
            </w:r>
            <w:r w:rsidR="002C386C">
              <w:rPr>
                <w:rFonts w:ascii="Times New Roman" w:eastAsia="Times New Roman" w:hAnsi="Times New Roman" w:cs="Times New Roman"/>
                <w:color w:val="000000"/>
                <w:kern w:val="0"/>
                <w:sz w:val="16"/>
                <w:szCs w:val="16"/>
                <w:lang w:val="en-US" w:eastAsia="uk-UA"/>
              </w:rPr>
              <w:t xml:space="preserve"> </w:t>
            </w:r>
            <w:r w:rsidRPr="003E3892">
              <w:rPr>
                <w:rFonts w:ascii="Times New Roman" w:eastAsia="Times New Roman" w:hAnsi="Times New Roman" w:cs="Times New Roman"/>
                <w:color w:val="000000"/>
                <w:kern w:val="0"/>
                <w:sz w:val="16"/>
                <w:szCs w:val="16"/>
                <w:lang w:eastAsia="uk-UA"/>
              </w:rPr>
              <w:t>457</w:t>
            </w:r>
          </w:p>
        </w:tc>
        <w:tc>
          <w:tcPr>
            <w:tcW w:w="412" w:type="pct"/>
            <w:tcBorders>
              <w:top w:val="nil"/>
              <w:left w:val="nil"/>
              <w:bottom w:val="nil"/>
              <w:right w:val="nil"/>
            </w:tcBorders>
            <w:shd w:val="clear" w:color="auto" w:fill="auto"/>
            <w:vAlign w:val="center"/>
            <w:hideMark/>
          </w:tcPr>
          <w:p w14:paraId="1B0695C1" w14:textId="77777777"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r w:rsidRPr="003E3892">
              <w:rPr>
                <w:rFonts w:ascii="Times New Roman" w:eastAsia="Times New Roman" w:hAnsi="Times New Roman" w:cs="Times New Roman"/>
                <w:color w:val="000000"/>
                <w:kern w:val="0"/>
                <w:sz w:val="16"/>
                <w:szCs w:val="16"/>
                <w:lang w:eastAsia="uk-UA"/>
              </w:rPr>
              <w:t>165835</w:t>
            </w:r>
          </w:p>
        </w:tc>
        <w:tc>
          <w:tcPr>
            <w:tcW w:w="413" w:type="pct"/>
            <w:gridSpan w:val="2"/>
            <w:tcBorders>
              <w:top w:val="nil"/>
              <w:left w:val="nil"/>
              <w:bottom w:val="nil"/>
              <w:right w:val="nil"/>
            </w:tcBorders>
            <w:shd w:val="clear" w:color="auto" w:fill="auto"/>
            <w:vAlign w:val="center"/>
            <w:hideMark/>
          </w:tcPr>
          <w:p w14:paraId="66ABC109" w14:textId="77777777"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11" w:type="pct"/>
            <w:gridSpan w:val="2"/>
            <w:tcBorders>
              <w:top w:val="nil"/>
              <w:left w:val="nil"/>
              <w:bottom w:val="nil"/>
              <w:right w:val="nil"/>
            </w:tcBorders>
            <w:shd w:val="clear" w:color="auto" w:fill="auto"/>
            <w:vAlign w:val="center"/>
            <w:hideMark/>
          </w:tcPr>
          <w:p w14:paraId="661971C0" w14:textId="77777777"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12" w:type="pct"/>
            <w:gridSpan w:val="2"/>
            <w:tcBorders>
              <w:top w:val="nil"/>
              <w:left w:val="nil"/>
              <w:bottom w:val="nil"/>
              <w:right w:val="nil"/>
            </w:tcBorders>
            <w:shd w:val="clear" w:color="auto" w:fill="auto"/>
            <w:vAlign w:val="center"/>
            <w:hideMark/>
          </w:tcPr>
          <w:p w14:paraId="792DB9C6" w14:textId="77777777"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12" w:type="pct"/>
            <w:gridSpan w:val="2"/>
            <w:tcBorders>
              <w:top w:val="nil"/>
              <w:left w:val="nil"/>
              <w:bottom w:val="nil"/>
              <w:right w:val="nil"/>
            </w:tcBorders>
            <w:shd w:val="clear" w:color="auto" w:fill="auto"/>
            <w:vAlign w:val="center"/>
            <w:hideMark/>
          </w:tcPr>
          <w:p w14:paraId="6A3CD7C4" w14:textId="77777777"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r w:rsidRPr="003E3892">
              <w:rPr>
                <w:rFonts w:ascii="Times New Roman" w:eastAsia="Times New Roman" w:hAnsi="Times New Roman" w:cs="Times New Roman"/>
                <w:color w:val="000000"/>
                <w:kern w:val="0"/>
                <w:sz w:val="16"/>
                <w:szCs w:val="16"/>
                <w:lang w:eastAsia="uk-UA"/>
              </w:rPr>
              <w:t>165</w:t>
            </w:r>
            <w:r w:rsidR="002C386C">
              <w:rPr>
                <w:rFonts w:ascii="Times New Roman" w:eastAsia="Times New Roman" w:hAnsi="Times New Roman" w:cs="Times New Roman"/>
                <w:color w:val="000000"/>
                <w:kern w:val="0"/>
                <w:sz w:val="16"/>
                <w:szCs w:val="16"/>
                <w:lang w:val="en-US" w:eastAsia="uk-UA"/>
              </w:rPr>
              <w:t xml:space="preserve"> </w:t>
            </w:r>
            <w:r w:rsidRPr="003E3892">
              <w:rPr>
                <w:rFonts w:ascii="Times New Roman" w:eastAsia="Times New Roman" w:hAnsi="Times New Roman" w:cs="Times New Roman"/>
                <w:color w:val="000000"/>
                <w:kern w:val="0"/>
                <w:sz w:val="16"/>
                <w:szCs w:val="16"/>
                <w:lang w:eastAsia="uk-UA"/>
              </w:rPr>
              <w:t>835</w:t>
            </w:r>
          </w:p>
        </w:tc>
      </w:tr>
      <w:tr w:rsidR="003E3892" w:rsidRPr="003E3892" w14:paraId="00849D58" w14:textId="77777777" w:rsidTr="00525354">
        <w:trPr>
          <w:trHeight w:val="517"/>
        </w:trPr>
        <w:tc>
          <w:tcPr>
            <w:tcW w:w="737" w:type="pct"/>
            <w:tcBorders>
              <w:top w:val="nil"/>
              <w:left w:val="nil"/>
              <w:bottom w:val="nil"/>
              <w:right w:val="nil"/>
            </w:tcBorders>
            <w:shd w:val="clear" w:color="auto" w:fill="auto"/>
            <w:vAlign w:val="center"/>
            <w:hideMark/>
          </w:tcPr>
          <w:p w14:paraId="7BD975F9" w14:textId="77777777" w:rsidR="003E3892" w:rsidRPr="003E3892" w:rsidRDefault="003E3892" w:rsidP="003E3892">
            <w:pPr>
              <w:spacing w:after="0" w:line="240" w:lineRule="auto"/>
              <w:rPr>
                <w:rFonts w:ascii="Times New Roman" w:eastAsia="Times New Roman" w:hAnsi="Times New Roman" w:cs="Times New Roman"/>
                <w:color w:val="000000"/>
                <w:kern w:val="0"/>
                <w:sz w:val="16"/>
                <w:szCs w:val="16"/>
                <w:lang w:eastAsia="uk-UA"/>
              </w:rPr>
            </w:pPr>
            <w:r w:rsidRPr="003E3892">
              <w:rPr>
                <w:rFonts w:ascii="Times New Roman" w:eastAsia="Times New Roman" w:hAnsi="Times New Roman" w:cs="Times New Roman"/>
                <w:color w:val="000000"/>
                <w:kern w:val="0"/>
                <w:sz w:val="16"/>
                <w:szCs w:val="16"/>
                <w:lang w:eastAsia="uk-UA"/>
              </w:rPr>
              <w:t xml:space="preserve">Сплачені вимоги та інші прямі витрати </w:t>
            </w:r>
          </w:p>
        </w:tc>
        <w:tc>
          <w:tcPr>
            <w:tcW w:w="412" w:type="pct"/>
            <w:tcBorders>
              <w:top w:val="nil"/>
              <w:left w:val="nil"/>
              <w:bottom w:val="nil"/>
              <w:right w:val="nil"/>
            </w:tcBorders>
            <w:shd w:val="clear" w:color="auto" w:fill="auto"/>
            <w:vAlign w:val="center"/>
            <w:hideMark/>
          </w:tcPr>
          <w:p w14:paraId="608FDBB3" w14:textId="77777777"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13" w:type="pct"/>
            <w:tcBorders>
              <w:top w:val="nil"/>
              <w:left w:val="nil"/>
              <w:bottom w:val="nil"/>
              <w:right w:val="nil"/>
            </w:tcBorders>
            <w:shd w:val="clear" w:color="auto" w:fill="auto"/>
            <w:vAlign w:val="center"/>
            <w:hideMark/>
          </w:tcPr>
          <w:p w14:paraId="09EC40D1" w14:textId="77777777" w:rsidR="003E3892" w:rsidRPr="002C386C" w:rsidRDefault="002C386C" w:rsidP="00F4447A">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3E3892" w:rsidRPr="003E3892">
              <w:rPr>
                <w:rFonts w:ascii="Times New Roman" w:eastAsia="Times New Roman" w:hAnsi="Times New Roman" w:cs="Times New Roman"/>
                <w:color w:val="000000"/>
                <w:kern w:val="0"/>
                <w:sz w:val="16"/>
                <w:szCs w:val="16"/>
                <w:lang w:eastAsia="uk-UA"/>
              </w:rPr>
              <w:t>106</w:t>
            </w:r>
            <w:r>
              <w:rPr>
                <w:rFonts w:ascii="Times New Roman" w:eastAsia="Times New Roman" w:hAnsi="Times New Roman" w:cs="Times New Roman"/>
                <w:color w:val="000000"/>
                <w:kern w:val="0"/>
                <w:sz w:val="16"/>
                <w:szCs w:val="16"/>
                <w:lang w:val="en-US" w:eastAsia="uk-UA"/>
              </w:rPr>
              <w:t> </w:t>
            </w:r>
            <w:r w:rsidR="003E3892" w:rsidRPr="003E3892">
              <w:rPr>
                <w:rFonts w:ascii="Times New Roman" w:eastAsia="Times New Roman" w:hAnsi="Times New Roman" w:cs="Times New Roman"/>
                <w:color w:val="000000"/>
                <w:kern w:val="0"/>
                <w:sz w:val="16"/>
                <w:szCs w:val="16"/>
                <w:lang w:eastAsia="uk-UA"/>
              </w:rPr>
              <w:t>182</w:t>
            </w:r>
            <w:r>
              <w:rPr>
                <w:rFonts w:ascii="Times New Roman" w:eastAsia="Times New Roman" w:hAnsi="Times New Roman" w:cs="Times New Roman"/>
                <w:color w:val="000000"/>
                <w:kern w:val="0"/>
                <w:sz w:val="16"/>
                <w:szCs w:val="16"/>
                <w:lang w:val="en-US" w:eastAsia="uk-UA"/>
              </w:rPr>
              <w:t>)</w:t>
            </w:r>
          </w:p>
        </w:tc>
        <w:tc>
          <w:tcPr>
            <w:tcW w:w="550" w:type="pct"/>
            <w:gridSpan w:val="2"/>
            <w:tcBorders>
              <w:top w:val="nil"/>
              <w:left w:val="nil"/>
              <w:bottom w:val="nil"/>
              <w:right w:val="nil"/>
            </w:tcBorders>
            <w:shd w:val="clear" w:color="auto" w:fill="auto"/>
            <w:vAlign w:val="center"/>
            <w:hideMark/>
          </w:tcPr>
          <w:p w14:paraId="477F3CC9" w14:textId="77777777" w:rsidR="003E3892" w:rsidRPr="002C386C" w:rsidRDefault="002C386C" w:rsidP="00F4447A">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3E3892" w:rsidRPr="003E3892">
              <w:rPr>
                <w:rFonts w:ascii="Times New Roman" w:eastAsia="Times New Roman" w:hAnsi="Times New Roman" w:cs="Times New Roman"/>
                <w:color w:val="000000"/>
                <w:kern w:val="0"/>
                <w:sz w:val="16"/>
                <w:szCs w:val="16"/>
                <w:lang w:eastAsia="uk-UA"/>
              </w:rPr>
              <w:t>106</w:t>
            </w:r>
            <w:r>
              <w:rPr>
                <w:rFonts w:ascii="Times New Roman" w:eastAsia="Times New Roman" w:hAnsi="Times New Roman" w:cs="Times New Roman"/>
                <w:color w:val="000000"/>
                <w:kern w:val="0"/>
                <w:sz w:val="16"/>
                <w:szCs w:val="16"/>
                <w:lang w:val="en-US" w:eastAsia="uk-UA"/>
              </w:rPr>
              <w:t xml:space="preserve"> </w:t>
            </w:r>
            <w:r w:rsidR="003E3892" w:rsidRPr="003E3892">
              <w:rPr>
                <w:rFonts w:ascii="Times New Roman" w:eastAsia="Times New Roman" w:hAnsi="Times New Roman" w:cs="Times New Roman"/>
                <w:color w:val="000000"/>
                <w:kern w:val="0"/>
                <w:sz w:val="16"/>
                <w:szCs w:val="16"/>
                <w:lang w:eastAsia="uk-UA"/>
              </w:rPr>
              <w:t>182</w:t>
            </w:r>
            <w:r>
              <w:rPr>
                <w:rFonts w:ascii="Times New Roman" w:eastAsia="Times New Roman" w:hAnsi="Times New Roman" w:cs="Times New Roman"/>
                <w:color w:val="000000"/>
                <w:kern w:val="0"/>
                <w:sz w:val="16"/>
                <w:szCs w:val="16"/>
                <w:lang w:val="en-US" w:eastAsia="uk-UA"/>
              </w:rPr>
              <w:t>)</w:t>
            </w:r>
          </w:p>
        </w:tc>
        <w:tc>
          <w:tcPr>
            <w:tcW w:w="413" w:type="pct"/>
            <w:tcBorders>
              <w:top w:val="nil"/>
              <w:left w:val="nil"/>
              <w:bottom w:val="nil"/>
              <w:right w:val="nil"/>
            </w:tcBorders>
            <w:shd w:val="clear" w:color="auto" w:fill="auto"/>
            <w:vAlign w:val="center"/>
            <w:hideMark/>
          </w:tcPr>
          <w:p w14:paraId="774BC0F6" w14:textId="77777777"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14" w:type="pct"/>
            <w:gridSpan w:val="2"/>
            <w:tcBorders>
              <w:top w:val="nil"/>
              <w:left w:val="nil"/>
              <w:bottom w:val="nil"/>
              <w:right w:val="nil"/>
            </w:tcBorders>
            <w:shd w:val="clear" w:color="auto" w:fill="auto"/>
            <w:vAlign w:val="center"/>
            <w:hideMark/>
          </w:tcPr>
          <w:p w14:paraId="30368452" w14:textId="77777777" w:rsidR="003E3892" w:rsidRPr="002C386C" w:rsidRDefault="002C386C" w:rsidP="00F4447A">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3E3892" w:rsidRPr="003E3892">
              <w:rPr>
                <w:rFonts w:ascii="Times New Roman" w:eastAsia="Times New Roman" w:hAnsi="Times New Roman" w:cs="Times New Roman"/>
                <w:color w:val="000000"/>
                <w:kern w:val="0"/>
                <w:sz w:val="16"/>
                <w:szCs w:val="16"/>
                <w:lang w:eastAsia="uk-UA"/>
              </w:rPr>
              <w:t>106</w:t>
            </w:r>
            <w:r>
              <w:rPr>
                <w:rFonts w:ascii="Times New Roman" w:eastAsia="Times New Roman" w:hAnsi="Times New Roman" w:cs="Times New Roman"/>
                <w:color w:val="000000"/>
                <w:kern w:val="0"/>
                <w:sz w:val="16"/>
                <w:szCs w:val="16"/>
                <w:lang w:val="en-US" w:eastAsia="uk-UA"/>
              </w:rPr>
              <w:t> </w:t>
            </w:r>
            <w:r w:rsidR="003E3892" w:rsidRPr="003E3892">
              <w:rPr>
                <w:rFonts w:ascii="Times New Roman" w:eastAsia="Times New Roman" w:hAnsi="Times New Roman" w:cs="Times New Roman"/>
                <w:color w:val="000000"/>
                <w:kern w:val="0"/>
                <w:sz w:val="16"/>
                <w:szCs w:val="16"/>
                <w:lang w:eastAsia="uk-UA"/>
              </w:rPr>
              <w:t>182</w:t>
            </w:r>
            <w:r>
              <w:rPr>
                <w:rFonts w:ascii="Times New Roman" w:eastAsia="Times New Roman" w:hAnsi="Times New Roman" w:cs="Times New Roman"/>
                <w:color w:val="000000"/>
                <w:kern w:val="0"/>
                <w:sz w:val="16"/>
                <w:szCs w:val="16"/>
                <w:lang w:val="en-US" w:eastAsia="uk-UA"/>
              </w:rPr>
              <w:t>)</w:t>
            </w:r>
          </w:p>
        </w:tc>
        <w:tc>
          <w:tcPr>
            <w:tcW w:w="412" w:type="pct"/>
            <w:tcBorders>
              <w:top w:val="nil"/>
              <w:left w:val="nil"/>
              <w:bottom w:val="nil"/>
              <w:right w:val="nil"/>
            </w:tcBorders>
            <w:shd w:val="clear" w:color="auto" w:fill="auto"/>
            <w:vAlign w:val="center"/>
            <w:hideMark/>
          </w:tcPr>
          <w:p w14:paraId="367F0772" w14:textId="77777777"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13" w:type="pct"/>
            <w:gridSpan w:val="2"/>
            <w:tcBorders>
              <w:top w:val="nil"/>
              <w:left w:val="nil"/>
              <w:bottom w:val="nil"/>
              <w:right w:val="nil"/>
            </w:tcBorders>
            <w:shd w:val="clear" w:color="auto" w:fill="auto"/>
            <w:vAlign w:val="center"/>
            <w:hideMark/>
          </w:tcPr>
          <w:p w14:paraId="424D6918" w14:textId="77777777" w:rsidR="003E3892" w:rsidRPr="002C386C" w:rsidRDefault="002C386C" w:rsidP="00F4447A">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3E3892" w:rsidRPr="003E3892">
              <w:rPr>
                <w:rFonts w:ascii="Times New Roman" w:eastAsia="Times New Roman" w:hAnsi="Times New Roman" w:cs="Times New Roman"/>
                <w:color w:val="000000"/>
                <w:kern w:val="0"/>
                <w:sz w:val="16"/>
                <w:szCs w:val="16"/>
                <w:lang w:eastAsia="uk-UA"/>
              </w:rPr>
              <w:t>119</w:t>
            </w:r>
            <w:r>
              <w:rPr>
                <w:rFonts w:ascii="Times New Roman" w:eastAsia="Times New Roman" w:hAnsi="Times New Roman" w:cs="Times New Roman"/>
                <w:color w:val="000000"/>
                <w:kern w:val="0"/>
                <w:sz w:val="16"/>
                <w:szCs w:val="16"/>
                <w:lang w:val="en-US" w:eastAsia="uk-UA"/>
              </w:rPr>
              <w:t> </w:t>
            </w:r>
            <w:r w:rsidR="003E3892" w:rsidRPr="003E3892">
              <w:rPr>
                <w:rFonts w:ascii="Times New Roman" w:eastAsia="Times New Roman" w:hAnsi="Times New Roman" w:cs="Times New Roman"/>
                <w:color w:val="000000"/>
                <w:kern w:val="0"/>
                <w:sz w:val="16"/>
                <w:szCs w:val="16"/>
                <w:lang w:eastAsia="uk-UA"/>
              </w:rPr>
              <w:t>697</w:t>
            </w:r>
            <w:r>
              <w:rPr>
                <w:rFonts w:ascii="Times New Roman" w:eastAsia="Times New Roman" w:hAnsi="Times New Roman" w:cs="Times New Roman"/>
                <w:color w:val="000000"/>
                <w:kern w:val="0"/>
                <w:sz w:val="16"/>
                <w:szCs w:val="16"/>
                <w:lang w:val="en-US" w:eastAsia="uk-UA"/>
              </w:rPr>
              <w:t>)</w:t>
            </w:r>
          </w:p>
        </w:tc>
        <w:tc>
          <w:tcPr>
            <w:tcW w:w="411" w:type="pct"/>
            <w:gridSpan w:val="2"/>
            <w:tcBorders>
              <w:top w:val="nil"/>
              <w:left w:val="nil"/>
              <w:bottom w:val="nil"/>
              <w:right w:val="nil"/>
            </w:tcBorders>
            <w:shd w:val="clear" w:color="auto" w:fill="auto"/>
            <w:vAlign w:val="center"/>
            <w:hideMark/>
          </w:tcPr>
          <w:p w14:paraId="2EC59EE7" w14:textId="77777777" w:rsidR="003E3892" w:rsidRPr="002C386C" w:rsidRDefault="002C386C" w:rsidP="00F4447A">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3E3892" w:rsidRPr="003E3892">
              <w:rPr>
                <w:rFonts w:ascii="Times New Roman" w:eastAsia="Times New Roman" w:hAnsi="Times New Roman" w:cs="Times New Roman"/>
                <w:color w:val="000000"/>
                <w:kern w:val="0"/>
                <w:sz w:val="16"/>
                <w:szCs w:val="16"/>
                <w:lang w:eastAsia="uk-UA"/>
              </w:rPr>
              <w:t>119</w:t>
            </w:r>
            <w:r>
              <w:rPr>
                <w:rFonts w:ascii="Times New Roman" w:eastAsia="Times New Roman" w:hAnsi="Times New Roman" w:cs="Times New Roman"/>
                <w:color w:val="000000"/>
                <w:kern w:val="0"/>
                <w:sz w:val="16"/>
                <w:szCs w:val="16"/>
                <w:lang w:val="en-US" w:eastAsia="uk-UA"/>
              </w:rPr>
              <w:t> </w:t>
            </w:r>
            <w:r w:rsidR="003E3892" w:rsidRPr="003E3892">
              <w:rPr>
                <w:rFonts w:ascii="Times New Roman" w:eastAsia="Times New Roman" w:hAnsi="Times New Roman" w:cs="Times New Roman"/>
                <w:color w:val="000000"/>
                <w:kern w:val="0"/>
                <w:sz w:val="16"/>
                <w:szCs w:val="16"/>
                <w:lang w:eastAsia="uk-UA"/>
              </w:rPr>
              <w:t>697</w:t>
            </w:r>
            <w:r>
              <w:rPr>
                <w:rFonts w:ascii="Times New Roman" w:eastAsia="Times New Roman" w:hAnsi="Times New Roman" w:cs="Times New Roman"/>
                <w:color w:val="000000"/>
                <w:kern w:val="0"/>
                <w:sz w:val="16"/>
                <w:szCs w:val="16"/>
                <w:lang w:val="en-US" w:eastAsia="uk-UA"/>
              </w:rPr>
              <w:t>)</w:t>
            </w:r>
          </w:p>
        </w:tc>
        <w:tc>
          <w:tcPr>
            <w:tcW w:w="412" w:type="pct"/>
            <w:gridSpan w:val="2"/>
            <w:tcBorders>
              <w:top w:val="nil"/>
              <w:left w:val="nil"/>
              <w:bottom w:val="nil"/>
              <w:right w:val="nil"/>
            </w:tcBorders>
            <w:shd w:val="clear" w:color="auto" w:fill="auto"/>
            <w:vAlign w:val="center"/>
            <w:hideMark/>
          </w:tcPr>
          <w:p w14:paraId="6E6DCDF2" w14:textId="77777777"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12" w:type="pct"/>
            <w:gridSpan w:val="2"/>
            <w:tcBorders>
              <w:top w:val="nil"/>
              <w:left w:val="nil"/>
              <w:bottom w:val="nil"/>
              <w:right w:val="nil"/>
            </w:tcBorders>
            <w:shd w:val="clear" w:color="auto" w:fill="auto"/>
            <w:vAlign w:val="center"/>
            <w:hideMark/>
          </w:tcPr>
          <w:p w14:paraId="0582A871" w14:textId="77777777" w:rsidR="003E3892" w:rsidRPr="002C386C" w:rsidRDefault="002C386C" w:rsidP="00F4447A">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3E3892" w:rsidRPr="003E3892">
              <w:rPr>
                <w:rFonts w:ascii="Times New Roman" w:eastAsia="Times New Roman" w:hAnsi="Times New Roman" w:cs="Times New Roman"/>
                <w:color w:val="000000"/>
                <w:kern w:val="0"/>
                <w:sz w:val="16"/>
                <w:szCs w:val="16"/>
                <w:lang w:eastAsia="uk-UA"/>
              </w:rPr>
              <w:t>119</w:t>
            </w:r>
            <w:r>
              <w:rPr>
                <w:rFonts w:ascii="Times New Roman" w:eastAsia="Times New Roman" w:hAnsi="Times New Roman" w:cs="Times New Roman"/>
                <w:color w:val="000000"/>
                <w:kern w:val="0"/>
                <w:sz w:val="16"/>
                <w:szCs w:val="16"/>
                <w:lang w:val="en-US" w:eastAsia="uk-UA"/>
              </w:rPr>
              <w:t xml:space="preserve"> </w:t>
            </w:r>
            <w:r w:rsidR="003E3892" w:rsidRPr="003E3892">
              <w:rPr>
                <w:rFonts w:ascii="Times New Roman" w:eastAsia="Times New Roman" w:hAnsi="Times New Roman" w:cs="Times New Roman"/>
                <w:color w:val="000000"/>
                <w:kern w:val="0"/>
                <w:sz w:val="16"/>
                <w:szCs w:val="16"/>
                <w:lang w:eastAsia="uk-UA"/>
              </w:rPr>
              <w:t>697</w:t>
            </w:r>
            <w:r>
              <w:rPr>
                <w:rFonts w:ascii="Times New Roman" w:eastAsia="Times New Roman" w:hAnsi="Times New Roman" w:cs="Times New Roman"/>
                <w:color w:val="000000"/>
                <w:kern w:val="0"/>
                <w:sz w:val="16"/>
                <w:szCs w:val="16"/>
                <w:lang w:val="en-US" w:eastAsia="uk-UA"/>
              </w:rPr>
              <w:t>)</w:t>
            </w:r>
          </w:p>
        </w:tc>
      </w:tr>
      <w:tr w:rsidR="003E3892" w:rsidRPr="003E3892" w14:paraId="42A15903" w14:textId="77777777" w:rsidTr="00525354">
        <w:trPr>
          <w:trHeight w:val="578"/>
        </w:trPr>
        <w:tc>
          <w:tcPr>
            <w:tcW w:w="737" w:type="pct"/>
            <w:tcBorders>
              <w:top w:val="nil"/>
              <w:left w:val="nil"/>
              <w:bottom w:val="single" w:sz="8" w:space="0" w:color="auto"/>
              <w:right w:val="nil"/>
            </w:tcBorders>
            <w:shd w:val="clear" w:color="auto" w:fill="auto"/>
            <w:vAlign w:val="center"/>
            <w:hideMark/>
          </w:tcPr>
          <w:p w14:paraId="7A94E579" w14:textId="77777777" w:rsidR="003E3892" w:rsidRPr="003E3892" w:rsidRDefault="003E3892" w:rsidP="003E3892">
            <w:pPr>
              <w:spacing w:after="0" w:line="240" w:lineRule="auto"/>
              <w:rPr>
                <w:rFonts w:ascii="Times New Roman" w:eastAsia="Times New Roman" w:hAnsi="Times New Roman" w:cs="Times New Roman"/>
                <w:color w:val="000000"/>
                <w:kern w:val="0"/>
                <w:sz w:val="16"/>
                <w:szCs w:val="16"/>
                <w:lang w:eastAsia="uk-UA"/>
              </w:rPr>
            </w:pPr>
            <w:r w:rsidRPr="003E3892">
              <w:rPr>
                <w:rFonts w:ascii="Times New Roman" w:eastAsia="Times New Roman" w:hAnsi="Times New Roman" w:cs="Times New Roman"/>
                <w:color w:val="000000"/>
                <w:kern w:val="0"/>
                <w:sz w:val="16"/>
                <w:szCs w:val="16"/>
                <w:lang w:eastAsia="uk-UA"/>
              </w:rPr>
              <w:t>Аквізиційні грошові потоки</w:t>
            </w:r>
          </w:p>
        </w:tc>
        <w:tc>
          <w:tcPr>
            <w:tcW w:w="412" w:type="pct"/>
            <w:tcBorders>
              <w:top w:val="nil"/>
              <w:left w:val="nil"/>
              <w:bottom w:val="single" w:sz="8" w:space="0" w:color="auto"/>
              <w:right w:val="nil"/>
            </w:tcBorders>
            <w:shd w:val="clear" w:color="auto" w:fill="auto"/>
            <w:vAlign w:val="center"/>
            <w:hideMark/>
          </w:tcPr>
          <w:p w14:paraId="3D344F1D" w14:textId="77777777" w:rsidR="003E3892" w:rsidRPr="002C386C" w:rsidRDefault="002C386C" w:rsidP="00F4447A">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3E3892" w:rsidRPr="003E3892">
              <w:rPr>
                <w:rFonts w:ascii="Times New Roman" w:eastAsia="Times New Roman" w:hAnsi="Times New Roman" w:cs="Times New Roman"/>
                <w:color w:val="000000"/>
                <w:kern w:val="0"/>
                <w:sz w:val="16"/>
                <w:szCs w:val="16"/>
                <w:lang w:eastAsia="uk-UA"/>
              </w:rPr>
              <w:t>12</w:t>
            </w:r>
            <w:r>
              <w:rPr>
                <w:rFonts w:ascii="Times New Roman" w:eastAsia="Times New Roman" w:hAnsi="Times New Roman" w:cs="Times New Roman"/>
                <w:color w:val="000000"/>
                <w:kern w:val="0"/>
                <w:sz w:val="16"/>
                <w:szCs w:val="16"/>
                <w:lang w:val="en-US" w:eastAsia="uk-UA"/>
              </w:rPr>
              <w:t> </w:t>
            </w:r>
            <w:r w:rsidR="003E3892" w:rsidRPr="003E3892">
              <w:rPr>
                <w:rFonts w:ascii="Times New Roman" w:eastAsia="Times New Roman" w:hAnsi="Times New Roman" w:cs="Times New Roman"/>
                <w:color w:val="000000"/>
                <w:kern w:val="0"/>
                <w:sz w:val="16"/>
                <w:szCs w:val="16"/>
                <w:lang w:eastAsia="uk-UA"/>
              </w:rPr>
              <w:t>916</w:t>
            </w:r>
            <w:r>
              <w:rPr>
                <w:rFonts w:ascii="Times New Roman" w:eastAsia="Times New Roman" w:hAnsi="Times New Roman" w:cs="Times New Roman"/>
                <w:color w:val="000000"/>
                <w:kern w:val="0"/>
                <w:sz w:val="16"/>
                <w:szCs w:val="16"/>
                <w:lang w:val="en-US" w:eastAsia="uk-UA"/>
              </w:rPr>
              <w:t>)</w:t>
            </w:r>
          </w:p>
        </w:tc>
        <w:tc>
          <w:tcPr>
            <w:tcW w:w="413" w:type="pct"/>
            <w:tcBorders>
              <w:top w:val="nil"/>
              <w:left w:val="nil"/>
              <w:bottom w:val="single" w:sz="8" w:space="0" w:color="auto"/>
              <w:right w:val="nil"/>
            </w:tcBorders>
            <w:shd w:val="clear" w:color="auto" w:fill="auto"/>
            <w:vAlign w:val="center"/>
            <w:hideMark/>
          </w:tcPr>
          <w:p w14:paraId="1ACBF02B" w14:textId="77777777"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r w:rsidRPr="003E3892">
              <w:rPr>
                <w:rFonts w:ascii="Times New Roman" w:eastAsia="Times New Roman" w:hAnsi="Times New Roman" w:cs="Times New Roman"/>
                <w:color w:val="000000"/>
                <w:kern w:val="0"/>
                <w:sz w:val="16"/>
                <w:szCs w:val="16"/>
                <w:lang w:eastAsia="uk-UA"/>
              </w:rPr>
              <w:t> </w:t>
            </w:r>
          </w:p>
        </w:tc>
        <w:tc>
          <w:tcPr>
            <w:tcW w:w="550" w:type="pct"/>
            <w:gridSpan w:val="2"/>
            <w:tcBorders>
              <w:top w:val="nil"/>
              <w:left w:val="nil"/>
              <w:bottom w:val="single" w:sz="8" w:space="0" w:color="auto"/>
              <w:right w:val="nil"/>
            </w:tcBorders>
            <w:shd w:val="clear" w:color="auto" w:fill="auto"/>
            <w:vAlign w:val="center"/>
            <w:hideMark/>
          </w:tcPr>
          <w:p w14:paraId="1CC952ED" w14:textId="77777777"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r w:rsidRPr="003E3892">
              <w:rPr>
                <w:rFonts w:ascii="Times New Roman" w:eastAsia="Times New Roman" w:hAnsi="Times New Roman" w:cs="Times New Roman"/>
                <w:color w:val="000000"/>
                <w:kern w:val="0"/>
                <w:sz w:val="16"/>
                <w:szCs w:val="16"/>
                <w:lang w:eastAsia="uk-UA"/>
              </w:rPr>
              <w:t> </w:t>
            </w:r>
          </w:p>
        </w:tc>
        <w:tc>
          <w:tcPr>
            <w:tcW w:w="413" w:type="pct"/>
            <w:tcBorders>
              <w:top w:val="nil"/>
              <w:left w:val="nil"/>
              <w:bottom w:val="single" w:sz="8" w:space="0" w:color="auto"/>
              <w:right w:val="nil"/>
            </w:tcBorders>
            <w:shd w:val="clear" w:color="auto" w:fill="auto"/>
            <w:vAlign w:val="center"/>
            <w:hideMark/>
          </w:tcPr>
          <w:p w14:paraId="727F1580" w14:textId="77777777"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r w:rsidRPr="003E3892">
              <w:rPr>
                <w:rFonts w:ascii="Times New Roman" w:eastAsia="Times New Roman" w:hAnsi="Times New Roman" w:cs="Times New Roman"/>
                <w:color w:val="000000"/>
                <w:kern w:val="0"/>
                <w:sz w:val="16"/>
                <w:szCs w:val="16"/>
                <w:lang w:eastAsia="uk-UA"/>
              </w:rPr>
              <w:t> </w:t>
            </w:r>
          </w:p>
        </w:tc>
        <w:tc>
          <w:tcPr>
            <w:tcW w:w="414" w:type="pct"/>
            <w:gridSpan w:val="2"/>
            <w:tcBorders>
              <w:top w:val="nil"/>
              <w:left w:val="nil"/>
              <w:bottom w:val="nil"/>
              <w:right w:val="nil"/>
            </w:tcBorders>
            <w:shd w:val="clear" w:color="auto" w:fill="auto"/>
            <w:vAlign w:val="center"/>
            <w:hideMark/>
          </w:tcPr>
          <w:p w14:paraId="1068D3AD" w14:textId="77777777" w:rsidR="003E3892" w:rsidRPr="002C386C" w:rsidRDefault="002C386C" w:rsidP="00F4447A">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3E3892" w:rsidRPr="003E3892">
              <w:rPr>
                <w:rFonts w:ascii="Times New Roman" w:eastAsia="Times New Roman" w:hAnsi="Times New Roman" w:cs="Times New Roman"/>
                <w:color w:val="000000"/>
                <w:kern w:val="0"/>
                <w:sz w:val="16"/>
                <w:szCs w:val="16"/>
                <w:lang w:eastAsia="uk-UA"/>
              </w:rPr>
              <w:t>12</w:t>
            </w:r>
            <w:r>
              <w:rPr>
                <w:rFonts w:ascii="Times New Roman" w:eastAsia="Times New Roman" w:hAnsi="Times New Roman" w:cs="Times New Roman"/>
                <w:color w:val="000000"/>
                <w:kern w:val="0"/>
                <w:sz w:val="16"/>
                <w:szCs w:val="16"/>
                <w:lang w:val="en-US" w:eastAsia="uk-UA"/>
              </w:rPr>
              <w:t> </w:t>
            </w:r>
            <w:r w:rsidR="003E3892" w:rsidRPr="003E3892">
              <w:rPr>
                <w:rFonts w:ascii="Times New Roman" w:eastAsia="Times New Roman" w:hAnsi="Times New Roman" w:cs="Times New Roman"/>
                <w:color w:val="000000"/>
                <w:kern w:val="0"/>
                <w:sz w:val="16"/>
                <w:szCs w:val="16"/>
                <w:lang w:eastAsia="uk-UA"/>
              </w:rPr>
              <w:t>916</w:t>
            </w:r>
            <w:r>
              <w:rPr>
                <w:rFonts w:ascii="Times New Roman" w:eastAsia="Times New Roman" w:hAnsi="Times New Roman" w:cs="Times New Roman"/>
                <w:color w:val="000000"/>
                <w:kern w:val="0"/>
                <w:sz w:val="16"/>
                <w:szCs w:val="16"/>
                <w:lang w:val="en-US" w:eastAsia="uk-UA"/>
              </w:rPr>
              <w:t>)</w:t>
            </w:r>
          </w:p>
        </w:tc>
        <w:tc>
          <w:tcPr>
            <w:tcW w:w="412" w:type="pct"/>
            <w:tcBorders>
              <w:top w:val="nil"/>
              <w:left w:val="nil"/>
              <w:bottom w:val="single" w:sz="8" w:space="0" w:color="auto"/>
              <w:right w:val="nil"/>
            </w:tcBorders>
            <w:shd w:val="clear" w:color="auto" w:fill="auto"/>
            <w:vAlign w:val="center"/>
            <w:hideMark/>
          </w:tcPr>
          <w:p w14:paraId="208D5736" w14:textId="77777777" w:rsidR="003E3892" w:rsidRPr="002C386C" w:rsidRDefault="002C386C" w:rsidP="00F4447A">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3E3892" w:rsidRPr="003E3892">
              <w:rPr>
                <w:rFonts w:ascii="Times New Roman" w:eastAsia="Times New Roman" w:hAnsi="Times New Roman" w:cs="Times New Roman"/>
                <w:color w:val="000000"/>
                <w:kern w:val="0"/>
                <w:sz w:val="16"/>
                <w:szCs w:val="16"/>
                <w:lang w:eastAsia="uk-UA"/>
              </w:rPr>
              <w:t>11</w:t>
            </w:r>
            <w:r>
              <w:rPr>
                <w:rFonts w:ascii="Times New Roman" w:eastAsia="Times New Roman" w:hAnsi="Times New Roman" w:cs="Times New Roman"/>
                <w:color w:val="000000"/>
                <w:kern w:val="0"/>
                <w:sz w:val="16"/>
                <w:szCs w:val="16"/>
                <w:lang w:val="en-US" w:eastAsia="uk-UA"/>
              </w:rPr>
              <w:t> </w:t>
            </w:r>
            <w:r w:rsidR="003E3892" w:rsidRPr="003E3892">
              <w:rPr>
                <w:rFonts w:ascii="Times New Roman" w:eastAsia="Times New Roman" w:hAnsi="Times New Roman" w:cs="Times New Roman"/>
                <w:color w:val="000000"/>
                <w:kern w:val="0"/>
                <w:sz w:val="16"/>
                <w:szCs w:val="16"/>
                <w:lang w:eastAsia="uk-UA"/>
              </w:rPr>
              <w:t>997</w:t>
            </w:r>
            <w:r>
              <w:rPr>
                <w:rFonts w:ascii="Times New Roman" w:eastAsia="Times New Roman" w:hAnsi="Times New Roman" w:cs="Times New Roman"/>
                <w:color w:val="000000"/>
                <w:kern w:val="0"/>
                <w:sz w:val="16"/>
                <w:szCs w:val="16"/>
                <w:lang w:val="en-US" w:eastAsia="uk-UA"/>
              </w:rPr>
              <w:t>)</w:t>
            </w:r>
          </w:p>
        </w:tc>
        <w:tc>
          <w:tcPr>
            <w:tcW w:w="413" w:type="pct"/>
            <w:gridSpan w:val="2"/>
            <w:tcBorders>
              <w:top w:val="nil"/>
              <w:left w:val="nil"/>
              <w:bottom w:val="single" w:sz="8" w:space="0" w:color="auto"/>
              <w:right w:val="nil"/>
            </w:tcBorders>
            <w:shd w:val="clear" w:color="auto" w:fill="auto"/>
            <w:vAlign w:val="center"/>
            <w:hideMark/>
          </w:tcPr>
          <w:p w14:paraId="69577168" w14:textId="77777777"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r w:rsidRPr="003E3892">
              <w:rPr>
                <w:rFonts w:ascii="Times New Roman" w:eastAsia="Times New Roman" w:hAnsi="Times New Roman" w:cs="Times New Roman"/>
                <w:color w:val="000000"/>
                <w:kern w:val="0"/>
                <w:sz w:val="16"/>
                <w:szCs w:val="16"/>
                <w:lang w:eastAsia="uk-UA"/>
              </w:rPr>
              <w:t> </w:t>
            </w:r>
          </w:p>
        </w:tc>
        <w:tc>
          <w:tcPr>
            <w:tcW w:w="411" w:type="pct"/>
            <w:gridSpan w:val="2"/>
            <w:tcBorders>
              <w:top w:val="nil"/>
              <w:left w:val="nil"/>
              <w:bottom w:val="single" w:sz="8" w:space="0" w:color="auto"/>
              <w:right w:val="nil"/>
            </w:tcBorders>
            <w:shd w:val="clear" w:color="auto" w:fill="auto"/>
            <w:vAlign w:val="center"/>
            <w:hideMark/>
          </w:tcPr>
          <w:p w14:paraId="5AA684DC" w14:textId="77777777"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r w:rsidRPr="003E3892">
              <w:rPr>
                <w:rFonts w:ascii="Times New Roman" w:eastAsia="Times New Roman" w:hAnsi="Times New Roman" w:cs="Times New Roman"/>
                <w:color w:val="000000"/>
                <w:kern w:val="0"/>
                <w:sz w:val="16"/>
                <w:szCs w:val="16"/>
                <w:lang w:eastAsia="uk-UA"/>
              </w:rPr>
              <w:t> </w:t>
            </w:r>
          </w:p>
        </w:tc>
        <w:tc>
          <w:tcPr>
            <w:tcW w:w="412" w:type="pct"/>
            <w:gridSpan w:val="2"/>
            <w:tcBorders>
              <w:top w:val="nil"/>
              <w:left w:val="nil"/>
              <w:bottom w:val="single" w:sz="8" w:space="0" w:color="auto"/>
              <w:right w:val="nil"/>
            </w:tcBorders>
            <w:shd w:val="clear" w:color="auto" w:fill="auto"/>
            <w:vAlign w:val="center"/>
            <w:hideMark/>
          </w:tcPr>
          <w:p w14:paraId="4143E335" w14:textId="77777777" w:rsidR="003E3892" w:rsidRPr="003E3892" w:rsidRDefault="003E3892" w:rsidP="00F4447A">
            <w:pPr>
              <w:spacing w:after="0" w:line="240" w:lineRule="auto"/>
              <w:jc w:val="right"/>
              <w:rPr>
                <w:rFonts w:ascii="Times New Roman" w:eastAsia="Times New Roman" w:hAnsi="Times New Roman" w:cs="Times New Roman"/>
                <w:color w:val="000000"/>
                <w:kern w:val="0"/>
                <w:sz w:val="16"/>
                <w:szCs w:val="16"/>
                <w:lang w:eastAsia="uk-UA"/>
              </w:rPr>
            </w:pPr>
            <w:r w:rsidRPr="003E3892">
              <w:rPr>
                <w:rFonts w:ascii="Times New Roman" w:eastAsia="Times New Roman" w:hAnsi="Times New Roman" w:cs="Times New Roman"/>
                <w:color w:val="000000"/>
                <w:kern w:val="0"/>
                <w:sz w:val="16"/>
                <w:szCs w:val="16"/>
                <w:lang w:eastAsia="uk-UA"/>
              </w:rPr>
              <w:t> </w:t>
            </w:r>
          </w:p>
        </w:tc>
        <w:tc>
          <w:tcPr>
            <w:tcW w:w="412" w:type="pct"/>
            <w:gridSpan w:val="2"/>
            <w:tcBorders>
              <w:top w:val="nil"/>
              <w:left w:val="nil"/>
              <w:bottom w:val="nil"/>
              <w:right w:val="nil"/>
            </w:tcBorders>
            <w:shd w:val="clear" w:color="auto" w:fill="auto"/>
            <w:vAlign w:val="center"/>
            <w:hideMark/>
          </w:tcPr>
          <w:p w14:paraId="647048AF" w14:textId="77777777" w:rsidR="003E3892" w:rsidRPr="002C386C" w:rsidRDefault="002C386C" w:rsidP="00F4447A">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3E3892" w:rsidRPr="003E3892">
              <w:rPr>
                <w:rFonts w:ascii="Times New Roman" w:eastAsia="Times New Roman" w:hAnsi="Times New Roman" w:cs="Times New Roman"/>
                <w:color w:val="000000"/>
                <w:kern w:val="0"/>
                <w:sz w:val="16"/>
                <w:szCs w:val="16"/>
                <w:lang w:eastAsia="uk-UA"/>
              </w:rPr>
              <w:t>11</w:t>
            </w:r>
            <w:r>
              <w:rPr>
                <w:rFonts w:ascii="Times New Roman" w:eastAsia="Times New Roman" w:hAnsi="Times New Roman" w:cs="Times New Roman"/>
                <w:color w:val="000000"/>
                <w:kern w:val="0"/>
                <w:sz w:val="16"/>
                <w:szCs w:val="16"/>
                <w:lang w:val="en-US" w:eastAsia="uk-UA"/>
              </w:rPr>
              <w:t xml:space="preserve"> </w:t>
            </w:r>
            <w:r w:rsidR="003E3892" w:rsidRPr="003E3892">
              <w:rPr>
                <w:rFonts w:ascii="Times New Roman" w:eastAsia="Times New Roman" w:hAnsi="Times New Roman" w:cs="Times New Roman"/>
                <w:color w:val="000000"/>
                <w:kern w:val="0"/>
                <w:sz w:val="16"/>
                <w:szCs w:val="16"/>
                <w:lang w:eastAsia="uk-UA"/>
              </w:rPr>
              <w:t>997</w:t>
            </w:r>
            <w:r>
              <w:rPr>
                <w:rFonts w:ascii="Times New Roman" w:eastAsia="Times New Roman" w:hAnsi="Times New Roman" w:cs="Times New Roman"/>
                <w:color w:val="000000"/>
                <w:kern w:val="0"/>
                <w:sz w:val="16"/>
                <w:szCs w:val="16"/>
                <w:lang w:val="en-US" w:eastAsia="uk-UA"/>
              </w:rPr>
              <w:t>)</w:t>
            </w:r>
          </w:p>
        </w:tc>
      </w:tr>
      <w:tr w:rsidR="003E3892" w:rsidRPr="003E3892" w14:paraId="44877643" w14:textId="77777777" w:rsidTr="00525354">
        <w:trPr>
          <w:trHeight w:val="442"/>
        </w:trPr>
        <w:tc>
          <w:tcPr>
            <w:tcW w:w="737" w:type="pct"/>
            <w:tcBorders>
              <w:top w:val="nil"/>
              <w:left w:val="nil"/>
              <w:bottom w:val="single" w:sz="8" w:space="0" w:color="auto"/>
              <w:right w:val="nil"/>
            </w:tcBorders>
            <w:shd w:val="clear" w:color="auto" w:fill="auto"/>
            <w:vAlign w:val="center"/>
            <w:hideMark/>
          </w:tcPr>
          <w:p w14:paraId="42E09019" w14:textId="77777777" w:rsidR="003E3892" w:rsidRPr="003E3892" w:rsidRDefault="003E3892" w:rsidP="003E3892">
            <w:pPr>
              <w:spacing w:after="0" w:line="240" w:lineRule="auto"/>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Всього, грошові потоки</w:t>
            </w:r>
          </w:p>
        </w:tc>
        <w:tc>
          <w:tcPr>
            <w:tcW w:w="412" w:type="pct"/>
            <w:tcBorders>
              <w:top w:val="nil"/>
              <w:left w:val="nil"/>
              <w:bottom w:val="single" w:sz="8" w:space="0" w:color="auto"/>
              <w:right w:val="nil"/>
            </w:tcBorders>
            <w:shd w:val="clear" w:color="auto" w:fill="auto"/>
            <w:vAlign w:val="center"/>
            <w:hideMark/>
          </w:tcPr>
          <w:p w14:paraId="3C04D7EA"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159</w:t>
            </w:r>
            <w:r w:rsidR="002C386C">
              <w:rPr>
                <w:rFonts w:ascii="Times New Roman" w:eastAsia="Times New Roman" w:hAnsi="Times New Roman" w:cs="Times New Roman"/>
                <w:b/>
                <w:bCs/>
                <w:color w:val="000000"/>
                <w:kern w:val="0"/>
                <w:sz w:val="16"/>
                <w:szCs w:val="16"/>
                <w:lang w:val="en-US" w:eastAsia="uk-UA"/>
              </w:rPr>
              <w:t xml:space="preserve"> </w:t>
            </w:r>
            <w:r w:rsidRPr="003E3892">
              <w:rPr>
                <w:rFonts w:ascii="Times New Roman" w:eastAsia="Times New Roman" w:hAnsi="Times New Roman" w:cs="Times New Roman"/>
                <w:b/>
                <w:bCs/>
                <w:color w:val="000000"/>
                <w:kern w:val="0"/>
                <w:sz w:val="16"/>
                <w:szCs w:val="16"/>
                <w:lang w:eastAsia="uk-UA"/>
              </w:rPr>
              <w:t>541</w:t>
            </w:r>
          </w:p>
        </w:tc>
        <w:tc>
          <w:tcPr>
            <w:tcW w:w="413" w:type="pct"/>
            <w:tcBorders>
              <w:top w:val="nil"/>
              <w:left w:val="nil"/>
              <w:bottom w:val="single" w:sz="8" w:space="0" w:color="auto"/>
              <w:right w:val="nil"/>
            </w:tcBorders>
            <w:shd w:val="clear" w:color="auto" w:fill="auto"/>
            <w:vAlign w:val="center"/>
            <w:hideMark/>
          </w:tcPr>
          <w:p w14:paraId="20DBF4C4" w14:textId="77777777" w:rsidR="003E3892" w:rsidRPr="002C386C" w:rsidRDefault="002C386C"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3E3892" w:rsidRPr="003E3892">
              <w:rPr>
                <w:rFonts w:ascii="Times New Roman" w:eastAsia="Times New Roman" w:hAnsi="Times New Roman" w:cs="Times New Roman"/>
                <w:b/>
                <w:bCs/>
                <w:color w:val="000000"/>
                <w:kern w:val="0"/>
                <w:sz w:val="16"/>
                <w:szCs w:val="16"/>
                <w:lang w:eastAsia="uk-UA"/>
              </w:rPr>
              <w:t>106</w:t>
            </w:r>
            <w:r>
              <w:rPr>
                <w:rFonts w:ascii="Times New Roman" w:eastAsia="Times New Roman" w:hAnsi="Times New Roman" w:cs="Times New Roman"/>
                <w:b/>
                <w:bCs/>
                <w:color w:val="000000"/>
                <w:kern w:val="0"/>
                <w:sz w:val="16"/>
                <w:szCs w:val="16"/>
                <w:lang w:val="en-US" w:eastAsia="uk-UA"/>
              </w:rPr>
              <w:t> </w:t>
            </w:r>
            <w:r w:rsidR="003E3892" w:rsidRPr="003E3892">
              <w:rPr>
                <w:rFonts w:ascii="Times New Roman" w:eastAsia="Times New Roman" w:hAnsi="Times New Roman" w:cs="Times New Roman"/>
                <w:b/>
                <w:bCs/>
                <w:color w:val="000000"/>
                <w:kern w:val="0"/>
                <w:sz w:val="16"/>
                <w:szCs w:val="16"/>
                <w:lang w:eastAsia="uk-UA"/>
              </w:rPr>
              <w:t>182</w:t>
            </w:r>
            <w:r>
              <w:rPr>
                <w:rFonts w:ascii="Times New Roman" w:eastAsia="Times New Roman" w:hAnsi="Times New Roman" w:cs="Times New Roman"/>
                <w:b/>
                <w:bCs/>
                <w:color w:val="000000"/>
                <w:kern w:val="0"/>
                <w:sz w:val="16"/>
                <w:szCs w:val="16"/>
                <w:lang w:val="en-US" w:eastAsia="uk-UA"/>
              </w:rPr>
              <w:t>)</w:t>
            </w:r>
          </w:p>
        </w:tc>
        <w:tc>
          <w:tcPr>
            <w:tcW w:w="550" w:type="pct"/>
            <w:gridSpan w:val="2"/>
            <w:tcBorders>
              <w:top w:val="nil"/>
              <w:left w:val="nil"/>
              <w:bottom w:val="single" w:sz="8" w:space="0" w:color="auto"/>
              <w:right w:val="nil"/>
            </w:tcBorders>
            <w:shd w:val="clear" w:color="auto" w:fill="auto"/>
            <w:vAlign w:val="center"/>
            <w:hideMark/>
          </w:tcPr>
          <w:p w14:paraId="3149C4FE" w14:textId="77777777" w:rsidR="003E3892" w:rsidRPr="002C386C" w:rsidRDefault="002C386C"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3E3892" w:rsidRPr="003E3892">
              <w:rPr>
                <w:rFonts w:ascii="Times New Roman" w:eastAsia="Times New Roman" w:hAnsi="Times New Roman" w:cs="Times New Roman"/>
                <w:b/>
                <w:bCs/>
                <w:color w:val="000000"/>
                <w:kern w:val="0"/>
                <w:sz w:val="16"/>
                <w:szCs w:val="16"/>
                <w:lang w:eastAsia="uk-UA"/>
              </w:rPr>
              <w:t>106</w:t>
            </w:r>
            <w:r>
              <w:rPr>
                <w:rFonts w:ascii="Times New Roman" w:eastAsia="Times New Roman" w:hAnsi="Times New Roman" w:cs="Times New Roman"/>
                <w:b/>
                <w:bCs/>
                <w:color w:val="000000"/>
                <w:kern w:val="0"/>
                <w:sz w:val="16"/>
                <w:szCs w:val="16"/>
                <w:lang w:val="en-US" w:eastAsia="uk-UA"/>
              </w:rPr>
              <w:t> </w:t>
            </w:r>
            <w:r w:rsidR="003E3892" w:rsidRPr="003E3892">
              <w:rPr>
                <w:rFonts w:ascii="Times New Roman" w:eastAsia="Times New Roman" w:hAnsi="Times New Roman" w:cs="Times New Roman"/>
                <w:b/>
                <w:bCs/>
                <w:color w:val="000000"/>
                <w:kern w:val="0"/>
                <w:sz w:val="16"/>
                <w:szCs w:val="16"/>
                <w:lang w:eastAsia="uk-UA"/>
              </w:rPr>
              <w:t>182</w:t>
            </w:r>
            <w:r>
              <w:rPr>
                <w:rFonts w:ascii="Times New Roman" w:eastAsia="Times New Roman" w:hAnsi="Times New Roman" w:cs="Times New Roman"/>
                <w:b/>
                <w:bCs/>
                <w:color w:val="000000"/>
                <w:kern w:val="0"/>
                <w:sz w:val="16"/>
                <w:szCs w:val="16"/>
                <w:lang w:val="en-US" w:eastAsia="uk-UA"/>
              </w:rPr>
              <w:t>)</w:t>
            </w:r>
          </w:p>
        </w:tc>
        <w:tc>
          <w:tcPr>
            <w:tcW w:w="413" w:type="pct"/>
            <w:tcBorders>
              <w:top w:val="nil"/>
              <w:left w:val="nil"/>
              <w:bottom w:val="single" w:sz="8" w:space="0" w:color="auto"/>
              <w:right w:val="nil"/>
            </w:tcBorders>
            <w:shd w:val="clear" w:color="auto" w:fill="auto"/>
            <w:vAlign w:val="center"/>
            <w:hideMark/>
          </w:tcPr>
          <w:p w14:paraId="76170A2E" w14:textId="1C6154E2" w:rsidR="003E3892" w:rsidRPr="002C386C" w:rsidRDefault="003E3892" w:rsidP="00F4447A">
            <w:pPr>
              <w:spacing w:after="0" w:line="240" w:lineRule="auto"/>
              <w:jc w:val="right"/>
              <w:rPr>
                <w:rFonts w:ascii="Times New Roman" w:eastAsia="Times New Roman" w:hAnsi="Times New Roman" w:cs="Times New Roman"/>
                <w:b/>
                <w:bCs/>
                <w:color w:val="000000"/>
                <w:kern w:val="0"/>
                <w:sz w:val="16"/>
                <w:szCs w:val="16"/>
                <w:lang w:val="en-US" w:eastAsia="uk-UA"/>
              </w:rPr>
            </w:pPr>
          </w:p>
        </w:tc>
        <w:tc>
          <w:tcPr>
            <w:tcW w:w="414" w:type="pct"/>
            <w:gridSpan w:val="2"/>
            <w:tcBorders>
              <w:top w:val="single" w:sz="8" w:space="0" w:color="auto"/>
              <w:left w:val="nil"/>
              <w:bottom w:val="single" w:sz="8" w:space="0" w:color="auto"/>
              <w:right w:val="nil"/>
            </w:tcBorders>
            <w:shd w:val="clear" w:color="auto" w:fill="auto"/>
            <w:vAlign w:val="center"/>
            <w:hideMark/>
          </w:tcPr>
          <w:p w14:paraId="6CEE729B"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53</w:t>
            </w:r>
            <w:r w:rsidR="002C386C">
              <w:rPr>
                <w:rFonts w:ascii="Times New Roman" w:eastAsia="Times New Roman" w:hAnsi="Times New Roman" w:cs="Times New Roman"/>
                <w:b/>
                <w:bCs/>
                <w:color w:val="000000"/>
                <w:kern w:val="0"/>
                <w:sz w:val="16"/>
                <w:szCs w:val="16"/>
                <w:lang w:val="en-US" w:eastAsia="uk-UA"/>
              </w:rPr>
              <w:t xml:space="preserve"> </w:t>
            </w:r>
            <w:r w:rsidRPr="003E3892">
              <w:rPr>
                <w:rFonts w:ascii="Times New Roman" w:eastAsia="Times New Roman" w:hAnsi="Times New Roman" w:cs="Times New Roman"/>
                <w:b/>
                <w:bCs/>
                <w:color w:val="000000"/>
                <w:kern w:val="0"/>
                <w:sz w:val="16"/>
                <w:szCs w:val="16"/>
                <w:lang w:eastAsia="uk-UA"/>
              </w:rPr>
              <w:t>359</w:t>
            </w:r>
          </w:p>
        </w:tc>
        <w:tc>
          <w:tcPr>
            <w:tcW w:w="412" w:type="pct"/>
            <w:tcBorders>
              <w:top w:val="nil"/>
              <w:left w:val="nil"/>
              <w:bottom w:val="single" w:sz="8" w:space="0" w:color="auto"/>
              <w:right w:val="nil"/>
            </w:tcBorders>
            <w:shd w:val="clear" w:color="auto" w:fill="auto"/>
            <w:vAlign w:val="center"/>
            <w:hideMark/>
          </w:tcPr>
          <w:p w14:paraId="12AF93BB"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153</w:t>
            </w:r>
            <w:r w:rsidR="002C386C">
              <w:rPr>
                <w:rFonts w:ascii="Times New Roman" w:eastAsia="Times New Roman" w:hAnsi="Times New Roman" w:cs="Times New Roman"/>
                <w:b/>
                <w:bCs/>
                <w:color w:val="000000"/>
                <w:kern w:val="0"/>
                <w:sz w:val="16"/>
                <w:szCs w:val="16"/>
                <w:lang w:val="en-US" w:eastAsia="uk-UA"/>
              </w:rPr>
              <w:t xml:space="preserve"> </w:t>
            </w:r>
            <w:r w:rsidRPr="003E3892">
              <w:rPr>
                <w:rFonts w:ascii="Times New Roman" w:eastAsia="Times New Roman" w:hAnsi="Times New Roman" w:cs="Times New Roman"/>
                <w:b/>
                <w:bCs/>
                <w:color w:val="000000"/>
                <w:kern w:val="0"/>
                <w:sz w:val="16"/>
                <w:szCs w:val="16"/>
                <w:lang w:eastAsia="uk-UA"/>
              </w:rPr>
              <w:t>838</w:t>
            </w:r>
          </w:p>
        </w:tc>
        <w:tc>
          <w:tcPr>
            <w:tcW w:w="413" w:type="pct"/>
            <w:gridSpan w:val="2"/>
            <w:tcBorders>
              <w:top w:val="nil"/>
              <w:left w:val="nil"/>
              <w:bottom w:val="single" w:sz="8" w:space="0" w:color="auto"/>
              <w:right w:val="nil"/>
            </w:tcBorders>
            <w:shd w:val="clear" w:color="auto" w:fill="auto"/>
            <w:vAlign w:val="center"/>
            <w:hideMark/>
          </w:tcPr>
          <w:p w14:paraId="74C3244D" w14:textId="77777777" w:rsidR="003E3892" w:rsidRPr="002C386C" w:rsidRDefault="002C386C"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3E3892" w:rsidRPr="003E3892">
              <w:rPr>
                <w:rFonts w:ascii="Times New Roman" w:eastAsia="Times New Roman" w:hAnsi="Times New Roman" w:cs="Times New Roman"/>
                <w:b/>
                <w:bCs/>
                <w:color w:val="000000"/>
                <w:kern w:val="0"/>
                <w:sz w:val="16"/>
                <w:szCs w:val="16"/>
                <w:lang w:eastAsia="uk-UA"/>
              </w:rPr>
              <w:t>119</w:t>
            </w:r>
            <w:r>
              <w:rPr>
                <w:rFonts w:ascii="Times New Roman" w:eastAsia="Times New Roman" w:hAnsi="Times New Roman" w:cs="Times New Roman"/>
                <w:b/>
                <w:bCs/>
                <w:color w:val="000000"/>
                <w:kern w:val="0"/>
                <w:sz w:val="16"/>
                <w:szCs w:val="16"/>
                <w:lang w:val="en-US" w:eastAsia="uk-UA"/>
              </w:rPr>
              <w:t> </w:t>
            </w:r>
            <w:r w:rsidR="003E3892" w:rsidRPr="003E3892">
              <w:rPr>
                <w:rFonts w:ascii="Times New Roman" w:eastAsia="Times New Roman" w:hAnsi="Times New Roman" w:cs="Times New Roman"/>
                <w:b/>
                <w:bCs/>
                <w:color w:val="000000"/>
                <w:kern w:val="0"/>
                <w:sz w:val="16"/>
                <w:szCs w:val="16"/>
                <w:lang w:eastAsia="uk-UA"/>
              </w:rPr>
              <w:t>697</w:t>
            </w:r>
            <w:r>
              <w:rPr>
                <w:rFonts w:ascii="Times New Roman" w:eastAsia="Times New Roman" w:hAnsi="Times New Roman" w:cs="Times New Roman"/>
                <w:b/>
                <w:bCs/>
                <w:color w:val="000000"/>
                <w:kern w:val="0"/>
                <w:sz w:val="16"/>
                <w:szCs w:val="16"/>
                <w:lang w:val="en-US" w:eastAsia="uk-UA"/>
              </w:rPr>
              <w:t>)</w:t>
            </w:r>
          </w:p>
        </w:tc>
        <w:tc>
          <w:tcPr>
            <w:tcW w:w="411" w:type="pct"/>
            <w:gridSpan w:val="2"/>
            <w:tcBorders>
              <w:top w:val="nil"/>
              <w:left w:val="nil"/>
              <w:bottom w:val="single" w:sz="8" w:space="0" w:color="auto"/>
              <w:right w:val="nil"/>
            </w:tcBorders>
            <w:shd w:val="clear" w:color="auto" w:fill="auto"/>
            <w:vAlign w:val="center"/>
            <w:hideMark/>
          </w:tcPr>
          <w:p w14:paraId="7D54A717" w14:textId="77777777" w:rsidR="003E3892" w:rsidRPr="002C386C" w:rsidRDefault="002C386C"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3E3892" w:rsidRPr="003E3892">
              <w:rPr>
                <w:rFonts w:ascii="Times New Roman" w:eastAsia="Times New Roman" w:hAnsi="Times New Roman" w:cs="Times New Roman"/>
                <w:b/>
                <w:bCs/>
                <w:color w:val="000000"/>
                <w:kern w:val="0"/>
                <w:sz w:val="16"/>
                <w:szCs w:val="16"/>
                <w:lang w:eastAsia="uk-UA"/>
              </w:rPr>
              <w:t>119</w:t>
            </w:r>
            <w:r>
              <w:rPr>
                <w:rFonts w:ascii="Times New Roman" w:eastAsia="Times New Roman" w:hAnsi="Times New Roman" w:cs="Times New Roman"/>
                <w:b/>
                <w:bCs/>
                <w:color w:val="000000"/>
                <w:kern w:val="0"/>
                <w:sz w:val="16"/>
                <w:szCs w:val="16"/>
                <w:lang w:val="en-US" w:eastAsia="uk-UA"/>
              </w:rPr>
              <w:t> </w:t>
            </w:r>
            <w:r w:rsidR="003E3892" w:rsidRPr="003E3892">
              <w:rPr>
                <w:rFonts w:ascii="Times New Roman" w:eastAsia="Times New Roman" w:hAnsi="Times New Roman" w:cs="Times New Roman"/>
                <w:b/>
                <w:bCs/>
                <w:color w:val="000000"/>
                <w:kern w:val="0"/>
                <w:sz w:val="16"/>
                <w:szCs w:val="16"/>
                <w:lang w:eastAsia="uk-UA"/>
              </w:rPr>
              <w:t>697</w:t>
            </w:r>
            <w:r>
              <w:rPr>
                <w:rFonts w:ascii="Times New Roman" w:eastAsia="Times New Roman" w:hAnsi="Times New Roman" w:cs="Times New Roman"/>
                <w:b/>
                <w:bCs/>
                <w:color w:val="000000"/>
                <w:kern w:val="0"/>
                <w:sz w:val="16"/>
                <w:szCs w:val="16"/>
                <w:lang w:val="en-US" w:eastAsia="uk-UA"/>
              </w:rPr>
              <w:t>)</w:t>
            </w:r>
          </w:p>
        </w:tc>
        <w:tc>
          <w:tcPr>
            <w:tcW w:w="412" w:type="pct"/>
            <w:gridSpan w:val="2"/>
            <w:tcBorders>
              <w:top w:val="nil"/>
              <w:left w:val="nil"/>
              <w:bottom w:val="single" w:sz="8" w:space="0" w:color="auto"/>
              <w:right w:val="nil"/>
            </w:tcBorders>
            <w:shd w:val="clear" w:color="auto" w:fill="auto"/>
            <w:vAlign w:val="center"/>
            <w:hideMark/>
          </w:tcPr>
          <w:p w14:paraId="339B06C8" w14:textId="63A9A6C0" w:rsidR="003E3892" w:rsidRPr="002C386C" w:rsidRDefault="003E3892" w:rsidP="00F4447A">
            <w:pPr>
              <w:spacing w:after="0" w:line="240" w:lineRule="auto"/>
              <w:jc w:val="right"/>
              <w:rPr>
                <w:rFonts w:ascii="Times New Roman" w:eastAsia="Times New Roman" w:hAnsi="Times New Roman" w:cs="Times New Roman"/>
                <w:b/>
                <w:bCs/>
                <w:color w:val="000000"/>
                <w:kern w:val="0"/>
                <w:sz w:val="16"/>
                <w:szCs w:val="16"/>
                <w:lang w:val="en-US" w:eastAsia="uk-UA"/>
              </w:rPr>
            </w:pPr>
          </w:p>
        </w:tc>
        <w:tc>
          <w:tcPr>
            <w:tcW w:w="412" w:type="pct"/>
            <w:gridSpan w:val="2"/>
            <w:tcBorders>
              <w:top w:val="single" w:sz="8" w:space="0" w:color="auto"/>
              <w:left w:val="nil"/>
              <w:bottom w:val="single" w:sz="8" w:space="0" w:color="auto"/>
              <w:right w:val="nil"/>
            </w:tcBorders>
            <w:shd w:val="clear" w:color="auto" w:fill="auto"/>
            <w:vAlign w:val="center"/>
            <w:hideMark/>
          </w:tcPr>
          <w:p w14:paraId="5D5FF002"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34</w:t>
            </w:r>
            <w:r w:rsidR="002C386C">
              <w:rPr>
                <w:rFonts w:ascii="Times New Roman" w:eastAsia="Times New Roman" w:hAnsi="Times New Roman" w:cs="Times New Roman"/>
                <w:b/>
                <w:bCs/>
                <w:color w:val="000000"/>
                <w:kern w:val="0"/>
                <w:sz w:val="16"/>
                <w:szCs w:val="16"/>
                <w:lang w:val="en-US" w:eastAsia="uk-UA"/>
              </w:rPr>
              <w:t xml:space="preserve"> </w:t>
            </w:r>
            <w:r w:rsidRPr="003E3892">
              <w:rPr>
                <w:rFonts w:ascii="Times New Roman" w:eastAsia="Times New Roman" w:hAnsi="Times New Roman" w:cs="Times New Roman"/>
                <w:b/>
                <w:bCs/>
                <w:color w:val="000000"/>
                <w:kern w:val="0"/>
                <w:sz w:val="16"/>
                <w:szCs w:val="16"/>
                <w:lang w:eastAsia="uk-UA"/>
              </w:rPr>
              <w:t>141</w:t>
            </w:r>
          </w:p>
        </w:tc>
      </w:tr>
      <w:tr w:rsidR="003E3892" w:rsidRPr="003E3892" w14:paraId="6025A7AF" w14:textId="77777777" w:rsidTr="00525354">
        <w:trPr>
          <w:trHeight w:val="861"/>
        </w:trPr>
        <w:tc>
          <w:tcPr>
            <w:tcW w:w="737" w:type="pct"/>
            <w:tcBorders>
              <w:top w:val="nil"/>
              <w:left w:val="nil"/>
              <w:bottom w:val="single" w:sz="8" w:space="0" w:color="auto"/>
              <w:right w:val="nil"/>
            </w:tcBorders>
            <w:shd w:val="clear" w:color="auto" w:fill="auto"/>
            <w:vAlign w:val="center"/>
            <w:hideMark/>
          </w:tcPr>
          <w:p w14:paraId="1BD0B3A5" w14:textId="6BE6D021" w:rsidR="003E3892" w:rsidRPr="003E3892" w:rsidRDefault="003E3892" w:rsidP="003E3892">
            <w:pPr>
              <w:spacing w:after="0" w:line="240" w:lineRule="auto"/>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Зобов’язання за стр</w:t>
            </w:r>
            <w:r w:rsidR="00263B34">
              <w:rPr>
                <w:rFonts w:ascii="Times New Roman" w:eastAsia="Times New Roman" w:hAnsi="Times New Roman" w:cs="Times New Roman"/>
                <w:b/>
                <w:bCs/>
                <w:color w:val="000000"/>
                <w:kern w:val="0"/>
                <w:sz w:val="16"/>
                <w:szCs w:val="16"/>
                <w:lang w:eastAsia="uk-UA"/>
              </w:rPr>
              <w:t>аховими контрактами на 31 грудн</w:t>
            </w:r>
            <w:r w:rsidR="00907F53">
              <w:rPr>
                <w:rFonts w:ascii="Times New Roman" w:eastAsia="Times New Roman" w:hAnsi="Times New Roman" w:cs="Times New Roman"/>
                <w:b/>
                <w:bCs/>
                <w:color w:val="000000"/>
                <w:kern w:val="0"/>
                <w:sz w:val="16"/>
                <w:szCs w:val="16"/>
                <w:lang w:eastAsia="uk-UA"/>
              </w:rPr>
              <w:t>я</w:t>
            </w:r>
          </w:p>
        </w:tc>
        <w:tc>
          <w:tcPr>
            <w:tcW w:w="412" w:type="pct"/>
            <w:tcBorders>
              <w:top w:val="nil"/>
              <w:left w:val="nil"/>
              <w:bottom w:val="single" w:sz="8" w:space="0" w:color="auto"/>
              <w:right w:val="nil"/>
            </w:tcBorders>
            <w:shd w:val="clear" w:color="auto" w:fill="auto"/>
            <w:vAlign w:val="center"/>
            <w:hideMark/>
          </w:tcPr>
          <w:p w14:paraId="30888979"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7</w:t>
            </w:r>
            <w:r w:rsidR="002C386C">
              <w:rPr>
                <w:rFonts w:ascii="Times New Roman" w:eastAsia="Times New Roman" w:hAnsi="Times New Roman" w:cs="Times New Roman"/>
                <w:b/>
                <w:bCs/>
                <w:color w:val="000000"/>
                <w:kern w:val="0"/>
                <w:sz w:val="16"/>
                <w:szCs w:val="16"/>
                <w:lang w:val="en-US" w:eastAsia="uk-UA"/>
              </w:rPr>
              <w:t xml:space="preserve"> </w:t>
            </w:r>
            <w:r w:rsidRPr="003E3892">
              <w:rPr>
                <w:rFonts w:ascii="Times New Roman" w:eastAsia="Times New Roman" w:hAnsi="Times New Roman" w:cs="Times New Roman"/>
                <w:b/>
                <w:bCs/>
                <w:color w:val="000000"/>
                <w:kern w:val="0"/>
                <w:sz w:val="16"/>
                <w:szCs w:val="16"/>
                <w:lang w:eastAsia="uk-UA"/>
              </w:rPr>
              <w:t>403</w:t>
            </w:r>
          </w:p>
        </w:tc>
        <w:tc>
          <w:tcPr>
            <w:tcW w:w="413" w:type="pct"/>
            <w:tcBorders>
              <w:top w:val="nil"/>
              <w:left w:val="nil"/>
              <w:bottom w:val="single" w:sz="8" w:space="0" w:color="auto"/>
              <w:right w:val="nil"/>
            </w:tcBorders>
            <w:shd w:val="clear" w:color="auto" w:fill="auto"/>
            <w:vAlign w:val="center"/>
            <w:hideMark/>
          </w:tcPr>
          <w:p w14:paraId="010EBA35"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34</w:t>
            </w:r>
            <w:r w:rsidR="002C386C">
              <w:rPr>
                <w:rFonts w:ascii="Times New Roman" w:eastAsia="Times New Roman" w:hAnsi="Times New Roman" w:cs="Times New Roman"/>
                <w:b/>
                <w:bCs/>
                <w:color w:val="000000"/>
                <w:kern w:val="0"/>
                <w:sz w:val="16"/>
                <w:szCs w:val="16"/>
                <w:lang w:val="en-US" w:eastAsia="uk-UA"/>
              </w:rPr>
              <w:t xml:space="preserve"> </w:t>
            </w:r>
            <w:r w:rsidRPr="003E3892">
              <w:rPr>
                <w:rFonts w:ascii="Times New Roman" w:eastAsia="Times New Roman" w:hAnsi="Times New Roman" w:cs="Times New Roman"/>
                <w:b/>
                <w:bCs/>
                <w:color w:val="000000"/>
                <w:kern w:val="0"/>
                <w:sz w:val="16"/>
                <w:szCs w:val="16"/>
                <w:lang w:eastAsia="uk-UA"/>
              </w:rPr>
              <w:t>176</w:t>
            </w:r>
          </w:p>
        </w:tc>
        <w:tc>
          <w:tcPr>
            <w:tcW w:w="550" w:type="pct"/>
            <w:gridSpan w:val="2"/>
            <w:tcBorders>
              <w:top w:val="nil"/>
              <w:left w:val="nil"/>
              <w:bottom w:val="single" w:sz="8" w:space="0" w:color="auto"/>
              <w:right w:val="nil"/>
            </w:tcBorders>
            <w:shd w:val="clear" w:color="auto" w:fill="auto"/>
            <w:vAlign w:val="center"/>
            <w:hideMark/>
          </w:tcPr>
          <w:p w14:paraId="2D0A2F2A"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32</w:t>
            </w:r>
            <w:r w:rsidR="002C386C">
              <w:rPr>
                <w:rFonts w:ascii="Times New Roman" w:eastAsia="Times New Roman" w:hAnsi="Times New Roman" w:cs="Times New Roman"/>
                <w:b/>
                <w:bCs/>
                <w:color w:val="000000"/>
                <w:kern w:val="0"/>
                <w:sz w:val="16"/>
                <w:szCs w:val="16"/>
                <w:lang w:val="en-US" w:eastAsia="uk-UA"/>
              </w:rPr>
              <w:t xml:space="preserve"> </w:t>
            </w:r>
            <w:r w:rsidRPr="003E3892">
              <w:rPr>
                <w:rFonts w:ascii="Times New Roman" w:eastAsia="Times New Roman" w:hAnsi="Times New Roman" w:cs="Times New Roman"/>
                <w:b/>
                <w:bCs/>
                <w:color w:val="000000"/>
                <w:kern w:val="0"/>
                <w:sz w:val="16"/>
                <w:szCs w:val="16"/>
                <w:lang w:eastAsia="uk-UA"/>
              </w:rPr>
              <w:t>036</w:t>
            </w:r>
          </w:p>
        </w:tc>
        <w:tc>
          <w:tcPr>
            <w:tcW w:w="413" w:type="pct"/>
            <w:tcBorders>
              <w:top w:val="nil"/>
              <w:left w:val="nil"/>
              <w:bottom w:val="single" w:sz="8" w:space="0" w:color="auto"/>
              <w:right w:val="nil"/>
            </w:tcBorders>
            <w:shd w:val="clear" w:color="auto" w:fill="auto"/>
            <w:vAlign w:val="center"/>
            <w:hideMark/>
          </w:tcPr>
          <w:p w14:paraId="7AC022AA"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2</w:t>
            </w:r>
            <w:r w:rsidR="002C386C">
              <w:rPr>
                <w:rFonts w:ascii="Times New Roman" w:eastAsia="Times New Roman" w:hAnsi="Times New Roman" w:cs="Times New Roman"/>
                <w:b/>
                <w:bCs/>
                <w:color w:val="000000"/>
                <w:kern w:val="0"/>
                <w:sz w:val="16"/>
                <w:szCs w:val="16"/>
                <w:lang w:val="en-US" w:eastAsia="uk-UA"/>
              </w:rPr>
              <w:t xml:space="preserve"> </w:t>
            </w:r>
            <w:r w:rsidRPr="003E3892">
              <w:rPr>
                <w:rFonts w:ascii="Times New Roman" w:eastAsia="Times New Roman" w:hAnsi="Times New Roman" w:cs="Times New Roman"/>
                <w:b/>
                <w:bCs/>
                <w:color w:val="000000"/>
                <w:kern w:val="0"/>
                <w:sz w:val="16"/>
                <w:szCs w:val="16"/>
                <w:lang w:eastAsia="uk-UA"/>
              </w:rPr>
              <w:t>140</w:t>
            </w:r>
          </w:p>
        </w:tc>
        <w:tc>
          <w:tcPr>
            <w:tcW w:w="414" w:type="pct"/>
            <w:gridSpan w:val="2"/>
            <w:tcBorders>
              <w:top w:val="nil"/>
              <w:left w:val="nil"/>
              <w:bottom w:val="single" w:sz="8" w:space="0" w:color="auto"/>
              <w:right w:val="nil"/>
            </w:tcBorders>
            <w:shd w:val="clear" w:color="auto" w:fill="auto"/>
            <w:vAlign w:val="center"/>
            <w:hideMark/>
          </w:tcPr>
          <w:p w14:paraId="37FED93E"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41</w:t>
            </w:r>
            <w:r w:rsidR="002C386C">
              <w:rPr>
                <w:rFonts w:ascii="Times New Roman" w:eastAsia="Times New Roman" w:hAnsi="Times New Roman" w:cs="Times New Roman"/>
                <w:b/>
                <w:bCs/>
                <w:color w:val="000000"/>
                <w:kern w:val="0"/>
                <w:sz w:val="16"/>
                <w:szCs w:val="16"/>
                <w:lang w:val="en-US" w:eastAsia="uk-UA"/>
              </w:rPr>
              <w:t xml:space="preserve"> </w:t>
            </w:r>
            <w:r w:rsidRPr="003E3892">
              <w:rPr>
                <w:rFonts w:ascii="Times New Roman" w:eastAsia="Times New Roman" w:hAnsi="Times New Roman" w:cs="Times New Roman"/>
                <w:b/>
                <w:bCs/>
                <w:color w:val="000000"/>
                <w:kern w:val="0"/>
                <w:sz w:val="16"/>
                <w:szCs w:val="16"/>
                <w:lang w:eastAsia="uk-UA"/>
              </w:rPr>
              <w:t>579</w:t>
            </w:r>
          </w:p>
        </w:tc>
        <w:tc>
          <w:tcPr>
            <w:tcW w:w="412" w:type="pct"/>
            <w:tcBorders>
              <w:top w:val="nil"/>
              <w:left w:val="nil"/>
              <w:bottom w:val="single" w:sz="8" w:space="0" w:color="auto"/>
              <w:right w:val="nil"/>
            </w:tcBorders>
            <w:shd w:val="clear" w:color="auto" w:fill="auto"/>
            <w:vAlign w:val="center"/>
            <w:hideMark/>
          </w:tcPr>
          <w:p w14:paraId="46E0FCF5" w14:textId="77777777" w:rsidR="003E3892" w:rsidRPr="002C386C" w:rsidRDefault="002C386C"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3E3892" w:rsidRPr="003E3892">
              <w:rPr>
                <w:rFonts w:ascii="Times New Roman" w:eastAsia="Times New Roman" w:hAnsi="Times New Roman" w:cs="Times New Roman"/>
                <w:b/>
                <w:bCs/>
                <w:color w:val="000000"/>
                <w:kern w:val="0"/>
                <w:sz w:val="16"/>
                <w:szCs w:val="16"/>
                <w:lang w:eastAsia="uk-UA"/>
              </w:rPr>
              <w:t>520</w:t>
            </w:r>
            <w:r>
              <w:rPr>
                <w:rFonts w:ascii="Times New Roman" w:eastAsia="Times New Roman" w:hAnsi="Times New Roman" w:cs="Times New Roman"/>
                <w:b/>
                <w:bCs/>
                <w:color w:val="000000"/>
                <w:kern w:val="0"/>
                <w:sz w:val="16"/>
                <w:szCs w:val="16"/>
                <w:lang w:val="en-US" w:eastAsia="uk-UA"/>
              </w:rPr>
              <w:t>)</w:t>
            </w:r>
          </w:p>
        </w:tc>
        <w:tc>
          <w:tcPr>
            <w:tcW w:w="413" w:type="pct"/>
            <w:gridSpan w:val="2"/>
            <w:tcBorders>
              <w:top w:val="nil"/>
              <w:left w:val="nil"/>
              <w:bottom w:val="single" w:sz="8" w:space="0" w:color="auto"/>
              <w:right w:val="nil"/>
            </w:tcBorders>
            <w:shd w:val="clear" w:color="auto" w:fill="auto"/>
            <w:vAlign w:val="center"/>
            <w:hideMark/>
          </w:tcPr>
          <w:p w14:paraId="40553040"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23</w:t>
            </w:r>
            <w:r w:rsidR="002C386C">
              <w:rPr>
                <w:rFonts w:ascii="Times New Roman" w:eastAsia="Times New Roman" w:hAnsi="Times New Roman" w:cs="Times New Roman"/>
                <w:b/>
                <w:bCs/>
                <w:color w:val="000000"/>
                <w:kern w:val="0"/>
                <w:sz w:val="16"/>
                <w:szCs w:val="16"/>
                <w:lang w:val="en-US" w:eastAsia="uk-UA"/>
              </w:rPr>
              <w:t xml:space="preserve"> </w:t>
            </w:r>
            <w:r w:rsidRPr="003E3892">
              <w:rPr>
                <w:rFonts w:ascii="Times New Roman" w:eastAsia="Times New Roman" w:hAnsi="Times New Roman" w:cs="Times New Roman"/>
                <w:b/>
                <w:bCs/>
                <w:color w:val="000000"/>
                <w:kern w:val="0"/>
                <w:sz w:val="16"/>
                <w:szCs w:val="16"/>
                <w:lang w:eastAsia="uk-UA"/>
              </w:rPr>
              <w:t>064</w:t>
            </w:r>
          </w:p>
        </w:tc>
        <w:tc>
          <w:tcPr>
            <w:tcW w:w="411" w:type="pct"/>
            <w:gridSpan w:val="2"/>
            <w:tcBorders>
              <w:top w:val="nil"/>
              <w:left w:val="nil"/>
              <w:bottom w:val="single" w:sz="8" w:space="0" w:color="auto"/>
              <w:right w:val="nil"/>
            </w:tcBorders>
            <w:shd w:val="clear" w:color="auto" w:fill="auto"/>
            <w:vAlign w:val="center"/>
            <w:hideMark/>
          </w:tcPr>
          <w:p w14:paraId="1F28DAA6"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21</w:t>
            </w:r>
            <w:r w:rsidR="002C386C">
              <w:rPr>
                <w:rFonts w:ascii="Times New Roman" w:eastAsia="Times New Roman" w:hAnsi="Times New Roman" w:cs="Times New Roman"/>
                <w:b/>
                <w:bCs/>
                <w:color w:val="000000"/>
                <w:kern w:val="0"/>
                <w:sz w:val="16"/>
                <w:szCs w:val="16"/>
                <w:lang w:val="en-US" w:eastAsia="uk-UA"/>
              </w:rPr>
              <w:t xml:space="preserve"> </w:t>
            </w:r>
            <w:r w:rsidRPr="003E3892">
              <w:rPr>
                <w:rFonts w:ascii="Times New Roman" w:eastAsia="Times New Roman" w:hAnsi="Times New Roman" w:cs="Times New Roman"/>
                <w:b/>
                <w:bCs/>
                <w:color w:val="000000"/>
                <w:kern w:val="0"/>
                <w:sz w:val="16"/>
                <w:szCs w:val="16"/>
                <w:lang w:eastAsia="uk-UA"/>
              </w:rPr>
              <w:t>683</w:t>
            </w:r>
          </w:p>
        </w:tc>
        <w:tc>
          <w:tcPr>
            <w:tcW w:w="412" w:type="pct"/>
            <w:gridSpan w:val="2"/>
            <w:tcBorders>
              <w:top w:val="nil"/>
              <w:left w:val="nil"/>
              <w:bottom w:val="single" w:sz="8" w:space="0" w:color="auto"/>
              <w:right w:val="nil"/>
            </w:tcBorders>
            <w:shd w:val="clear" w:color="auto" w:fill="auto"/>
            <w:vAlign w:val="center"/>
            <w:hideMark/>
          </w:tcPr>
          <w:p w14:paraId="7D58CC25"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1</w:t>
            </w:r>
            <w:r w:rsidR="002C386C">
              <w:rPr>
                <w:rFonts w:ascii="Times New Roman" w:eastAsia="Times New Roman" w:hAnsi="Times New Roman" w:cs="Times New Roman"/>
                <w:b/>
                <w:bCs/>
                <w:color w:val="000000"/>
                <w:kern w:val="0"/>
                <w:sz w:val="16"/>
                <w:szCs w:val="16"/>
                <w:lang w:val="en-US" w:eastAsia="uk-UA"/>
              </w:rPr>
              <w:t xml:space="preserve"> </w:t>
            </w:r>
            <w:r w:rsidRPr="003E3892">
              <w:rPr>
                <w:rFonts w:ascii="Times New Roman" w:eastAsia="Times New Roman" w:hAnsi="Times New Roman" w:cs="Times New Roman"/>
                <w:b/>
                <w:bCs/>
                <w:color w:val="000000"/>
                <w:kern w:val="0"/>
                <w:sz w:val="16"/>
                <w:szCs w:val="16"/>
                <w:lang w:eastAsia="uk-UA"/>
              </w:rPr>
              <w:t>381</w:t>
            </w:r>
          </w:p>
        </w:tc>
        <w:tc>
          <w:tcPr>
            <w:tcW w:w="412" w:type="pct"/>
            <w:gridSpan w:val="2"/>
            <w:tcBorders>
              <w:top w:val="nil"/>
              <w:left w:val="nil"/>
              <w:bottom w:val="single" w:sz="8" w:space="0" w:color="auto"/>
              <w:right w:val="nil"/>
            </w:tcBorders>
            <w:shd w:val="clear" w:color="auto" w:fill="auto"/>
            <w:vAlign w:val="center"/>
            <w:hideMark/>
          </w:tcPr>
          <w:p w14:paraId="529CB056" w14:textId="77777777" w:rsidR="003E3892" w:rsidRPr="003E3892" w:rsidRDefault="003E3892"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E3892">
              <w:rPr>
                <w:rFonts w:ascii="Times New Roman" w:eastAsia="Times New Roman" w:hAnsi="Times New Roman" w:cs="Times New Roman"/>
                <w:b/>
                <w:bCs/>
                <w:color w:val="000000"/>
                <w:kern w:val="0"/>
                <w:sz w:val="16"/>
                <w:szCs w:val="16"/>
                <w:lang w:eastAsia="uk-UA"/>
              </w:rPr>
              <w:t>22</w:t>
            </w:r>
            <w:r w:rsidR="002C386C">
              <w:rPr>
                <w:rFonts w:ascii="Times New Roman" w:eastAsia="Times New Roman" w:hAnsi="Times New Roman" w:cs="Times New Roman"/>
                <w:b/>
                <w:bCs/>
                <w:color w:val="000000"/>
                <w:kern w:val="0"/>
                <w:sz w:val="16"/>
                <w:szCs w:val="16"/>
                <w:lang w:val="en-US" w:eastAsia="uk-UA"/>
              </w:rPr>
              <w:t xml:space="preserve"> </w:t>
            </w:r>
            <w:r w:rsidRPr="003E3892">
              <w:rPr>
                <w:rFonts w:ascii="Times New Roman" w:eastAsia="Times New Roman" w:hAnsi="Times New Roman" w:cs="Times New Roman"/>
                <w:b/>
                <w:bCs/>
                <w:color w:val="000000"/>
                <w:kern w:val="0"/>
                <w:sz w:val="16"/>
                <w:szCs w:val="16"/>
                <w:lang w:eastAsia="uk-UA"/>
              </w:rPr>
              <w:t>544</w:t>
            </w:r>
          </w:p>
        </w:tc>
      </w:tr>
    </w:tbl>
    <w:p w14:paraId="1F9ED99D" w14:textId="52204687" w:rsidR="00255935" w:rsidRDefault="00255935" w:rsidP="00255935">
      <w:pPr>
        <w:pStyle w:val="af0"/>
        <w:rPr>
          <w:sz w:val="16"/>
          <w:szCs w:val="16"/>
        </w:rPr>
      </w:pPr>
    </w:p>
    <w:p w14:paraId="3B3E9AEF" w14:textId="6A5023D1" w:rsidR="00907F53" w:rsidRDefault="00907F53" w:rsidP="00255935">
      <w:pPr>
        <w:pStyle w:val="af0"/>
        <w:rPr>
          <w:sz w:val="16"/>
          <w:szCs w:val="16"/>
        </w:rPr>
      </w:pPr>
    </w:p>
    <w:p w14:paraId="1F7AED8F" w14:textId="522E5DAB" w:rsidR="00907F53" w:rsidRDefault="00907F53" w:rsidP="00255935">
      <w:pPr>
        <w:pStyle w:val="af0"/>
        <w:rPr>
          <w:sz w:val="16"/>
          <w:szCs w:val="16"/>
        </w:rPr>
      </w:pPr>
    </w:p>
    <w:p w14:paraId="57CC4CB3" w14:textId="15516598" w:rsidR="00907F53" w:rsidRDefault="00907F53" w:rsidP="00255935">
      <w:pPr>
        <w:pStyle w:val="af0"/>
        <w:rPr>
          <w:sz w:val="16"/>
          <w:szCs w:val="16"/>
        </w:rPr>
      </w:pPr>
    </w:p>
    <w:p w14:paraId="6EB322DA" w14:textId="526710DA" w:rsidR="00907F53" w:rsidRDefault="00907F53" w:rsidP="00255935">
      <w:pPr>
        <w:pStyle w:val="af0"/>
        <w:rPr>
          <w:sz w:val="16"/>
          <w:szCs w:val="16"/>
        </w:rPr>
      </w:pPr>
    </w:p>
    <w:p w14:paraId="56FE55B5" w14:textId="006F590C" w:rsidR="00907F53" w:rsidRDefault="00907F53" w:rsidP="00255935">
      <w:pPr>
        <w:pStyle w:val="af0"/>
        <w:rPr>
          <w:sz w:val="16"/>
          <w:szCs w:val="16"/>
        </w:rPr>
      </w:pPr>
    </w:p>
    <w:p w14:paraId="4AB7D25D" w14:textId="53A7DB6D" w:rsidR="00907F53" w:rsidRDefault="00907F53" w:rsidP="00255935">
      <w:pPr>
        <w:pStyle w:val="af0"/>
        <w:rPr>
          <w:sz w:val="16"/>
          <w:szCs w:val="16"/>
        </w:rPr>
      </w:pPr>
    </w:p>
    <w:p w14:paraId="6999C4A7" w14:textId="1BE99934" w:rsidR="00907F53" w:rsidRDefault="00907F53" w:rsidP="00255935">
      <w:pPr>
        <w:pStyle w:val="af0"/>
        <w:rPr>
          <w:sz w:val="16"/>
          <w:szCs w:val="16"/>
        </w:rPr>
      </w:pPr>
    </w:p>
    <w:p w14:paraId="6BA721C0" w14:textId="572CFD2A" w:rsidR="00907F53" w:rsidRDefault="00907F53" w:rsidP="00255935">
      <w:pPr>
        <w:pStyle w:val="af0"/>
        <w:rPr>
          <w:sz w:val="16"/>
          <w:szCs w:val="16"/>
        </w:rPr>
      </w:pPr>
    </w:p>
    <w:p w14:paraId="73F91C08" w14:textId="7807124F" w:rsidR="00907F53" w:rsidRDefault="00907F53" w:rsidP="00255935">
      <w:pPr>
        <w:pStyle w:val="af0"/>
        <w:rPr>
          <w:sz w:val="16"/>
          <w:szCs w:val="16"/>
        </w:rPr>
      </w:pPr>
    </w:p>
    <w:p w14:paraId="425667CC" w14:textId="2DB5EA0B" w:rsidR="00907F53" w:rsidRDefault="00907F53" w:rsidP="00255935">
      <w:pPr>
        <w:pStyle w:val="af0"/>
        <w:rPr>
          <w:sz w:val="16"/>
          <w:szCs w:val="16"/>
        </w:rPr>
      </w:pPr>
    </w:p>
    <w:p w14:paraId="36E06E5B" w14:textId="273409FB" w:rsidR="00907F53" w:rsidRDefault="00907F53" w:rsidP="00255935">
      <w:pPr>
        <w:pStyle w:val="af0"/>
        <w:rPr>
          <w:sz w:val="16"/>
          <w:szCs w:val="16"/>
        </w:rPr>
      </w:pPr>
    </w:p>
    <w:p w14:paraId="126FB07D" w14:textId="3BB7A75C" w:rsidR="00907F53" w:rsidRDefault="00907F53" w:rsidP="00255935">
      <w:pPr>
        <w:pStyle w:val="af0"/>
        <w:rPr>
          <w:sz w:val="16"/>
          <w:szCs w:val="16"/>
        </w:rPr>
      </w:pPr>
    </w:p>
    <w:p w14:paraId="0F9C4606" w14:textId="5CDAA382" w:rsidR="00907F53" w:rsidRDefault="00907F53" w:rsidP="00255935">
      <w:pPr>
        <w:pStyle w:val="af0"/>
        <w:rPr>
          <w:sz w:val="16"/>
          <w:szCs w:val="16"/>
        </w:rPr>
      </w:pPr>
    </w:p>
    <w:p w14:paraId="4ABFAA1D" w14:textId="46991431" w:rsidR="00907F53" w:rsidRDefault="00907F53" w:rsidP="00255935">
      <w:pPr>
        <w:pStyle w:val="af0"/>
        <w:rPr>
          <w:sz w:val="16"/>
          <w:szCs w:val="16"/>
        </w:rPr>
      </w:pPr>
    </w:p>
    <w:p w14:paraId="79A87B7B" w14:textId="341C89C1" w:rsidR="00907F53" w:rsidRDefault="00907F53" w:rsidP="00255935">
      <w:pPr>
        <w:pStyle w:val="af0"/>
        <w:rPr>
          <w:sz w:val="16"/>
          <w:szCs w:val="16"/>
        </w:rPr>
      </w:pPr>
    </w:p>
    <w:p w14:paraId="45DD7500" w14:textId="227BB881" w:rsidR="00907F53" w:rsidRDefault="00907F53" w:rsidP="00255935">
      <w:pPr>
        <w:pStyle w:val="af0"/>
        <w:rPr>
          <w:sz w:val="16"/>
          <w:szCs w:val="16"/>
        </w:rPr>
      </w:pPr>
    </w:p>
    <w:p w14:paraId="7F61F29E" w14:textId="77777777" w:rsidR="00907F53" w:rsidRPr="003B2723" w:rsidRDefault="00907F53" w:rsidP="00255935">
      <w:pPr>
        <w:pStyle w:val="af0"/>
        <w:rPr>
          <w:sz w:val="16"/>
          <w:szCs w:val="16"/>
        </w:rPr>
      </w:pPr>
    </w:p>
    <w:p w14:paraId="2C0F2B3C" w14:textId="77777777" w:rsidR="009B5160" w:rsidRPr="003B2723" w:rsidRDefault="009B5160" w:rsidP="00255935">
      <w:pPr>
        <w:pStyle w:val="af0"/>
        <w:rPr>
          <w:sz w:val="16"/>
          <w:szCs w:val="16"/>
        </w:rPr>
      </w:pPr>
    </w:p>
    <w:tbl>
      <w:tblPr>
        <w:tblW w:w="5085" w:type="pct"/>
        <w:tblLayout w:type="fixed"/>
        <w:tblLook w:val="04A0" w:firstRow="1" w:lastRow="0" w:firstColumn="1" w:lastColumn="0" w:noHBand="0" w:noVBand="1"/>
      </w:tblPr>
      <w:tblGrid>
        <w:gridCol w:w="1514"/>
        <w:gridCol w:w="742"/>
        <w:gridCol w:w="120"/>
        <w:gridCol w:w="916"/>
        <w:gridCol w:w="1005"/>
        <w:gridCol w:w="918"/>
        <w:gridCol w:w="267"/>
        <w:gridCol w:w="582"/>
        <w:gridCol w:w="841"/>
        <w:gridCol w:w="19"/>
        <w:gridCol w:w="696"/>
        <w:gridCol w:w="315"/>
        <w:gridCol w:w="680"/>
        <w:gridCol w:w="325"/>
        <w:gridCol w:w="528"/>
        <w:gridCol w:w="655"/>
        <w:gridCol w:w="193"/>
        <w:gridCol w:w="46"/>
      </w:tblGrid>
      <w:tr w:rsidR="00255935" w:rsidRPr="00255935" w14:paraId="3E28A1C0" w14:textId="77777777" w:rsidTr="00525354">
        <w:trPr>
          <w:trHeight w:val="300"/>
        </w:trPr>
        <w:tc>
          <w:tcPr>
            <w:tcW w:w="1089" w:type="pct"/>
            <w:gridSpan w:val="2"/>
            <w:tcBorders>
              <w:top w:val="nil"/>
              <w:left w:val="nil"/>
              <w:bottom w:val="nil"/>
              <w:right w:val="nil"/>
            </w:tcBorders>
            <w:shd w:val="clear" w:color="auto" w:fill="auto"/>
            <w:noWrap/>
            <w:vAlign w:val="center"/>
            <w:hideMark/>
          </w:tcPr>
          <w:p w14:paraId="5CFA7669" w14:textId="77777777" w:rsidR="00255935" w:rsidRPr="00564C80" w:rsidRDefault="00255935" w:rsidP="00255935">
            <w:pPr>
              <w:spacing w:after="0" w:line="240" w:lineRule="auto"/>
              <w:rPr>
                <w:rFonts w:ascii="Times New Roman" w:eastAsia="Times New Roman" w:hAnsi="Times New Roman" w:cs="Times New Roman"/>
                <w:b/>
                <w:bCs/>
                <w:color w:val="000000"/>
                <w:kern w:val="0"/>
                <w:sz w:val="16"/>
                <w:szCs w:val="16"/>
                <w:lang w:eastAsia="uk-UA"/>
              </w:rPr>
            </w:pPr>
            <w:r w:rsidRPr="00564C80">
              <w:rPr>
                <w:rFonts w:ascii="Times New Roman" w:eastAsia="Times New Roman" w:hAnsi="Times New Roman" w:cs="Times New Roman"/>
                <w:b/>
                <w:bCs/>
                <w:color w:val="000000"/>
                <w:kern w:val="0"/>
                <w:sz w:val="16"/>
                <w:szCs w:val="16"/>
                <w:lang w:eastAsia="uk-UA"/>
              </w:rPr>
              <w:t xml:space="preserve"> Інші види страхування</w:t>
            </w:r>
          </w:p>
        </w:tc>
        <w:tc>
          <w:tcPr>
            <w:tcW w:w="500" w:type="pct"/>
            <w:gridSpan w:val="2"/>
            <w:tcBorders>
              <w:top w:val="nil"/>
              <w:left w:val="nil"/>
              <w:bottom w:val="nil"/>
              <w:right w:val="nil"/>
            </w:tcBorders>
            <w:shd w:val="clear" w:color="auto" w:fill="auto"/>
            <w:noWrap/>
            <w:vAlign w:val="bottom"/>
            <w:hideMark/>
          </w:tcPr>
          <w:p w14:paraId="0F9D7D47" w14:textId="77777777" w:rsidR="00255935" w:rsidRPr="00564C80" w:rsidRDefault="00255935" w:rsidP="00255935">
            <w:pPr>
              <w:spacing w:after="0" w:line="240" w:lineRule="auto"/>
              <w:rPr>
                <w:rFonts w:ascii="Times New Roman" w:eastAsia="Times New Roman" w:hAnsi="Times New Roman" w:cs="Times New Roman"/>
                <w:color w:val="000000"/>
                <w:kern w:val="0"/>
                <w:sz w:val="16"/>
                <w:szCs w:val="16"/>
                <w:lang w:eastAsia="uk-UA"/>
              </w:rPr>
            </w:pPr>
          </w:p>
        </w:tc>
        <w:tc>
          <w:tcPr>
            <w:tcW w:w="485" w:type="pct"/>
            <w:tcBorders>
              <w:top w:val="nil"/>
              <w:left w:val="nil"/>
              <w:bottom w:val="nil"/>
              <w:right w:val="nil"/>
            </w:tcBorders>
            <w:shd w:val="clear" w:color="auto" w:fill="auto"/>
            <w:noWrap/>
            <w:vAlign w:val="bottom"/>
            <w:hideMark/>
          </w:tcPr>
          <w:p w14:paraId="27DBCC2F" w14:textId="77777777" w:rsidR="00255935" w:rsidRPr="00564C80" w:rsidRDefault="00255935" w:rsidP="00255935">
            <w:pPr>
              <w:spacing w:after="0" w:line="240" w:lineRule="auto"/>
              <w:rPr>
                <w:rFonts w:ascii="Times New Roman" w:eastAsia="Times New Roman" w:hAnsi="Times New Roman" w:cs="Times New Roman"/>
                <w:color w:val="000000"/>
                <w:kern w:val="0"/>
                <w:sz w:val="16"/>
                <w:szCs w:val="16"/>
                <w:lang w:eastAsia="uk-UA"/>
              </w:rPr>
            </w:pPr>
          </w:p>
        </w:tc>
        <w:tc>
          <w:tcPr>
            <w:tcW w:w="572" w:type="pct"/>
            <w:gridSpan w:val="2"/>
            <w:tcBorders>
              <w:top w:val="nil"/>
              <w:left w:val="nil"/>
              <w:bottom w:val="nil"/>
              <w:right w:val="nil"/>
            </w:tcBorders>
            <w:shd w:val="clear" w:color="auto" w:fill="auto"/>
            <w:noWrap/>
            <w:vAlign w:val="bottom"/>
            <w:hideMark/>
          </w:tcPr>
          <w:p w14:paraId="3634F42D" w14:textId="77777777" w:rsidR="00255935" w:rsidRPr="00564C80" w:rsidRDefault="00255935" w:rsidP="00255935">
            <w:pPr>
              <w:spacing w:after="0" w:line="240" w:lineRule="auto"/>
              <w:rPr>
                <w:rFonts w:ascii="Times New Roman" w:eastAsia="Times New Roman" w:hAnsi="Times New Roman" w:cs="Times New Roman"/>
                <w:color w:val="000000"/>
                <w:kern w:val="0"/>
                <w:sz w:val="16"/>
                <w:szCs w:val="16"/>
                <w:lang w:eastAsia="uk-UA"/>
              </w:rPr>
            </w:pPr>
          </w:p>
        </w:tc>
        <w:tc>
          <w:tcPr>
            <w:tcW w:w="279" w:type="pct"/>
            <w:tcBorders>
              <w:top w:val="nil"/>
              <w:left w:val="nil"/>
              <w:bottom w:val="nil"/>
              <w:right w:val="nil"/>
            </w:tcBorders>
            <w:shd w:val="clear" w:color="auto" w:fill="auto"/>
            <w:noWrap/>
            <w:vAlign w:val="bottom"/>
            <w:hideMark/>
          </w:tcPr>
          <w:p w14:paraId="288838AB" w14:textId="77777777" w:rsidR="00255935" w:rsidRPr="00564C80" w:rsidRDefault="00255935" w:rsidP="00255935">
            <w:pPr>
              <w:spacing w:after="0" w:line="240" w:lineRule="auto"/>
              <w:rPr>
                <w:rFonts w:ascii="Times New Roman" w:eastAsia="Times New Roman" w:hAnsi="Times New Roman" w:cs="Times New Roman"/>
                <w:color w:val="000000"/>
                <w:kern w:val="0"/>
                <w:sz w:val="16"/>
                <w:szCs w:val="16"/>
                <w:lang w:eastAsia="uk-UA"/>
              </w:rPr>
            </w:pPr>
          </w:p>
        </w:tc>
        <w:tc>
          <w:tcPr>
            <w:tcW w:w="406" w:type="pct"/>
            <w:tcBorders>
              <w:top w:val="nil"/>
              <w:left w:val="nil"/>
              <w:bottom w:val="nil"/>
              <w:right w:val="nil"/>
            </w:tcBorders>
            <w:shd w:val="clear" w:color="auto" w:fill="auto"/>
            <w:noWrap/>
            <w:vAlign w:val="bottom"/>
            <w:hideMark/>
          </w:tcPr>
          <w:p w14:paraId="0CF2B531" w14:textId="77777777" w:rsidR="00255935" w:rsidRPr="00564C80" w:rsidRDefault="00255935" w:rsidP="00255935">
            <w:pPr>
              <w:spacing w:after="0" w:line="240" w:lineRule="auto"/>
              <w:rPr>
                <w:rFonts w:ascii="Times New Roman" w:eastAsia="Times New Roman" w:hAnsi="Times New Roman" w:cs="Times New Roman"/>
                <w:color w:val="000000"/>
                <w:kern w:val="0"/>
                <w:sz w:val="16"/>
                <w:szCs w:val="16"/>
                <w:lang w:eastAsia="uk-UA"/>
              </w:rPr>
            </w:pPr>
          </w:p>
        </w:tc>
        <w:tc>
          <w:tcPr>
            <w:tcW w:w="497" w:type="pct"/>
            <w:gridSpan w:val="3"/>
            <w:tcBorders>
              <w:top w:val="nil"/>
              <w:left w:val="nil"/>
              <w:bottom w:val="nil"/>
              <w:right w:val="nil"/>
            </w:tcBorders>
            <w:shd w:val="clear" w:color="auto" w:fill="auto"/>
            <w:noWrap/>
            <w:vAlign w:val="bottom"/>
            <w:hideMark/>
          </w:tcPr>
          <w:p w14:paraId="561DCDB3" w14:textId="77777777" w:rsidR="00255935" w:rsidRPr="00564C80" w:rsidRDefault="00255935" w:rsidP="00255935">
            <w:pPr>
              <w:spacing w:after="0" w:line="240" w:lineRule="auto"/>
              <w:rPr>
                <w:rFonts w:ascii="Times New Roman" w:eastAsia="Times New Roman" w:hAnsi="Times New Roman" w:cs="Times New Roman"/>
                <w:color w:val="000000"/>
                <w:kern w:val="0"/>
                <w:sz w:val="16"/>
                <w:szCs w:val="16"/>
                <w:lang w:eastAsia="uk-UA"/>
              </w:rPr>
            </w:pPr>
          </w:p>
        </w:tc>
        <w:tc>
          <w:tcPr>
            <w:tcW w:w="485" w:type="pct"/>
            <w:gridSpan w:val="2"/>
            <w:tcBorders>
              <w:top w:val="nil"/>
              <w:left w:val="nil"/>
              <w:bottom w:val="nil"/>
              <w:right w:val="nil"/>
            </w:tcBorders>
            <w:shd w:val="clear" w:color="auto" w:fill="auto"/>
            <w:noWrap/>
            <w:vAlign w:val="bottom"/>
            <w:hideMark/>
          </w:tcPr>
          <w:p w14:paraId="50692F02" w14:textId="77777777" w:rsidR="00255935" w:rsidRPr="00564C80" w:rsidRDefault="00255935" w:rsidP="00255935">
            <w:pPr>
              <w:spacing w:after="0" w:line="240" w:lineRule="auto"/>
              <w:rPr>
                <w:rFonts w:ascii="Times New Roman" w:eastAsia="Times New Roman" w:hAnsi="Times New Roman" w:cs="Times New Roman"/>
                <w:color w:val="000000"/>
                <w:kern w:val="0"/>
                <w:sz w:val="16"/>
                <w:szCs w:val="16"/>
                <w:lang w:eastAsia="uk-UA"/>
              </w:rPr>
            </w:pPr>
          </w:p>
        </w:tc>
        <w:tc>
          <w:tcPr>
            <w:tcW w:w="571" w:type="pct"/>
            <w:gridSpan w:val="2"/>
            <w:tcBorders>
              <w:top w:val="nil"/>
              <w:left w:val="nil"/>
              <w:bottom w:val="nil"/>
              <w:right w:val="nil"/>
            </w:tcBorders>
            <w:shd w:val="clear" w:color="auto" w:fill="auto"/>
            <w:noWrap/>
            <w:vAlign w:val="bottom"/>
            <w:hideMark/>
          </w:tcPr>
          <w:p w14:paraId="6E3D378A" w14:textId="77777777" w:rsidR="00255935" w:rsidRPr="00564C80" w:rsidRDefault="00255935" w:rsidP="00255935">
            <w:pPr>
              <w:spacing w:after="0" w:line="240" w:lineRule="auto"/>
              <w:rPr>
                <w:rFonts w:ascii="Times New Roman" w:eastAsia="Times New Roman" w:hAnsi="Times New Roman" w:cs="Times New Roman"/>
                <w:color w:val="000000"/>
                <w:kern w:val="0"/>
                <w:sz w:val="16"/>
                <w:szCs w:val="16"/>
                <w:lang w:eastAsia="uk-UA"/>
              </w:rPr>
            </w:pPr>
          </w:p>
        </w:tc>
        <w:tc>
          <w:tcPr>
            <w:tcW w:w="114" w:type="pct"/>
            <w:gridSpan w:val="2"/>
            <w:tcBorders>
              <w:top w:val="nil"/>
              <w:left w:val="nil"/>
              <w:bottom w:val="nil"/>
              <w:right w:val="nil"/>
            </w:tcBorders>
            <w:shd w:val="clear" w:color="auto" w:fill="auto"/>
            <w:noWrap/>
            <w:vAlign w:val="bottom"/>
            <w:hideMark/>
          </w:tcPr>
          <w:p w14:paraId="3D88A4D7" w14:textId="77777777" w:rsidR="00255935" w:rsidRPr="00564C80" w:rsidRDefault="00255935" w:rsidP="00255935">
            <w:pPr>
              <w:spacing w:after="0" w:line="240" w:lineRule="auto"/>
              <w:rPr>
                <w:rFonts w:ascii="Times New Roman" w:eastAsia="Times New Roman" w:hAnsi="Times New Roman" w:cs="Times New Roman"/>
                <w:color w:val="000000"/>
                <w:kern w:val="0"/>
                <w:sz w:val="16"/>
                <w:szCs w:val="16"/>
                <w:lang w:eastAsia="uk-UA"/>
              </w:rPr>
            </w:pPr>
          </w:p>
        </w:tc>
      </w:tr>
      <w:tr w:rsidR="00255935" w:rsidRPr="00255935" w14:paraId="2E590A9B" w14:textId="77777777" w:rsidTr="00525354">
        <w:trPr>
          <w:gridAfter w:val="1"/>
          <w:wAfter w:w="23" w:type="pct"/>
          <w:trHeight w:val="315"/>
        </w:trPr>
        <w:tc>
          <w:tcPr>
            <w:tcW w:w="731" w:type="pct"/>
            <w:tcBorders>
              <w:top w:val="nil"/>
              <w:left w:val="nil"/>
              <w:bottom w:val="single" w:sz="4" w:space="0" w:color="auto"/>
              <w:right w:val="nil"/>
            </w:tcBorders>
            <w:shd w:val="clear" w:color="auto" w:fill="auto"/>
            <w:vAlign w:val="center"/>
            <w:hideMark/>
          </w:tcPr>
          <w:p w14:paraId="37D20DD4" w14:textId="77777777" w:rsidR="00255935" w:rsidRPr="00564C80" w:rsidRDefault="00255935" w:rsidP="00255935">
            <w:pPr>
              <w:spacing w:after="0" w:line="240" w:lineRule="auto"/>
              <w:rPr>
                <w:rFonts w:ascii="Times New Roman" w:eastAsia="Times New Roman" w:hAnsi="Times New Roman" w:cs="Times New Roman"/>
                <w:b/>
                <w:bCs/>
                <w:color w:val="000000"/>
                <w:kern w:val="0"/>
                <w:sz w:val="16"/>
                <w:szCs w:val="16"/>
                <w:lang w:eastAsia="uk-UA"/>
              </w:rPr>
            </w:pPr>
          </w:p>
        </w:tc>
        <w:tc>
          <w:tcPr>
            <w:tcW w:w="2196" w:type="pct"/>
            <w:gridSpan w:val="7"/>
            <w:tcBorders>
              <w:top w:val="nil"/>
              <w:left w:val="nil"/>
              <w:bottom w:val="single" w:sz="4" w:space="0" w:color="auto"/>
              <w:right w:val="nil"/>
            </w:tcBorders>
            <w:shd w:val="clear" w:color="auto" w:fill="auto"/>
            <w:vAlign w:val="center"/>
            <w:hideMark/>
          </w:tcPr>
          <w:p w14:paraId="10695802" w14:textId="77777777" w:rsidR="00255935" w:rsidRPr="00564C80" w:rsidRDefault="00255935" w:rsidP="00255935">
            <w:pPr>
              <w:spacing w:after="0" w:line="240" w:lineRule="auto"/>
              <w:jc w:val="center"/>
              <w:rPr>
                <w:rFonts w:ascii="Times New Roman" w:eastAsia="Times New Roman" w:hAnsi="Times New Roman" w:cs="Times New Roman"/>
                <w:b/>
                <w:bCs/>
                <w:color w:val="000000"/>
                <w:kern w:val="0"/>
                <w:sz w:val="16"/>
                <w:szCs w:val="16"/>
                <w:lang w:eastAsia="uk-UA"/>
              </w:rPr>
            </w:pPr>
            <w:r w:rsidRPr="00564C80">
              <w:rPr>
                <w:rFonts w:ascii="Times New Roman" w:eastAsia="Times New Roman" w:hAnsi="Times New Roman" w:cs="Times New Roman"/>
                <w:b/>
                <w:bCs/>
                <w:color w:val="000000"/>
                <w:kern w:val="0"/>
                <w:sz w:val="16"/>
                <w:szCs w:val="16"/>
                <w:lang w:eastAsia="uk-UA"/>
              </w:rPr>
              <w:t>2023</w:t>
            </w:r>
          </w:p>
        </w:tc>
        <w:tc>
          <w:tcPr>
            <w:tcW w:w="2051" w:type="pct"/>
            <w:gridSpan w:val="9"/>
            <w:tcBorders>
              <w:top w:val="nil"/>
              <w:left w:val="nil"/>
              <w:bottom w:val="single" w:sz="4" w:space="0" w:color="auto"/>
              <w:right w:val="nil"/>
            </w:tcBorders>
            <w:shd w:val="clear" w:color="auto" w:fill="auto"/>
            <w:vAlign w:val="center"/>
            <w:hideMark/>
          </w:tcPr>
          <w:p w14:paraId="3461FDF9" w14:textId="77777777" w:rsidR="00255935" w:rsidRPr="00564C80" w:rsidRDefault="00255935" w:rsidP="00255935">
            <w:pPr>
              <w:spacing w:after="0" w:line="240" w:lineRule="auto"/>
              <w:jc w:val="center"/>
              <w:rPr>
                <w:rFonts w:ascii="Times New Roman" w:eastAsia="Times New Roman" w:hAnsi="Times New Roman" w:cs="Times New Roman"/>
                <w:b/>
                <w:bCs/>
                <w:color w:val="000000"/>
                <w:kern w:val="0"/>
                <w:sz w:val="16"/>
                <w:szCs w:val="16"/>
                <w:lang w:eastAsia="uk-UA"/>
              </w:rPr>
            </w:pPr>
            <w:r w:rsidRPr="00564C80">
              <w:rPr>
                <w:rFonts w:ascii="Times New Roman" w:eastAsia="Times New Roman" w:hAnsi="Times New Roman" w:cs="Times New Roman"/>
                <w:b/>
                <w:bCs/>
                <w:color w:val="000000"/>
                <w:kern w:val="0"/>
                <w:sz w:val="16"/>
                <w:szCs w:val="16"/>
                <w:lang w:eastAsia="uk-UA"/>
              </w:rPr>
              <w:t>2022</w:t>
            </w:r>
          </w:p>
        </w:tc>
      </w:tr>
      <w:tr w:rsidR="00255935" w:rsidRPr="00255935" w14:paraId="6E38843D" w14:textId="77777777" w:rsidTr="00525354">
        <w:trPr>
          <w:gridAfter w:val="1"/>
          <w:wAfter w:w="23" w:type="pct"/>
          <w:trHeight w:val="1526"/>
        </w:trPr>
        <w:tc>
          <w:tcPr>
            <w:tcW w:w="731" w:type="pct"/>
            <w:tcBorders>
              <w:top w:val="single" w:sz="4" w:space="0" w:color="auto"/>
              <w:left w:val="nil"/>
              <w:bottom w:val="single" w:sz="8" w:space="0" w:color="auto"/>
              <w:right w:val="nil"/>
            </w:tcBorders>
            <w:shd w:val="clear" w:color="auto" w:fill="auto"/>
            <w:vAlign w:val="center"/>
            <w:hideMark/>
          </w:tcPr>
          <w:p w14:paraId="28F8AB49" w14:textId="1378BA0A" w:rsidR="00255935" w:rsidRPr="00564C80" w:rsidRDefault="00263B34" w:rsidP="00255935">
            <w:pPr>
              <w:spacing w:after="0" w:line="240" w:lineRule="auto"/>
              <w:rPr>
                <w:rFonts w:ascii="Times New Roman" w:eastAsia="Times New Roman" w:hAnsi="Times New Roman" w:cs="Times New Roman"/>
                <w:b/>
                <w:bCs/>
                <w:color w:val="000000"/>
                <w:kern w:val="0"/>
                <w:sz w:val="16"/>
                <w:szCs w:val="16"/>
                <w:lang w:eastAsia="uk-UA"/>
              </w:rPr>
            </w:pPr>
            <w:r>
              <w:rPr>
                <w:rFonts w:ascii="Times New Roman" w:eastAsia="Times New Roman" w:hAnsi="Times New Roman" w:cs="Times New Roman"/>
                <w:b/>
                <w:bCs/>
                <w:color w:val="000000"/>
                <w:kern w:val="0"/>
                <w:sz w:val="16"/>
                <w:szCs w:val="16"/>
                <w:lang w:eastAsia="uk-UA"/>
              </w:rPr>
              <w:t>29.1.4</w:t>
            </w:r>
            <w:r w:rsidR="00255935" w:rsidRPr="00564C80">
              <w:rPr>
                <w:rFonts w:ascii="Times New Roman" w:eastAsia="Times New Roman" w:hAnsi="Times New Roman" w:cs="Times New Roman"/>
                <w:b/>
                <w:bCs/>
                <w:color w:val="000000"/>
                <w:kern w:val="0"/>
                <w:sz w:val="16"/>
                <w:szCs w:val="16"/>
                <w:lang w:eastAsia="uk-UA"/>
              </w:rPr>
              <w:t xml:space="preserve"> – надані страхові контракти</w:t>
            </w:r>
          </w:p>
        </w:tc>
        <w:tc>
          <w:tcPr>
            <w:tcW w:w="416" w:type="pct"/>
            <w:gridSpan w:val="2"/>
            <w:tcBorders>
              <w:top w:val="single" w:sz="4" w:space="0" w:color="auto"/>
              <w:left w:val="nil"/>
              <w:bottom w:val="single" w:sz="8" w:space="0" w:color="auto"/>
              <w:right w:val="nil"/>
            </w:tcBorders>
            <w:shd w:val="clear" w:color="auto" w:fill="auto"/>
            <w:vAlign w:val="center"/>
            <w:hideMark/>
          </w:tcPr>
          <w:p w14:paraId="66CFD43A" w14:textId="77777777" w:rsidR="00255935" w:rsidRPr="00564C80" w:rsidRDefault="00255935" w:rsidP="00255935">
            <w:pPr>
              <w:spacing w:after="0" w:line="240" w:lineRule="auto"/>
              <w:jc w:val="right"/>
              <w:rPr>
                <w:rFonts w:ascii="Times New Roman" w:eastAsia="Times New Roman" w:hAnsi="Times New Roman" w:cs="Times New Roman"/>
                <w:b/>
                <w:bCs/>
                <w:color w:val="000000"/>
                <w:kern w:val="0"/>
                <w:sz w:val="16"/>
                <w:szCs w:val="16"/>
                <w:lang w:eastAsia="uk-UA"/>
              </w:rPr>
            </w:pPr>
            <w:r w:rsidRPr="00564C80">
              <w:rPr>
                <w:rFonts w:ascii="Times New Roman" w:eastAsia="Times New Roman" w:hAnsi="Times New Roman" w:cs="Times New Roman"/>
                <w:b/>
                <w:bCs/>
                <w:color w:val="000000"/>
                <w:kern w:val="0"/>
                <w:sz w:val="16"/>
                <w:szCs w:val="16"/>
                <w:lang w:eastAsia="uk-UA"/>
              </w:rPr>
              <w:t>LRC</w:t>
            </w:r>
            <w:r w:rsidRPr="00564C80">
              <w:rPr>
                <w:rFonts w:ascii="Times New Roman" w:eastAsia="Times New Roman" w:hAnsi="Times New Roman" w:cs="Times New Roman"/>
                <w:b/>
                <w:bCs/>
                <w:color w:val="000000"/>
                <w:kern w:val="0"/>
                <w:sz w:val="16"/>
                <w:szCs w:val="16"/>
                <w:vertAlign w:val="superscript"/>
                <w:lang w:eastAsia="uk-UA"/>
              </w:rPr>
              <w:t xml:space="preserve"> </w:t>
            </w:r>
            <w:r w:rsidRPr="00564C80">
              <w:rPr>
                <w:rFonts w:ascii="Times New Roman" w:eastAsia="Times New Roman" w:hAnsi="Times New Roman" w:cs="Times New Roman"/>
                <w:b/>
                <w:bCs/>
                <w:color w:val="000000"/>
                <w:kern w:val="0"/>
                <w:sz w:val="16"/>
                <w:szCs w:val="16"/>
                <w:lang w:eastAsia="uk-UA"/>
              </w:rPr>
              <w:t xml:space="preserve"> </w:t>
            </w:r>
          </w:p>
        </w:tc>
        <w:tc>
          <w:tcPr>
            <w:tcW w:w="442" w:type="pct"/>
            <w:tcBorders>
              <w:top w:val="single" w:sz="4" w:space="0" w:color="auto"/>
              <w:left w:val="nil"/>
              <w:bottom w:val="single" w:sz="8" w:space="0" w:color="auto"/>
              <w:right w:val="nil"/>
            </w:tcBorders>
            <w:shd w:val="clear" w:color="auto" w:fill="auto"/>
            <w:vAlign w:val="center"/>
            <w:hideMark/>
          </w:tcPr>
          <w:p w14:paraId="4E0DA490" w14:textId="77777777" w:rsidR="00255935" w:rsidRPr="00564C80" w:rsidRDefault="00255935" w:rsidP="00255935">
            <w:pPr>
              <w:spacing w:after="0" w:line="240" w:lineRule="auto"/>
              <w:jc w:val="right"/>
              <w:rPr>
                <w:rFonts w:ascii="Times New Roman" w:eastAsia="Times New Roman" w:hAnsi="Times New Roman" w:cs="Times New Roman"/>
                <w:b/>
                <w:bCs/>
                <w:color w:val="000000"/>
                <w:kern w:val="0"/>
                <w:sz w:val="16"/>
                <w:szCs w:val="16"/>
                <w:lang w:eastAsia="uk-UA"/>
              </w:rPr>
            </w:pPr>
            <w:r w:rsidRPr="00564C80">
              <w:rPr>
                <w:rFonts w:ascii="Times New Roman" w:eastAsia="Times New Roman" w:hAnsi="Times New Roman" w:cs="Times New Roman"/>
                <w:b/>
                <w:bCs/>
                <w:color w:val="000000"/>
                <w:kern w:val="0"/>
                <w:sz w:val="16"/>
                <w:szCs w:val="16"/>
                <w:lang w:eastAsia="uk-UA"/>
              </w:rPr>
              <w:t>LIC для контрактів за PAA</w:t>
            </w:r>
          </w:p>
        </w:tc>
        <w:tc>
          <w:tcPr>
            <w:tcW w:w="485" w:type="pct"/>
            <w:tcBorders>
              <w:top w:val="single" w:sz="4" w:space="0" w:color="auto"/>
              <w:left w:val="nil"/>
              <w:bottom w:val="single" w:sz="8" w:space="0" w:color="auto"/>
              <w:right w:val="nil"/>
            </w:tcBorders>
            <w:shd w:val="clear" w:color="auto" w:fill="auto"/>
            <w:vAlign w:val="center"/>
            <w:hideMark/>
          </w:tcPr>
          <w:p w14:paraId="7C6F0CF0" w14:textId="77777777" w:rsidR="00255935" w:rsidRPr="00564C80" w:rsidRDefault="00255935" w:rsidP="00255935">
            <w:pPr>
              <w:spacing w:after="0" w:line="240" w:lineRule="auto"/>
              <w:jc w:val="right"/>
              <w:rPr>
                <w:rFonts w:ascii="Times New Roman" w:eastAsia="Times New Roman" w:hAnsi="Times New Roman" w:cs="Times New Roman"/>
                <w:b/>
                <w:bCs/>
                <w:color w:val="000000"/>
                <w:kern w:val="0"/>
                <w:sz w:val="16"/>
                <w:szCs w:val="16"/>
                <w:lang w:eastAsia="uk-UA"/>
              </w:rPr>
            </w:pPr>
            <w:r w:rsidRPr="00564C80">
              <w:rPr>
                <w:rFonts w:ascii="Times New Roman" w:eastAsia="Times New Roman" w:hAnsi="Times New Roman" w:cs="Times New Roman"/>
                <w:b/>
                <w:bCs/>
                <w:color w:val="000000"/>
                <w:kern w:val="0"/>
                <w:sz w:val="16"/>
                <w:szCs w:val="16"/>
                <w:lang w:eastAsia="uk-UA"/>
              </w:rPr>
              <w:t>Теперішня вартість майбутніх грошових потоків</w:t>
            </w:r>
          </w:p>
        </w:tc>
        <w:tc>
          <w:tcPr>
            <w:tcW w:w="443" w:type="pct"/>
            <w:tcBorders>
              <w:top w:val="single" w:sz="4" w:space="0" w:color="auto"/>
              <w:left w:val="nil"/>
              <w:bottom w:val="single" w:sz="8" w:space="0" w:color="auto"/>
              <w:right w:val="nil"/>
            </w:tcBorders>
            <w:shd w:val="clear" w:color="auto" w:fill="auto"/>
            <w:vAlign w:val="center"/>
            <w:hideMark/>
          </w:tcPr>
          <w:p w14:paraId="4B505137" w14:textId="77777777" w:rsidR="00255935" w:rsidRPr="00564C80" w:rsidRDefault="00255935" w:rsidP="00255935">
            <w:pPr>
              <w:spacing w:after="0" w:line="240" w:lineRule="auto"/>
              <w:jc w:val="right"/>
              <w:rPr>
                <w:rFonts w:ascii="Times New Roman" w:eastAsia="Times New Roman" w:hAnsi="Times New Roman" w:cs="Times New Roman"/>
                <w:b/>
                <w:bCs/>
                <w:color w:val="000000"/>
                <w:kern w:val="0"/>
                <w:sz w:val="16"/>
                <w:szCs w:val="16"/>
                <w:lang w:eastAsia="uk-UA"/>
              </w:rPr>
            </w:pPr>
            <w:r w:rsidRPr="00564C80">
              <w:rPr>
                <w:rFonts w:ascii="Times New Roman" w:eastAsia="Times New Roman" w:hAnsi="Times New Roman" w:cs="Times New Roman"/>
                <w:b/>
                <w:bCs/>
                <w:color w:val="000000"/>
                <w:kern w:val="0"/>
                <w:sz w:val="16"/>
                <w:szCs w:val="16"/>
                <w:lang w:eastAsia="uk-UA"/>
              </w:rPr>
              <w:t>Коригування ризику для нефін. ризику</w:t>
            </w:r>
          </w:p>
        </w:tc>
        <w:tc>
          <w:tcPr>
            <w:tcW w:w="409" w:type="pct"/>
            <w:gridSpan w:val="2"/>
            <w:tcBorders>
              <w:top w:val="single" w:sz="4" w:space="0" w:color="auto"/>
              <w:left w:val="nil"/>
              <w:bottom w:val="single" w:sz="8" w:space="0" w:color="auto"/>
              <w:right w:val="nil"/>
            </w:tcBorders>
            <w:shd w:val="clear" w:color="auto" w:fill="auto"/>
            <w:vAlign w:val="center"/>
            <w:hideMark/>
          </w:tcPr>
          <w:p w14:paraId="634898E6" w14:textId="77777777" w:rsidR="00255935" w:rsidRPr="00564C80" w:rsidRDefault="00255935" w:rsidP="00255935">
            <w:pPr>
              <w:spacing w:after="0" w:line="240" w:lineRule="auto"/>
              <w:jc w:val="right"/>
              <w:rPr>
                <w:rFonts w:ascii="Times New Roman" w:eastAsia="Times New Roman" w:hAnsi="Times New Roman" w:cs="Times New Roman"/>
                <w:b/>
                <w:bCs/>
                <w:color w:val="000000"/>
                <w:kern w:val="0"/>
                <w:sz w:val="16"/>
                <w:szCs w:val="16"/>
                <w:lang w:eastAsia="uk-UA"/>
              </w:rPr>
            </w:pPr>
            <w:r w:rsidRPr="00564C80">
              <w:rPr>
                <w:rFonts w:ascii="Times New Roman" w:eastAsia="Times New Roman" w:hAnsi="Times New Roman" w:cs="Times New Roman"/>
                <w:b/>
                <w:bCs/>
                <w:color w:val="000000"/>
                <w:kern w:val="0"/>
                <w:sz w:val="16"/>
                <w:szCs w:val="16"/>
                <w:lang w:eastAsia="uk-UA"/>
              </w:rPr>
              <w:t>Всього</w:t>
            </w:r>
          </w:p>
        </w:tc>
        <w:tc>
          <w:tcPr>
            <w:tcW w:w="415" w:type="pct"/>
            <w:gridSpan w:val="2"/>
            <w:tcBorders>
              <w:top w:val="single" w:sz="4" w:space="0" w:color="auto"/>
              <w:left w:val="nil"/>
              <w:bottom w:val="single" w:sz="8" w:space="0" w:color="auto"/>
              <w:right w:val="nil"/>
            </w:tcBorders>
            <w:shd w:val="clear" w:color="auto" w:fill="auto"/>
            <w:vAlign w:val="center"/>
            <w:hideMark/>
          </w:tcPr>
          <w:p w14:paraId="731E9B4C" w14:textId="77777777" w:rsidR="00255935" w:rsidRPr="00564C80" w:rsidRDefault="00255935" w:rsidP="00255935">
            <w:pPr>
              <w:spacing w:after="0" w:line="240" w:lineRule="auto"/>
              <w:jc w:val="right"/>
              <w:rPr>
                <w:rFonts w:ascii="Times New Roman" w:eastAsia="Times New Roman" w:hAnsi="Times New Roman" w:cs="Times New Roman"/>
                <w:b/>
                <w:bCs/>
                <w:color w:val="000000"/>
                <w:kern w:val="0"/>
                <w:sz w:val="16"/>
                <w:szCs w:val="16"/>
                <w:lang w:eastAsia="uk-UA"/>
              </w:rPr>
            </w:pPr>
            <w:r w:rsidRPr="00564C80">
              <w:rPr>
                <w:rFonts w:ascii="Times New Roman" w:eastAsia="Times New Roman" w:hAnsi="Times New Roman" w:cs="Times New Roman"/>
                <w:b/>
                <w:bCs/>
                <w:color w:val="000000"/>
                <w:kern w:val="0"/>
                <w:sz w:val="16"/>
                <w:szCs w:val="16"/>
                <w:lang w:eastAsia="uk-UA"/>
              </w:rPr>
              <w:t xml:space="preserve">LRC </w:t>
            </w:r>
          </w:p>
        </w:tc>
        <w:tc>
          <w:tcPr>
            <w:tcW w:w="336" w:type="pct"/>
            <w:tcBorders>
              <w:top w:val="single" w:sz="4" w:space="0" w:color="auto"/>
              <w:left w:val="nil"/>
              <w:bottom w:val="single" w:sz="8" w:space="0" w:color="auto"/>
              <w:right w:val="nil"/>
            </w:tcBorders>
            <w:shd w:val="clear" w:color="auto" w:fill="auto"/>
            <w:vAlign w:val="center"/>
            <w:hideMark/>
          </w:tcPr>
          <w:p w14:paraId="7838BA74" w14:textId="77777777" w:rsidR="00255935" w:rsidRPr="00564C80" w:rsidRDefault="00255935" w:rsidP="00255935">
            <w:pPr>
              <w:spacing w:after="0" w:line="240" w:lineRule="auto"/>
              <w:jc w:val="right"/>
              <w:rPr>
                <w:rFonts w:ascii="Times New Roman" w:eastAsia="Times New Roman" w:hAnsi="Times New Roman" w:cs="Times New Roman"/>
                <w:b/>
                <w:bCs/>
                <w:color w:val="000000"/>
                <w:kern w:val="0"/>
                <w:sz w:val="16"/>
                <w:szCs w:val="16"/>
                <w:lang w:eastAsia="uk-UA"/>
              </w:rPr>
            </w:pPr>
            <w:r w:rsidRPr="00564C80">
              <w:rPr>
                <w:rFonts w:ascii="Times New Roman" w:eastAsia="Times New Roman" w:hAnsi="Times New Roman" w:cs="Times New Roman"/>
                <w:b/>
                <w:bCs/>
                <w:color w:val="000000"/>
                <w:kern w:val="0"/>
                <w:sz w:val="16"/>
                <w:szCs w:val="16"/>
                <w:lang w:eastAsia="uk-UA"/>
              </w:rPr>
              <w:t>LIC для контрактів за PAA</w:t>
            </w:r>
          </w:p>
        </w:tc>
        <w:tc>
          <w:tcPr>
            <w:tcW w:w="480" w:type="pct"/>
            <w:gridSpan w:val="2"/>
            <w:tcBorders>
              <w:top w:val="single" w:sz="4" w:space="0" w:color="auto"/>
              <w:left w:val="nil"/>
              <w:bottom w:val="single" w:sz="8" w:space="0" w:color="auto"/>
              <w:right w:val="nil"/>
            </w:tcBorders>
            <w:shd w:val="clear" w:color="auto" w:fill="auto"/>
            <w:vAlign w:val="center"/>
            <w:hideMark/>
          </w:tcPr>
          <w:p w14:paraId="3355DA1E" w14:textId="77777777" w:rsidR="00255935" w:rsidRPr="00564C80" w:rsidRDefault="00255935" w:rsidP="00255935">
            <w:pPr>
              <w:spacing w:after="0" w:line="240" w:lineRule="auto"/>
              <w:jc w:val="right"/>
              <w:rPr>
                <w:rFonts w:ascii="Times New Roman" w:eastAsia="Times New Roman" w:hAnsi="Times New Roman" w:cs="Times New Roman"/>
                <w:b/>
                <w:bCs/>
                <w:color w:val="000000"/>
                <w:kern w:val="0"/>
                <w:sz w:val="16"/>
                <w:szCs w:val="16"/>
                <w:lang w:eastAsia="uk-UA"/>
              </w:rPr>
            </w:pPr>
            <w:r w:rsidRPr="00564C80">
              <w:rPr>
                <w:rFonts w:ascii="Times New Roman" w:eastAsia="Times New Roman" w:hAnsi="Times New Roman" w:cs="Times New Roman"/>
                <w:b/>
                <w:bCs/>
                <w:color w:val="000000"/>
                <w:kern w:val="0"/>
                <w:sz w:val="16"/>
                <w:szCs w:val="16"/>
                <w:lang w:eastAsia="uk-UA"/>
              </w:rPr>
              <w:t>Теперішня вартість майбутніх грошових потоків</w:t>
            </w:r>
          </w:p>
        </w:tc>
        <w:tc>
          <w:tcPr>
            <w:tcW w:w="412" w:type="pct"/>
            <w:gridSpan w:val="2"/>
            <w:tcBorders>
              <w:top w:val="single" w:sz="4" w:space="0" w:color="auto"/>
              <w:left w:val="nil"/>
              <w:bottom w:val="single" w:sz="8" w:space="0" w:color="auto"/>
              <w:right w:val="nil"/>
            </w:tcBorders>
            <w:shd w:val="clear" w:color="auto" w:fill="auto"/>
            <w:vAlign w:val="center"/>
            <w:hideMark/>
          </w:tcPr>
          <w:p w14:paraId="7F9D92FA" w14:textId="77777777" w:rsidR="00255935" w:rsidRPr="00564C80" w:rsidRDefault="00255935" w:rsidP="00255935">
            <w:pPr>
              <w:spacing w:after="0" w:line="240" w:lineRule="auto"/>
              <w:jc w:val="right"/>
              <w:rPr>
                <w:rFonts w:ascii="Times New Roman" w:eastAsia="Times New Roman" w:hAnsi="Times New Roman" w:cs="Times New Roman"/>
                <w:b/>
                <w:bCs/>
                <w:color w:val="000000"/>
                <w:kern w:val="0"/>
                <w:sz w:val="16"/>
                <w:szCs w:val="16"/>
                <w:lang w:eastAsia="uk-UA"/>
              </w:rPr>
            </w:pPr>
            <w:r w:rsidRPr="00564C80">
              <w:rPr>
                <w:rFonts w:ascii="Times New Roman" w:eastAsia="Times New Roman" w:hAnsi="Times New Roman" w:cs="Times New Roman"/>
                <w:b/>
                <w:bCs/>
                <w:color w:val="000000"/>
                <w:kern w:val="0"/>
                <w:sz w:val="16"/>
                <w:szCs w:val="16"/>
                <w:lang w:eastAsia="uk-UA"/>
              </w:rPr>
              <w:t>Коригування ризику для нефін. ризику</w:t>
            </w:r>
          </w:p>
        </w:tc>
        <w:tc>
          <w:tcPr>
            <w:tcW w:w="409" w:type="pct"/>
            <w:gridSpan w:val="2"/>
            <w:tcBorders>
              <w:top w:val="single" w:sz="4" w:space="0" w:color="auto"/>
              <w:left w:val="nil"/>
              <w:bottom w:val="single" w:sz="8" w:space="0" w:color="auto"/>
              <w:right w:val="nil"/>
            </w:tcBorders>
            <w:shd w:val="clear" w:color="auto" w:fill="auto"/>
            <w:vAlign w:val="center"/>
            <w:hideMark/>
          </w:tcPr>
          <w:p w14:paraId="5B1C781B" w14:textId="77777777" w:rsidR="00255935" w:rsidRPr="00564C80" w:rsidRDefault="00255935" w:rsidP="00255935">
            <w:pPr>
              <w:spacing w:after="0" w:line="240" w:lineRule="auto"/>
              <w:jc w:val="right"/>
              <w:rPr>
                <w:rFonts w:ascii="Times New Roman" w:eastAsia="Times New Roman" w:hAnsi="Times New Roman" w:cs="Times New Roman"/>
                <w:b/>
                <w:bCs/>
                <w:color w:val="000000"/>
                <w:kern w:val="0"/>
                <w:sz w:val="16"/>
                <w:szCs w:val="16"/>
                <w:lang w:eastAsia="uk-UA"/>
              </w:rPr>
            </w:pPr>
            <w:r w:rsidRPr="00564C80">
              <w:rPr>
                <w:rFonts w:ascii="Times New Roman" w:eastAsia="Times New Roman" w:hAnsi="Times New Roman" w:cs="Times New Roman"/>
                <w:b/>
                <w:bCs/>
                <w:color w:val="000000"/>
                <w:kern w:val="0"/>
                <w:sz w:val="16"/>
                <w:szCs w:val="16"/>
                <w:lang w:eastAsia="uk-UA"/>
              </w:rPr>
              <w:t>Всього</w:t>
            </w:r>
          </w:p>
        </w:tc>
      </w:tr>
      <w:tr w:rsidR="00255935" w:rsidRPr="00255935" w14:paraId="031C8349" w14:textId="77777777" w:rsidTr="00525354">
        <w:trPr>
          <w:gridAfter w:val="1"/>
          <w:wAfter w:w="23" w:type="pct"/>
          <w:trHeight w:val="551"/>
        </w:trPr>
        <w:tc>
          <w:tcPr>
            <w:tcW w:w="731" w:type="pct"/>
            <w:tcBorders>
              <w:top w:val="nil"/>
              <w:left w:val="nil"/>
              <w:bottom w:val="single" w:sz="8" w:space="0" w:color="auto"/>
              <w:right w:val="nil"/>
            </w:tcBorders>
            <w:shd w:val="clear" w:color="auto" w:fill="auto"/>
            <w:vAlign w:val="center"/>
            <w:hideMark/>
          </w:tcPr>
          <w:p w14:paraId="09360F99" w14:textId="2F5B20D4" w:rsidR="00255935" w:rsidRPr="00564C80" w:rsidRDefault="00255935" w:rsidP="00255935">
            <w:pPr>
              <w:spacing w:after="0" w:line="240" w:lineRule="auto"/>
              <w:rPr>
                <w:rFonts w:ascii="Times New Roman" w:eastAsia="Times New Roman" w:hAnsi="Times New Roman" w:cs="Times New Roman"/>
                <w:b/>
                <w:bCs/>
                <w:color w:val="000000"/>
                <w:kern w:val="0"/>
                <w:sz w:val="16"/>
                <w:szCs w:val="16"/>
                <w:lang w:eastAsia="uk-UA"/>
              </w:rPr>
            </w:pPr>
            <w:r w:rsidRPr="00564C80">
              <w:rPr>
                <w:rFonts w:ascii="Times New Roman" w:eastAsia="Times New Roman" w:hAnsi="Times New Roman" w:cs="Times New Roman"/>
                <w:b/>
                <w:bCs/>
                <w:color w:val="000000"/>
                <w:kern w:val="0"/>
                <w:sz w:val="16"/>
                <w:szCs w:val="16"/>
                <w:lang w:eastAsia="uk-UA"/>
              </w:rPr>
              <w:t>Страхові зобов'язання на 1 січня</w:t>
            </w:r>
          </w:p>
        </w:tc>
        <w:tc>
          <w:tcPr>
            <w:tcW w:w="416" w:type="pct"/>
            <w:gridSpan w:val="2"/>
            <w:tcBorders>
              <w:top w:val="nil"/>
              <w:left w:val="nil"/>
              <w:bottom w:val="single" w:sz="8" w:space="0" w:color="auto"/>
              <w:right w:val="nil"/>
            </w:tcBorders>
            <w:shd w:val="clear" w:color="auto" w:fill="auto"/>
            <w:vAlign w:val="center"/>
            <w:hideMark/>
          </w:tcPr>
          <w:p w14:paraId="7A0128BC" w14:textId="77777777" w:rsidR="00255935" w:rsidRPr="00564C80"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564C80">
              <w:rPr>
                <w:rFonts w:ascii="Times New Roman" w:eastAsia="Times New Roman" w:hAnsi="Times New Roman" w:cs="Times New Roman"/>
                <w:b/>
                <w:bCs/>
                <w:color w:val="000000"/>
                <w:kern w:val="0"/>
                <w:sz w:val="16"/>
                <w:szCs w:val="16"/>
                <w:lang w:eastAsia="uk-UA"/>
              </w:rPr>
              <w:t>5</w:t>
            </w:r>
            <w:r w:rsidR="00564C80" w:rsidRPr="00564C80">
              <w:rPr>
                <w:rFonts w:ascii="Times New Roman" w:eastAsia="Times New Roman" w:hAnsi="Times New Roman" w:cs="Times New Roman"/>
                <w:b/>
                <w:bCs/>
                <w:color w:val="000000"/>
                <w:kern w:val="0"/>
                <w:sz w:val="16"/>
                <w:szCs w:val="16"/>
                <w:lang w:val="en-US" w:eastAsia="uk-UA"/>
              </w:rPr>
              <w:t xml:space="preserve"> </w:t>
            </w:r>
            <w:r w:rsidRPr="00564C80">
              <w:rPr>
                <w:rFonts w:ascii="Times New Roman" w:eastAsia="Times New Roman" w:hAnsi="Times New Roman" w:cs="Times New Roman"/>
                <w:b/>
                <w:bCs/>
                <w:color w:val="000000"/>
                <w:kern w:val="0"/>
                <w:sz w:val="16"/>
                <w:szCs w:val="16"/>
                <w:lang w:eastAsia="uk-UA"/>
              </w:rPr>
              <w:t>216</w:t>
            </w:r>
          </w:p>
        </w:tc>
        <w:tc>
          <w:tcPr>
            <w:tcW w:w="442" w:type="pct"/>
            <w:tcBorders>
              <w:top w:val="nil"/>
              <w:left w:val="nil"/>
              <w:bottom w:val="single" w:sz="8" w:space="0" w:color="auto"/>
              <w:right w:val="nil"/>
            </w:tcBorders>
            <w:shd w:val="clear" w:color="auto" w:fill="auto"/>
            <w:vAlign w:val="center"/>
            <w:hideMark/>
          </w:tcPr>
          <w:p w14:paraId="1984B16E" w14:textId="77777777" w:rsidR="00255935" w:rsidRPr="00564C80"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564C80">
              <w:rPr>
                <w:rFonts w:ascii="Times New Roman" w:eastAsia="Times New Roman" w:hAnsi="Times New Roman" w:cs="Times New Roman"/>
                <w:b/>
                <w:bCs/>
                <w:color w:val="000000"/>
                <w:kern w:val="0"/>
                <w:sz w:val="16"/>
                <w:szCs w:val="16"/>
                <w:lang w:eastAsia="uk-UA"/>
              </w:rPr>
              <w:t>4</w:t>
            </w:r>
            <w:r w:rsidR="00564C80" w:rsidRPr="00564C80">
              <w:rPr>
                <w:rFonts w:ascii="Times New Roman" w:eastAsia="Times New Roman" w:hAnsi="Times New Roman" w:cs="Times New Roman"/>
                <w:b/>
                <w:bCs/>
                <w:color w:val="000000"/>
                <w:kern w:val="0"/>
                <w:sz w:val="16"/>
                <w:szCs w:val="16"/>
                <w:lang w:val="en-US" w:eastAsia="uk-UA"/>
              </w:rPr>
              <w:t xml:space="preserve"> </w:t>
            </w:r>
            <w:r w:rsidRPr="00564C80">
              <w:rPr>
                <w:rFonts w:ascii="Times New Roman" w:eastAsia="Times New Roman" w:hAnsi="Times New Roman" w:cs="Times New Roman"/>
                <w:b/>
                <w:bCs/>
                <w:color w:val="000000"/>
                <w:kern w:val="0"/>
                <w:sz w:val="16"/>
                <w:szCs w:val="16"/>
                <w:lang w:eastAsia="uk-UA"/>
              </w:rPr>
              <w:t>505</w:t>
            </w:r>
          </w:p>
        </w:tc>
        <w:tc>
          <w:tcPr>
            <w:tcW w:w="485" w:type="pct"/>
            <w:tcBorders>
              <w:top w:val="nil"/>
              <w:left w:val="nil"/>
              <w:bottom w:val="single" w:sz="8" w:space="0" w:color="auto"/>
              <w:right w:val="nil"/>
            </w:tcBorders>
            <w:shd w:val="clear" w:color="auto" w:fill="auto"/>
            <w:vAlign w:val="center"/>
            <w:hideMark/>
          </w:tcPr>
          <w:p w14:paraId="129789A1" w14:textId="77777777" w:rsidR="00255935" w:rsidRPr="00564C80"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564C80">
              <w:rPr>
                <w:rFonts w:ascii="Times New Roman" w:eastAsia="Times New Roman" w:hAnsi="Times New Roman" w:cs="Times New Roman"/>
                <w:b/>
                <w:bCs/>
                <w:color w:val="000000"/>
                <w:kern w:val="0"/>
                <w:sz w:val="16"/>
                <w:szCs w:val="16"/>
                <w:lang w:eastAsia="uk-UA"/>
              </w:rPr>
              <w:t>4</w:t>
            </w:r>
            <w:r w:rsidR="00564C80" w:rsidRPr="00564C80">
              <w:rPr>
                <w:rFonts w:ascii="Times New Roman" w:eastAsia="Times New Roman" w:hAnsi="Times New Roman" w:cs="Times New Roman"/>
                <w:b/>
                <w:bCs/>
                <w:color w:val="000000"/>
                <w:kern w:val="0"/>
                <w:sz w:val="16"/>
                <w:szCs w:val="16"/>
                <w:lang w:val="en-US" w:eastAsia="uk-UA"/>
              </w:rPr>
              <w:t xml:space="preserve"> </w:t>
            </w:r>
            <w:r w:rsidRPr="00564C80">
              <w:rPr>
                <w:rFonts w:ascii="Times New Roman" w:eastAsia="Times New Roman" w:hAnsi="Times New Roman" w:cs="Times New Roman"/>
                <w:b/>
                <w:bCs/>
                <w:color w:val="000000"/>
                <w:kern w:val="0"/>
                <w:sz w:val="16"/>
                <w:szCs w:val="16"/>
                <w:lang w:eastAsia="uk-UA"/>
              </w:rPr>
              <w:t>068</w:t>
            </w:r>
          </w:p>
        </w:tc>
        <w:tc>
          <w:tcPr>
            <w:tcW w:w="443" w:type="pct"/>
            <w:tcBorders>
              <w:top w:val="nil"/>
              <w:left w:val="nil"/>
              <w:bottom w:val="single" w:sz="8" w:space="0" w:color="auto"/>
              <w:right w:val="nil"/>
            </w:tcBorders>
            <w:shd w:val="clear" w:color="auto" w:fill="auto"/>
            <w:vAlign w:val="center"/>
            <w:hideMark/>
          </w:tcPr>
          <w:p w14:paraId="5A878F99" w14:textId="77777777" w:rsidR="00255935" w:rsidRPr="00564C80"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564C80">
              <w:rPr>
                <w:rFonts w:ascii="Times New Roman" w:eastAsia="Times New Roman" w:hAnsi="Times New Roman" w:cs="Times New Roman"/>
                <w:b/>
                <w:bCs/>
                <w:color w:val="000000"/>
                <w:kern w:val="0"/>
                <w:sz w:val="16"/>
                <w:szCs w:val="16"/>
                <w:lang w:eastAsia="uk-UA"/>
              </w:rPr>
              <w:t>437</w:t>
            </w:r>
          </w:p>
        </w:tc>
        <w:tc>
          <w:tcPr>
            <w:tcW w:w="409" w:type="pct"/>
            <w:gridSpan w:val="2"/>
            <w:tcBorders>
              <w:top w:val="nil"/>
              <w:left w:val="nil"/>
              <w:bottom w:val="single" w:sz="8" w:space="0" w:color="auto"/>
              <w:right w:val="nil"/>
            </w:tcBorders>
            <w:shd w:val="clear" w:color="auto" w:fill="auto"/>
            <w:vAlign w:val="center"/>
            <w:hideMark/>
          </w:tcPr>
          <w:p w14:paraId="1D9CBD92" w14:textId="77777777" w:rsidR="00255935" w:rsidRPr="00564C80"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564C80">
              <w:rPr>
                <w:rFonts w:ascii="Times New Roman" w:eastAsia="Times New Roman" w:hAnsi="Times New Roman" w:cs="Times New Roman"/>
                <w:b/>
                <w:bCs/>
                <w:color w:val="000000"/>
                <w:kern w:val="0"/>
                <w:sz w:val="16"/>
                <w:szCs w:val="16"/>
                <w:lang w:eastAsia="uk-UA"/>
              </w:rPr>
              <w:t>9</w:t>
            </w:r>
            <w:r w:rsidR="00564C80" w:rsidRPr="00564C80">
              <w:rPr>
                <w:rFonts w:ascii="Times New Roman" w:eastAsia="Times New Roman" w:hAnsi="Times New Roman" w:cs="Times New Roman"/>
                <w:b/>
                <w:bCs/>
                <w:color w:val="000000"/>
                <w:kern w:val="0"/>
                <w:sz w:val="16"/>
                <w:szCs w:val="16"/>
                <w:lang w:val="en-US" w:eastAsia="uk-UA"/>
              </w:rPr>
              <w:t xml:space="preserve"> </w:t>
            </w:r>
            <w:r w:rsidRPr="00564C80">
              <w:rPr>
                <w:rFonts w:ascii="Times New Roman" w:eastAsia="Times New Roman" w:hAnsi="Times New Roman" w:cs="Times New Roman"/>
                <w:b/>
                <w:bCs/>
                <w:color w:val="000000"/>
                <w:kern w:val="0"/>
                <w:sz w:val="16"/>
                <w:szCs w:val="16"/>
                <w:lang w:eastAsia="uk-UA"/>
              </w:rPr>
              <w:t>721</w:t>
            </w:r>
          </w:p>
        </w:tc>
        <w:tc>
          <w:tcPr>
            <w:tcW w:w="415" w:type="pct"/>
            <w:gridSpan w:val="2"/>
            <w:tcBorders>
              <w:top w:val="nil"/>
              <w:left w:val="nil"/>
              <w:bottom w:val="single" w:sz="8" w:space="0" w:color="auto"/>
              <w:right w:val="nil"/>
            </w:tcBorders>
            <w:shd w:val="clear" w:color="auto" w:fill="auto"/>
            <w:vAlign w:val="center"/>
            <w:hideMark/>
          </w:tcPr>
          <w:p w14:paraId="21214D7A" w14:textId="77777777" w:rsidR="00255935" w:rsidRPr="00564C80"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564C80">
              <w:rPr>
                <w:rFonts w:ascii="Times New Roman" w:eastAsia="Times New Roman" w:hAnsi="Times New Roman" w:cs="Times New Roman"/>
                <w:b/>
                <w:bCs/>
                <w:color w:val="000000"/>
                <w:kern w:val="0"/>
                <w:sz w:val="16"/>
                <w:szCs w:val="16"/>
                <w:lang w:eastAsia="uk-UA"/>
              </w:rPr>
              <w:t>10</w:t>
            </w:r>
            <w:r w:rsidR="00564C80" w:rsidRPr="00564C80">
              <w:rPr>
                <w:rFonts w:ascii="Times New Roman" w:eastAsia="Times New Roman" w:hAnsi="Times New Roman" w:cs="Times New Roman"/>
                <w:b/>
                <w:bCs/>
                <w:color w:val="000000"/>
                <w:kern w:val="0"/>
                <w:sz w:val="16"/>
                <w:szCs w:val="16"/>
                <w:lang w:val="en-US" w:eastAsia="uk-UA"/>
              </w:rPr>
              <w:t xml:space="preserve"> </w:t>
            </w:r>
            <w:r w:rsidRPr="00564C80">
              <w:rPr>
                <w:rFonts w:ascii="Times New Roman" w:eastAsia="Times New Roman" w:hAnsi="Times New Roman" w:cs="Times New Roman"/>
                <w:b/>
                <w:bCs/>
                <w:color w:val="000000"/>
                <w:kern w:val="0"/>
                <w:sz w:val="16"/>
                <w:szCs w:val="16"/>
                <w:lang w:eastAsia="uk-UA"/>
              </w:rPr>
              <w:t>325</w:t>
            </w:r>
          </w:p>
        </w:tc>
        <w:tc>
          <w:tcPr>
            <w:tcW w:w="336" w:type="pct"/>
            <w:tcBorders>
              <w:top w:val="nil"/>
              <w:left w:val="nil"/>
              <w:bottom w:val="single" w:sz="8" w:space="0" w:color="auto"/>
              <w:right w:val="nil"/>
            </w:tcBorders>
            <w:shd w:val="clear" w:color="auto" w:fill="auto"/>
            <w:vAlign w:val="center"/>
            <w:hideMark/>
          </w:tcPr>
          <w:p w14:paraId="15A60715" w14:textId="77777777" w:rsidR="00255935" w:rsidRPr="00564C80"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564C80">
              <w:rPr>
                <w:rFonts w:ascii="Times New Roman" w:eastAsia="Times New Roman" w:hAnsi="Times New Roman" w:cs="Times New Roman"/>
                <w:b/>
                <w:bCs/>
                <w:color w:val="000000"/>
                <w:kern w:val="0"/>
                <w:sz w:val="16"/>
                <w:szCs w:val="16"/>
                <w:lang w:eastAsia="uk-UA"/>
              </w:rPr>
              <w:t>9</w:t>
            </w:r>
            <w:r w:rsidR="00564C80" w:rsidRPr="00564C80">
              <w:rPr>
                <w:rFonts w:ascii="Times New Roman" w:eastAsia="Times New Roman" w:hAnsi="Times New Roman" w:cs="Times New Roman"/>
                <w:b/>
                <w:bCs/>
                <w:color w:val="000000"/>
                <w:kern w:val="0"/>
                <w:sz w:val="16"/>
                <w:szCs w:val="16"/>
                <w:lang w:val="en-US" w:eastAsia="uk-UA"/>
              </w:rPr>
              <w:t xml:space="preserve"> </w:t>
            </w:r>
            <w:r w:rsidRPr="00564C80">
              <w:rPr>
                <w:rFonts w:ascii="Times New Roman" w:eastAsia="Times New Roman" w:hAnsi="Times New Roman" w:cs="Times New Roman"/>
                <w:b/>
                <w:bCs/>
                <w:color w:val="000000"/>
                <w:kern w:val="0"/>
                <w:sz w:val="16"/>
                <w:szCs w:val="16"/>
                <w:lang w:eastAsia="uk-UA"/>
              </w:rPr>
              <w:t>674</w:t>
            </w:r>
          </w:p>
        </w:tc>
        <w:tc>
          <w:tcPr>
            <w:tcW w:w="480" w:type="pct"/>
            <w:gridSpan w:val="2"/>
            <w:tcBorders>
              <w:top w:val="nil"/>
              <w:left w:val="nil"/>
              <w:bottom w:val="single" w:sz="8" w:space="0" w:color="auto"/>
              <w:right w:val="nil"/>
            </w:tcBorders>
            <w:shd w:val="clear" w:color="auto" w:fill="auto"/>
            <w:vAlign w:val="center"/>
            <w:hideMark/>
          </w:tcPr>
          <w:p w14:paraId="1D6A683A" w14:textId="77777777" w:rsidR="00255935" w:rsidRPr="00564C80"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564C80">
              <w:rPr>
                <w:rFonts w:ascii="Times New Roman" w:eastAsia="Times New Roman" w:hAnsi="Times New Roman" w:cs="Times New Roman"/>
                <w:b/>
                <w:bCs/>
                <w:color w:val="000000"/>
                <w:kern w:val="0"/>
                <w:sz w:val="16"/>
                <w:szCs w:val="16"/>
                <w:lang w:eastAsia="uk-UA"/>
              </w:rPr>
              <w:t>8</w:t>
            </w:r>
            <w:r w:rsidR="00564C80" w:rsidRPr="00564C80">
              <w:rPr>
                <w:rFonts w:ascii="Times New Roman" w:eastAsia="Times New Roman" w:hAnsi="Times New Roman" w:cs="Times New Roman"/>
                <w:b/>
                <w:bCs/>
                <w:color w:val="000000"/>
                <w:kern w:val="0"/>
                <w:sz w:val="16"/>
                <w:szCs w:val="16"/>
                <w:lang w:val="en-US" w:eastAsia="uk-UA"/>
              </w:rPr>
              <w:t xml:space="preserve"> </w:t>
            </w:r>
            <w:r w:rsidRPr="00564C80">
              <w:rPr>
                <w:rFonts w:ascii="Times New Roman" w:eastAsia="Times New Roman" w:hAnsi="Times New Roman" w:cs="Times New Roman"/>
                <w:b/>
                <w:bCs/>
                <w:color w:val="000000"/>
                <w:kern w:val="0"/>
                <w:sz w:val="16"/>
                <w:szCs w:val="16"/>
                <w:lang w:eastAsia="uk-UA"/>
              </w:rPr>
              <w:t>813</w:t>
            </w:r>
          </w:p>
        </w:tc>
        <w:tc>
          <w:tcPr>
            <w:tcW w:w="412" w:type="pct"/>
            <w:gridSpan w:val="2"/>
            <w:tcBorders>
              <w:top w:val="nil"/>
              <w:left w:val="nil"/>
              <w:bottom w:val="single" w:sz="8" w:space="0" w:color="auto"/>
              <w:right w:val="nil"/>
            </w:tcBorders>
            <w:shd w:val="clear" w:color="auto" w:fill="auto"/>
            <w:vAlign w:val="center"/>
            <w:hideMark/>
          </w:tcPr>
          <w:p w14:paraId="162D4A5F" w14:textId="77777777" w:rsidR="00255935" w:rsidRPr="00564C80"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564C80">
              <w:rPr>
                <w:rFonts w:ascii="Times New Roman" w:eastAsia="Times New Roman" w:hAnsi="Times New Roman" w:cs="Times New Roman"/>
                <w:b/>
                <w:bCs/>
                <w:color w:val="000000"/>
                <w:kern w:val="0"/>
                <w:sz w:val="16"/>
                <w:szCs w:val="16"/>
                <w:lang w:eastAsia="uk-UA"/>
              </w:rPr>
              <w:t>861</w:t>
            </w:r>
          </w:p>
        </w:tc>
        <w:tc>
          <w:tcPr>
            <w:tcW w:w="409" w:type="pct"/>
            <w:gridSpan w:val="2"/>
            <w:tcBorders>
              <w:top w:val="nil"/>
              <w:left w:val="nil"/>
              <w:bottom w:val="single" w:sz="8" w:space="0" w:color="auto"/>
              <w:right w:val="nil"/>
            </w:tcBorders>
            <w:shd w:val="clear" w:color="auto" w:fill="auto"/>
            <w:vAlign w:val="center"/>
            <w:hideMark/>
          </w:tcPr>
          <w:p w14:paraId="628AD50F" w14:textId="77777777" w:rsidR="00255935" w:rsidRPr="00564C80"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564C80">
              <w:rPr>
                <w:rFonts w:ascii="Times New Roman" w:eastAsia="Times New Roman" w:hAnsi="Times New Roman" w:cs="Times New Roman"/>
                <w:b/>
                <w:bCs/>
                <w:color w:val="000000"/>
                <w:kern w:val="0"/>
                <w:sz w:val="16"/>
                <w:szCs w:val="16"/>
                <w:lang w:eastAsia="uk-UA"/>
              </w:rPr>
              <w:t>19</w:t>
            </w:r>
            <w:r w:rsidR="00564C80" w:rsidRPr="00564C80">
              <w:rPr>
                <w:rFonts w:ascii="Times New Roman" w:eastAsia="Times New Roman" w:hAnsi="Times New Roman" w:cs="Times New Roman"/>
                <w:b/>
                <w:bCs/>
                <w:color w:val="000000"/>
                <w:kern w:val="0"/>
                <w:sz w:val="16"/>
                <w:szCs w:val="16"/>
                <w:lang w:val="en-US" w:eastAsia="uk-UA"/>
              </w:rPr>
              <w:t xml:space="preserve"> </w:t>
            </w:r>
            <w:r w:rsidRPr="00564C80">
              <w:rPr>
                <w:rFonts w:ascii="Times New Roman" w:eastAsia="Times New Roman" w:hAnsi="Times New Roman" w:cs="Times New Roman"/>
                <w:b/>
                <w:bCs/>
                <w:color w:val="000000"/>
                <w:kern w:val="0"/>
                <w:sz w:val="16"/>
                <w:szCs w:val="16"/>
                <w:lang w:eastAsia="uk-UA"/>
              </w:rPr>
              <w:t>999</w:t>
            </w:r>
          </w:p>
        </w:tc>
      </w:tr>
      <w:tr w:rsidR="00255935" w:rsidRPr="00255935" w14:paraId="74F6FE6C" w14:textId="77777777" w:rsidTr="00525354">
        <w:trPr>
          <w:gridAfter w:val="1"/>
          <w:wAfter w:w="23" w:type="pct"/>
          <w:trHeight w:val="403"/>
        </w:trPr>
        <w:tc>
          <w:tcPr>
            <w:tcW w:w="731" w:type="pct"/>
            <w:tcBorders>
              <w:top w:val="nil"/>
              <w:left w:val="nil"/>
              <w:bottom w:val="nil"/>
              <w:right w:val="nil"/>
            </w:tcBorders>
            <w:shd w:val="clear" w:color="auto" w:fill="auto"/>
            <w:vAlign w:val="center"/>
            <w:hideMark/>
          </w:tcPr>
          <w:p w14:paraId="77E52B08" w14:textId="77777777" w:rsidR="00255935" w:rsidRPr="00564C80" w:rsidRDefault="00255935" w:rsidP="00255935">
            <w:pPr>
              <w:spacing w:after="0" w:line="240" w:lineRule="auto"/>
              <w:rPr>
                <w:rFonts w:ascii="Times New Roman" w:eastAsia="Times New Roman" w:hAnsi="Times New Roman" w:cs="Times New Roman"/>
                <w:b/>
                <w:bCs/>
                <w:color w:val="000000"/>
                <w:kern w:val="0"/>
                <w:sz w:val="16"/>
                <w:szCs w:val="16"/>
                <w:lang w:eastAsia="uk-UA"/>
              </w:rPr>
            </w:pPr>
            <w:r w:rsidRPr="00564C80">
              <w:rPr>
                <w:rFonts w:ascii="Times New Roman" w:eastAsia="Times New Roman" w:hAnsi="Times New Roman" w:cs="Times New Roman"/>
                <w:b/>
                <w:bCs/>
                <w:color w:val="000000"/>
                <w:kern w:val="0"/>
                <w:sz w:val="16"/>
                <w:szCs w:val="16"/>
                <w:lang w:eastAsia="uk-UA"/>
              </w:rPr>
              <w:t>Страховий дохід</w:t>
            </w:r>
          </w:p>
        </w:tc>
        <w:tc>
          <w:tcPr>
            <w:tcW w:w="416" w:type="pct"/>
            <w:gridSpan w:val="2"/>
            <w:tcBorders>
              <w:top w:val="nil"/>
              <w:left w:val="nil"/>
              <w:bottom w:val="single" w:sz="8" w:space="0" w:color="auto"/>
              <w:right w:val="nil"/>
            </w:tcBorders>
            <w:shd w:val="clear" w:color="auto" w:fill="auto"/>
            <w:vAlign w:val="center"/>
            <w:hideMark/>
          </w:tcPr>
          <w:p w14:paraId="2DB0D5DC" w14:textId="77777777" w:rsidR="00255935" w:rsidRPr="00564C80" w:rsidRDefault="00564C80"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sidRPr="00564C80">
              <w:rPr>
                <w:rFonts w:ascii="Times New Roman" w:eastAsia="Times New Roman" w:hAnsi="Times New Roman" w:cs="Times New Roman"/>
                <w:b/>
                <w:bCs/>
                <w:color w:val="000000"/>
                <w:kern w:val="0"/>
                <w:sz w:val="16"/>
                <w:szCs w:val="16"/>
                <w:lang w:val="en-US" w:eastAsia="uk-UA"/>
              </w:rPr>
              <w:t>(</w:t>
            </w:r>
            <w:r w:rsidR="00255935" w:rsidRPr="00564C80">
              <w:rPr>
                <w:rFonts w:ascii="Times New Roman" w:eastAsia="Times New Roman" w:hAnsi="Times New Roman" w:cs="Times New Roman"/>
                <w:b/>
                <w:bCs/>
                <w:color w:val="000000"/>
                <w:kern w:val="0"/>
                <w:sz w:val="16"/>
                <w:szCs w:val="16"/>
                <w:lang w:eastAsia="uk-UA"/>
              </w:rPr>
              <w:t>33</w:t>
            </w:r>
            <w:r w:rsidRPr="00564C80">
              <w:rPr>
                <w:rFonts w:ascii="Times New Roman" w:eastAsia="Times New Roman" w:hAnsi="Times New Roman" w:cs="Times New Roman"/>
                <w:b/>
                <w:bCs/>
                <w:color w:val="000000"/>
                <w:kern w:val="0"/>
                <w:sz w:val="16"/>
                <w:szCs w:val="16"/>
                <w:lang w:val="en-US" w:eastAsia="uk-UA"/>
              </w:rPr>
              <w:t xml:space="preserve"> </w:t>
            </w:r>
            <w:r w:rsidR="00255935" w:rsidRPr="00564C80">
              <w:rPr>
                <w:rFonts w:ascii="Times New Roman" w:eastAsia="Times New Roman" w:hAnsi="Times New Roman" w:cs="Times New Roman"/>
                <w:b/>
                <w:bCs/>
                <w:color w:val="000000"/>
                <w:kern w:val="0"/>
                <w:sz w:val="16"/>
                <w:szCs w:val="16"/>
                <w:lang w:eastAsia="uk-UA"/>
              </w:rPr>
              <w:t>304</w:t>
            </w:r>
            <w:r w:rsidRPr="00564C80">
              <w:rPr>
                <w:rFonts w:ascii="Times New Roman" w:eastAsia="Times New Roman" w:hAnsi="Times New Roman" w:cs="Times New Roman"/>
                <w:b/>
                <w:bCs/>
                <w:color w:val="000000"/>
                <w:kern w:val="0"/>
                <w:sz w:val="16"/>
                <w:szCs w:val="16"/>
                <w:lang w:val="en-US" w:eastAsia="uk-UA"/>
              </w:rPr>
              <w:t>)</w:t>
            </w:r>
          </w:p>
        </w:tc>
        <w:tc>
          <w:tcPr>
            <w:tcW w:w="442" w:type="pct"/>
            <w:tcBorders>
              <w:top w:val="nil"/>
              <w:left w:val="nil"/>
              <w:bottom w:val="single" w:sz="8" w:space="0" w:color="auto"/>
              <w:right w:val="nil"/>
            </w:tcBorders>
            <w:shd w:val="clear" w:color="auto" w:fill="auto"/>
            <w:vAlign w:val="center"/>
            <w:hideMark/>
          </w:tcPr>
          <w:p w14:paraId="74091E61" w14:textId="77777777" w:rsidR="00255935" w:rsidRPr="00564C80"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564C80">
              <w:rPr>
                <w:rFonts w:ascii="Times New Roman" w:eastAsia="Times New Roman" w:hAnsi="Times New Roman" w:cs="Times New Roman"/>
                <w:b/>
                <w:bCs/>
                <w:color w:val="000000"/>
                <w:kern w:val="0"/>
                <w:sz w:val="16"/>
                <w:szCs w:val="16"/>
                <w:lang w:eastAsia="uk-UA"/>
              </w:rPr>
              <w:t> </w:t>
            </w:r>
          </w:p>
        </w:tc>
        <w:tc>
          <w:tcPr>
            <w:tcW w:w="485" w:type="pct"/>
            <w:tcBorders>
              <w:top w:val="nil"/>
              <w:left w:val="nil"/>
              <w:bottom w:val="single" w:sz="8" w:space="0" w:color="auto"/>
              <w:right w:val="nil"/>
            </w:tcBorders>
            <w:shd w:val="clear" w:color="auto" w:fill="auto"/>
            <w:vAlign w:val="center"/>
            <w:hideMark/>
          </w:tcPr>
          <w:p w14:paraId="1CDF57B1" w14:textId="77777777" w:rsidR="00255935" w:rsidRPr="00564C80"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564C80">
              <w:rPr>
                <w:rFonts w:ascii="Times New Roman" w:eastAsia="Times New Roman" w:hAnsi="Times New Roman" w:cs="Times New Roman"/>
                <w:b/>
                <w:bCs/>
                <w:color w:val="000000"/>
                <w:kern w:val="0"/>
                <w:sz w:val="16"/>
                <w:szCs w:val="16"/>
                <w:lang w:eastAsia="uk-UA"/>
              </w:rPr>
              <w:t> </w:t>
            </w:r>
          </w:p>
        </w:tc>
        <w:tc>
          <w:tcPr>
            <w:tcW w:w="443" w:type="pct"/>
            <w:tcBorders>
              <w:top w:val="nil"/>
              <w:left w:val="nil"/>
              <w:bottom w:val="single" w:sz="8" w:space="0" w:color="auto"/>
              <w:right w:val="nil"/>
            </w:tcBorders>
            <w:shd w:val="clear" w:color="auto" w:fill="auto"/>
            <w:vAlign w:val="center"/>
            <w:hideMark/>
          </w:tcPr>
          <w:p w14:paraId="3F33DCDF" w14:textId="77777777" w:rsidR="00255935" w:rsidRPr="00564C80"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564C80">
              <w:rPr>
                <w:rFonts w:ascii="Times New Roman" w:eastAsia="Times New Roman" w:hAnsi="Times New Roman" w:cs="Times New Roman"/>
                <w:b/>
                <w:bCs/>
                <w:color w:val="000000"/>
                <w:kern w:val="0"/>
                <w:sz w:val="16"/>
                <w:szCs w:val="16"/>
                <w:lang w:eastAsia="uk-UA"/>
              </w:rPr>
              <w:t> </w:t>
            </w:r>
          </w:p>
        </w:tc>
        <w:tc>
          <w:tcPr>
            <w:tcW w:w="409" w:type="pct"/>
            <w:gridSpan w:val="2"/>
            <w:tcBorders>
              <w:top w:val="nil"/>
              <w:left w:val="nil"/>
              <w:bottom w:val="single" w:sz="8" w:space="0" w:color="auto"/>
              <w:right w:val="nil"/>
            </w:tcBorders>
            <w:shd w:val="clear" w:color="auto" w:fill="auto"/>
            <w:vAlign w:val="center"/>
            <w:hideMark/>
          </w:tcPr>
          <w:p w14:paraId="43AD19FF" w14:textId="77777777" w:rsidR="00255935" w:rsidRPr="00564C80" w:rsidRDefault="00564C80"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sidRPr="00564C80">
              <w:rPr>
                <w:rFonts w:ascii="Times New Roman" w:eastAsia="Times New Roman" w:hAnsi="Times New Roman" w:cs="Times New Roman"/>
                <w:b/>
                <w:bCs/>
                <w:color w:val="000000"/>
                <w:kern w:val="0"/>
                <w:sz w:val="16"/>
                <w:szCs w:val="16"/>
                <w:lang w:val="en-US" w:eastAsia="uk-UA"/>
              </w:rPr>
              <w:t>(</w:t>
            </w:r>
            <w:r w:rsidR="00255935" w:rsidRPr="00564C80">
              <w:rPr>
                <w:rFonts w:ascii="Times New Roman" w:eastAsia="Times New Roman" w:hAnsi="Times New Roman" w:cs="Times New Roman"/>
                <w:b/>
                <w:bCs/>
                <w:color w:val="000000"/>
                <w:kern w:val="0"/>
                <w:sz w:val="16"/>
                <w:szCs w:val="16"/>
                <w:lang w:eastAsia="uk-UA"/>
              </w:rPr>
              <w:t>33</w:t>
            </w:r>
            <w:r w:rsidRPr="00564C80">
              <w:rPr>
                <w:rFonts w:ascii="Times New Roman" w:eastAsia="Times New Roman" w:hAnsi="Times New Roman" w:cs="Times New Roman"/>
                <w:b/>
                <w:bCs/>
                <w:color w:val="000000"/>
                <w:kern w:val="0"/>
                <w:sz w:val="16"/>
                <w:szCs w:val="16"/>
                <w:lang w:val="en-US" w:eastAsia="uk-UA"/>
              </w:rPr>
              <w:t xml:space="preserve"> </w:t>
            </w:r>
            <w:r w:rsidR="00255935" w:rsidRPr="00564C80">
              <w:rPr>
                <w:rFonts w:ascii="Times New Roman" w:eastAsia="Times New Roman" w:hAnsi="Times New Roman" w:cs="Times New Roman"/>
                <w:b/>
                <w:bCs/>
                <w:color w:val="000000"/>
                <w:kern w:val="0"/>
                <w:sz w:val="16"/>
                <w:szCs w:val="16"/>
                <w:lang w:eastAsia="uk-UA"/>
              </w:rPr>
              <w:t>304</w:t>
            </w:r>
            <w:r w:rsidRPr="00564C80">
              <w:rPr>
                <w:rFonts w:ascii="Times New Roman" w:eastAsia="Times New Roman" w:hAnsi="Times New Roman" w:cs="Times New Roman"/>
                <w:b/>
                <w:bCs/>
                <w:color w:val="000000"/>
                <w:kern w:val="0"/>
                <w:sz w:val="16"/>
                <w:szCs w:val="16"/>
                <w:lang w:val="en-US" w:eastAsia="uk-UA"/>
              </w:rPr>
              <w:t>)</w:t>
            </w:r>
          </w:p>
        </w:tc>
        <w:tc>
          <w:tcPr>
            <w:tcW w:w="415" w:type="pct"/>
            <w:gridSpan w:val="2"/>
            <w:tcBorders>
              <w:top w:val="nil"/>
              <w:left w:val="nil"/>
              <w:bottom w:val="single" w:sz="8" w:space="0" w:color="auto"/>
              <w:right w:val="nil"/>
            </w:tcBorders>
            <w:shd w:val="clear" w:color="auto" w:fill="auto"/>
            <w:vAlign w:val="center"/>
            <w:hideMark/>
          </w:tcPr>
          <w:p w14:paraId="62CB344F" w14:textId="77777777" w:rsidR="00255935" w:rsidRPr="00564C80" w:rsidRDefault="00564C80"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sidRPr="00564C80">
              <w:rPr>
                <w:rFonts w:ascii="Times New Roman" w:eastAsia="Times New Roman" w:hAnsi="Times New Roman" w:cs="Times New Roman"/>
                <w:b/>
                <w:bCs/>
                <w:color w:val="000000"/>
                <w:kern w:val="0"/>
                <w:sz w:val="16"/>
                <w:szCs w:val="16"/>
                <w:lang w:val="en-US" w:eastAsia="uk-UA"/>
              </w:rPr>
              <w:t>(</w:t>
            </w:r>
            <w:r w:rsidR="00255935" w:rsidRPr="00564C80">
              <w:rPr>
                <w:rFonts w:ascii="Times New Roman" w:eastAsia="Times New Roman" w:hAnsi="Times New Roman" w:cs="Times New Roman"/>
                <w:b/>
                <w:bCs/>
                <w:color w:val="000000"/>
                <w:kern w:val="0"/>
                <w:sz w:val="16"/>
                <w:szCs w:val="16"/>
                <w:lang w:eastAsia="uk-UA"/>
              </w:rPr>
              <w:t>165</w:t>
            </w:r>
            <w:r w:rsidRPr="00564C80">
              <w:rPr>
                <w:rFonts w:ascii="Times New Roman" w:eastAsia="Times New Roman" w:hAnsi="Times New Roman" w:cs="Times New Roman"/>
                <w:b/>
                <w:bCs/>
                <w:color w:val="000000"/>
                <w:kern w:val="0"/>
                <w:sz w:val="16"/>
                <w:szCs w:val="16"/>
                <w:lang w:val="en-US" w:eastAsia="uk-UA"/>
              </w:rPr>
              <w:t> </w:t>
            </w:r>
            <w:r w:rsidR="00255935" w:rsidRPr="00564C80">
              <w:rPr>
                <w:rFonts w:ascii="Times New Roman" w:eastAsia="Times New Roman" w:hAnsi="Times New Roman" w:cs="Times New Roman"/>
                <w:b/>
                <w:bCs/>
                <w:color w:val="000000"/>
                <w:kern w:val="0"/>
                <w:sz w:val="16"/>
                <w:szCs w:val="16"/>
                <w:lang w:eastAsia="uk-UA"/>
              </w:rPr>
              <w:t>047</w:t>
            </w:r>
            <w:r w:rsidRPr="00564C80">
              <w:rPr>
                <w:rFonts w:ascii="Times New Roman" w:eastAsia="Times New Roman" w:hAnsi="Times New Roman" w:cs="Times New Roman"/>
                <w:b/>
                <w:bCs/>
                <w:color w:val="000000"/>
                <w:kern w:val="0"/>
                <w:sz w:val="16"/>
                <w:szCs w:val="16"/>
                <w:lang w:val="en-US" w:eastAsia="uk-UA"/>
              </w:rPr>
              <w:t>)</w:t>
            </w:r>
          </w:p>
        </w:tc>
        <w:tc>
          <w:tcPr>
            <w:tcW w:w="336" w:type="pct"/>
            <w:tcBorders>
              <w:top w:val="nil"/>
              <w:left w:val="nil"/>
              <w:bottom w:val="single" w:sz="8" w:space="0" w:color="auto"/>
              <w:right w:val="nil"/>
            </w:tcBorders>
            <w:shd w:val="clear" w:color="auto" w:fill="auto"/>
            <w:vAlign w:val="center"/>
            <w:hideMark/>
          </w:tcPr>
          <w:p w14:paraId="28A2B163" w14:textId="77777777" w:rsidR="00255935" w:rsidRPr="00564C80"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564C80">
              <w:rPr>
                <w:rFonts w:ascii="Times New Roman" w:eastAsia="Times New Roman" w:hAnsi="Times New Roman" w:cs="Times New Roman"/>
                <w:b/>
                <w:bCs/>
                <w:color w:val="000000"/>
                <w:kern w:val="0"/>
                <w:sz w:val="16"/>
                <w:szCs w:val="16"/>
                <w:lang w:eastAsia="uk-UA"/>
              </w:rPr>
              <w:t> </w:t>
            </w:r>
          </w:p>
        </w:tc>
        <w:tc>
          <w:tcPr>
            <w:tcW w:w="480" w:type="pct"/>
            <w:gridSpan w:val="2"/>
            <w:tcBorders>
              <w:top w:val="nil"/>
              <w:left w:val="nil"/>
              <w:bottom w:val="single" w:sz="8" w:space="0" w:color="auto"/>
              <w:right w:val="nil"/>
            </w:tcBorders>
            <w:shd w:val="clear" w:color="auto" w:fill="auto"/>
            <w:vAlign w:val="center"/>
            <w:hideMark/>
          </w:tcPr>
          <w:p w14:paraId="047BF205" w14:textId="77777777" w:rsidR="00255935" w:rsidRPr="00564C80"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564C80">
              <w:rPr>
                <w:rFonts w:ascii="Times New Roman" w:eastAsia="Times New Roman" w:hAnsi="Times New Roman" w:cs="Times New Roman"/>
                <w:b/>
                <w:bCs/>
                <w:color w:val="000000"/>
                <w:kern w:val="0"/>
                <w:sz w:val="16"/>
                <w:szCs w:val="16"/>
                <w:lang w:eastAsia="uk-UA"/>
              </w:rPr>
              <w:t> </w:t>
            </w:r>
          </w:p>
        </w:tc>
        <w:tc>
          <w:tcPr>
            <w:tcW w:w="412" w:type="pct"/>
            <w:gridSpan w:val="2"/>
            <w:tcBorders>
              <w:top w:val="nil"/>
              <w:left w:val="nil"/>
              <w:bottom w:val="single" w:sz="8" w:space="0" w:color="auto"/>
              <w:right w:val="nil"/>
            </w:tcBorders>
            <w:shd w:val="clear" w:color="auto" w:fill="auto"/>
            <w:vAlign w:val="center"/>
            <w:hideMark/>
          </w:tcPr>
          <w:p w14:paraId="22004F22" w14:textId="77777777" w:rsidR="00255935" w:rsidRPr="00564C80"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564C80">
              <w:rPr>
                <w:rFonts w:ascii="Times New Roman" w:eastAsia="Times New Roman" w:hAnsi="Times New Roman" w:cs="Times New Roman"/>
                <w:b/>
                <w:bCs/>
                <w:color w:val="000000"/>
                <w:kern w:val="0"/>
                <w:sz w:val="16"/>
                <w:szCs w:val="16"/>
                <w:lang w:eastAsia="uk-UA"/>
              </w:rPr>
              <w:t> </w:t>
            </w:r>
          </w:p>
        </w:tc>
        <w:tc>
          <w:tcPr>
            <w:tcW w:w="409" w:type="pct"/>
            <w:gridSpan w:val="2"/>
            <w:tcBorders>
              <w:top w:val="nil"/>
              <w:left w:val="nil"/>
              <w:bottom w:val="single" w:sz="8" w:space="0" w:color="auto"/>
              <w:right w:val="nil"/>
            </w:tcBorders>
            <w:shd w:val="clear" w:color="auto" w:fill="auto"/>
            <w:vAlign w:val="center"/>
            <w:hideMark/>
          </w:tcPr>
          <w:p w14:paraId="00E8905D" w14:textId="77777777" w:rsidR="00255935" w:rsidRPr="00564C80" w:rsidRDefault="00564C80"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sidRPr="00564C80">
              <w:rPr>
                <w:rFonts w:ascii="Times New Roman" w:eastAsia="Times New Roman" w:hAnsi="Times New Roman" w:cs="Times New Roman"/>
                <w:b/>
                <w:bCs/>
                <w:color w:val="000000"/>
                <w:kern w:val="0"/>
                <w:sz w:val="16"/>
                <w:szCs w:val="16"/>
                <w:lang w:val="en-US" w:eastAsia="uk-UA"/>
              </w:rPr>
              <w:t>(</w:t>
            </w:r>
            <w:r w:rsidR="00255935" w:rsidRPr="00564C80">
              <w:rPr>
                <w:rFonts w:ascii="Times New Roman" w:eastAsia="Times New Roman" w:hAnsi="Times New Roman" w:cs="Times New Roman"/>
                <w:b/>
                <w:bCs/>
                <w:color w:val="000000"/>
                <w:kern w:val="0"/>
                <w:sz w:val="16"/>
                <w:szCs w:val="16"/>
                <w:lang w:eastAsia="uk-UA"/>
              </w:rPr>
              <w:t>165</w:t>
            </w:r>
            <w:r w:rsidRPr="00564C80">
              <w:rPr>
                <w:rFonts w:ascii="Times New Roman" w:eastAsia="Times New Roman" w:hAnsi="Times New Roman" w:cs="Times New Roman"/>
                <w:b/>
                <w:bCs/>
                <w:color w:val="000000"/>
                <w:kern w:val="0"/>
                <w:sz w:val="16"/>
                <w:szCs w:val="16"/>
                <w:lang w:val="en-US" w:eastAsia="uk-UA"/>
              </w:rPr>
              <w:t> </w:t>
            </w:r>
            <w:r w:rsidR="00255935" w:rsidRPr="00564C80">
              <w:rPr>
                <w:rFonts w:ascii="Times New Roman" w:eastAsia="Times New Roman" w:hAnsi="Times New Roman" w:cs="Times New Roman"/>
                <w:b/>
                <w:bCs/>
                <w:color w:val="000000"/>
                <w:kern w:val="0"/>
                <w:sz w:val="16"/>
                <w:szCs w:val="16"/>
                <w:lang w:eastAsia="uk-UA"/>
              </w:rPr>
              <w:t>047</w:t>
            </w:r>
            <w:r w:rsidRPr="00564C80">
              <w:rPr>
                <w:rFonts w:ascii="Times New Roman" w:eastAsia="Times New Roman" w:hAnsi="Times New Roman" w:cs="Times New Roman"/>
                <w:b/>
                <w:bCs/>
                <w:color w:val="000000"/>
                <w:kern w:val="0"/>
                <w:sz w:val="16"/>
                <w:szCs w:val="16"/>
                <w:lang w:val="en-US" w:eastAsia="uk-UA"/>
              </w:rPr>
              <w:t>)</w:t>
            </w:r>
          </w:p>
        </w:tc>
      </w:tr>
      <w:tr w:rsidR="00255935" w:rsidRPr="00255935" w14:paraId="70C2B698" w14:textId="77777777" w:rsidTr="00525354">
        <w:trPr>
          <w:gridAfter w:val="1"/>
          <w:wAfter w:w="23" w:type="pct"/>
          <w:trHeight w:val="551"/>
        </w:trPr>
        <w:tc>
          <w:tcPr>
            <w:tcW w:w="731" w:type="pct"/>
            <w:tcBorders>
              <w:top w:val="nil"/>
              <w:left w:val="nil"/>
              <w:bottom w:val="nil"/>
              <w:right w:val="nil"/>
            </w:tcBorders>
            <w:shd w:val="clear" w:color="auto" w:fill="auto"/>
            <w:vAlign w:val="center"/>
            <w:hideMark/>
          </w:tcPr>
          <w:p w14:paraId="428B6FBE" w14:textId="77777777" w:rsidR="00255935" w:rsidRPr="00564C80" w:rsidRDefault="00255935" w:rsidP="00255935">
            <w:pPr>
              <w:spacing w:after="0" w:line="240" w:lineRule="auto"/>
              <w:rPr>
                <w:rFonts w:ascii="Times New Roman" w:eastAsia="Times New Roman" w:hAnsi="Times New Roman" w:cs="Times New Roman"/>
                <w:b/>
                <w:bCs/>
                <w:color w:val="000000"/>
                <w:kern w:val="0"/>
                <w:sz w:val="16"/>
                <w:szCs w:val="16"/>
                <w:lang w:eastAsia="uk-UA"/>
              </w:rPr>
            </w:pPr>
            <w:r w:rsidRPr="00564C80">
              <w:rPr>
                <w:rFonts w:ascii="Times New Roman" w:eastAsia="Times New Roman" w:hAnsi="Times New Roman" w:cs="Times New Roman"/>
                <w:b/>
                <w:bCs/>
                <w:color w:val="000000"/>
                <w:kern w:val="0"/>
                <w:sz w:val="16"/>
                <w:szCs w:val="16"/>
                <w:lang w:eastAsia="uk-UA"/>
              </w:rPr>
              <w:t>Витрати на страхові послуги</w:t>
            </w:r>
          </w:p>
        </w:tc>
        <w:tc>
          <w:tcPr>
            <w:tcW w:w="416" w:type="pct"/>
            <w:gridSpan w:val="2"/>
            <w:tcBorders>
              <w:top w:val="nil"/>
              <w:left w:val="nil"/>
              <w:bottom w:val="nil"/>
              <w:right w:val="nil"/>
            </w:tcBorders>
            <w:shd w:val="clear" w:color="auto" w:fill="auto"/>
            <w:vAlign w:val="center"/>
            <w:hideMark/>
          </w:tcPr>
          <w:p w14:paraId="7A4AB0CC" w14:textId="77777777" w:rsidR="00255935" w:rsidRPr="00564C80" w:rsidRDefault="00255935"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42" w:type="pct"/>
            <w:tcBorders>
              <w:top w:val="nil"/>
              <w:left w:val="nil"/>
              <w:bottom w:val="nil"/>
              <w:right w:val="nil"/>
            </w:tcBorders>
            <w:shd w:val="clear" w:color="auto" w:fill="auto"/>
            <w:vAlign w:val="center"/>
            <w:hideMark/>
          </w:tcPr>
          <w:p w14:paraId="1E6D8E14" w14:textId="77777777" w:rsidR="00255935" w:rsidRPr="00564C80" w:rsidRDefault="00255935"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85" w:type="pct"/>
            <w:tcBorders>
              <w:top w:val="nil"/>
              <w:left w:val="nil"/>
              <w:bottom w:val="nil"/>
              <w:right w:val="nil"/>
            </w:tcBorders>
            <w:shd w:val="clear" w:color="auto" w:fill="auto"/>
            <w:vAlign w:val="center"/>
            <w:hideMark/>
          </w:tcPr>
          <w:p w14:paraId="6BF0546E" w14:textId="77777777" w:rsidR="00255935" w:rsidRPr="00564C80" w:rsidRDefault="00255935"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43" w:type="pct"/>
            <w:tcBorders>
              <w:top w:val="nil"/>
              <w:left w:val="nil"/>
              <w:bottom w:val="nil"/>
              <w:right w:val="nil"/>
            </w:tcBorders>
            <w:shd w:val="clear" w:color="auto" w:fill="auto"/>
            <w:vAlign w:val="center"/>
            <w:hideMark/>
          </w:tcPr>
          <w:p w14:paraId="7DE3DE84" w14:textId="77777777" w:rsidR="00255935" w:rsidRPr="00564C80" w:rsidRDefault="00255935"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09" w:type="pct"/>
            <w:gridSpan w:val="2"/>
            <w:tcBorders>
              <w:top w:val="nil"/>
              <w:left w:val="nil"/>
              <w:bottom w:val="nil"/>
              <w:right w:val="nil"/>
            </w:tcBorders>
            <w:shd w:val="clear" w:color="auto" w:fill="auto"/>
            <w:vAlign w:val="center"/>
          </w:tcPr>
          <w:p w14:paraId="29DC7726" w14:textId="5D9E4CC1" w:rsidR="00255935" w:rsidRPr="00564C80" w:rsidRDefault="00255935"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15" w:type="pct"/>
            <w:gridSpan w:val="2"/>
            <w:tcBorders>
              <w:top w:val="nil"/>
              <w:left w:val="nil"/>
              <w:bottom w:val="nil"/>
              <w:right w:val="nil"/>
            </w:tcBorders>
            <w:shd w:val="clear" w:color="auto" w:fill="auto"/>
            <w:vAlign w:val="center"/>
          </w:tcPr>
          <w:p w14:paraId="09D3B6C3" w14:textId="77777777" w:rsidR="00255935" w:rsidRPr="00564C80" w:rsidRDefault="00255935"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336" w:type="pct"/>
            <w:tcBorders>
              <w:top w:val="nil"/>
              <w:left w:val="nil"/>
              <w:bottom w:val="nil"/>
              <w:right w:val="nil"/>
            </w:tcBorders>
            <w:shd w:val="clear" w:color="auto" w:fill="auto"/>
            <w:vAlign w:val="center"/>
          </w:tcPr>
          <w:p w14:paraId="1A171508" w14:textId="77777777" w:rsidR="00255935" w:rsidRPr="00564C80" w:rsidRDefault="00255935"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80" w:type="pct"/>
            <w:gridSpan w:val="2"/>
            <w:tcBorders>
              <w:top w:val="nil"/>
              <w:left w:val="nil"/>
              <w:bottom w:val="nil"/>
              <w:right w:val="nil"/>
            </w:tcBorders>
            <w:shd w:val="clear" w:color="auto" w:fill="auto"/>
            <w:vAlign w:val="center"/>
          </w:tcPr>
          <w:p w14:paraId="028EA49C" w14:textId="77777777" w:rsidR="00255935" w:rsidRPr="00564C80" w:rsidRDefault="00255935"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12" w:type="pct"/>
            <w:gridSpan w:val="2"/>
            <w:tcBorders>
              <w:top w:val="nil"/>
              <w:left w:val="nil"/>
              <w:bottom w:val="nil"/>
              <w:right w:val="nil"/>
            </w:tcBorders>
            <w:shd w:val="clear" w:color="auto" w:fill="auto"/>
            <w:vAlign w:val="center"/>
          </w:tcPr>
          <w:p w14:paraId="354D99D6" w14:textId="77777777" w:rsidR="00255935" w:rsidRPr="00564C80" w:rsidRDefault="00255935"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09" w:type="pct"/>
            <w:gridSpan w:val="2"/>
            <w:tcBorders>
              <w:top w:val="nil"/>
              <w:left w:val="nil"/>
              <w:bottom w:val="nil"/>
              <w:right w:val="nil"/>
            </w:tcBorders>
            <w:shd w:val="clear" w:color="auto" w:fill="auto"/>
            <w:vAlign w:val="center"/>
          </w:tcPr>
          <w:p w14:paraId="7D13842D" w14:textId="405A2731" w:rsidR="00255935" w:rsidRPr="00564C80" w:rsidRDefault="00255935" w:rsidP="00F4447A">
            <w:pPr>
              <w:spacing w:after="0" w:line="240" w:lineRule="auto"/>
              <w:jc w:val="right"/>
              <w:rPr>
                <w:rFonts w:ascii="Times New Roman" w:eastAsia="Times New Roman" w:hAnsi="Times New Roman" w:cs="Times New Roman"/>
                <w:color w:val="000000"/>
                <w:kern w:val="0"/>
                <w:sz w:val="16"/>
                <w:szCs w:val="16"/>
                <w:lang w:eastAsia="uk-UA"/>
              </w:rPr>
            </w:pPr>
          </w:p>
        </w:tc>
      </w:tr>
      <w:tr w:rsidR="00255935" w:rsidRPr="00255935" w14:paraId="303DDFFA" w14:textId="77777777" w:rsidTr="00525354">
        <w:trPr>
          <w:gridAfter w:val="1"/>
          <w:wAfter w:w="23" w:type="pct"/>
          <w:trHeight w:val="565"/>
        </w:trPr>
        <w:tc>
          <w:tcPr>
            <w:tcW w:w="731" w:type="pct"/>
            <w:tcBorders>
              <w:top w:val="nil"/>
              <w:left w:val="nil"/>
              <w:bottom w:val="nil"/>
              <w:right w:val="nil"/>
            </w:tcBorders>
            <w:shd w:val="clear" w:color="auto" w:fill="auto"/>
            <w:vAlign w:val="center"/>
            <w:hideMark/>
          </w:tcPr>
          <w:p w14:paraId="78E3D5FC" w14:textId="77777777" w:rsidR="00255935" w:rsidRPr="00564C80" w:rsidRDefault="00255935" w:rsidP="00255935">
            <w:pPr>
              <w:spacing w:after="0" w:line="240" w:lineRule="auto"/>
              <w:rPr>
                <w:rFonts w:ascii="Times New Roman" w:eastAsia="Times New Roman" w:hAnsi="Times New Roman" w:cs="Times New Roman"/>
                <w:color w:val="000000"/>
                <w:kern w:val="0"/>
                <w:sz w:val="16"/>
                <w:szCs w:val="16"/>
                <w:lang w:eastAsia="uk-UA"/>
              </w:rPr>
            </w:pPr>
            <w:r w:rsidRPr="00564C80">
              <w:rPr>
                <w:rFonts w:ascii="Times New Roman" w:eastAsia="Times New Roman" w:hAnsi="Times New Roman" w:cs="Times New Roman"/>
                <w:color w:val="000000"/>
                <w:kern w:val="0"/>
                <w:sz w:val="16"/>
                <w:szCs w:val="16"/>
                <w:lang w:eastAsia="uk-UA"/>
              </w:rPr>
              <w:t>Отримані вимоги та інші прямі витрати</w:t>
            </w:r>
          </w:p>
        </w:tc>
        <w:tc>
          <w:tcPr>
            <w:tcW w:w="416" w:type="pct"/>
            <w:gridSpan w:val="2"/>
            <w:tcBorders>
              <w:top w:val="nil"/>
              <w:left w:val="nil"/>
              <w:bottom w:val="nil"/>
              <w:right w:val="nil"/>
            </w:tcBorders>
            <w:shd w:val="clear" w:color="auto" w:fill="auto"/>
            <w:vAlign w:val="center"/>
            <w:hideMark/>
          </w:tcPr>
          <w:p w14:paraId="57950C9F" w14:textId="77777777" w:rsidR="00255935" w:rsidRPr="00564C80" w:rsidRDefault="00255935"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42" w:type="pct"/>
            <w:tcBorders>
              <w:top w:val="nil"/>
              <w:left w:val="nil"/>
              <w:bottom w:val="nil"/>
              <w:right w:val="nil"/>
            </w:tcBorders>
            <w:shd w:val="clear" w:color="auto" w:fill="auto"/>
            <w:vAlign w:val="center"/>
            <w:hideMark/>
          </w:tcPr>
          <w:p w14:paraId="0C121525" w14:textId="77777777" w:rsidR="00255935" w:rsidRPr="00564C80" w:rsidRDefault="00255935" w:rsidP="00F4447A">
            <w:pPr>
              <w:spacing w:after="0" w:line="240" w:lineRule="auto"/>
              <w:jc w:val="right"/>
              <w:rPr>
                <w:rFonts w:ascii="Times New Roman" w:eastAsia="Times New Roman" w:hAnsi="Times New Roman" w:cs="Times New Roman"/>
                <w:color w:val="000000"/>
                <w:kern w:val="0"/>
                <w:sz w:val="16"/>
                <w:szCs w:val="16"/>
                <w:lang w:eastAsia="uk-UA"/>
              </w:rPr>
            </w:pPr>
            <w:r w:rsidRPr="00564C80">
              <w:rPr>
                <w:rFonts w:ascii="Times New Roman" w:eastAsia="Times New Roman" w:hAnsi="Times New Roman" w:cs="Times New Roman"/>
                <w:color w:val="000000"/>
                <w:kern w:val="0"/>
                <w:sz w:val="16"/>
                <w:szCs w:val="16"/>
                <w:lang w:eastAsia="uk-UA"/>
              </w:rPr>
              <w:t>5</w:t>
            </w:r>
            <w:r w:rsidR="00564C80">
              <w:rPr>
                <w:rFonts w:ascii="Times New Roman" w:eastAsia="Times New Roman" w:hAnsi="Times New Roman" w:cs="Times New Roman"/>
                <w:color w:val="000000"/>
                <w:kern w:val="0"/>
                <w:sz w:val="16"/>
                <w:szCs w:val="16"/>
                <w:lang w:val="en-US" w:eastAsia="uk-UA"/>
              </w:rPr>
              <w:t xml:space="preserve"> </w:t>
            </w:r>
            <w:r w:rsidRPr="00564C80">
              <w:rPr>
                <w:rFonts w:ascii="Times New Roman" w:eastAsia="Times New Roman" w:hAnsi="Times New Roman" w:cs="Times New Roman"/>
                <w:color w:val="000000"/>
                <w:kern w:val="0"/>
                <w:sz w:val="16"/>
                <w:szCs w:val="16"/>
                <w:lang w:eastAsia="uk-UA"/>
              </w:rPr>
              <w:t>297</w:t>
            </w:r>
          </w:p>
        </w:tc>
        <w:tc>
          <w:tcPr>
            <w:tcW w:w="485" w:type="pct"/>
            <w:tcBorders>
              <w:top w:val="nil"/>
              <w:left w:val="nil"/>
              <w:bottom w:val="nil"/>
              <w:right w:val="nil"/>
            </w:tcBorders>
            <w:shd w:val="clear" w:color="auto" w:fill="auto"/>
            <w:vAlign w:val="center"/>
            <w:hideMark/>
          </w:tcPr>
          <w:p w14:paraId="2CC1D6B4" w14:textId="77777777" w:rsidR="00255935" w:rsidRPr="00564C80" w:rsidRDefault="00255935" w:rsidP="00F4447A">
            <w:pPr>
              <w:spacing w:after="0" w:line="240" w:lineRule="auto"/>
              <w:jc w:val="right"/>
              <w:rPr>
                <w:rFonts w:ascii="Times New Roman" w:eastAsia="Times New Roman" w:hAnsi="Times New Roman" w:cs="Times New Roman"/>
                <w:color w:val="000000"/>
                <w:kern w:val="0"/>
                <w:sz w:val="16"/>
                <w:szCs w:val="16"/>
                <w:lang w:eastAsia="uk-UA"/>
              </w:rPr>
            </w:pPr>
            <w:r w:rsidRPr="00564C80">
              <w:rPr>
                <w:rFonts w:ascii="Times New Roman" w:eastAsia="Times New Roman" w:hAnsi="Times New Roman" w:cs="Times New Roman"/>
                <w:color w:val="000000"/>
                <w:kern w:val="0"/>
                <w:sz w:val="16"/>
                <w:szCs w:val="16"/>
                <w:lang w:eastAsia="uk-UA"/>
              </w:rPr>
              <w:t>5</w:t>
            </w:r>
            <w:r w:rsidR="00564C80">
              <w:rPr>
                <w:rFonts w:ascii="Times New Roman" w:eastAsia="Times New Roman" w:hAnsi="Times New Roman" w:cs="Times New Roman"/>
                <w:color w:val="000000"/>
                <w:kern w:val="0"/>
                <w:sz w:val="16"/>
                <w:szCs w:val="16"/>
                <w:lang w:val="en-US" w:eastAsia="uk-UA"/>
              </w:rPr>
              <w:t xml:space="preserve"> </w:t>
            </w:r>
            <w:r w:rsidRPr="00564C80">
              <w:rPr>
                <w:rFonts w:ascii="Times New Roman" w:eastAsia="Times New Roman" w:hAnsi="Times New Roman" w:cs="Times New Roman"/>
                <w:color w:val="000000"/>
                <w:kern w:val="0"/>
                <w:sz w:val="16"/>
                <w:szCs w:val="16"/>
                <w:lang w:eastAsia="uk-UA"/>
              </w:rPr>
              <w:t>411</w:t>
            </w:r>
          </w:p>
        </w:tc>
        <w:tc>
          <w:tcPr>
            <w:tcW w:w="443" w:type="pct"/>
            <w:tcBorders>
              <w:top w:val="nil"/>
              <w:left w:val="nil"/>
              <w:bottom w:val="nil"/>
              <w:right w:val="nil"/>
            </w:tcBorders>
            <w:shd w:val="clear" w:color="auto" w:fill="auto"/>
            <w:vAlign w:val="center"/>
            <w:hideMark/>
          </w:tcPr>
          <w:p w14:paraId="23567BF4" w14:textId="77777777" w:rsidR="00255935" w:rsidRPr="00564C80" w:rsidRDefault="00564C80" w:rsidP="00F4447A">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255935" w:rsidRPr="00564C80">
              <w:rPr>
                <w:rFonts w:ascii="Times New Roman" w:eastAsia="Times New Roman" w:hAnsi="Times New Roman" w:cs="Times New Roman"/>
                <w:color w:val="000000"/>
                <w:kern w:val="0"/>
                <w:sz w:val="16"/>
                <w:szCs w:val="16"/>
                <w:lang w:eastAsia="uk-UA"/>
              </w:rPr>
              <w:t>114</w:t>
            </w:r>
            <w:r>
              <w:rPr>
                <w:rFonts w:ascii="Times New Roman" w:eastAsia="Times New Roman" w:hAnsi="Times New Roman" w:cs="Times New Roman"/>
                <w:color w:val="000000"/>
                <w:kern w:val="0"/>
                <w:sz w:val="16"/>
                <w:szCs w:val="16"/>
                <w:lang w:val="en-US" w:eastAsia="uk-UA"/>
              </w:rPr>
              <w:t>)</w:t>
            </w:r>
          </w:p>
        </w:tc>
        <w:tc>
          <w:tcPr>
            <w:tcW w:w="409" w:type="pct"/>
            <w:gridSpan w:val="2"/>
            <w:tcBorders>
              <w:top w:val="nil"/>
              <w:left w:val="nil"/>
              <w:bottom w:val="nil"/>
              <w:right w:val="nil"/>
            </w:tcBorders>
            <w:shd w:val="clear" w:color="auto" w:fill="auto"/>
            <w:vAlign w:val="center"/>
            <w:hideMark/>
          </w:tcPr>
          <w:p w14:paraId="47DDFAD5" w14:textId="77777777" w:rsidR="00255935" w:rsidRPr="00564C80" w:rsidRDefault="00255935" w:rsidP="00F4447A">
            <w:pPr>
              <w:spacing w:after="0" w:line="240" w:lineRule="auto"/>
              <w:jc w:val="right"/>
              <w:rPr>
                <w:rFonts w:ascii="Times New Roman" w:eastAsia="Times New Roman" w:hAnsi="Times New Roman" w:cs="Times New Roman"/>
                <w:color w:val="000000"/>
                <w:kern w:val="0"/>
                <w:sz w:val="16"/>
                <w:szCs w:val="16"/>
                <w:lang w:eastAsia="uk-UA"/>
              </w:rPr>
            </w:pPr>
            <w:r w:rsidRPr="00564C80">
              <w:rPr>
                <w:rFonts w:ascii="Times New Roman" w:eastAsia="Times New Roman" w:hAnsi="Times New Roman" w:cs="Times New Roman"/>
                <w:color w:val="000000"/>
                <w:kern w:val="0"/>
                <w:sz w:val="16"/>
                <w:szCs w:val="16"/>
                <w:lang w:eastAsia="uk-UA"/>
              </w:rPr>
              <w:t>5</w:t>
            </w:r>
            <w:r w:rsidR="00564C80">
              <w:rPr>
                <w:rFonts w:ascii="Times New Roman" w:eastAsia="Times New Roman" w:hAnsi="Times New Roman" w:cs="Times New Roman"/>
                <w:color w:val="000000"/>
                <w:kern w:val="0"/>
                <w:sz w:val="16"/>
                <w:szCs w:val="16"/>
                <w:lang w:val="en-US" w:eastAsia="uk-UA"/>
              </w:rPr>
              <w:t xml:space="preserve"> </w:t>
            </w:r>
            <w:r w:rsidRPr="00564C80">
              <w:rPr>
                <w:rFonts w:ascii="Times New Roman" w:eastAsia="Times New Roman" w:hAnsi="Times New Roman" w:cs="Times New Roman"/>
                <w:color w:val="000000"/>
                <w:kern w:val="0"/>
                <w:sz w:val="16"/>
                <w:szCs w:val="16"/>
                <w:lang w:eastAsia="uk-UA"/>
              </w:rPr>
              <w:t>297</w:t>
            </w:r>
          </w:p>
        </w:tc>
        <w:tc>
          <w:tcPr>
            <w:tcW w:w="415" w:type="pct"/>
            <w:gridSpan w:val="2"/>
            <w:tcBorders>
              <w:top w:val="nil"/>
              <w:left w:val="nil"/>
              <w:bottom w:val="nil"/>
              <w:right w:val="nil"/>
            </w:tcBorders>
            <w:shd w:val="clear" w:color="auto" w:fill="auto"/>
            <w:vAlign w:val="center"/>
            <w:hideMark/>
          </w:tcPr>
          <w:p w14:paraId="29ECAA40" w14:textId="77777777" w:rsidR="00255935" w:rsidRPr="00564C80" w:rsidRDefault="00255935"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336" w:type="pct"/>
            <w:tcBorders>
              <w:top w:val="nil"/>
              <w:left w:val="nil"/>
              <w:bottom w:val="nil"/>
              <w:right w:val="nil"/>
            </w:tcBorders>
            <w:shd w:val="clear" w:color="auto" w:fill="auto"/>
            <w:vAlign w:val="center"/>
            <w:hideMark/>
          </w:tcPr>
          <w:p w14:paraId="774C302A" w14:textId="77777777" w:rsidR="00255935" w:rsidRPr="00564C80" w:rsidRDefault="00255935" w:rsidP="00F4447A">
            <w:pPr>
              <w:spacing w:after="0" w:line="240" w:lineRule="auto"/>
              <w:jc w:val="right"/>
              <w:rPr>
                <w:rFonts w:ascii="Times New Roman" w:eastAsia="Times New Roman" w:hAnsi="Times New Roman" w:cs="Times New Roman"/>
                <w:color w:val="000000"/>
                <w:kern w:val="0"/>
                <w:sz w:val="16"/>
                <w:szCs w:val="16"/>
                <w:lang w:eastAsia="uk-UA"/>
              </w:rPr>
            </w:pPr>
            <w:r w:rsidRPr="00564C80">
              <w:rPr>
                <w:rFonts w:ascii="Times New Roman" w:eastAsia="Times New Roman" w:hAnsi="Times New Roman" w:cs="Times New Roman"/>
                <w:color w:val="000000"/>
                <w:kern w:val="0"/>
                <w:sz w:val="16"/>
                <w:szCs w:val="16"/>
                <w:lang w:eastAsia="uk-UA"/>
              </w:rPr>
              <w:t>40</w:t>
            </w:r>
            <w:r w:rsidR="00564C80">
              <w:rPr>
                <w:rFonts w:ascii="Times New Roman" w:eastAsia="Times New Roman" w:hAnsi="Times New Roman" w:cs="Times New Roman"/>
                <w:color w:val="000000"/>
                <w:kern w:val="0"/>
                <w:sz w:val="16"/>
                <w:szCs w:val="16"/>
                <w:lang w:val="en-US" w:eastAsia="uk-UA"/>
              </w:rPr>
              <w:t xml:space="preserve"> </w:t>
            </w:r>
            <w:r w:rsidRPr="00564C80">
              <w:rPr>
                <w:rFonts w:ascii="Times New Roman" w:eastAsia="Times New Roman" w:hAnsi="Times New Roman" w:cs="Times New Roman"/>
                <w:color w:val="000000"/>
                <w:kern w:val="0"/>
                <w:sz w:val="16"/>
                <w:szCs w:val="16"/>
                <w:lang w:eastAsia="uk-UA"/>
              </w:rPr>
              <w:t>812</w:t>
            </w:r>
          </w:p>
        </w:tc>
        <w:tc>
          <w:tcPr>
            <w:tcW w:w="480" w:type="pct"/>
            <w:gridSpan w:val="2"/>
            <w:tcBorders>
              <w:top w:val="nil"/>
              <w:left w:val="nil"/>
              <w:bottom w:val="nil"/>
              <w:right w:val="nil"/>
            </w:tcBorders>
            <w:shd w:val="clear" w:color="auto" w:fill="auto"/>
            <w:vAlign w:val="center"/>
            <w:hideMark/>
          </w:tcPr>
          <w:p w14:paraId="40E0B012" w14:textId="77777777" w:rsidR="00255935" w:rsidRPr="00564C80" w:rsidRDefault="00255935" w:rsidP="00F4447A">
            <w:pPr>
              <w:spacing w:after="0" w:line="240" w:lineRule="auto"/>
              <w:jc w:val="right"/>
              <w:rPr>
                <w:rFonts w:ascii="Times New Roman" w:eastAsia="Times New Roman" w:hAnsi="Times New Roman" w:cs="Times New Roman"/>
                <w:color w:val="000000"/>
                <w:kern w:val="0"/>
                <w:sz w:val="16"/>
                <w:szCs w:val="16"/>
                <w:lang w:eastAsia="uk-UA"/>
              </w:rPr>
            </w:pPr>
            <w:r w:rsidRPr="00564C80">
              <w:rPr>
                <w:rFonts w:ascii="Times New Roman" w:eastAsia="Times New Roman" w:hAnsi="Times New Roman" w:cs="Times New Roman"/>
                <w:color w:val="000000"/>
                <w:kern w:val="0"/>
                <w:sz w:val="16"/>
                <w:szCs w:val="16"/>
                <w:lang w:eastAsia="uk-UA"/>
              </w:rPr>
              <w:t>41</w:t>
            </w:r>
            <w:r w:rsidR="00564C80">
              <w:rPr>
                <w:rFonts w:ascii="Times New Roman" w:eastAsia="Times New Roman" w:hAnsi="Times New Roman" w:cs="Times New Roman"/>
                <w:color w:val="000000"/>
                <w:kern w:val="0"/>
                <w:sz w:val="16"/>
                <w:szCs w:val="16"/>
                <w:lang w:val="en-US" w:eastAsia="uk-UA"/>
              </w:rPr>
              <w:t xml:space="preserve"> </w:t>
            </w:r>
            <w:r w:rsidRPr="00564C80">
              <w:rPr>
                <w:rFonts w:ascii="Times New Roman" w:eastAsia="Times New Roman" w:hAnsi="Times New Roman" w:cs="Times New Roman"/>
                <w:color w:val="000000"/>
                <w:kern w:val="0"/>
                <w:sz w:val="16"/>
                <w:szCs w:val="16"/>
                <w:lang w:eastAsia="uk-UA"/>
              </w:rPr>
              <w:t>236</w:t>
            </w:r>
          </w:p>
        </w:tc>
        <w:tc>
          <w:tcPr>
            <w:tcW w:w="412" w:type="pct"/>
            <w:gridSpan w:val="2"/>
            <w:tcBorders>
              <w:top w:val="nil"/>
              <w:left w:val="nil"/>
              <w:bottom w:val="nil"/>
              <w:right w:val="nil"/>
            </w:tcBorders>
            <w:shd w:val="clear" w:color="auto" w:fill="auto"/>
            <w:vAlign w:val="center"/>
            <w:hideMark/>
          </w:tcPr>
          <w:p w14:paraId="06CF8346" w14:textId="77777777" w:rsidR="00255935" w:rsidRPr="00564C80" w:rsidRDefault="00564C80" w:rsidP="00F4447A">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255935" w:rsidRPr="00564C80">
              <w:rPr>
                <w:rFonts w:ascii="Times New Roman" w:eastAsia="Times New Roman" w:hAnsi="Times New Roman" w:cs="Times New Roman"/>
                <w:color w:val="000000"/>
                <w:kern w:val="0"/>
                <w:sz w:val="16"/>
                <w:szCs w:val="16"/>
                <w:lang w:eastAsia="uk-UA"/>
              </w:rPr>
              <w:t>424</w:t>
            </w:r>
            <w:r>
              <w:rPr>
                <w:rFonts w:ascii="Times New Roman" w:eastAsia="Times New Roman" w:hAnsi="Times New Roman" w:cs="Times New Roman"/>
                <w:color w:val="000000"/>
                <w:kern w:val="0"/>
                <w:sz w:val="16"/>
                <w:szCs w:val="16"/>
                <w:lang w:val="en-US" w:eastAsia="uk-UA"/>
              </w:rPr>
              <w:t>)</w:t>
            </w:r>
          </w:p>
        </w:tc>
        <w:tc>
          <w:tcPr>
            <w:tcW w:w="409" w:type="pct"/>
            <w:gridSpan w:val="2"/>
            <w:tcBorders>
              <w:top w:val="nil"/>
              <w:left w:val="nil"/>
              <w:bottom w:val="nil"/>
              <w:right w:val="nil"/>
            </w:tcBorders>
            <w:shd w:val="clear" w:color="auto" w:fill="auto"/>
            <w:vAlign w:val="center"/>
            <w:hideMark/>
          </w:tcPr>
          <w:p w14:paraId="61EBDB03" w14:textId="77777777" w:rsidR="00255935" w:rsidRPr="00564C80" w:rsidRDefault="00255935" w:rsidP="00F4447A">
            <w:pPr>
              <w:spacing w:after="0" w:line="240" w:lineRule="auto"/>
              <w:jc w:val="right"/>
              <w:rPr>
                <w:rFonts w:ascii="Times New Roman" w:eastAsia="Times New Roman" w:hAnsi="Times New Roman" w:cs="Times New Roman"/>
                <w:color w:val="000000"/>
                <w:kern w:val="0"/>
                <w:sz w:val="16"/>
                <w:szCs w:val="16"/>
                <w:lang w:eastAsia="uk-UA"/>
              </w:rPr>
            </w:pPr>
            <w:r w:rsidRPr="00564C80">
              <w:rPr>
                <w:rFonts w:ascii="Times New Roman" w:eastAsia="Times New Roman" w:hAnsi="Times New Roman" w:cs="Times New Roman"/>
                <w:color w:val="000000"/>
                <w:kern w:val="0"/>
                <w:sz w:val="16"/>
                <w:szCs w:val="16"/>
                <w:lang w:eastAsia="uk-UA"/>
              </w:rPr>
              <w:t>40</w:t>
            </w:r>
            <w:r w:rsidR="00564C80">
              <w:rPr>
                <w:rFonts w:ascii="Times New Roman" w:eastAsia="Times New Roman" w:hAnsi="Times New Roman" w:cs="Times New Roman"/>
                <w:color w:val="000000"/>
                <w:kern w:val="0"/>
                <w:sz w:val="16"/>
                <w:szCs w:val="16"/>
                <w:lang w:val="en-US" w:eastAsia="uk-UA"/>
              </w:rPr>
              <w:t xml:space="preserve"> </w:t>
            </w:r>
            <w:r w:rsidRPr="00564C80">
              <w:rPr>
                <w:rFonts w:ascii="Times New Roman" w:eastAsia="Times New Roman" w:hAnsi="Times New Roman" w:cs="Times New Roman"/>
                <w:color w:val="000000"/>
                <w:kern w:val="0"/>
                <w:sz w:val="16"/>
                <w:szCs w:val="16"/>
                <w:lang w:eastAsia="uk-UA"/>
              </w:rPr>
              <w:t>812</w:t>
            </w:r>
          </w:p>
        </w:tc>
      </w:tr>
      <w:tr w:rsidR="00255935" w:rsidRPr="00255935" w14:paraId="697C44F8" w14:textId="77777777" w:rsidTr="00525354">
        <w:trPr>
          <w:gridAfter w:val="1"/>
          <w:wAfter w:w="23" w:type="pct"/>
          <w:trHeight w:val="560"/>
        </w:trPr>
        <w:tc>
          <w:tcPr>
            <w:tcW w:w="731" w:type="pct"/>
            <w:tcBorders>
              <w:top w:val="nil"/>
              <w:left w:val="nil"/>
              <w:bottom w:val="nil"/>
              <w:right w:val="nil"/>
            </w:tcBorders>
            <w:shd w:val="clear" w:color="auto" w:fill="auto"/>
            <w:vAlign w:val="center"/>
            <w:hideMark/>
          </w:tcPr>
          <w:p w14:paraId="50C64426" w14:textId="77777777" w:rsidR="00255935" w:rsidRPr="00564C80" w:rsidRDefault="00255935" w:rsidP="00255935">
            <w:pPr>
              <w:spacing w:after="0" w:line="240" w:lineRule="auto"/>
              <w:rPr>
                <w:rFonts w:ascii="Times New Roman" w:eastAsia="Times New Roman" w:hAnsi="Times New Roman" w:cs="Times New Roman"/>
                <w:color w:val="000000"/>
                <w:kern w:val="0"/>
                <w:sz w:val="16"/>
                <w:szCs w:val="16"/>
                <w:lang w:eastAsia="uk-UA"/>
              </w:rPr>
            </w:pPr>
            <w:r w:rsidRPr="00564C80">
              <w:rPr>
                <w:rFonts w:ascii="Times New Roman" w:eastAsia="Times New Roman" w:hAnsi="Times New Roman" w:cs="Times New Roman"/>
                <w:color w:val="000000"/>
                <w:kern w:val="0"/>
                <w:sz w:val="16"/>
                <w:szCs w:val="16"/>
                <w:lang w:eastAsia="uk-UA"/>
              </w:rPr>
              <w:t>Амортизація аквізиційних грошових потоків</w:t>
            </w:r>
          </w:p>
        </w:tc>
        <w:tc>
          <w:tcPr>
            <w:tcW w:w="416" w:type="pct"/>
            <w:gridSpan w:val="2"/>
            <w:tcBorders>
              <w:top w:val="nil"/>
              <w:left w:val="nil"/>
              <w:bottom w:val="nil"/>
              <w:right w:val="nil"/>
            </w:tcBorders>
            <w:shd w:val="clear" w:color="auto" w:fill="auto"/>
            <w:vAlign w:val="center"/>
            <w:hideMark/>
          </w:tcPr>
          <w:p w14:paraId="613146D6" w14:textId="77777777" w:rsidR="00255935" w:rsidRPr="00564C80" w:rsidRDefault="00255935" w:rsidP="00F4447A">
            <w:pPr>
              <w:spacing w:after="0" w:line="240" w:lineRule="auto"/>
              <w:jc w:val="right"/>
              <w:rPr>
                <w:rFonts w:ascii="Times New Roman" w:eastAsia="Times New Roman" w:hAnsi="Times New Roman" w:cs="Times New Roman"/>
                <w:color w:val="000000"/>
                <w:kern w:val="0"/>
                <w:sz w:val="16"/>
                <w:szCs w:val="16"/>
                <w:lang w:eastAsia="uk-UA"/>
              </w:rPr>
            </w:pPr>
            <w:r w:rsidRPr="00564C80">
              <w:rPr>
                <w:rFonts w:ascii="Times New Roman" w:eastAsia="Times New Roman" w:hAnsi="Times New Roman" w:cs="Times New Roman"/>
                <w:color w:val="000000"/>
                <w:kern w:val="0"/>
                <w:sz w:val="16"/>
                <w:szCs w:val="16"/>
                <w:lang w:eastAsia="uk-UA"/>
              </w:rPr>
              <w:t>7</w:t>
            </w:r>
            <w:r w:rsidR="00564C80">
              <w:rPr>
                <w:rFonts w:ascii="Times New Roman" w:eastAsia="Times New Roman" w:hAnsi="Times New Roman" w:cs="Times New Roman"/>
                <w:color w:val="000000"/>
                <w:kern w:val="0"/>
                <w:sz w:val="16"/>
                <w:szCs w:val="16"/>
                <w:lang w:val="en-US" w:eastAsia="uk-UA"/>
              </w:rPr>
              <w:t xml:space="preserve"> </w:t>
            </w:r>
            <w:r w:rsidRPr="00564C80">
              <w:rPr>
                <w:rFonts w:ascii="Times New Roman" w:eastAsia="Times New Roman" w:hAnsi="Times New Roman" w:cs="Times New Roman"/>
                <w:color w:val="000000"/>
                <w:kern w:val="0"/>
                <w:sz w:val="16"/>
                <w:szCs w:val="16"/>
                <w:lang w:eastAsia="uk-UA"/>
              </w:rPr>
              <w:t>597</w:t>
            </w:r>
          </w:p>
        </w:tc>
        <w:tc>
          <w:tcPr>
            <w:tcW w:w="442" w:type="pct"/>
            <w:tcBorders>
              <w:top w:val="nil"/>
              <w:left w:val="nil"/>
              <w:bottom w:val="nil"/>
              <w:right w:val="nil"/>
            </w:tcBorders>
            <w:shd w:val="clear" w:color="auto" w:fill="auto"/>
            <w:vAlign w:val="center"/>
            <w:hideMark/>
          </w:tcPr>
          <w:p w14:paraId="3A776233" w14:textId="77777777" w:rsidR="00255935" w:rsidRPr="00564C80" w:rsidRDefault="00255935"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85" w:type="pct"/>
            <w:tcBorders>
              <w:top w:val="nil"/>
              <w:left w:val="nil"/>
              <w:bottom w:val="nil"/>
              <w:right w:val="nil"/>
            </w:tcBorders>
            <w:shd w:val="clear" w:color="auto" w:fill="auto"/>
            <w:vAlign w:val="center"/>
            <w:hideMark/>
          </w:tcPr>
          <w:p w14:paraId="10FF0BEE" w14:textId="77777777" w:rsidR="00255935" w:rsidRPr="00564C80" w:rsidRDefault="00255935"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43" w:type="pct"/>
            <w:tcBorders>
              <w:top w:val="nil"/>
              <w:left w:val="nil"/>
              <w:bottom w:val="nil"/>
              <w:right w:val="nil"/>
            </w:tcBorders>
            <w:shd w:val="clear" w:color="auto" w:fill="auto"/>
            <w:vAlign w:val="center"/>
            <w:hideMark/>
          </w:tcPr>
          <w:p w14:paraId="2379754A" w14:textId="77777777" w:rsidR="00255935" w:rsidRPr="00564C80" w:rsidRDefault="00255935"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09" w:type="pct"/>
            <w:gridSpan w:val="2"/>
            <w:tcBorders>
              <w:top w:val="nil"/>
              <w:left w:val="nil"/>
              <w:bottom w:val="nil"/>
              <w:right w:val="nil"/>
            </w:tcBorders>
            <w:shd w:val="clear" w:color="auto" w:fill="auto"/>
            <w:vAlign w:val="center"/>
            <w:hideMark/>
          </w:tcPr>
          <w:p w14:paraId="05956AD5" w14:textId="77777777" w:rsidR="00255935" w:rsidRPr="00564C80" w:rsidRDefault="00255935" w:rsidP="00F4447A">
            <w:pPr>
              <w:spacing w:after="0" w:line="240" w:lineRule="auto"/>
              <w:jc w:val="right"/>
              <w:rPr>
                <w:rFonts w:ascii="Times New Roman" w:eastAsia="Times New Roman" w:hAnsi="Times New Roman" w:cs="Times New Roman"/>
                <w:color w:val="000000"/>
                <w:kern w:val="0"/>
                <w:sz w:val="16"/>
                <w:szCs w:val="16"/>
                <w:lang w:eastAsia="uk-UA"/>
              </w:rPr>
            </w:pPr>
            <w:r w:rsidRPr="00564C80">
              <w:rPr>
                <w:rFonts w:ascii="Times New Roman" w:eastAsia="Times New Roman" w:hAnsi="Times New Roman" w:cs="Times New Roman"/>
                <w:color w:val="000000"/>
                <w:kern w:val="0"/>
                <w:sz w:val="16"/>
                <w:szCs w:val="16"/>
                <w:lang w:eastAsia="uk-UA"/>
              </w:rPr>
              <w:t>7</w:t>
            </w:r>
            <w:r w:rsidR="00564C80">
              <w:rPr>
                <w:rFonts w:ascii="Times New Roman" w:eastAsia="Times New Roman" w:hAnsi="Times New Roman" w:cs="Times New Roman"/>
                <w:color w:val="000000"/>
                <w:kern w:val="0"/>
                <w:sz w:val="16"/>
                <w:szCs w:val="16"/>
                <w:lang w:val="en-US" w:eastAsia="uk-UA"/>
              </w:rPr>
              <w:t xml:space="preserve"> </w:t>
            </w:r>
            <w:r w:rsidRPr="00564C80">
              <w:rPr>
                <w:rFonts w:ascii="Times New Roman" w:eastAsia="Times New Roman" w:hAnsi="Times New Roman" w:cs="Times New Roman"/>
                <w:color w:val="000000"/>
                <w:kern w:val="0"/>
                <w:sz w:val="16"/>
                <w:szCs w:val="16"/>
                <w:lang w:eastAsia="uk-UA"/>
              </w:rPr>
              <w:t>597</w:t>
            </w:r>
          </w:p>
        </w:tc>
        <w:tc>
          <w:tcPr>
            <w:tcW w:w="415" w:type="pct"/>
            <w:gridSpan w:val="2"/>
            <w:tcBorders>
              <w:top w:val="nil"/>
              <w:left w:val="nil"/>
              <w:bottom w:val="nil"/>
              <w:right w:val="nil"/>
            </w:tcBorders>
            <w:shd w:val="clear" w:color="auto" w:fill="auto"/>
            <w:vAlign w:val="center"/>
            <w:hideMark/>
          </w:tcPr>
          <w:p w14:paraId="503023C7" w14:textId="77777777" w:rsidR="00255935" w:rsidRPr="00564C80" w:rsidRDefault="00255935" w:rsidP="00F4447A">
            <w:pPr>
              <w:spacing w:after="0" w:line="240" w:lineRule="auto"/>
              <w:jc w:val="right"/>
              <w:rPr>
                <w:rFonts w:ascii="Times New Roman" w:eastAsia="Times New Roman" w:hAnsi="Times New Roman" w:cs="Times New Roman"/>
                <w:color w:val="000000"/>
                <w:kern w:val="0"/>
                <w:sz w:val="16"/>
                <w:szCs w:val="16"/>
                <w:lang w:eastAsia="uk-UA"/>
              </w:rPr>
            </w:pPr>
            <w:r w:rsidRPr="00564C80">
              <w:rPr>
                <w:rFonts w:ascii="Times New Roman" w:eastAsia="Times New Roman" w:hAnsi="Times New Roman" w:cs="Times New Roman"/>
                <w:color w:val="000000"/>
                <w:kern w:val="0"/>
                <w:sz w:val="16"/>
                <w:szCs w:val="16"/>
                <w:lang w:eastAsia="uk-UA"/>
              </w:rPr>
              <w:t>81</w:t>
            </w:r>
            <w:r w:rsidR="00564C80">
              <w:rPr>
                <w:rFonts w:ascii="Times New Roman" w:eastAsia="Times New Roman" w:hAnsi="Times New Roman" w:cs="Times New Roman"/>
                <w:color w:val="000000"/>
                <w:kern w:val="0"/>
                <w:sz w:val="16"/>
                <w:szCs w:val="16"/>
                <w:lang w:val="en-US" w:eastAsia="uk-UA"/>
              </w:rPr>
              <w:t xml:space="preserve"> </w:t>
            </w:r>
            <w:r w:rsidRPr="00564C80">
              <w:rPr>
                <w:rFonts w:ascii="Times New Roman" w:eastAsia="Times New Roman" w:hAnsi="Times New Roman" w:cs="Times New Roman"/>
                <w:color w:val="000000"/>
                <w:kern w:val="0"/>
                <w:sz w:val="16"/>
                <w:szCs w:val="16"/>
                <w:lang w:eastAsia="uk-UA"/>
              </w:rPr>
              <w:t>111</w:t>
            </w:r>
          </w:p>
        </w:tc>
        <w:tc>
          <w:tcPr>
            <w:tcW w:w="336" w:type="pct"/>
            <w:tcBorders>
              <w:top w:val="nil"/>
              <w:left w:val="nil"/>
              <w:bottom w:val="nil"/>
              <w:right w:val="nil"/>
            </w:tcBorders>
            <w:shd w:val="clear" w:color="auto" w:fill="auto"/>
            <w:vAlign w:val="center"/>
            <w:hideMark/>
          </w:tcPr>
          <w:p w14:paraId="61D95E2F" w14:textId="77777777" w:rsidR="00255935" w:rsidRPr="00564C80" w:rsidRDefault="00255935"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80" w:type="pct"/>
            <w:gridSpan w:val="2"/>
            <w:tcBorders>
              <w:top w:val="nil"/>
              <w:left w:val="nil"/>
              <w:bottom w:val="nil"/>
              <w:right w:val="nil"/>
            </w:tcBorders>
            <w:shd w:val="clear" w:color="auto" w:fill="auto"/>
            <w:vAlign w:val="center"/>
            <w:hideMark/>
          </w:tcPr>
          <w:p w14:paraId="6AFF298E" w14:textId="77777777" w:rsidR="00255935" w:rsidRPr="00564C80" w:rsidRDefault="00255935"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12" w:type="pct"/>
            <w:gridSpan w:val="2"/>
            <w:tcBorders>
              <w:top w:val="nil"/>
              <w:left w:val="nil"/>
              <w:bottom w:val="nil"/>
              <w:right w:val="nil"/>
            </w:tcBorders>
            <w:shd w:val="clear" w:color="auto" w:fill="auto"/>
            <w:vAlign w:val="center"/>
            <w:hideMark/>
          </w:tcPr>
          <w:p w14:paraId="59EA2FC9" w14:textId="77777777" w:rsidR="00255935" w:rsidRPr="00564C80" w:rsidRDefault="00255935"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09" w:type="pct"/>
            <w:gridSpan w:val="2"/>
            <w:tcBorders>
              <w:top w:val="nil"/>
              <w:left w:val="nil"/>
              <w:bottom w:val="nil"/>
              <w:right w:val="nil"/>
            </w:tcBorders>
            <w:shd w:val="clear" w:color="auto" w:fill="auto"/>
            <w:vAlign w:val="center"/>
            <w:hideMark/>
          </w:tcPr>
          <w:p w14:paraId="08380DF6" w14:textId="77777777" w:rsidR="00255935" w:rsidRPr="00564C80" w:rsidRDefault="00255935" w:rsidP="00F4447A">
            <w:pPr>
              <w:spacing w:after="0" w:line="240" w:lineRule="auto"/>
              <w:jc w:val="right"/>
              <w:rPr>
                <w:rFonts w:ascii="Times New Roman" w:eastAsia="Times New Roman" w:hAnsi="Times New Roman" w:cs="Times New Roman"/>
                <w:color w:val="000000"/>
                <w:kern w:val="0"/>
                <w:sz w:val="16"/>
                <w:szCs w:val="16"/>
                <w:lang w:eastAsia="uk-UA"/>
              </w:rPr>
            </w:pPr>
            <w:r w:rsidRPr="00564C80">
              <w:rPr>
                <w:rFonts w:ascii="Times New Roman" w:eastAsia="Times New Roman" w:hAnsi="Times New Roman" w:cs="Times New Roman"/>
                <w:color w:val="000000"/>
                <w:kern w:val="0"/>
                <w:sz w:val="16"/>
                <w:szCs w:val="16"/>
                <w:lang w:eastAsia="uk-UA"/>
              </w:rPr>
              <w:t>81</w:t>
            </w:r>
            <w:r w:rsidR="00564C80">
              <w:rPr>
                <w:rFonts w:ascii="Times New Roman" w:eastAsia="Times New Roman" w:hAnsi="Times New Roman" w:cs="Times New Roman"/>
                <w:color w:val="000000"/>
                <w:kern w:val="0"/>
                <w:sz w:val="16"/>
                <w:szCs w:val="16"/>
                <w:lang w:val="en-US" w:eastAsia="uk-UA"/>
              </w:rPr>
              <w:t xml:space="preserve"> </w:t>
            </w:r>
            <w:r w:rsidRPr="00564C80">
              <w:rPr>
                <w:rFonts w:ascii="Times New Roman" w:eastAsia="Times New Roman" w:hAnsi="Times New Roman" w:cs="Times New Roman"/>
                <w:color w:val="000000"/>
                <w:kern w:val="0"/>
                <w:sz w:val="16"/>
                <w:szCs w:val="16"/>
                <w:lang w:eastAsia="uk-UA"/>
              </w:rPr>
              <w:t>111</w:t>
            </w:r>
          </w:p>
        </w:tc>
      </w:tr>
      <w:tr w:rsidR="00255935" w:rsidRPr="00255935" w14:paraId="12CCEE0B" w14:textId="77777777" w:rsidTr="00525354">
        <w:trPr>
          <w:gridAfter w:val="1"/>
          <w:wAfter w:w="23" w:type="pct"/>
          <w:trHeight w:val="405"/>
        </w:trPr>
        <w:tc>
          <w:tcPr>
            <w:tcW w:w="731" w:type="pct"/>
            <w:tcBorders>
              <w:top w:val="single" w:sz="8" w:space="0" w:color="auto"/>
              <w:left w:val="nil"/>
              <w:bottom w:val="single" w:sz="8" w:space="0" w:color="auto"/>
              <w:right w:val="nil"/>
            </w:tcBorders>
            <w:shd w:val="clear" w:color="auto" w:fill="auto"/>
            <w:vAlign w:val="center"/>
            <w:hideMark/>
          </w:tcPr>
          <w:p w14:paraId="5F6EDD8C" w14:textId="77777777" w:rsidR="00255935" w:rsidRPr="00564C80" w:rsidRDefault="00255935" w:rsidP="00255935">
            <w:pPr>
              <w:spacing w:after="0" w:line="240" w:lineRule="auto"/>
              <w:rPr>
                <w:rFonts w:ascii="Times New Roman" w:eastAsia="Times New Roman" w:hAnsi="Times New Roman" w:cs="Times New Roman"/>
                <w:b/>
                <w:bCs/>
                <w:color w:val="000000"/>
                <w:kern w:val="0"/>
                <w:sz w:val="16"/>
                <w:szCs w:val="16"/>
                <w:lang w:eastAsia="uk-UA"/>
              </w:rPr>
            </w:pPr>
            <w:r w:rsidRPr="00564C80">
              <w:rPr>
                <w:rFonts w:ascii="Times New Roman" w:eastAsia="Times New Roman" w:hAnsi="Times New Roman" w:cs="Times New Roman"/>
                <w:b/>
                <w:bCs/>
                <w:color w:val="000000"/>
                <w:kern w:val="0"/>
                <w:sz w:val="16"/>
                <w:szCs w:val="16"/>
                <w:lang w:eastAsia="uk-UA"/>
              </w:rPr>
              <w:t>Витрати  на страхові послуги</w:t>
            </w:r>
          </w:p>
        </w:tc>
        <w:tc>
          <w:tcPr>
            <w:tcW w:w="416" w:type="pct"/>
            <w:gridSpan w:val="2"/>
            <w:tcBorders>
              <w:top w:val="single" w:sz="8" w:space="0" w:color="auto"/>
              <w:left w:val="nil"/>
              <w:bottom w:val="single" w:sz="8" w:space="0" w:color="auto"/>
              <w:right w:val="nil"/>
            </w:tcBorders>
            <w:shd w:val="clear" w:color="auto" w:fill="auto"/>
            <w:vAlign w:val="center"/>
            <w:hideMark/>
          </w:tcPr>
          <w:p w14:paraId="3B361C93" w14:textId="77777777" w:rsidR="00255935" w:rsidRPr="00564C80"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564C80">
              <w:rPr>
                <w:rFonts w:ascii="Times New Roman" w:eastAsia="Times New Roman" w:hAnsi="Times New Roman" w:cs="Times New Roman"/>
                <w:b/>
                <w:bCs/>
                <w:color w:val="000000"/>
                <w:kern w:val="0"/>
                <w:sz w:val="16"/>
                <w:szCs w:val="16"/>
                <w:lang w:eastAsia="uk-UA"/>
              </w:rPr>
              <w:t>7</w:t>
            </w:r>
            <w:r w:rsidR="00564C80">
              <w:rPr>
                <w:rFonts w:ascii="Times New Roman" w:eastAsia="Times New Roman" w:hAnsi="Times New Roman" w:cs="Times New Roman"/>
                <w:b/>
                <w:bCs/>
                <w:color w:val="000000"/>
                <w:kern w:val="0"/>
                <w:sz w:val="16"/>
                <w:szCs w:val="16"/>
                <w:lang w:val="en-US" w:eastAsia="uk-UA"/>
              </w:rPr>
              <w:t xml:space="preserve"> </w:t>
            </w:r>
            <w:r w:rsidRPr="00564C80">
              <w:rPr>
                <w:rFonts w:ascii="Times New Roman" w:eastAsia="Times New Roman" w:hAnsi="Times New Roman" w:cs="Times New Roman"/>
                <w:b/>
                <w:bCs/>
                <w:color w:val="000000"/>
                <w:kern w:val="0"/>
                <w:sz w:val="16"/>
                <w:szCs w:val="16"/>
                <w:lang w:eastAsia="uk-UA"/>
              </w:rPr>
              <w:t>597</w:t>
            </w:r>
          </w:p>
        </w:tc>
        <w:tc>
          <w:tcPr>
            <w:tcW w:w="442" w:type="pct"/>
            <w:tcBorders>
              <w:top w:val="single" w:sz="8" w:space="0" w:color="auto"/>
              <w:left w:val="nil"/>
              <w:bottom w:val="single" w:sz="8" w:space="0" w:color="auto"/>
              <w:right w:val="nil"/>
            </w:tcBorders>
            <w:shd w:val="clear" w:color="auto" w:fill="auto"/>
            <w:vAlign w:val="center"/>
            <w:hideMark/>
          </w:tcPr>
          <w:p w14:paraId="25F30FA4" w14:textId="77777777" w:rsidR="00255935" w:rsidRPr="00564C80"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564C80">
              <w:rPr>
                <w:rFonts w:ascii="Times New Roman" w:eastAsia="Times New Roman" w:hAnsi="Times New Roman" w:cs="Times New Roman"/>
                <w:b/>
                <w:bCs/>
                <w:color w:val="000000"/>
                <w:kern w:val="0"/>
                <w:sz w:val="16"/>
                <w:szCs w:val="16"/>
                <w:lang w:eastAsia="uk-UA"/>
              </w:rPr>
              <w:t>5</w:t>
            </w:r>
            <w:r w:rsidR="00564C80">
              <w:rPr>
                <w:rFonts w:ascii="Times New Roman" w:eastAsia="Times New Roman" w:hAnsi="Times New Roman" w:cs="Times New Roman"/>
                <w:b/>
                <w:bCs/>
                <w:color w:val="000000"/>
                <w:kern w:val="0"/>
                <w:sz w:val="16"/>
                <w:szCs w:val="16"/>
                <w:lang w:val="en-US" w:eastAsia="uk-UA"/>
              </w:rPr>
              <w:t xml:space="preserve"> </w:t>
            </w:r>
            <w:r w:rsidRPr="00564C80">
              <w:rPr>
                <w:rFonts w:ascii="Times New Roman" w:eastAsia="Times New Roman" w:hAnsi="Times New Roman" w:cs="Times New Roman"/>
                <w:b/>
                <w:bCs/>
                <w:color w:val="000000"/>
                <w:kern w:val="0"/>
                <w:sz w:val="16"/>
                <w:szCs w:val="16"/>
                <w:lang w:eastAsia="uk-UA"/>
              </w:rPr>
              <w:t>297</w:t>
            </w:r>
          </w:p>
        </w:tc>
        <w:tc>
          <w:tcPr>
            <w:tcW w:w="485" w:type="pct"/>
            <w:tcBorders>
              <w:top w:val="single" w:sz="8" w:space="0" w:color="auto"/>
              <w:left w:val="nil"/>
              <w:bottom w:val="single" w:sz="8" w:space="0" w:color="auto"/>
              <w:right w:val="nil"/>
            </w:tcBorders>
            <w:shd w:val="clear" w:color="auto" w:fill="auto"/>
            <w:vAlign w:val="center"/>
            <w:hideMark/>
          </w:tcPr>
          <w:p w14:paraId="78ABD10E" w14:textId="77777777" w:rsidR="00255935" w:rsidRPr="00564C80"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564C80">
              <w:rPr>
                <w:rFonts w:ascii="Times New Roman" w:eastAsia="Times New Roman" w:hAnsi="Times New Roman" w:cs="Times New Roman"/>
                <w:b/>
                <w:bCs/>
                <w:color w:val="000000"/>
                <w:kern w:val="0"/>
                <w:sz w:val="16"/>
                <w:szCs w:val="16"/>
                <w:lang w:eastAsia="uk-UA"/>
              </w:rPr>
              <w:t>5</w:t>
            </w:r>
            <w:r w:rsidR="00564C80">
              <w:rPr>
                <w:rFonts w:ascii="Times New Roman" w:eastAsia="Times New Roman" w:hAnsi="Times New Roman" w:cs="Times New Roman"/>
                <w:b/>
                <w:bCs/>
                <w:color w:val="000000"/>
                <w:kern w:val="0"/>
                <w:sz w:val="16"/>
                <w:szCs w:val="16"/>
                <w:lang w:val="en-US" w:eastAsia="uk-UA"/>
              </w:rPr>
              <w:t xml:space="preserve"> </w:t>
            </w:r>
            <w:r w:rsidRPr="00564C80">
              <w:rPr>
                <w:rFonts w:ascii="Times New Roman" w:eastAsia="Times New Roman" w:hAnsi="Times New Roman" w:cs="Times New Roman"/>
                <w:b/>
                <w:bCs/>
                <w:color w:val="000000"/>
                <w:kern w:val="0"/>
                <w:sz w:val="16"/>
                <w:szCs w:val="16"/>
                <w:lang w:eastAsia="uk-UA"/>
              </w:rPr>
              <w:t>411</w:t>
            </w:r>
          </w:p>
        </w:tc>
        <w:tc>
          <w:tcPr>
            <w:tcW w:w="443" w:type="pct"/>
            <w:tcBorders>
              <w:top w:val="single" w:sz="8" w:space="0" w:color="auto"/>
              <w:left w:val="nil"/>
              <w:bottom w:val="single" w:sz="8" w:space="0" w:color="auto"/>
              <w:right w:val="nil"/>
            </w:tcBorders>
            <w:shd w:val="clear" w:color="auto" w:fill="auto"/>
            <w:vAlign w:val="center"/>
            <w:hideMark/>
          </w:tcPr>
          <w:p w14:paraId="727FF50D" w14:textId="77777777" w:rsidR="00255935" w:rsidRPr="00564C80" w:rsidRDefault="00564C80"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255935" w:rsidRPr="00564C80">
              <w:rPr>
                <w:rFonts w:ascii="Times New Roman" w:eastAsia="Times New Roman" w:hAnsi="Times New Roman" w:cs="Times New Roman"/>
                <w:b/>
                <w:bCs/>
                <w:color w:val="000000"/>
                <w:kern w:val="0"/>
                <w:sz w:val="16"/>
                <w:szCs w:val="16"/>
                <w:lang w:eastAsia="uk-UA"/>
              </w:rPr>
              <w:t>114</w:t>
            </w:r>
            <w:r>
              <w:rPr>
                <w:rFonts w:ascii="Times New Roman" w:eastAsia="Times New Roman" w:hAnsi="Times New Roman" w:cs="Times New Roman"/>
                <w:b/>
                <w:bCs/>
                <w:color w:val="000000"/>
                <w:kern w:val="0"/>
                <w:sz w:val="16"/>
                <w:szCs w:val="16"/>
                <w:lang w:val="en-US" w:eastAsia="uk-UA"/>
              </w:rPr>
              <w:t>)</w:t>
            </w:r>
          </w:p>
        </w:tc>
        <w:tc>
          <w:tcPr>
            <w:tcW w:w="409" w:type="pct"/>
            <w:gridSpan w:val="2"/>
            <w:tcBorders>
              <w:top w:val="single" w:sz="8" w:space="0" w:color="auto"/>
              <w:left w:val="nil"/>
              <w:bottom w:val="single" w:sz="8" w:space="0" w:color="auto"/>
              <w:right w:val="nil"/>
            </w:tcBorders>
            <w:shd w:val="clear" w:color="auto" w:fill="auto"/>
            <w:vAlign w:val="center"/>
            <w:hideMark/>
          </w:tcPr>
          <w:p w14:paraId="31E8F460" w14:textId="77777777" w:rsidR="00255935" w:rsidRPr="00564C80"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564C80">
              <w:rPr>
                <w:rFonts w:ascii="Times New Roman" w:eastAsia="Times New Roman" w:hAnsi="Times New Roman" w:cs="Times New Roman"/>
                <w:b/>
                <w:bCs/>
                <w:color w:val="000000"/>
                <w:kern w:val="0"/>
                <w:sz w:val="16"/>
                <w:szCs w:val="16"/>
                <w:lang w:eastAsia="uk-UA"/>
              </w:rPr>
              <w:t>12</w:t>
            </w:r>
            <w:r w:rsidR="00564C80">
              <w:rPr>
                <w:rFonts w:ascii="Times New Roman" w:eastAsia="Times New Roman" w:hAnsi="Times New Roman" w:cs="Times New Roman"/>
                <w:b/>
                <w:bCs/>
                <w:color w:val="000000"/>
                <w:kern w:val="0"/>
                <w:sz w:val="16"/>
                <w:szCs w:val="16"/>
                <w:lang w:val="en-US" w:eastAsia="uk-UA"/>
              </w:rPr>
              <w:t xml:space="preserve"> </w:t>
            </w:r>
            <w:r w:rsidRPr="00564C80">
              <w:rPr>
                <w:rFonts w:ascii="Times New Roman" w:eastAsia="Times New Roman" w:hAnsi="Times New Roman" w:cs="Times New Roman"/>
                <w:b/>
                <w:bCs/>
                <w:color w:val="000000"/>
                <w:kern w:val="0"/>
                <w:sz w:val="16"/>
                <w:szCs w:val="16"/>
                <w:lang w:eastAsia="uk-UA"/>
              </w:rPr>
              <w:t>894</w:t>
            </w:r>
          </w:p>
        </w:tc>
        <w:tc>
          <w:tcPr>
            <w:tcW w:w="415" w:type="pct"/>
            <w:gridSpan w:val="2"/>
            <w:tcBorders>
              <w:top w:val="single" w:sz="8" w:space="0" w:color="auto"/>
              <w:left w:val="nil"/>
              <w:bottom w:val="single" w:sz="8" w:space="0" w:color="auto"/>
              <w:right w:val="nil"/>
            </w:tcBorders>
            <w:shd w:val="clear" w:color="auto" w:fill="auto"/>
            <w:vAlign w:val="center"/>
            <w:hideMark/>
          </w:tcPr>
          <w:p w14:paraId="50F3DC11" w14:textId="77777777" w:rsidR="00255935" w:rsidRPr="00564C80"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564C80">
              <w:rPr>
                <w:rFonts w:ascii="Times New Roman" w:eastAsia="Times New Roman" w:hAnsi="Times New Roman" w:cs="Times New Roman"/>
                <w:b/>
                <w:bCs/>
                <w:color w:val="000000"/>
                <w:kern w:val="0"/>
                <w:sz w:val="16"/>
                <w:szCs w:val="16"/>
                <w:lang w:eastAsia="uk-UA"/>
              </w:rPr>
              <w:t>81</w:t>
            </w:r>
            <w:r w:rsidR="00564C80">
              <w:rPr>
                <w:rFonts w:ascii="Times New Roman" w:eastAsia="Times New Roman" w:hAnsi="Times New Roman" w:cs="Times New Roman"/>
                <w:b/>
                <w:bCs/>
                <w:color w:val="000000"/>
                <w:kern w:val="0"/>
                <w:sz w:val="16"/>
                <w:szCs w:val="16"/>
                <w:lang w:val="en-US" w:eastAsia="uk-UA"/>
              </w:rPr>
              <w:t xml:space="preserve"> </w:t>
            </w:r>
            <w:r w:rsidRPr="00564C80">
              <w:rPr>
                <w:rFonts w:ascii="Times New Roman" w:eastAsia="Times New Roman" w:hAnsi="Times New Roman" w:cs="Times New Roman"/>
                <w:b/>
                <w:bCs/>
                <w:color w:val="000000"/>
                <w:kern w:val="0"/>
                <w:sz w:val="16"/>
                <w:szCs w:val="16"/>
                <w:lang w:eastAsia="uk-UA"/>
              </w:rPr>
              <w:t>111</w:t>
            </w:r>
          </w:p>
        </w:tc>
        <w:tc>
          <w:tcPr>
            <w:tcW w:w="336" w:type="pct"/>
            <w:tcBorders>
              <w:top w:val="single" w:sz="8" w:space="0" w:color="auto"/>
              <w:left w:val="nil"/>
              <w:bottom w:val="single" w:sz="8" w:space="0" w:color="auto"/>
              <w:right w:val="nil"/>
            </w:tcBorders>
            <w:shd w:val="clear" w:color="auto" w:fill="auto"/>
            <w:vAlign w:val="center"/>
            <w:hideMark/>
          </w:tcPr>
          <w:p w14:paraId="364E662C" w14:textId="77777777" w:rsidR="00255935" w:rsidRPr="00564C80"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564C80">
              <w:rPr>
                <w:rFonts w:ascii="Times New Roman" w:eastAsia="Times New Roman" w:hAnsi="Times New Roman" w:cs="Times New Roman"/>
                <w:b/>
                <w:bCs/>
                <w:color w:val="000000"/>
                <w:kern w:val="0"/>
                <w:sz w:val="16"/>
                <w:szCs w:val="16"/>
                <w:lang w:eastAsia="uk-UA"/>
              </w:rPr>
              <w:t>40</w:t>
            </w:r>
            <w:r w:rsidR="00564C80">
              <w:rPr>
                <w:rFonts w:ascii="Times New Roman" w:eastAsia="Times New Roman" w:hAnsi="Times New Roman" w:cs="Times New Roman"/>
                <w:b/>
                <w:bCs/>
                <w:color w:val="000000"/>
                <w:kern w:val="0"/>
                <w:sz w:val="16"/>
                <w:szCs w:val="16"/>
                <w:lang w:val="en-US" w:eastAsia="uk-UA"/>
              </w:rPr>
              <w:t xml:space="preserve"> </w:t>
            </w:r>
            <w:r w:rsidRPr="00564C80">
              <w:rPr>
                <w:rFonts w:ascii="Times New Roman" w:eastAsia="Times New Roman" w:hAnsi="Times New Roman" w:cs="Times New Roman"/>
                <w:b/>
                <w:bCs/>
                <w:color w:val="000000"/>
                <w:kern w:val="0"/>
                <w:sz w:val="16"/>
                <w:szCs w:val="16"/>
                <w:lang w:eastAsia="uk-UA"/>
              </w:rPr>
              <w:t>812</w:t>
            </w:r>
          </w:p>
        </w:tc>
        <w:tc>
          <w:tcPr>
            <w:tcW w:w="480" w:type="pct"/>
            <w:gridSpan w:val="2"/>
            <w:tcBorders>
              <w:top w:val="single" w:sz="8" w:space="0" w:color="auto"/>
              <w:left w:val="nil"/>
              <w:bottom w:val="single" w:sz="8" w:space="0" w:color="auto"/>
              <w:right w:val="nil"/>
            </w:tcBorders>
            <w:shd w:val="clear" w:color="auto" w:fill="auto"/>
            <w:vAlign w:val="center"/>
            <w:hideMark/>
          </w:tcPr>
          <w:p w14:paraId="78B27255" w14:textId="77777777" w:rsidR="00255935" w:rsidRPr="00564C80"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564C80">
              <w:rPr>
                <w:rFonts w:ascii="Times New Roman" w:eastAsia="Times New Roman" w:hAnsi="Times New Roman" w:cs="Times New Roman"/>
                <w:b/>
                <w:bCs/>
                <w:color w:val="000000"/>
                <w:kern w:val="0"/>
                <w:sz w:val="16"/>
                <w:szCs w:val="16"/>
                <w:lang w:eastAsia="uk-UA"/>
              </w:rPr>
              <w:t>41</w:t>
            </w:r>
            <w:r w:rsidR="00564C80">
              <w:rPr>
                <w:rFonts w:ascii="Times New Roman" w:eastAsia="Times New Roman" w:hAnsi="Times New Roman" w:cs="Times New Roman"/>
                <w:b/>
                <w:bCs/>
                <w:color w:val="000000"/>
                <w:kern w:val="0"/>
                <w:sz w:val="16"/>
                <w:szCs w:val="16"/>
                <w:lang w:val="en-US" w:eastAsia="uk-UA"/>
              </w:rPr>
              <w:t xml:space="preserve"> </w:t>
            </w:r>
            <w:r w:rsidRPr="00564C80">
              <w:rPr>
                <w:rFonts w:ascii="Times New Roman" w:eastAsia="Times New Roman" w:hAnsi="Times New Roman" w:cs="Times New Roman"/>
                <w:b/>
                <w:bCs/>
                <w:color w:val="000000"/>
                <w:kern w:val="0"/>
                <w:sz w:val="16"/>
                <w:szCs w:val="16"/>
                <w:lang w:eastAsia="uk-UA"/>
              </w:rPr>
              <w:t>236</w:t>
            </w:r>
          </w:p>
        </w:tc>
        <w:tc>
          <w:tcPr>
            <w:tcW w:w="412" w:type="pct"/>
            <w:gridSpan w:val="2"/>
            <w:tcBorders>
              <w:top w:val="single" w:sz="8" w:space="0" w:color="auto"/>
              <w:left w:val="nil"/>
              <w:bottom w:val="single" w:sz="8" w:space="0" w:color="auto"/>
              <w:right w:val="nil"/>
            </w:tcBorders>
            <w:shd w:val="clear" w:color="auto" w:fill="auto"/>
            <w:vAlign w:val="center"/>
            <w:hideMark/>
          </w:tcPr>
          <w:p w14:paraId="70D92A9A" w14:textId="77777777" w:rsidR="00255935" w:rsidRPr="00564C80" w:rsidRDefault="00564C80"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255935" w:rsidRPr="00564C80">
              <w:rPr>
                <w:rFonts w:ascii="Times New Roman" w:eastAsia="Times New Roman" w:hAnsi="Times New Roman" w:cs="Times New Roman"/>
                <w:b/>
                <w:bCs/>
                <w:color w:val="000000"/>
                <w:kern w:val="0"/>
                <w:sz w:val="16"/>
                <w:szCs w:val="16"/>
                <w:lang w:eastAsia="uk-UA"/>
              </w:rPr>
              <w:t>424</w:t>
            </w:r>
            <w:r>
              <w:rPr>
                <w:rFonts w:ascii="Times New Roman" w:eastAsia="Times New Roman" w:hAnsi="Times New Roman" w:cs="Times New Roman"/>
                <w:b/>
                <w:bCs/>
                <w:color w:val="000000"/>
                <w:kern w:val="0"/>
                <w:sz w:val="16"/>
                <w:szCs w:val="16"/>
                <w:lang w:val="en-US" w:eastAsia="uk-UA"/>
              </w:rPr>
              <w:t>)</w:t>
            </w:r>
          </w:p>
        </w:tc>
        <w:tc>
          <w:tcPr>
            <w:tcW w:w="409" w:type="pct"/>
            <w:gridSpan w:val="2"/>
            <w:tcBorders>
              <w:top w:val="single" w:sz="8" w:space="0" w:color="auto"/>
              <w:left w:val="nil"/>
              <w:bottom w:val="single" w:sz="8" w:space="0" w:color="auto"/>
              <w:right w:val="nil"/>
            </w:tcBorders>
            <w:shd w:val="clear" w:color="auto" w:fill="auto"/>
            <w:vAlign w:val="center"/>
            <w:hideMark/>
          </w:tcPr>
          <w:p w14:paraId="56443C5F" w14:textId="77777777" w:rsidR="00255935" w:rsidRPr="00564C80"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564C80">
              <w:rPr>
                <w:rFonts w:ascii="Times New Roman" w:eastAsia="Times New Roman" w:hAnsi="Times New Roman" w:cs="Times New Roman"/>
                <w:b/>
                <w:bCs/>
                <w:color w:val="000000"/>
                <w:kern w:val="0"/>
                <w:sz w:val="16"/>
                <w:szCs w:val="16"/>
                <w:lang w:eastAsia="uk-UA"/>
              </w:rPr>
              <w:t>121</w:t>
            </w:r>
            <w:r w:rsidR="00564C80">
              <w:rPr>
                <w:rFonts w:ascii="Times New Roman" w:eastAsia="Times New Roman" w:hAnsi="Times New Roman" w:cs="Times New Roman"/>
                <w:b/>
                <w:bCs/>
                <w:color w:val="000000"/>
                <w:kern w:val="0"/>
                <w:sz w:val="16"/>
                <w:szCs w:val="16"/>
                <w:lang w:val="en-US" w:eastAsia="uk-UA"/>
              </w:rPr>
              <w:t xml:space="preserve"> </w:t>
            </w:r>
            <w:r w:rsidRPr="00564C80">
              <w:rPr>
                <w:rFonts w:ascii="Times New Roman" w:eastAsia="Times New Roman" w:hAnsi="Times New Roman" w:cs="Times New Roman"/>
                <w:b/>
                <w:bCs/>
                <w:color w:val="000000"/>
                <w:kern w:val="0"/>
                <w:sz w:val="16"/>
                <w:szCs w:val="16"/>
                <w:lang w:eastAsia="uk-UA"/>
              </w:rPr>
              <w:t>923</w:t>
            </w:r>
          </w:p>
        </w:tc>
      </w:tr>
      <w:tr w:rsidR="00255935" w:rsidRPr="00255935" w14:paraId="74A04E07" w14:textId="77777777" w:rsidTr="00525354">
        <w:trPr>
          <w:gridAfter w:val="1"/>
          <w:wAfter w:w="23" w:type="pct"/>
          <w:trHeight w:val="450"/>
        </w:trPr>
        <w:tc>
          <w:tcPr>
            <w:tcW w:w="731" w:type="pct"/>
            <w:tcBorders>
              <w:top w:val="nil"/>
              <w:left w:val="nil"/>
              <w:bottom w:val="nil"/>
              <w:right w:val="nil"/>
            </w:tcBorders>
            <w:shd w:val="clear" w:color="auto" w:fill="auto"/>
            <w:vAlign w:val="center"/>
            <w:hideMark/>
          </w:tcPr>
          <w:p w14:paraId="5AD4D431" w14:textId="77777777" w:rsidR="00255935" w:rsidRPr="00564C80" w:rsidRDefault="00255935" w:rsidP="00255935">
            <w:pPr>
              <w:spacing w:after="0" w:line="240" w:lineRule="auto"/>
              <w:rPr>
                <w:rFonts w:ascii="Times New Roman" w:eastAsia="Times New Roman" w:hAnsi="Times New Roman" w:cs="Times New Roman"/>
                <w:b/>
                <w:bCs/>
                <w:color w:val="000000"/>
                <w:kern w:val="0"/>
                <w:sz w:val="16"/>
                <w:szCs w:val="16"/>
                <w:lang w:eastAsia="uk-UA"/>
              </w:rPr>
            </w:pPr>
            <w:r w:rsidRPr="00564C80">
              <w:rPr>
                <w:rFonts w:ascii="Times New Roman" w:eastAsia="Times New Roman" w:hAnsi="Times New Roman" w:cs="Times New Roman"/>
                <w:b/>
                <w:bCs/>
                <w:color w:val="000000"/>
                <w:kern w:val="0"/>
                <w:sz w:val="16"/>
                <w:szCs w:val="16"/>
                <w:lang w:eastAsia="uk-UA"/>
              </w:rPr>
              <w:t>Результат страхових послуг</w:t>
            </w:r>
          </w:p>
        </w:tc>
        <w:tc>
          <w:tcPr>
            <w:tcW w:w="416" w:type="pct"/>
            <w:gridSpan w:val="2"/>
            <w:tcBorders>
              <w:top w:val="nil"/>
              <w:left w:val="nil"/>
              <w:bottom w:val="nil"/>
              <w:right w:val="nil"/>
            </w:tcBorders>
            <w:shd w:val="clear" w:color="auto" w:fill="auto"/>
            <w:vAlign w:val="center"/>
            <w:hideMark/>
          </w:tcPr>
          <w:p w14:paraId="31DD3E7C" w14:textId="77777777" w:rsidR="00255935" w:rsidRPr="00564C80" w:rsidRDefault="00564C80"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255935" w:rsidRPr="00564C80">
              <w:rPr>
                <w:rFonts w:ascii="Times New Roman" w:eastAsia="Times New Roman" w:hAnsi="Times New Roman" w:cs="Times New Roman"/>
                <w:b/>
                <w:bCs/>
                <w:color w:val="000000"/>
                <w:kern w:val="0"/>
                <w:sz w:val="16"/>
                <w:szCs w:val="16"/>
                <w:lang w:eastAsia="uk-UA"/>
              </w:rPr>
              <w:t>25</w:t>
            </w:r>
            <w:r>
              <w:rPr>
                <w:rFonts w:ascii="Times New Roman" w:eastAsia="Times New Roman" w:hAnsi="Times New Roman" w:cs="Times New Roman"/>
                <w:b/>
                <w:bCs/>
                <w:color w:val="000000"/>
                <w:kern w:val="0"/>
                <w:sz w:val="16"/>
                <w:szCs w:val="16"/>
                <w:lang w:val="en-US" w:eastAsia="uk-UA"/>
              </w:rPr>
              <w:t> </w:t>
            </w:r>
            <w:r w:rsidR="00255935" w:rsidRPr="00564C80">
              <w:rPr>
                <w:rFonts w:ascii="Times New Roman" w:eastAsia="Times New Roman" w:hAnsi="Times New Roman" w:cs="Times New Roman"/>
                <w:b/>
                <w:bCs/>
                <w:color w:val="000000"/>
                <w:kern w:val="0"/>
                <w:sz w:val="16"/>
                <w:szCs w:val="16"/>
                <w:lang w:eastAsia="uk-UA"/>
              </w:rPr>
              <w:t>707</w:t>
            </w:r>
            <w:r>
              <w:rPr>
                <w:rFonts w:ascii="Times New Roman" w:eastAsia="Times New Roman" w:hAnsi="Times New Roman" w:cs="Times New Roman"/>
                <w:b/>
                <w:bCs/>
                <w:color w:val="000000"/>
                <w:kern w:val="0"/>
                <w:sz w:val="16"/>
                <w:szCs w:val="16"/>
                <w:lang w:val="en-US" w:eastAsia="uk-UA"/>
              </w:rPr>
              <w:t>)</w:t>
            </w:r>
          </w:p>
        </w:tc>
        <w:tc>
          <w:tcPr>
            <w:tcW w:w="442" w:type="pct"/>
            <w:tcBorders>
              <w:top w:val="nil"/>
              <w:left w:val="nil"/>
              <w:bottom w:val="nil"/>
              <w:right w:val="nil"/>
            </w:tcBorders>
            <w:shd w:val="clear" w:color="auto" w:fill="auto"/>
            <w:vAlign w:val="center"/>
            <w:hideMark/>
          </w:tcPr>
          <w:p w14:paraId="0FB2D6FE" w14:textId="77777777" w:rsidR="00255935" w:rsidRPr="00564C80"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564C80">
              <w:rPr>
                <w:rFonts w:ascii="Times New Roman" w:eastAsia="Times New Roman" w:hAnsi="Times New Roman" w:cs="Times New Roman"/>
                <w:b/>
                <w:bCs/>
                <w:color w:val="000000"/>
                <w:kern w:val="0"/>
                <w:sz w:val="16"/>
                <w:szCs w:val="16"/>
                <w:lang w:eastAsia="uk-UA"/>
              </w:rPr>
              <w:t>5</w:t>
            </w:r>
            <w:r w:rsidR="00564C80">
              <w:rPr>
                <w:rFonts w:ascii="Times New Roman" w:eastAsia="Times New Roman" w:hAnsi="Times New Roman" w:cs="Times New Roman"/>
                <w:b/>
                <w:bCs/>
                <w:color w:val="000000"/>
                <w:kern w:val="0"/>
                <w:sz w:val="16"/>
                <w:szCs w:val="16"/>
                <w:lang w:val="en-US" w:eastAsia="uk-UA"/>
              </w:rPr>
              <w:t xml:space="preserve"> </w:t>
            </w:r>
            <w:r w:rsidRPr="00564C80">
              <w:rPr>
                <w:rFonts w:ascii="Times New Roman" w:eastAsia="Times New Roman" w:hAnsi="Times New Roman" w:cs="Times New Roman"/>
                <w:b/>
                <w:bCs/>
                <w:color w:val="000000"/>
                <w:kern w:val="0"/>
                <w:sz w:val="16"/>
                <w:szCs w:val="16"/>
                <w:lang w:eastAsia="uk-UA"/>
              </w:rPr>
              <w:t>297</w:t>
            </w:r>
          </w:p>
        </w:tc>
        <w:tc>
          <w:tcPr>
            <w:tcW w:w="485" w:type="pct"/>
            <w:tcBorders>
              <w:top w:val="nil"/>
              <w:left w:val="nil"/>
              <w:bottom w:val="nil"/>
              <w:right w:val="nil"/>
            </w:tcBorders>
            <w:shd w:val="clear" w:color="auto" w:fill="auto"/>
            <w:vAlign w:val="center"/>
            <w:hideMark/>
          </w:tcPr>
          <w:p w14:paraId="5AEE8DBD" w14:textId="77777777" w:rsidR="00255935" w:rsidRPr="00564C80"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564C80">
              <w:rPr>
                <w:rFonts w:ascii="Times New Roman" w:eastAsia="Times New Roman" w:hAnsi="Times New Roman" w:cs="Times New Roman"/>
                <w:b/>
                <w:bCs/>
                <w:color w:val="000000"/>
                <w:kern w:val="0"/>
                <w:sz w:val="16"/>
                <w:szCs w:val="16"/>
                <w:lang w:eastAsia="uk-UA"/>
              </w:rPr>
              <w:t>5</w:t>
            </w:r>
            <w:r w:rsidR="00564C80">
              <w:rPr>
                <w:rFonts w:ascii="Times New Roman" w:eastAsia="Times New Roman" w:hAnsi="Times New Roman" w:cs="Times New Roman"/>
                <w:b/>
                <w:bCs/>
                <w:color w:val="000000"/>
                <w:kern w:val="0"/>
                <w:sz w:val="16"/>
                <w:szCs w:val="16"/>
                <w:lang w:val="en-US" w:eastAsia="uk-UA"/>
              </w:rPr>
              <w:t xml:space="preserve"> </w:t>
            </w:r>
            <w:r w:rsidRPr="00564C80">
              <w:rPr>
                <w:rFonts w:ascii="Times New Roman" w:eastAsia="Times New Roman" w:hAnsi="Times New Roman" w:cs="Times New Roman"/>
                <w:b/>
                <w:bCs/>
                <w:color w:val="000000"/>
                <w:kern w:val="0"/>
                <w:sz w:val="16"/>
                <w:szCs w:val="16"/>
                <w:lang w:eastAsia="uk-UA"/>
              </w:rPr>
              <w:t>411</w:t>
            </w:r>
          </w:p>
        </w:tc>
        <w:tc>
          <w:tcPr>
            <w:tcW w:w="443" w:type="pct"/>
            <w:tcBorders>
              <w:top w:val="nil"/>
              <w:left w:val="nil"/>
              <w:bottom w:val="nil"/>
              <w:right w:val="nil"/>
            </w:tcBorders>
            <w:shd w:val="clear" w:color="auto" w:fill="auto"/>
            <w:vAlign w:val="center"/>
            <w:hideMark/>
          </w:tcPr>
          <w:p w14:paraId="0CC05FBC" w14:textId="77777777" w:rsidR="00255935" w:rsidRPr="00564C80" w:rsidRDefault="00564C80"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255935" w:rsidRPr="00564C80">
              <w:rPr>
                <w:rFonts w:ascii="Times New Roman" w:eastAsia="Times New Roman" w:hAnsi="Times New Roman" w:cs="Times New Roman"/>
                <w:b/>
                <w:bCs/>
                <w:color w:val="000000"/>
                <w:kern w:val="0"/>
                <w:sz w:val="16"/>
                <w:szCs w:val="16"/>
                <w:lang w:eastAsia="uk-UA"/>
              </w:rPr>
              <w:t>114</w:t>
            </w:r>
            <w:r>
              <w:rPr>
                <w:rFonts w:ascii="Times New Roman" w:eastAsia="Times New Roman" w:hAnsi="Times New Roman" w:cs="Times New Roman"/>
                <w:b/>
                <w:bCs/>
                <w:color w:val="000000"/>
                <w:kern w:val="0"/>
                <w:sz w:val="16"/>
                <w:szCs w:val="16"/>
                <w:lang w:val="en-US" w:eastAsia="uk-UA"/>
              </w:rPr>
              <w:t>)</w:t>
            </w:r>
          </w:p>
        </w:tc>
        <w:tc>
          <w:tcPr>
            <w:tcW w:w="409" w:type="pct"/>
            <w:gridSpan w:val="2"/>
            <w:tcBorders>
              <w:top w:val="nil"/>
              <w:left w:val="nil"/>
              <w:bottom w:val="nil"/>
              <w:right w:val="nil"/>
            </w:tcBorders>
            <w:shd w:val="clear" w:color="auto" w:fill="auto"/>
            <w:vAlign w:val="center"/>
            <w:hideMark/>
          </w:tcPr>
          <w:p w14:paraId="4B255B21" w14:textId="77777777" w:rsidR="00255935" w:rsidRPr="00564C80" w:rsidRDefault="00564C80"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255935" w:rsidRPr="00564C80">
              <w:rPr>
                <w:rFonts w:ascii="Times New Roman" w:eastAsia="Times New Roman" w:hAnsi="Times New Roman" w:cs="Times New Roman"/>
                <w:b/>
                <w:bCs/>
                <w:color w:val="000000"/>
                <w:kern w:val="0"/>
                <w:sz w:val="16"/>
                <w:szCs w:val="16"/>
                <w:lang w:eastAsia="uk-UA"/>
              </w:rPr>
              <w:t>20</w:t>
            </w:r>
            <w:r>
              <w:rPr>
                <w:rFonts w:ascii="Times New Roman" w:eastAsia="Times New Roman" w:hAnsi="Times New Roman" w:cs="Times New Roman"/>
                <w:b/>
                <w:bCs/>
                <w:color w:val="000000"/>
                <w:kern w:val="0"/>
                <w:sz w:val="16"/>
                <w:szCs w:val="16"/>
                <w:lang w:val="en-US" w:eastAsia="uk-UA"/>
              </w:rPr>
              <w:t> </w:t>
            </w:r>
            <w:r w:rsidR="00255935" w:rsidRPr="00564C80">
              <w:rPr>
                <w:rFonts w:ascii="Times New Roman" w:eastAsia="Times New Roman" w:hAnsi="Times New Roman" w:cs="Times New Roman"/>
                <w:b/>
                <w:bCs/>
                <w:color w:val="000000"/>
                <w:kern w:val="0"/>
                <w:sz w:val="16"/>
                <w:szCs w:val="16"/>
                <w:lang w:eastAsia="uk-UA"/>
              </w:rPr>
              <w:t>410</w:t>
            </w:r>
            <w:r>
              <w:rPr>
                <w:rFonts w:ascii="Times New Roman" w:eastAsia="Times New Roman" w:hAnsi="Times New Roman" w:cs="Times New Roman"/>
                <w:b/>
                <w:bCs/>
                <w:color w:val="000000"/>
                <w:kern w:val="0"/>
                <w:sz w:val="16"/>
                <w:szCs w:val="16"/>
                <w:lang w:val="en-US" w:eastAsia="uk-UA"/>
              </w:rPr>
              <w:t>)</w:t>
            </w:r>
          </w:p>
        </w:tc>
        <w:tc>
          <w:tcPr>
            <w:tcW w:w="415" w:type="pct"/>
            <w:gridSpan w:val="2"/>
            <w:tcBorders>
              <w:top w:val="nil"/>
              <w:left w:val="nil"/>
              <w:bottom w:val="nil"/>
              <w:right w:val="nil"/>
            </w:tcBorders>
            <w:shd w:val="clear" w:color="auto" w:fill="auto"/>
            <w:vAlign w:val="center"/>
            <w:hideMark/>
          </w:tcPr>
          <w:p w14:paraId="7325E4CA" w14:textId="77777777" w:rsidR="00255935" w:rsidRPr="00564C80" w:rsidRDefault="00564C80"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255935" w:rsidRPr="00564C80">
              <w:rPr>
                <w:rFonts w:ascii="Times New Roman" w:eastAsia="Times New Roman" w:hAnsi="Times New Roman" w:cs="Times New Roman"/>
                <w:b/>
                <w:bCs/>
                <w:color w:val="000000"/>
                <w:kern w:val="0"/>
                <w:sz w:val="16"/>
                <w:szCs w:val="16"/>
                <w:lang w:eastAsia="uk-UA"/>
              </w:rPr>
              <w:t>83</w:t>
            </w:r>
            <w:r>
              <w:rPr>
                <w:rFonts w:ascii="Times New Roman" w:eastAsia="Times New Roman" w:hAnsi="Times New Roman" w:cs="Times New Roman"/>
                <w:b/>
                <w:bCs/>
                <w:color w:val="000000"/>
                <w:kern w:val="0"/>
                <w:sz w:val="16"/>
                <w:szCs w:val="16"/>
                <w:lang w:val="en-US" w:eastAsia="uk-UA"/>
              </w:rPr>
              <w:t> </w:t>
            </w:r>
            <w:r w:rsidR="00255935" w:rsidRPr="00564C80">
              <w:rPr>
                <w:rFonts w:ascii="Times New Roman" w:eastAsia="Times New Roman" w:hAnsi="Times New Roman" w:cs="Times New Roman"/>
                <w:b/>
                <w:bCs/>
                <w:color w:val="000000"/>
                <w:kern w:val="0"/>
                <w:sz w:val="16"/>
                <w:szCs w:val="16"/>
                <w:lang w:eastAsia="uk-UA"/>
              </w:rPr>
              <w:t>936</w:t>
            </w:r>
            <w:r>
              <w:rPr>
                <w:rFonts w:ascii="Times New Roman" w:eastAsia="Times New Roman" w:hAnsi="Times New Roman" w:cs="Times New Roman"/>
                <w:b/>
                <w:bCs/>
                <w:color w:val="000000"/>
                <w:kern w:val="0"/>
                <w:sz w:val="16"/>
                <w:szCs w:val="16"/>
                <w:lang w:val="en-US" w:eastAsia="uk-UA"/>
              </w:rPr>
              <w:t>)</w:t>
            </w:r>
          </w:p>
        </w:tc>
        <w:tc>
          <w:tcPr>
            <w:tcW w:w="336" w:type="pct"/>
            <w:tcBorders>
              <w:top w:val="nil"/>
              <w:left w:val="nil"/>
              <w:bottom w:val="nil"/>
              <w:right w:val="nil"/>
            </w:tcBorders>
            <w:shd w:val="clear" w:color="auto" w:fill="auto"/>
            <w:vAlign w:val="center"/>
            <w:hideMark/>
          </w:tcPr>
          <w:p w14:paraId="0FC7177E" w14:textId="77777777" w:rsidR="00255935" w:rsidRPr="00564C80"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564C80">
              <w:rPr>
                <w:rFonts w:ascii="Times New Roman" w:eastAsia="Times New Roman" w:hAnsi="Times New Roman" w:cs="Times New Roman"/>
                <w:b/>
                <w:bCs/>
                <w:color w:val="000000"/>
                <w:kern w:val="0"/>
                <w:sz w:val="16"/>
                <w:szCs w:val="16"/>
                <w:lang w:eastAsia="uk-UA"/>
              </w:rPr>
              <w:t>40</w:t>
            </w:r>
            <w:r w:rsidR="00564C80">
              <w:rPr>
                <w:rFonts w:ascii="Times New Roman" w:eastAsia="Times New Roman" w:hAnsi="Times New Roman" w:cs="Times New Roman"/>
                <w:b/>
                <w:bCs/>
                <w:color w:val="000000"/>
                <w:kern w:val="0"/>
                <w:sz w:val="16"/>
                <w:szCs w:val="16"/>
                <w:lang w:val="en-US" w:eastAsia="uk-UA"/>
              </w:rPr>
              <w:t xml:space="preserve"> </w:t>
            </w:r>
            <w:r w:rsidRPr="00564C80">
              <w:rPr>
                <w:rFonts w:ascii="Times New Roman" w:eastAsia="Times New Roman" w:hAnsi="Times New Roman" w:cs="Times New Roman"/>
                <w:b/>
                <w:bCs/>
                <w:color w:val="000000"/>
                <w:kern w:val="0"/>
                <w:sz w:val="16"/>
                <w:szCs w:val="16"/>
                <w:lang w:eastAsia="uk-UA"/>
              </w:rPr>
              <w:t>812</w:t>
            </w:r>
          </w:p>
        </w:tc>
        <w:tc>
          <w:tcPr>
            <w:tcW w:w="480" w:type="pct"/>
            <w:gridSpan w:val="2"/>
            <w:tcBorders>
              <w:top w:val="nil"/>
              <w:left w:val="nil"/>
              <w:bottom w:val="nil"/>
              <w:right w:val="nil"/>
            </w:tcBorders>
            <w:shd w:val="clear" w:color="auto" w:fill="auto"/>
            <w:vAlign w:val="center"/>
            <w:hideMark/>
          </w:tcPr>
          <w:p w14:paraId="63DCE4DC" w14:textId="77777777" w:rsidR="00255935" w:rsidRPr="00564C80"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564C80">
              <w:rPr>
                <w:rFonts w:ascii="Times New Roman" w:eastAsia="Times New Roman" w:hAnsi="Times New Roman" w:cs="Times New Roman"/>
                <w:b/>
                <w:bCs/>
                <w:color w:val="000000"/>
                <w:kern w:val="0"/>
                <w:sz w:val="16"/>
                <w:szCs w:val="16"/>
                <w:lang w:eastAsia="uk-UA"/>
              </w:rPr>
              <w:t>41</w:t>
            </w:r>
            <w:r w:rsidR="00564C80">
              <w:rPr>
                <w:rFonts w:ascii="Times New Roman" w:eastAsia="Times New Roman" w:hAnsi="Times New Roman" w:cs="Times New Roman"/>
                <w:b/>
                <w:bCs/>
                <w:color w:val="000000"/>
                <w:kern w:val="0"/>
                <w:sz w:val="16"/>
                <w:szCs w:val="16"/>
                <w:lang w:val="en-US" w:eastAsia="uk-UA"/>
              </w:rPr>
              <w:t xml:space="preserve"> </w:t>
            </w:r>
            <w:r w:rsidRPr="00564C80">
              <w:rPr>
                <w:rFonts w:ascii="Times New Roman" w:eastAsia="Times New Roman" w:hAnsi="Times New Roman" w:cs="Times New Roman"/>
                <w:b/>
                <w:bCs/>
                <w:color w:val="000000"/>
                <w:kern w:val="0"/>
                <w:sz w:val="16"/>
                <w:szCs w:val="16"/>
                <w:lang w:eastAsia="uk-UA"/>
              </w:rPr>
              <w:t>236</w:t>
            </w:r>
          </w:p>
        </w:tc>
        <w:tc>
          <w:tcPr>
            <w:tcW w:w="412" w:type="pct"/>
            <w:gridSpan w:val="2"/>
            <w:tcBorders>
              <w:top w:val="nil"/>
              <w:left w:val="nil"/>
              <w:bottom w:val="nil"/>
              <w:right w:val="nil"/>
            </w:tcBorders>
            <w:shd w:val="clear" w:color="auto" w:fill="auto"/>
            <w:vAlign w:val="center"/>
            <w:hideMark/>
          </w:tcPr>
          <w:p w14:paraId="2C44AC95" w14:textId="77777777" w:rsidR="00255935" w:rsidRPr="00564C80" w:rsidRDefault="00564C80"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255935" w:rsidRPr="00564C80">
              <w:rPr>
                <w:rFonts w:ascii="Times New Roman" w:eastAsia="Times New Roman" w:hAnsi="Times New Roman" w:cs="Times New Roman"/>
                <w:b/>
                <w:bCs/>
                <w:color w:val="000000"/>
                <w:kern w:val="0"/>
                <w:sz w:val="16"/>
                <w:szCs w:val="16"/>
                <w:lang w:eastAsia="uk-UA"/>
              </w:rPr>
              <w:t>424</w:t>
            </w:r>
            <w:r>
              <w:rPr>
                <w:rFonts w:ascii="Times New Roman" w:eastAsia="Times New Roman" w:hAnsi="Times New Roman" w:cs="Times New Roman"/>
                <w:b/>
                <w:bCs/>
                <w:color w:val="000000"/>
                <w:kern w:val="0"/>
                <w:sz w:val="16"/>
                <w:szCs w:val="16"/>
                <w:lang w:val="en-US" w:eastAsia="uk-UA"/>
              </w:rPr>
              <w:t>)</w:t>
            </w:r>
          </w:p>
        </w:tc>
        <w:tc>
          <w:tcPr>
            <w:tcW w:w="409" w:type="pct"/>
            <w:gridSpan w:val="2"/>
            <w:tcBorders>
              <w:top w:val="nil"/>
              <w:left w:val="nil"/>
              <w:bottom w:val="nil"/>
              <w:right w:val="nil"/>
            </w:tcBorders>
            <w:shd w:val="clear" w:color="auto" w:fill="auto"/>
            <w:vAlign w:val="center"/>
            <w:hideMark/>
          </w:tcPr>
          <w:p w14:paraId="619D8FBE" w14:textId="77777777" w:rsidR="00255935" w:rsidRPr="00564C80" w:rsidRDefault="00564C80"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255935" w:rsidRPr="00564C80">
              <w:rPr>
                <w:rFonts w:ascii="Times New Roman" w:eastAsia="Times New Roman" w:hAnsi="Times New Roman" w:cs="Times New Roman"/>
                <w:b/>
                <w:bCs/>
                <w:color w:val="000000"/>
                <w:kern w:val="0"/>
                <w:sz w:val="16"/>
                <w:szCs w:val="16"/>
                <w:lang w:eastAsia="uk-UA"/>
              </w:rPr>
              <w:t>43</w:t>
            </w:r>
            <w:r>
              <w:rPr>
                <w:rFonts w:ascii="Times New Roman" w:eastAsia="Times New Roman" w:hAnsi="Times New Roman" w:cs="Times New Roman"/>
                <w:b/>
                <w:bCs/>
                <w:color w:val="000000"/>
                <w:kern w:val="0"/>
                <w:sz w:val="16"/>
                <w:szCs w:val="16"/>
                <w:lang w:val="en-US" w:eastAsia="uk-UA"/>
              </w:rPr>
              <w:t> </w:t>
            </w:r>
            <w:r w:rsidR="00255935" w:rsidRPr="00564C80">
              <w:rPr>
                <w:rFonts w:ascii="Times New Roman" w:eastAsia="Times New Roman" w:hAnsi="Times New Roman" w:cs="Times New Roman"/>
                <w:b/>
                <w:bCs/>
                <w:color w:val="000000"/>
                <w:kern w:val="0"/>
                <w:sz w:val="16"/>
                <w:szCs w:val="16"/>
                <w:lang w:eastAsia="uk-UA"/>
              </w:rPr>
              <w:t>124</w:t>
            </w:r>
            <w:r>
              <w:rPr>
                <w:rFonts w:ascii="Times New Roman" w:eastAsia="Times New Roman" w:hAnsi="Times New Roman" w:cs="Times New Roman"/>
                <w:b/>
                <w:bCs/>
                <w:color w:val="000000"/>
                <w:kern w:val="0"/>
                <w:sz w:val="16"/>
                <w:szCs w:val="16"/>
                <w:lang w:val="en-US" w:eastAsia="uk-UA"/>
              </w:rPr>
              <w:t>)</w:t>
            </w:r>
          </w:p>
        </w:tc>
      </w:tr>
      <w:tr w:rsidR="00255935" w:rsidRPr="00255935" w14:paraId="604B3B03" w14:textId="77777777" w:rsidTr="00525354">
        <w:trPr>
          <w:gridAfter w:val="1"/>
          <w:wAfter w:w="23" w:type="pct"/>
          <w:trHeight w:val="698"/>
        </w:trPr>
        <w:tc>
          <w:tcPr>
            <w:tcW w:w="731" w:type="pct"/>
            <w:tcBorders>
              <w:top w:val="nil"/>
              <w:left w:val="nil"/>
              <w:bottom w:val="nil"/>
              <w:right w:val="nil"/>
            </w:tcBorders>
            <w:shd w:val="clear" w:color="auto" w:fill="auto"/>
            <w:vAlign w:val="center"/>
            <w:hideMark/>
          </w:tcPr>
          <w:p w14:paraId="44DE52DC" w14:textId="77777777" w:rsidR="00255935" w:rsidRPr="00564C80" w:rsidRDefault="00255935" w:rsidP="00255935">
            <w:pPr>
              <w:spacing w:after="0" w:line="240" w:lineRule="auto"/>
              <w:rPr>
                <w:rFonts w:ascii="Times New Roman" w:eastAsia="Times New Roman" w:hAnsi="Times New Roman" w:cs="Times New Roman"/>
                <w:b/>
                <w:bCs/>
                <w:color w:val="000000"/>
                <w:kern w:val="0"/>
                <w:sz w:val="16"/>
                <w:szCs w:val="16"/>
                <w:lang w:eastAsia="uk-UA"/>
              </w:rPr>
            </w:pPr>
            <w:r w:rsidRPr="00564C80">
              <w:rPr>
                <w:rFonts w:ascii="Times New Roman" w:eastAsia="Times New Roman" w:hAnsi="Times New Roman" w:cs="Times New Roman"/>
                <w:b/>
                <w:bCs/>
                <w:color w:val="000000"/>
                <w:kern w:val="0"/>
                <w:sz w:val="16"/>
                <w:szCs w:val="16"/>
                <w:lang w:eastAsia="uk-UA"/>
              </w:rPr>
              <w:t>Загальна сума, визнана в сукупному доході</w:t>
            </w:r>
          </w:p>
        </w:tc>
        <w:tc>
          <w:tcPr>
            <w:tcW w:w="416" w:type="pct"/>
            <w:gridSpan w:val="2"/>
            <w:tcBorders>
              <w:top w:val="nil"/>
              <w:left w:val="nil"/>
              <w:bottom w:val="single" w:sz="8" w:space="0" w:color="auto"/>
              <w:right w:val="nil"/>
            </w:tcBorders>
            <w:shd w:val="clear" w:color="auto" w:fill="auto"/>
            <w:vAlign w:val="center"/>
            <w:hideMark/>
          </w:tcPr>
          <w:p w14:paraId="201DA68E" w14:textId="586C3186" w:rsidR="00255935" w:rsidRPr="00564C80" w:rsidRDefault="00425B61" w:rsidP="00F4447A">
            <w:pPr>
              <w:spacing w:after="0" w:line="240" w:lineRule="auto"/>
              <w:jc w:val="right"/>
              <w:rPr>
                <w:rFonts w:ascii="Times New Roman" w:eastAsia="Times New Roman" w:hAnsi="Times New Roman" w:cs="Times New Roman"/>
                <w:b/>
                <w:bCs/>
                <w:color w:val="000000"/>
                <w:kern w:val="0"/>
                <w:sz w:val="16"/>
                <w:szCs w:val="16"/>
                <w:lang w:eastAsia="uk-UA"/>
              </w:rPr>
            </w:pPr>
            <w:r>
              <w:rPr>
                <w:rFonts w:ascii="Times New Roman" w:eastAsia="Times New Roman" w:hAnsi="Times New Roman" w:cs="Times New Roman"/>
                <w:b/>
                <w:bCs/>
                <w:color w:val="000000"/>
                <w:kern w:val="0"/>
                <w:sz w:val="16"/>
                <w:szCs w:val="16"/>
                <w:lang w:eastAsia="uk-UA"/>
              </w:rPr>
              <w:t>(</w:t>
            </w:r>
            <w:r w:rsidR="00255935" w:rsidRPr="00564C80">
              <w:rPr>
                <w:rFonts w:ascii="Times New Roman" w:eastAsia="Times New Roman" w:hAnsi="Times New Roman" w:cs="Times New Roman"/>
                <w:b/>
                <w:bCs/>
                <w:color w:val="000000"/>
                <w:kern w:val="0"/>
                <w:sz w:val="16"/>
                <w:szCs w:val="16"/>
                <w:lang w:eastAsia="uk-UA"/>
              </w:rPr>
              <w:t>25</w:t>
            </w:r>
            <w:r>
              <w:rPr>
                <w:rFonts w:ascii="Times New Roman" w:eastAsia="Times New Roman" w:hAnsi="Times New Roman" w:cs="Times New Roman"/>
                <w:b/>
                <w:bCs/>
                <w:color w:val="000000"/>
                <w:kern w:val="0"/>
                <w:sz w:val="16"/>
                <w:szCs w:val="16"/>
                <w:lang w:eastAsia="uk-UA"/>
              </w:rPr>
              <w:t> </w:t>
            </w:r>
            <w:r w:rsidR="00255935" w:rsidRPr="00564C80">
              <w:rPr>
                <w:rFonts w:ascii="Times New Roman" w:eastAsia="Times New Roman" w:hAnsi="Times New Roman" w:cs="Times New Roman"/>
                <w:b/>
                <w:bCs/>
                <w:color w:val="000000"/>
                <w:kern w:val="0"/>
                <w:sz w:val="16"/>
                <w:szCs w:val="16"/>
                <w:lang w:eastAsia="uk-UA"/>
              </w:rPr>
              <w:t>707</w:t>
            </w:r>
            <w:r>
              <w:rPr>
                <w:rFonts w:ascii="Times New Roman" w:eastAsia="Times New Roman" w:hAnsi="Times New Roman" w:cs="Times New Roman"/>
                <w:b/>
                <w:bCs/>
                <w:color w:val="000000"/>
                <w:kern w:val="0"/>
                <w:sz w:val="16"/>
                <w:szCs w:val="16"/>
                <w:lang w:eastAsia="uk-UA"/>
              </w:rPr>
              <w:t>)</w:t>
            </w:r>
          </w:p>
        </w:tc>
        <w:tc>
          <w:tcPr>
            <w:tcW w:w="442" w:type="pct"/>
            <w:tcBorders>
              <w:top w:val="nil"/>
              <w:left w:val="nil"/>
              <w:bottom w:val="single" w:sz="8" w:space="0" w:color="auto"/>
              <w:right w:val="nil"/>
            </w:tcBorders>
            <w:shd w:val="clear" w:color="auto" w:fill="auto"/>
            <w:vAlign w:val="center"/>
            <w:hideMark/>
          </w:tcPr>
          <w:p w14:paraId="2C8B46E4" w14:textId="0488C522" w:rsidR="00255935" w:rsidRPr="00564C80"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564C80">
              <w:rPr>
                <w:rFonts w:ascii="Times New Roman" w:eastAsia="Times New Roman" w:hAnsi="Times New Roman" w:cs="Times New Roman"/>
                <w:b/>
                <w:bCs/>
                <w:color w:val="000000"/>
                <w:kern w:val="0"/>
                <w:sz w:val="16"/>
                <w:szCs w:val="16"/>
                <w:lang w:eastAsia="uk-UA"/>
              </w:rPr>
              <w:t>5</w:t>
            </w:r>
            <w:r w:rsidR="00425B61">
              <w:rPr>
                <w:rFonts w:ascii="Times New Roman" w:eastAsia="Times New Roman" w:hAnsi="Times New Roman" w:cs="Times New Roman"/>
                <w:b/>
                <w:bCs/>
                <w:color w:val="000000"/>
                <w:kern w:val="0"/>
                <w:sz w:val="16"/>
                <w:szCs w:val="16"/>
                <w:lang w:eastAsia="uk-UA"/>
              </w:rPr>
              <w:t xml:space="preserve"> </w:t>
            </w:r>
            <w:r w:rsidRPr="00564C80">
              <w:rPr>
                <w:rFonts w:ascii="Times New Roman" w:eastAsia="Times New Roman" w:hAnsi="Times New Roman" w:cs="Times New Roman"/>
                <w:b/>
                <w:bCs/>
                <w:color w:val="000000"/>
                <w:kern w:val="0"/>
                <w:sz w:val="16"/>
                <w:szCs w:val="16"/>
                <w:lang w:eastAsia="uk-UA"/>
              </w:rPr>
              <w:t>297</w:t>
            </w:r>
          </w:p>
        </w:tc>
        <w:tc>
          <w:tcPr>
            <w:tcW w:w="485" w:type="pct"/>
            <w:tcBorders>
              <w:top w:val="nil"/>
              <w:left w:val="nil"/>
              <w:bottom w:val="single" w:sz="8" w:space="0" w:color="auto"/>
              <w:right w:val="nil"/>
            </w:tcBorders>
            <w:shd w:val="clear" w:color="auto" w:fill="auto"/>
            <w:vAlign w:val="center"/>
            <w:hideMark/>
          </w:tcPr>
          <w:p w14:paraId="762B603B" w14:textId="5887E0F2" w:rsidR="00255935" w:rsidRPr="00564C80"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564C80">
              <w:rPr>
                <w:rFonts w:ascii="Times New Roman" w:eastAsia="Times New Roman" w:hAnsi="Times New Roman" w:cs="Times New Roman"/>
                <w:b/>
                <w:bCs/>
                <w:color w:val="000000"/>
                <w:kern w:val="0"/>
                <w:sz w:val="16"/>
                <w:szCs w:val="16"/>
                <w:lang w:eastAsia="uk-UA"/>
              </w:rPr>
              <w:t>5</w:t>
            </w:r>
            <w:r w:rsidR="00425B61">
              <w:rPr>
                <w:rFonts w:ascii="Times New Roman" w:eastAsia="Times New Roman" w:hAnsi="Times New Roman" w:cs="Times New Roman"/>
                <w:b/>
                <w:bCs/>
                <w:color w:val="000000"/>
                <w:kern w:val="0"/>
                <w:sz w:val="16"/>
                <w:szCs w:val="16"/>
                <w:lang w:eastAsia="uk-UA"/>
              </w:rPr>
              <w:t xml:space="preserve"> </w:t>
            </w:r>
            <w:r w:rsidRPr="00564C80">
              <w:rPr>
                <w:rFonts w:ascii="Times New Roman" w:eastAsia="Times New Roman" w:hAnsi="Times New Roman" w:cs="Times New Roman"/>
                <w:b/>
                <w:bCs/>
                <w:color w:val="000000"/>
                <w:kern w:val="0"/>
                <w:sz w:val="16"/>
                <w:szCs w:val="16"/>
                <w:lang w:eastAsia="uk-UA"/>
              </w:rPr>
              <w:t>411</w:t>
            </w:r>
          </w:p>
        </w:tc>
        <w:tc>
          <w:tcPr>
            <w:tcW w:w="443" w:type="pct"/>
            <w:tcBorders>
              <w:top w:val="nil"/>
              <w:left w:val="nil"/>
              <w:bottom w:val="single" w:sz="8" w:space="0" w:color="auto"/>
              <w:right w:val="nil"/>
            </w:tcBorders>
            <w:shd w:val="clear" w:color="auto" w:fill="auto"/>
            <w:vAlign w:val="center"/>
            <w:hideMark/>
          </w:tcPr>
          <w:p w14:paraId="7917BB9B" w14:textId="40206689" w:rsidR="00255935" w:rsidRPr="00564C80" w:rsidRDefault="00425B61" w:rsidP="00F4447A">
            <w:pPr>
              <w:spacing w:after="0" w:line="240" w:lineRule="auto"/>
              <w:jc w:val="right"/>
              <w:rPr>
                <w:rFonts w:ascii="Times New Roman" w:eastAsia="Times New Roman" w:hAnsi="Times New Roman" w:cs="Times New Roman"/>
                <w:b/>
                <w:bCs/>
                <w:color w:val="000000"/>
                <w:kern w:val="0"/>
                <w:sz w:val="16"/>
                <w:szCs w:val="16"/>
                <w:lang w:eastAsia="uk-UA"/>
              </w:rPr>
            </w:pPr>
            <w:r>
              <w:rPr>
                <w:rFonts w:ascii="Times New Roman" w:eastAsia="Times New Roman" w:hAnsi="Times New Roman" w:cs="Times New Roman"/>
                <w:b/>
                <w:bCs/>
                <w:color w:val="000000"/>
                <w:kern w:val="0"/>
                <w:sz w:val="16"/>
                <w:szCs w:val="16"/>
                <w:lang w:eastAsia="uk-UA"/>
              </w:rPr>
              <w:t>(</w:t>
            </w:r>
            <w:r w:rsidR="00255935" w:rsidRPr="00564C80">
              <w:rPr>
                <w:rFonts w:ascii="Times New Roman" w:eastAsia="Times New Roman" w:hAnsi="Times New Roman" w:cs="Times New Roman"/>
                <w:b/>
                <w:bCs/>
                <w:color w:val="000000"/>
                <w:kern w:val="0"/>
                <w:sz w:val="16"/>
                <w:szCs w:val="16"/>
                <w:lang w:eastAsia="uk-UA"/>
              </w:rPr>
              <w:t>114</w:t>
            </w:r>
            <w:r>
              <w:rPr>
                <w:rFonts w:ascii="Times New Roman" w:eastAsia="Times New Roman" w:hAnsi="Times New Roman" w:cs="Times New Roman"/>
                <w:b/>
                <w:bCs/>
                <w:color w:val="000000"/>
                <w:kern w:val="0"/>
                <w:sz w:val="16"/>
                <w:szCs w:val="16"/>
                <w:lang w:eastAsia="uk-UA"/>
              </w:rPr>
              <w:t>)</w:t>
            </w:r>
          </w:p>
        </w:tc>
        <w:tc>
          <w:tcPr>
            <w:tcW w:w="409" w:type="pct"/>
            <w:gridSpan w:val="2"/>
            <w:tcBorders>
              <w:top w:val="single" w:sz="8" w:space="0" w:color="auto"/>
              <w:left w:val="nil"/>
              <w:bottom w:val="single" w:sz="8" w:space="0" w:color="auto"/>
              <w:right w:val="nil"/>
            </w:tcBorders>
            <w:shd w:val="clear" w:color="auto" w:fill="auto"/>
            <w:vAlign w:val="center"/>
            <w:hideMark/>
          </w:tcPr>
          <w:p w14:paraId="1E851309" w14:textId="7AC9E10E" w:rsidR="00255935" w:rsidRPr="00564C80" w:rsidRDefault="00425B61" w:rsidP="00F4447A">
            <w:pPr>
              <w:spacing w:after="0" w:line="240" w:lineRule="auto"/>
              <w:jc w:val="right"/>
              <w:rPr>
                <w:rFonts w:ascii="Times New Roman" w:eastAsia="Times New Roman" w:hAnsi="Times New Roman" w:cs="Times New Roman"/>
                <w:b/>
                <w:bCs/>
                <w:color w:val="000000"/>
                <w:kern w:val="0"/>
                <w:sz w:val="16"/>
                <w:szCs w:val="16"/>
                <w:lang w:eastAsia="uk-UA"/>
              </w:rPr>
            </w:pPr>
            <w:r>
              <w:rPr>
                <w:rFonts w:ascii="Times New Roman" w:eastAsia="Times New Roman" w:hAnsi="Times New Roman" w:cs="Times New Roman"/>
                <w:b/>
                <w:bCs/>
                <w:color w:val="000000"/>
                <w:kern w:val="0"/>
                <w:sz w:val="16"/>
                <w:szCs w:val="16"/>
                <w:lang w:eastAsia="uk-UA"/>
              </w:rPr>
              <w:t>(</w:t>
            </w:r>
            <w:r w:rsidR="00255935" w:rsidRPr="00564C80">
              <w:rPr>
                <w:rFonts w:ascii="Times New Roman" w:eastAsia="Times New Roman" w:hAnsi="Times New Roman" w:cs="Times New Roman"/>
                <w:b/>
                <w:bCs/>
                <w:color w:val="000000"/>
                <w:kern w:val="0"/>
                <w:sz w:val="16"/>
                <w:szCs w:val="16"/>
                <w:lang w:eastAsia="uk-UA"/>
              </w:rPr>
              <w:t>20</w:t>
            </w:r>
            <w:r>
              <w:rPr>
                <w:rFonts w:ascii="Times New Roman" w:eastAsia="Times New Roman" w:hAnsi="Times New Roman" w:cs="Times New Roman"/>
                <w:b/>
                <w:bCs/>
                <w:color w:val="000000"/>
                <w:kern w:val="0"/>
                <w:sz w:val="16"/>
                <w:szCs w:val="16"/>
                <w:lang w:eastAsia="uk-UA"/>
              </w:rPr>
              <w:t> </w:t>
            </w:r>
            <w:r w:rsidR="00255935" w:rsidRPr="00564C80">
              <w:rPr>
                <w:rFonts w:ascii="Times New Roman" w:eastAsia="Times New Roman" w:hAnsi="Times New Roman" w:cs="Times New Roman"/>
                <w:b/>
                <w:bCs/>
                <w:color w:val="000000"/>
                <w:kern w:val="0"/>
                <w:sz w:val="16"/>
                <w:szCs w:val="16"/>
                <w:lang w:eastAsia="uk-UA"/>
              </w:rPr>
              <w:t>410</w:t>
            </w:r>
            <w:r>
              <w:rPr>
                <w:rFonts w:ascii="Times New Roman" w:eastAsia="Times New Roman" w:hAnsi="Times New Roman" w:cs="Times New Roman"/>
                <w:b/>
                <w:bCs/>
                <w:color w:val="000000"/>
                <w:kern w:val="0"/>
                <w:sz w:val="16"/>
                <w:szCs w:val="16"/>
                <w:lang w:eastAsia="uk-UA"/>
              </w:rPr>
              <w:t>)</w:t>
            </w:r>
          </w:p>
        </w:tc>
        <w:tc>
          <w:tcPr>
            <w:tcW w:w="415" w:type="pct"/>
            <w:gridSpan w:val="2"/>
            <w:tcBorders>
              <w:top w:val="nil"/>
              <w:left w:val="nil"/>
              <w:bottom w:val="single" w:sz="8" w:space="0" w:color="auto"/>
              <w:right w:val="nil"/>
            </w:tcBorders>
            <w:shd w:val="clear" w:color="auto" w:fill="auto"/>
            <w:vAlign w:val="center"/>
            <w:hideMark/>
          </w:tcPr>
          <w:p w14:paraId="7237FF22" w14:textId="55130221" w:rsidR="00255935" w:rsidRPr="00564C80" w:rsidRDefault="00425B61" w:rsidP="00F4447A">
            <w:pPr>
              <w:spacing w:after="0" w:line="240" w:lineRule="auto"/>
              <w:jc w:val="right"/>
              <w:rPr>
                <w:rFonts w:ascii="Times New Roman" w:eastAsia="Times New Roman" w:hAnsi="Times New Roman" w:cs="Times New Roman"/>
                <w:b/>
                <w:bCs/>
                <w:color w:val="000000"/>
                <w:kern w:val="0"/>
                <w:sz w:val="16"/>
                <w:szCs w:val="16"/>
                <w:lang w:eastAsia="uk-UA"/>
              </w:rPr>
            </w:pPr>
            <w:r>
              <w:rPr>
                <w:rFonts w:ascii="Times New Roman" w:eastAsia="Times New Roman" w:hAnsi="Times New Roman" w:cs="Times New Roman"/>
                <w:b/>
                <w:bCs/>
                <w:color w:val="000000"/>
                <w:kern w:val="0"/>
                <w:sz w:val="16"/>
                <w:szCs w:val="16"/>
                <w:lang w:eastAsia="uk-UA"/>
              </w:rPr>
              <w:t>(</w:t>
            </w:r>
            <w:r w:rsidR="00255935" w:rsidRPr="00564C80">
              <w:rPr>
                <w:rFonts w:ascii="Times New Roman" w:eastAsia="Times New Roman" w:hAnsi="Times New Roman" w:cs="Times New Roman"/>
                <w:b/>
                <w:bCs/>
                <w:color w:val="000000"/>
                <w:kern w:val="0"/>
                <w:sz w:val="16"/>
                <w:szCs w:val="16"/>
                <w:lang w:eastAsia="uk-UA"/>
              </w:rPr>
              <w:t>83</w:t>
            </w:r>
            <w:r>
              <w:rPr>
                <w:rFonts w:ascii="Times New Roman" w:eastAsia="Times New Roman" w:hAnsi="Times New Roman" w:cs="Times New Roman"/>
                <w:b/>
                <w:bCs/>
                <w:color w:val="000000"/>
                <w:kern w:val="0"/>
                <w:sz w:val="16"/>
                <w:szCs w:val="16"/>
                <w:lang w:eastAsia="uk-UA"/>
              </w:rPr>
              <w:t> </w:t>
            </w:r>
            <w:r w:rsidR="00255935" w:rsidRPr="00564C80">
              <w:rPr>
                <w:rFonts w:ascii="Times New Roman" w:eastAsia="Times New Roman" w:hAnsi="Times New Roman" w:cs="Times New Roman"/>
                <w:b/>
                <w:bCs/>
                <w:color w:val="000000"/>
                <w:kern w:val="0"/>
                <w:sz w:val="16"/>
                <w:szCs w:val="16"/>
                <w:lang w:eastAsia="uk-UA"/>
              </w:rPr>
              <w:t>936</w:t>
            </w:r>
            <w:r>
              <w:rPr>
                <w:rFonts w:ascii="Times New Roman" w:eastAsia="Times New Roman" w:hAnsi="Times New Roman" w:cs="Times New Roman"/>
                <w:b/>
                <w:bCs/>
                <w:color w:val="000000"/>
                <w:kern w:val="0"/>
                <w:sz w:val="16"/>
                <w:szCs w:val="16"/>
                <w:lang w:eastAsia="uk-UA"/>
              </w:rPr>
              <w:t>)</w:t>
            </w:r>
          </w:p>
        </w:tc>
        <w:tc>
          <w:tcPr>
            <w:tcW w:w="336" w:type="pct"/>
            <w:tcBorders>
              <w:top w:val="nil"/>
              <w:left w:val="nil"/>
              <w:bottom w:val="single" w:sz="8" w:space="0" w:color="auto"/>
              <w:right w:val="nil"/>
            </w:tcBorders>
            <w:shd w:val="clear" w:color="auto" w:fill="auto"/>
            <w:vAlign w:val="center"/>
            <w:hideMark/>
          </w:tcPr>
          <w:p w14:paraId="6943A466" w14:textId="3B280138" w:rsidR="00255935" w:rsidRPr="00564C80"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564C80">
              <w:rPr>
                <w:rFonts w:ascii="Times New Roman" w:eastAsia="Times New Roman" w:hAnsi="Times New Roman" w:cs="Times New Roman"/>
                <w:b/>
                <w:bCs/>
                <w:color w:val="000000"/>
                <w:kern w:val="0"/>
                <w:sz w:val="16"/>
                <w:szCs w:val="16"/>
                <w:lang w:eastAsia="uk-UA"/>
              </w:rPr>
              <w:t>40</w:t>
            </w:r>
            <w:r w:rsidR="00425B61">
              <w:rPr>
                <w:rFonts w:ascii="Times New Roman" w:eastAsia="Times New Roman" w:hAnsi="Times New Roman" w:cs="Times New Roman"/>
                <w:b/>
                <w:bCs/>
                <w:color w:val="000000"/>
                <w:kern w:val="0"/>
                <w:sz w:val="16"/>
                <w:szCs w:val="16"/>
                <w:lang w:eastAsia="uk-UA"/>
              </w:rPr>
              <w:t xml:space="preserve"> </w:t>
            </w:r>
            <w:r w:rsidRPr="00564C80">
              <w:rPr>
                <w:rFonts w:ascii="Times New Roman" w:eastAsia="Times New Roman" w:hAnsi="Times New Roman" w:cs="Times New Roman"/>
                <w:b/>
                <w:bCs/>
                <w:color w:val="000000"/>
                <w:kern w:val="0"/>
                <w:sz w:val="16"/>
                <w:szCs w:val="16"/>
                <w:lang w:eastAsia="uk-UA"/>
              </w:rPr>
              <w:t>812</w:t>
            </w:r>
          </w:p>
        </w:tc>
        <w:tc>
          <w:tcPr>
            <w:tcW w:w="480" w:type="pct"/>
            <w:gridSpan w:val="2"/>
            <w:tcBorders>
              <w:top w:val="nil"/>
              <w:left w:val="nil"/>
              <w:bottom w:val="single" w:sz="8" w:space="0" w:color="auto"/>
              <w:right w:val="nil"/>
            </w:tcBorders>
            <w:shd w:val="clear" w:color="auto" w:fill="auto"/>
            <w:vAlign w:val="center"/>
            <w:hideMark/>
          </w:tcPr>
          <w:p w14:paraId="6306D05E" w14:textId="57CF70CA" w:rsidR="00255935" w:rsidRPr="00564C80"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564C80">
              <w:rPr>
                <w:rFonts w:ascii="Times New Roman" w:eastAsia="Times New Roman" w:hAnsi="Times New Roman" w:cs="Times New Roman"/>
                <w:b/>
                <w:bCs/>
                <w:color w:val="000000"/>
                <w:kern w:val="0"/>
                <w:sz w:val="16"/>
                <w:szCs w:val="16"/>
                <w:lang w:eastAsia="uk-UA"/>
              </w:rPr>
              <w:t>41</w:t>
            </w:r>
            <w:r w:rsidR="00425B61">
              <w:rPr>
                <w:rFonts w:ascii="Times New Roman" w:eastAsia="Times New Roman" w:hAnsi="Times New Roman" w:cs="Times New Roman"/>
                <w:b/>
                <w:bCs/>
                <w:color w:val="000000"/>
                <w:kern w:val="0"/>
                <w:sz w:val="16"/>
                <w:szCs w:val="16"/>
                <w:lang w:eastAsia="uk-UA"/>
              </w:rPr>
              <w:t xml:space="preserve"> </w:t>
            </w:r>
            <w:r w:rsidRPr="00564C80">
              <w:rPr>
                <w:rFonts w:ascii="Times New Roman" w:eastAsia="Times New Roman" w:hAnsi="Times New Roman" w:cs="Times New Roman"/>
                <w:b/>
                <w:bCs/>
                <w:color w:val="000000"/>
                <w:kern w:val="0"/>
                <w:sz w:val="16"/>
                <w:szCs w:val="16"/>
                <w:lang w:eastAsia="uk-UA"/>
              </w:rPr>
              <w:t>236</w:t>
            </w:r>
          </w:p>
        </w:tc>
        <w:tc>
          <w:tcPr>
            <w:tcW w:w="412" w:type="pct"/>
            <w:gridSpan w:val="2"/>
            <w:tcBorders>
              <w:top w:val="nil"/>
              <w:left w:val="nil"/>
              <w:bottom w:val="single" w:sz="8" w:space="0" w:color="auto"/>
              <w:right w:val="nil"/>
            </w:tcBorders>
            <w:shd w:val="clear" w:color="auto" w:fill="auto"/>
            <w:vAlign w:val="center"/>
            <w:hideMark/>
          </w:tcPr>
          <w:p w14:paraId="177494E5" w14:textId="749D5D60" w:rsidR="00255935" w:rsidRPr="00564C80" w:rsidRDefault="00425B61" w:rsidP="00F4447A">
            <w:pPr>
              <w:spacing w:after="0" w:line="240" w:lineRule="auto"/>
              <w:jc w:val="right"/>
              <w:rPr>
                <w:rFonts w:ascii="Times New Roman" w:eastAsia="Times New Roman" w:hAnsi="Times New Roman" w:cs="Times New Roman"/>
                <w:b/>
                <w:bCs/>
                <w:color w:val="000000"/>
                <w:kern w:val="0"/>
                <w:sz w:val="16"/>
                <w:szCs w:val="16"/>
                <w:lang w:eastAsia="uk-UA"/>
              </w:rPr>
            </w:pPr>
            <w:r>
              <w:rPr>
                <w:rFonts w:ascii="Times New Roman" w:eastAsia="Times New Roman" w:hAnsi="Times New Roman" w:cs="Times New Roman"/>
                <w:b/>
                <w:bCs/>
                <w:color w:val="000000"/>
                <w:kern w:val="0"/>
                <w:sz w:val="16"/>
                <w:szCs w:val="16"/>
                <w:lang w:eastAsia="uk-UA"/>
              </w:rPr>
              <w:t>(</w:t>
            </w:r>
            <w:r w:rsidR="00255935" w:rsidRPr="00564C80">
              <w:rPr>
                <w:rFonts w:ascii="Times New Roman" w:eastAsia="Times New Roman" w:hAnsi="Times New Roman" w:cs="Times New Roman"/>
                <w:b/>
                <w:bCs/>
                <w:color w:val="000000"/>
                <w:kern w:val="0"/>
                <w:sz w:val="16"/>
                <w:szCs w:val="16"/>
                <w:lang w:eastAsia="uk-UA"/>
              </w:rPr>
              <w:t>424</w:t>
            </w:r>
            <w:r>
              <w:rPr>
                <w:rFonts w:ascii="Times New Roman" w:eastAsia="Times New Roman" w:hAnsi="Times New Roman" w:cs="Times New Roman"/>
                <w:b/>
                <w:bCs/>
                <w:color w:val="000000"/>
                <w:kern w:val="0"/>
                <w:sz w:val="16"/>
                <w:szCs w:val="16"/>
                <w:lang w:eastAsia="uk-UA"/>
              </w:rPr>
              <w:t>)</w:t>
            </w:r>
          </w:p>
        </w:tc>
        <w:tc>
          <w:tcPr>
            <w:tcW w:w="409" w:type="pct"/>
            <w:gridSpan w:val="2"/>
            <w:tcBorders>
              <w:top w:val="single" w:sz="8" w:space="0" w:color="auto"/>
              <w:left w:val="nil"/>
              <w:bottom w:val="single" w:sz="8" w:space="0" w:color="auto"/>
              <w:right w:val="nil"/>
            </w:tcBorders>
            <w:shd w:val="clear" w:color="auto" w:fill="auto"/>
            <w:vAlign w:val="center"/>
            <w:hideMark/>
          </w:tcPr>
          <w:p w14:paraId="6E80DA7F" w14:textId="5BFF27FB" w:rsidR="00255935" w:rsidRPr="00564C80" w:rsidRDefault="00425B61" w:rsidP="00F4447A">
            <w:pPr>
              <w:spacing w:after="0" w:line="240" w:lineRule="auto"/>
              <w:jc w:val="right"/>
              <w:rPr>
                <w:rFonts w:ascii="Times New Roman" w:eastAsia="Times New Roman" w:hAnsi="Times New Roman" w:cs="Times New Roman"/>
                <w:b/>
                <w:bCs/>
                <w:color w:val="000000"/>
                <w:kern w:val="0"/>
                <w:sz w:val="16"/>
                <w:szCs w:val="16"/>
                <w:lang w:eastAsia="uk-UA"/>
              </w:rPr>
            </w:pPr>
            <w:r>
              <w:rPr>
                <w:rFonts w:ascii="Times New Roman" w:eastAsia="Times New Roman" w:hAnsi="Times New Roman" w:cs="Times New Roman"/>
                <w:b/>
                <w:bCs/>
                <w:color w:val="000000"/>
                <w:kern w:val="0"/>
                <w:sz w:val="16"/>
                <w:szCs w:val="16"/>
                <w:lang w:eastAsia="uk-UA"/>
              </w:rPr>
              <w:t>(</w:t>
            </w:r>
            <w:r w:rsidR="00255935" w:rsidRPr="00564C80">
              <w:rPr>
                <w:rFonts w:ascii="Times New Roman" w:eastAsia="Times New Roman" w:hAnsi="Times New Roman" w:cs="Times New Roman"/>
                <w:b/>
                <w:bCs/>
                <w:color w:val="000000"/>
                <w:kern w:val="0"/>
                <w:sz w:val="16"/>
                <w:szCs w:val="16"/>
                <w:lang w:eastAsia="uk-UA"/>
              </w:rPr>
              <w:t>43</w:t>
            </w:r>
            <w:r>
              <w:rPr>
                <w:rFonts w:ascii="Times New Roman" w:eastAsia="Times New Roman" w:hAnsi="Times New Roman" w:cs="Times New Roman"/>
                <w:b/>
                <w:bCs/>
                <w:color w:val="000000"/>
                <w:kern w:val="0"/>
                <w:sz w:val="16"/>
                <w:szCs w:val="16"/>
                <w:lang w:eastAsia="uk-UA"/>
              </w:rPr>
              <w:t> </w:t>
            </w:r>
            <w:r w:rsidR="00255935" w:rsidRPr="00564C80">
              <w:rPr>
                <w:rFonts w:ascii="Times New Roman" w:eastAsia="Times New Roman" w:hAnsi="Times New Roman" w:cs="Times New Roman"/>
                <w:b/>
                <w:bCs/>
                <w:color w:val="000000"/>
                <w:kern w:val="0"/>
                <w:sz w:val="16"/>
                <w:szCs w:val="16"/>
                <w:lang w:eastAsia="uk-UA"/>
              </w:rPr>
              <w:t>124</w:t>
            </w:r>
            <w:r>
              <w:rPr>
                <w:rFonts w:ascii="Times New Roman" w:eastAsia="Times New Roman" w:hAnsi="Times New Roman" w:cs="Times New Roman"/>
                <w:b/>
                <w:bCs/>
                <w:color w:val="000000"/>
                <w:kern w:val="0"/>
                <w:sz w:val="16"/>
                <w:szCs w:val="16"/>
                <w:lang w:eastAsia="uk-UA"/>
              </w:rPr>
              <w:t>)</w:t>
            </w:r>
          </w:p>
        </w:tc>
      </w:tr>
      <w:tr w:rsidR="00255935" w:rsidRPr="00255935" w14:paraId="2F47635B" w14:textId="77777777" w:rsidTr="00525354">
        <w:trPr>
          <w:gridAfter w:val="1"/>
          <w:wAfter w:w="23" w:type="pct"/>
          <w:trHeight w:val="300"/>
        </w:trPr>
        <w:tc>
          <w:tcPr>
            <w:tcW w:w="731" w:type="pct"/>
            <w:tcBorders>
              <w:top w:val="nil"/>
              <w:left w:val="nil"/>
              <w:bottom w:val="nil"/>
              <w:right w:val="nil"/>
            </w:tcBorders>
            <w:shd w:val="clear" w:color="auto" w:fill="auto"/>
            <w:vAlign w:val="center"/>
            <w:hideMark/>
          </w:tcPr>
          <w:p w14:paraId="4123CC1D" w14:textId="77777777" w:rsidR="00255935" w:rsidRPr="00255935" w:rsidRDefault="00255935" w:rsidP="00255935">
            <w:pPr>
              <w:spacing w:after="0" w:line="240" w:lineRule="auto"/>
              <w:rPr>
                <w:rFonts w:ascii="Times New Roman" w:eastAsia="Times New Roman" w:hAnsi="Times New Roman" w:cs="Times New Roman"/>
                <w:b/>
                <w:bCs/>
                <w:color w:val="000000"/>
                <w:kern w:val="0"/>
                <w:sz w:val="16"/>
                <w:szCs w:val="16"/>
                <w:lang w:eastAsia="uk-UA"/>
              </w:rPr>
            </w:pPr>
            <w:r w:rsidRPr="00255935">
              <w:rPr>
                <w:rFonts w:ascii="Times New Roman" w:eastAsia="Times New Roman" w:hAnsi="Times New Roman" w:cs="Times New Roman"/>
                <w:b/>
                <w:bCs/>
                <w:color w:val="000000"/>
                <w:kern w:val="0"/>
                <w:sz w:val="16"/>
                <w:szCs w:val="16"/>
                <w:lang w:eastAsia="uk-UA"/>
              </w:rPr>
              <w:t xml:space="preserve">Грошові потоки </w:t>
            </w:r>
          </w:p>
        </w:tc>
        <w:tc>
          <w:tcPr>
            <w:tcW w:w="416" w:type="pct"/>
            <w:gridSpan w:val="2"/>
            <w:tcBorders>
              <w:top w:val="nil"/>
              <w:left w:val="nil"/>
              <w:bottom w:val="nil"/>
              <w:right w:val="nil"/>
            </w:tcBorders>
            <w:shd w:val="clear" w:color="auto" w:fill="auto"/>
            <w:vAlign w:val="center"/>
            <w:hideMark/>
          </w:tcPr>
          <w:p w14:paraId="155A4F34" w14:textId="77777777" w:rsidR="00255935" w:rsidRPr="00255935"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442" w:type="pct"/>
            <w:tcBorders>
              <w:top w:val="nil"/>
              <w:left w:val="nil"/>
              <w:bottom w:val="nil"/>
              <w:right w:val="nil"/>
            </w:tcBorders>
            <w:shd w:val="clear" w:color="auto" w:fill="auto"/>
            <w:vAlign w:val="center"/>
            <w:hideMark/>
          </w:tcPr>
          <w:p w14:paraId="449D2920" w14:textId="77777777" w:rsidR="00255935" w:rsidRPr="00255935"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485" w:type="pct"/>
            <w:tcBorders>
              <w:top w:val="nil"/>
              <w:left w:val="nil"/>
              <w:bottom w:val="nil"/>
              <w:right w:val="nil"/>
            </w:tcBorders>
            <w:shd w:val="clear" w:color="auto" w:fill="auto"/>
            <w:vAlign w:val="center"/>
            <w:hideMark/>
          </w:tcPr>
          <w:p w14:paraId="5C3F830B" w14:textId="77777777" w:rsidR="00255935" w:rsidRPr="00255935"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443" w:type="pct"/>
            <w:tcBorders>
              <w:top w:val="nil"/>
              <w:left w:val="nil"/>
              <w:bottom w:val="nil"/>
              <w:right w:val="nil"/>
            </w:tcBorders>
            <w:shd w:val="clear" w:color="auto" w:fill="auto"/>
            <w:vAlign w:val="center"/>
            <w:hideMark/>
          </w:tcPr>
          <w:p w14:paraId="0B9335B6" w14:textId="77777777" w:rsidR="00255935" w:rsidRPr="00255935"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409" w:type="pct"/>
            <w:gridSpan w:val="2"/>
            <w:tcBorders>
              <w:top w:val="single" w:sz="8" w:space="0" w:color="auto"/>
              <w:left w:val="nil"/>
              <w:bottom w:val="nil"/>
              <w:right w:val="nil"/>
            </w:tcBorders>
            <w:shd w:val="clear" w:color="auto" w:fill="auto"/>
            <w:vAlign w:val="center"/>
          </w:tcPr>
          <w:p w14:paraId="29802C22" w14:textId="565A3221" w:rsidR="00255935" w:rsidRPr="00564C80" w:rsidRDefault="00255935" w:rsidP="00F4447A">
            <w:pPr>
              <w:spacing w:after="0" w:line="240" w:lineRule="auto"/>
              <w:jc w:val="right"/>
              <w:rPr>
                <w:rFonts w:ascii="Times New Roman" w:eastAsia="Times New Roman" w:hAnsi="Times New Roman" w:cs="Times New Roman"/>
                <w:color w:val="000000"/>
                <w:kern w:val="0"/>
                <w:sz w:val="16"/>
                <w:szCs w:val="16"/>
                <w:lang w:val="en-US" w:eastAsia="uk-UA"/>
              </w:rPr>
            </w:pPr>
          </w:p>
        </w:tc>
        <w:tc>
          <w:tcPr>
            <w:tcW w:w="415" w:type="pct"/>
            <w:gridSpan w:val="2"/>
            <w:tcBorders>
              <w:top w:val="nil"/>
              <w:left w:val="nil"/>
              <w:bottom w:val="nil"/>
              <w:right w:val="nil"/>
            </w:tcBorders>
            <w:shd w:val="clear" w:color="auto" w:fill="auto"/>
            <w:vAlign w:val="center"/>
          </w:tcPr>
          <w:p w14:paraId="3529E3DA" w14:textId="77777777" w:rsidR="00255935" w:rsidRPr="00255935"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336" w:type="pct"/>
            <w:tcBorders>
              <w:top w:val="nil"/>
              <w:left w:val="nil"/>
              <w:bottom w:val="nil"/>
              <w:right w:val="nil"/>
            </w:tcBorders>
            <w:shd w:val="clear" w:color="auto" w:fill="auto"/>
            <w:vAlign w:val="center"/>
          </w:tcPr>
          <w:p w14:paraId="2316F152" w14:textId="77777777" w:rsidR="00255935" w:rsidRPr="00255935"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480" w:type="pct"/>
            <w:gridSpan w:val="2"/>
            <w:tcBorders>
              <w:top w:val="nil"/>
              <w:left w:val="nil"/>
              <w:bottom w:val="nil"/>
              <w:right w:val="nil"/>
            </w:tcBorders>
            <w:shd w:val="clear" w:color="auto" w:fill="auto"/>
            <w:vAlign w:val="center"/>
          </w:tcPr>
          <w:p w14:paraId="4234A96F" w14:textId="77777777" w:rsidR="00255935" w:rsidRPr="00255935"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412" w:type="pct"/>
            <w:gridSpan w:val="2"/>
            <w:tcBorders>
              <w:top w:val="nil"/>
              <w:left w:val="nil"/>
              <w:bottom w:val="nil"/>
              <w:right w:val="nil"/>
            </w:tcBorders>
            <w:shd w:val="clear" w:color="auto" w:fill="auto"/>
            <w:vAlign w:val="center"/>
          </w:tcPr>
          <w:p w14:paraId="7954EE92" w14:textId="77777777" w:rsidR="00255935" w:rsidRPr="00255935"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409" w:type="pct"/>
            <w:gridSpan w:val="2"/>
            <w:tcBorders>
              <w:top w:val="single" w:sz="8" w:space="0" w:color="auto"/>
              <w:left w:val="nil"/>
              <w:bottom w:val="nil"/>
              <w:right w:val="nil"/>
            </w:tcBorders>
            <w:shd w:val="clear" w:color="auto" w:fill="auto"/>
            <w:vAlign w:val="center"/>
          </w:tcPr>
          <w:p w14:paraId="4A5162C8" w14:textId="7B786F7E" w:rsidR="00255935" w:rsidRPr="00564C80" w:rsidRDefault="00255935" w:rsidP="00F4447A">
            <w:pPr>
              <w:spacing w:after="0" w:line="240" w:lineRule="auto"/>
              <w:jc w:val="right"/>
              <w:rPr>
                <w:rFonts w:ascii="Arial" w:eastAsia="Times New Roman" w:hAnsi="Arial" w:cs="Arial"/>
                <w:color w:val="000000"/>
                <w:kern w:val="0"/>
                <w:sz w:val="16"/>
                <w:szCs w:val="16"/>
                <w:lang w:val="en-US" w:eastAsia="uk-UA"/>
              </w:rPr>
            </w:pPr>
          </w:p>
        </w:tc>
      </w:tr>
      <w:tr w:rsidR="00255935" w:rsidRPr="00255935" w14:paraId="1D8AD9FF" w14:textId="77777777" w:rsidTr="00525354">
        <w:trPr>
          <w:gridAfter w:val="1"/>
          <w:wAfter w:w="23" w:type="pct"/>
          <w:trHeight w:val="300"/>
        </w:trPr>
        <w:tc>
          <w:tcPr>
            <w:tcW w:w="731" w:type="pct"/>
            <w:tcBorders>
              <w:top w:val="nil"/>
              <w:left w:val="nil"/>
              <w:bottom w:val="nil"/>
              <w:right w:val="nil"/>
            </w:tcBorders>
            <w:shd w:val="clear" w:color="auto" w:fill="auto"/>
            <w:vAlign w:val="center"/>
            <w:hideMark/>
          </w:tcPr>
          <w:p w14:paraId="60BB6596" w14:textId="77777777" w:rsidR="00255935" w:rsidRPr="00255935" w:rsidRDefault="00255935" w:rsidP="00255935">
            <w:pPr>
              <w:spacing w:after="0" w:line="240" w:lineRule="auto"/>
              <w:rPr>
                <w:rFonts w:ascii="Times New Roman" w:eastAsia="Times New Roman" w:hAnsi="Times New Roman" w:cs="Times New Roman"/>
                <w:color w:val="000000"/>
                <w:kern w:val="0"/>
                <w:sz w:val="16"/>
                <w:szCs w:val="16"/>
                <w:lang w:eastAsia="uk-UA"/>
              </w:rPr>
            </w:pPr>
            <w:r w:rsidRPr="00255935">
              <w:rPr>
                <w:rFonts w:ascii="Times New Roman" w:eastAsia="Times New Roman" w:hAnsi="Times New Roman" w:cs="Times New Roman"/>
                <w:color w:val="000000"/>
                <w:kern w:val="0"/>
                <w:sz w:val="16"/>
                <w:szCs w:val="16"/>
                <w:lang w:eastAsia="uk-UA"/>
              </w:rPr>
              <w:t>Отримані премії</w:t>
            </w:r>
          </w:p>
        </w:tc>
        <w:tc>
          <w:tcPr>
            <w:tcW w:w="416" w:type="pct"/>
            <w:gridSpan w:val="2"/>
            <w:tcBorders>
              <w:top w:val="nil"/>
              <w:left w:val="nil"/>
              <w:bottom w:val="nil"/>
              <w:right w:val="nil"/>
            </w:tcBorders>
            <w:shd w:val="clear" w:color="auto" w:fill="auto"/>
            <w:vAlign w:val="center"/>
            <w:hideMark/>
          </w:tcPr>
          <w:p w14:paraId="103508EE" w14:textId="77777777" w:rsidR="00255935" w:rsidRPr="00425B61" w:rsidRDefault="00255935" w:rsidP="00F4447A">
            <w:pPr>
              <w:spacing w:after="0" w:line="240" w:lineRule="auto"/>
              <w:jc w:val="right"/>
              <w:rPr>
                <w:rFonts w:ascii="Times New Roman" w:eastAsia="Times New Roman" w:hAnsi="Times New Roman" w:cs="Times New Roman"/>
                <w:color w:val="000000"/>
                <w:kern w:val="0"/>
                <w:sz w:val="16"/>
                <w:szCs w:val="16"/>
                <w:lang w:eastAsia="uk-UA"/>
              </w:rPr>
            </w:pPr>
            <w:r w:rsidRPr="00425B61">
              <w:rPr>
                <w:rFonts w:ascii="Times New Roman" w:eastAsia="Times New Roman" w:hAnsi="Times New Roman" w:cs="Times New Roman"/>
                <w:color w:val="000000"/>
                <w:kern w:val="0"/>
                <w:sz w:val="16"/>
                <w:szCs w:val="16"/>
                <w:lang w:eastAsia="uk-UA"/>
              </w:rPr>
              <w:t>37</w:t>
            </w:r>
            <w:r w:rsidR="00564C80" w:rsidRPr="00425B61">
              <w:rPr>
                <w:rFonts w:ascii="Times New Roman" w:eastAsia="Times New Roman" w:hAnsi="Times New Roman" w:cs="Times New Roman"/>
                <w:color w:val="000000"/>
                <w:kern w:val="0"/>
                <w:sz w:val="16"/>
                <w:szCs w:val="16"/>
                <w:lang w:val="en-US" w:eastAsia="uk-UA"/>
              </w:rPr>
              <w:t xml:space="preserve"> </w:t>
            </w:r>
            <w:r w:rsidRPr="00425B61">
              <w:rPr>
                <w:rFonts w:ascii="Times New Roman" w:eastAsia="Times New Roman" w:hAnsi="Times New Roman" w:cs="Times New Roman"/>
                <w:color w:val="000000"/>
                <w:kern w:val="0"/>
                <w:sz w:val="16"/>
                <w:szCs w:val="16"/>
                <w:lang w:eastAsia="uk-UA"/>
              </w:rPr>
              <w:t>997</w:t>
            </w:r>
          </w:p>
        </w:tc>
        <w:tc>
          <w:tcPr>
            <w:tcW w:w="442" w:type="pct"/>
            <w:tcBorders>
              <w:top w:val="nil"/>
              <w:left w:val="nil"/>
              <w:bottom w:val="nil"/>
              <w:right w:val="nil"/>
            </w:tcBorders>
            <w:shd w:val="clear" w:color="auto" w:fill="auto"/>
            <w:vAlign w:val="center"/>
            <w:hideMark/>
          </w:tcPr>
          <w:p w14:paraId="5DA45957" w14:textId="77777777" w:rsidR="00255935" w:rsidRPr="00425B61" w:rsidRDefault="00255935"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85" w:type="pct"/>
            <w:tcBorders>
              <w:top w:val="nil"/>
              <w:left w:val="nil"/>
              <w:bottom w:val="nil"/>
              <w:right w:val="nil"/>
            </w:tcBorders>
            <w:shd w:val="clear" w:color="auto" w:fill="auto"/>
            <w:vAlign w:val="center"/>
            <w:hideMark/>
          </w:tcPr>
          <w:p w14:paraId="0504585E" w14:textId="77777777" w:rsidR="00255935" w:rsidRPr="00425B61" w:rsidRDefault="00255935"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43" w:type="pct"/>
            <w:tcBorders>
              <w:top w:val="nil"/>
              <w:left w:val="nil"/>
              <w:bottom w:val="nil"/>
              <w:right w:val="nil"/>
            </w:tcBorders>
            <w:shd w:val="clear" w:color="auto" w:fill="auto"/>
            <w:vAlign w:val="center"/>
            <w:hideMark/>
          </w:tcPr>
          <w:p w14:paraId="12BEC7FF" w14:textId="77777777" w:rsidR="00255935" w:rsidRPr="00425B61" w:rsidRDefault="00255935"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09" w:type="pct"/>
            <w:gridSpan w:val="2"/>
            <w:tcBorders>
              <w:top w:val="nil"/>
              <w:left w:val="nil"/>
              <w:bottom w:val="nil"/>
              <w:right w:val="nil"/>
            </w:tcBorders>
            <w:shd w:val="clear" w:color="auto" w:fill="auto"/>
            <w:vAlign w:val="center"/>
            <w:hideMark/>
          </w:tcPr>
          <w:p w14:paraId="3C0B3DCE" w14:textId="77777777" w:rsidR="00255935" w:rsidRPr="00425B61" w:rsidRDefault="00255935" w:rsidP="00F4447A">
            <w:pPr>
              <w:spacing w:after="0" w:line="240" w:lineRule="auto"/>
              <w:jc w:val="right"/>
              <w:rPr>
                <w:rFonts w:ascii="Times New Roman" w:eastAsia="Times New Roman" w:hAnsi="Times New Roman" w:cs="Times New Roman"/>
                <w:color w:val="000000"/>
                <w:kern w:val="0"/>
                <w:sz w:val="16"/>
                <w:szCs w:val="16"/>
                <w:lang w:eastAsia="uk-UA"/>
              </w:rPr>
            </w:pPr>
            <w:r w:rsidRPr="00425B61">
              <w:rPr>
                <w:rFonts w:ascii="Times New Roman" w:eastAsia="Times New Roman" w:hAnsi="Times New Roman" w:cs="Times New Roman"/>
                <w:color w:val="000000"/>
                <w:kern w:val="0"/>
                <w:sz w:val="16"/>
                <w:szCs w:val="16"/>
                <w:lang w:eastAsia="uk-UA"/>
              </w:rPr>
              <w:t>37</w:t>
            </w:r>
            <w:r w:rsidR="00564C80" w:rsidRPr="00425B61">
              <w:rPr>
                <w:rFonts w:ascii="Times New Roman" w:eastAsia="Times New Roman" w:hAnsi="Times New Roman" w:cs="Times New Roman"/>
                <w:color w:val="000000"/>
                <w:kern w:val="0"/>
                <w:sz w:val="16"/>
                <w:szCs w:val="16"/>
                <w:lang w:val="en-US" w:eastAsia="uk-UA"/>
              </w:rPr>
              <w:t xml:space="preserve"> </w:t>
            </w:r>
            <w:r w:rsidRPr="00425B61">
              <w:rPr>
                <w:rFonts w:ascii="Times New Roman" w:eastAsia="Times New Roman" w:hAnsi="Times New Roman" w:cs="Times New Roman"/>
                <w:color w:val="000000"/>
                <w:kern w:val="0"/>
                <w:sz w:val="16"/>
                <w:szCs w:val="16"/>
                <w:lang w:eastAsia="uk-UA"/>
              </w:rPr>
              <w:t>997</w:t>
            </w:r>
          </w:p>
        </w:tc>
        <w:tc>
          <w:tcPr>
            <w:tcW w:w="415" w:type="pct"/>
            <w:gridSpan w:val="2"/>
            <w:tcBorders>
              <w:top w:val="nil"/>
              <w:left w:val="nil"/>
              <w:bottom w:val="nil"/>
              <w:right w:val="nil"/>
            </w:tcBorders>
            <w:shd w:val="clear" w:color="auto" w:fill="auto"/>
            <w:vAlign w:val="center"/>
            <w:hideMark/>
          </w:tcPr>
          <w:p w14:paraId="164EDC35" w14:textId="77777777" w:rsidR="00255935" w:rsidRPr="00425B61" w:rsidRDefault="00255935" w:rsidP="00F4447A">
            <w:pPr>
              <w:spacing w:after="0" w:line="240" w:lineRule="auto"/>
              <w:jc w:val="right"/>
              <w:rPr>
                <w:rFonts w:ascii="Times New Roman" w:eastAsia="Times New Roman" w:hAnsi="Times New Roman" w:cs="Times New Roman"/>
                <w:color w:val="000000"/>
                <w:kern w:val="0"/>
                <w:sz w:val="16"/>
                <w:szCs w:val="16"/>
                <w:lang w:eastAsia="uk-UA"/>
              </w:rPr>
            </w:pPr>
            <w:r w:rsidRPr="00425B61">
              <w:rPr>
                <w:rFonts w:ascii="Times New Roman" w:eastAsia="Times New Roman" w:hAnsi="Times New Roman" w:cs="Times New Roman"/>
                <w:color w:val="000000"/>
                <w:kern w:val="0"/>
                <w:sz w:val="16"/>
                <w:szCs w:val="16"/>
                <w:lang w:eastAsia="uk-UA"/>
              </w:rPr>
              <w:t>157</w:t>
            </w:r>
            <w:r w:rsidR="00564C80" w:rsidRPr="00425B61">
              <w:rPr>
                <w:rFonts w:ascii="Times New Roman" w:eastAsia="Times New Roman" w:hAnsi="Times New Roman" w:cs="Times New Roman"/>
                <w:color w:val="000000"/>
                <w:kern w:val="0"/>
                <w:sz w:val="16"/>
                <w:szCs w:val="16"/>
                <w:lang w:val="en-US" w:eastAsia="uk-UA"/>
              </w:rPr>
              <w:t xml:space="preserve"> </w:t>
            </w:r>
            <w:r w:rsidRPr="00425B61">
              <w:rPr>
                <w:rFonts w:ascii="Times New Roman" w:eastAsia="Times New Roman" w:hAnsi="Times New Roman" w:cs="Times New Roman"/>
                <w:color w:val="000000"/>
                <w:kern w:val="0"/>
                <w:sz w:val="16"/>
                <w:szCs w:val="16"/>
                <w:lang w:eastAsia="uk-UA"/>
              </w:rPr>
              <w:t>905</w:t>
            </w:r>
          </w:p>
        </w:tc>
        <w:tc>
          <w:tcPr>
            <w:tcW w:w="336" w:type="pct"/>
            <w:tcBorders>
              <w:top w:val="nil"/>
              <w:left w:val="nil"/>
              <w:bottom w:val="nil"/>
              <w:right w:val="nil"/>
            </w:tcBorders>
            <w:shd w:val="clear" w:color="auto" w:fill="auto"/>
            <w:vAlign w:val="center"/>
            <w:hideMark/>
          </w:tcPr>
          <w:p w14:paraId="6A62A4F5" w14:textId="77777777" w:rsidR="00255935" w:rsidRPr="00425B61" w:rsidRDefault="00255935"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80" w:type="pct"/>
            <w:gridSpan w:val="2"/>
            <w:tcBorders>
              <w:top w:val="nil"/>
              <w:left w:val="nil"/>
              <w:bottom w:val="nil"/>
              <w:right w:val="nil"/>
            </w:tcBorders>
            <w:shd w:val="clear" w:color="auto" w:fill="auto"/>
            <w:vAlign w:val="center"/>
            <w:hideMark/>
          </w:tcPr>
          <w:p w14:paraId="655F44AF" w14:textId="77777777" w:rsidR="00255935" w:rsidRPr="00425B61" w:rsidRDefault="00255935"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12" w:type="pct"/>
            <w:gridSpan w:val="2"/>
            <w:tcBorders>
              <w:top w:val="nil"/>
              <w:left w:val="nil"/>
              <w:bottom w:val="nil"/>
              <w:right w:val="nil"/>
            </w:tcBorders>
            <w:shd w:val="clear" w:color="auto" w:fill="auto"/>
            <w:vAlign w:val="center"/>
            <w:hideMark/>
          </w:tcPr>
          <w:p w14:paraId="12DAED2E" w14:textId="77777777" w:rsidR="00255935" w:rsidRPr="00425B61" w:rsidRDefault="00255935"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09" w:type="pct"/>
            <w:gridSpan w:val="2"/>
            <w:tcBorders>
              <w:top w:val="nil"/>
              <w:left w:val="nil"/>
              <w:bottom w:val="nil"/>
              <w:right w:val="nil"/>
            </w:tcBorders>
            <w:shd w:val="clear" w:color="auto" w:fill="auto"/>
            <w:vAlign w:val="center"/>
            <w:hideMark/>
          </w:tcPr>
          <w:p w14:paraId="73C9BDFF" w14:textId="77777777" w:rsidR="00255935" w:rsidRPr="00425B61" w:rsidRDefault="00255935" w:rsidP="00F4447A">
            <w:pPr>
              <w:spacing w:after="0" w:line="240" w:lineRule="auto"/>
              <w:jc w:val="right"/>
              <w:rPr>
                <w:rFonts w:ascii="Times New Roman" w:eastAsia="Times New Roman" w:hAnsi="Times New Roman" w:cs="Times New Roman"/>
                <w:color w:val="000000"/>
                <w:kern w:val="0"/>
                <w:sz w:val="16"/>
                <w:szCs w:val="16"/>
                <w:lang w:eastAsia="uk-UA"/>
              </w:rPr>
            </w:pPr>
            <w:r w:rsidRPr="00425B61">
              <w:rPr>
                <w:rFonts w:ascii="Times New Roman" w:eastAsia="Times New Roman" w:hAnsi="Times New Roman" w:cs="Times New Roman"/>
                <w:color w:val="000000"/>
                <w:kern w:val="0"/>
                <w:sz w:val="16"/>
                <w:szCs w:val="16"/>
                <w:lang w:eastAsia="uk-UA"/>
              </w:rPr>
              <w:t>157</w:t>
            </w:r>
            <w:r w:rsidR="00564C80" w:rsidRPr="00425B61">
              <w:rPr>
                <w:rFonts w:ascii="Times New Roman" w:eastAsia="Times New Roman" w:hAnsi="Times New Roman" w:cs="Times New Roman"/>
                <w:color w:val="000000"/>
                <w:kern w:val="0"/>
                <w:sz w:val="16"/>
                <w:szCs w:val="16"/>
                <w:lang w:val="en-US" w:eastAsia="uk-UA"/>
              </w:rPr>
              <w:t xml:space="preserve"> </w:t>
            </w:r>
            <w:r w:rsidRPr="00425B61">
              <w:rPr>
                <w:rFonts w:ascii="Times New Roman" w:eastAsia="Times New Roman" w:hAnsi="Times New Roman" w:cs="Times New Roman"/>
                <w:color w:val="000000"/>
                <w:kern w:val="0"/>
                <w:sz w:val="16"/>
                <w:szCs w:val="16"/>
                <w:lang w:eastAsia="uk-UA"/>
              </w:rPr>
              <w:t>905</w:t>
            </w:r>
          </w:p>
        </w:tc>
      </w:tr>
      <w:tr w:rsidR="00255935" w:rsidRPr="00255935" w14:paraId="71954C6E" w14:textId="77777777" w:rsidTr="00525354">
        <w:trPr>
          <w:gridAfter w:val="1"/>
          <w:wAfter w:w="23" w:type="pct"/>
          <w:trHeight w:val="638"/>
        </w:trPr>
        <w:tc>
          <w:tcPr>
            <w:tcW w:w="731" w:type="pct"/>
            <w:tcBorders>
              <w:top w:val="nil"/>
              <w:left w:val="nil"/>
              <w:bottom w:val="nil"/>
              <w:right w:val="nil"/>
            </w:tcBorders>
            <w:shd w:val="clear" w:color="auto" w:fill="auto"/>
            <w:vAlign w:val="center"/>
            <w:hideMark/>
          </w:tcPr>
          <w:p w14:paraId="72D9D6F0" w14:textId="77777777" w:rsidR="00255935" w:rsidRPr="00255935" w:rsidRDefault="00255935" w:rsidP="00255935">
            <w:pPr>
              <w:spacing w:after="0" w:line="240" w:lineRule="auto"/>
              <w:rPr>
                <w:rFonts w:ascii="Times New Roman" w:eastAsia="Times New Roman" w:hAnsi="Times New Roman" w:cs="Times New Roman"/>
                <w:color w:val="000000"/>
                <w:kern w:val="0"/>
                <w:sz w:val="16"/>
                <w:szCs w:val="16"/>
                <w:lang w:eastAsia="uk-UA"/>
              </w:rPr>
            </w:pPr>
            <w:r w:rsidRPr="00255935">
              <w:rPr>
                <w:rFonts w:ascii="Times New Roman" w:eastAsia="Times New Roman" w:hAnsi="Times New Roman" w:cs="Times New Roman"/>
                <w:color w:val="000000"/>
                <w:kern w:val="0"/>
                <w:sz w:val="16"/>
                <w:szCs w:val="16"/>
                <w:lang w:eastAsia="uk-UA"/>
              </w:rPr>
              <w:t xml:space="preserve">Сплачені вимоги та інші прямі витрати </w:t>
            </w:r>
          </w:p>
        </w:tc>
        <w:tc>
          <w:tcPr>
            <w:tcW w:w="416" w:type="pct"/>
            <w:gridSpan w:val="2"/>
            <w:tcBorders>
              <w:top w:val="nil"/>
              <w:left w:val="nil"/>
              <w:bottom w:val="nil"/>
              <w:right w:val="nil"/>
            </w:tcBorders>
            <w:shd w:val="clear" w:color="auto" w:fill="auto"/>
            <w:vAlign w:val="center"/>
            <w:hideMark/>
          </w:tcPr>
          <w:p w14:paraId="2A17A415" w14:textId="77777777" w:rsidR="00255935" w:rsidRPr="00425B61" w:rsidRDefault="00255935"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42" w:type="pct"/>
            <w:tcBorders>
              <w:top w:val="nil"/>
              <w:left w:val="nil"/>
              <w:bottom w:val="nil"/>
              <w:right w:val="nil"/>
            </w:tcBorders>
            <w:shd w:val="clear" w:color="auto" w:fill="auto"/>
            <w:vAlign w:val="center"/>
            <w:hideMark/>
          </w:tcPr>
          <w:p w14:paraId="67FE8CDF" w14:textId="77777777" w:rsidR="00255935" w:rsidRPr="00425B61" w:rsidRDefault="00564C80" w:rsidP="00F4447A">
            <w:pPr>
              <w:spacing w:after="0" w:line="240" w:lineRule="auto"/>
              <w:jc w:val="right"/>
              <w:rPr>
                <w:rFonts w:ascii="Times New Roman" w:eastAsia="Times New Roman" w:hAnsi="Times New Roman" w:cs="Times New Roman"/>
                <w:color w:val="000000"/>
                <w:kern w:val="0"/>
                <w:sz w:val="16"/>
                <w:szCs w:val="16"/>
                <w:lang w:val="en-US" w:eastAsia="uk-UA"/>
              </w:rPr>
            </w:pPr>
            <w:r w:rsidRPr="00425B61">
              <w:rPr>
                <w:rFonts w:ascii="Times New Roman" w:eastAsia="Times New Roman" w:hAnsi="Times New Roman" w:cs="Times New Roman"/>
                <w:color w:val="000000"/>
                <w:kern w:val="0"/>
                <w:sz w:val="16"/>
                <w:szCs w:val="16"/>
                <w:lang w:val="en-US" w:eastAsia="uk-UA"/>
              </w:rPr>
              <w:t>(</w:t>
            </w:r>
            <w:r w:rsidR="00255935" w:rsidRPr="00425B61">
              <w:rPr>
                <w:rFonts w:ascii="Times New Roman" w:eastAsia="Times New Roman" w:hAnsi="Times New Roman" w:cs="Times New Roman"/>
                <w:color w:val="000000"/>
                <w:kern w:val="0"/>
                <w:sz w:val="16"/>
                <w:szCs w:val="16"/>
                <w:lang w:eastAsia="uk-UA"/>
              </w:rPr>
              <w:t>6</w:t>
            </w:r>
            <w:r w:rsidRPr="00425B61">
              <w:rPr>
                <w:rFonts w:ascii="Times New Roman" w:eastAsia="Times New Roman" w:hAnsi="Times New Roman" w:cs="Times New Roman"/>
                <w:color w:val="000000"/>
                <w:kern w:val="0"/>
                <w:sz w:val="16"/>
                <w:szCs w:val="16"/>
                <w:lang w:val="en-US" w:eastAsia="uk-UA"/>
              </w:rPr>
              <w:t> </w:t>
            </w:r>
            <w:r w:rsidR="00255935" w:rsidRPr="00425B61">
              <w:rPr>
                <w:rFonts w:ascii="Times New Roman" w:eastAsia="Times New Roman" w:hAnsi="Times New Roman" w:cs="Times New Roman"/>
                <w:color w:val="000000"/>
                <w:kern w:val="0"/>
                <w:sz w:val="16"/>
                <w:szCs w:val="16"/>
                <w:lang w:eastAsia="uk-UA"/>
              </w:rPr>
              <w:t>428</w:t>
            </w:r>
            <w:r w:rsidRPr="00425B61">
              <w:rPr>
                <w:rFonts w:ascii="Times New Roman" w:eastAsia="Times New Roman" w:hAnsi="Times New Roman" w:cs="Times New Roman"/>
                <w:color w:val="000000"/>
                <w:kern w:val="0"/>
                <w:sz w:val="16"/>
                <w:szCs w:val="16"/>
                <w:lang w:val="en-US" w:eastAsia="uk-UA"/>
              </w:rPr>
              <w:t>)</w:t>
            </w:r>
          </w:p>
        </w:tc>
        <w:tc>
          <w:tcPr>
            <w:tcW w:w="485" w:type="pct"/>
            <w:tcBorders>
              <w:top w:val="nil"/>
              <w:left w:val="nil"/>
              <w:bottom w:val="nil"/>
              <w:right w:val="nil"/>
            </w:tcBorders>
            <w:shd w:val="clear" w:color="auto" w:fill="auto"/>
            <w:vAlign w:val="center"/>
            <w:hideMark/>
          </w:tcPr>
          <w:p w14:paraId="2B6F3FA6" w14:textId="77777777" w:rsidR="00255935" w:rsidRPr="00425B61" w:rsidRDefault="00564C80" w:rsidP="00F4447A">
            <w:pPr>
              <w:spacing w:after="0" w:line="240" w:lineRule="auto"/>
              <w:jc w:val="right"/>
              <w:rPr>
                <w:rFonts w:ascii="Times New Roman" w:eastAsia="Times New Roman" w:hAnsi="Times New Roman" w:cs="Times New Roman"/>
                <w:color w:val="000000"/>
                <w:kern w:val="0"/>
                <w:sz w:val="16"/>
                <w:szCs w:val="16"/>
                <w:lang w:eastAsia="uk-UA"/>
              </w:rPr>
            </w:pPr>
            <w:r w:rsidRPr="00425B61">
              <w:rPr>
                <w:rFonts w:ascii="Times New Roman" w:eastAsia="Times New Roman" w:hAnsi="Times New Roman" w:cs="Times New Roman"/>
                <w:color w:val="000000"/>
                <w:kern w:val="0"/>
                <w:sz w:val="16"/>
                <w:szCs w:val="16"/>
                <w:lang w:val="en-US" w:eastAsia="uk-UA"/>
              </w:rPr>
              <w:t>(</w:t>
            </w:r>
            <w:r w:rsidRPr="00425B61">
              <w:rPr>
                <w:rFonts w:ascii="Times New Roman" w:eastAsia="Times New Roman" w:hAnsi="Times New Roman" w:cs="Times New Roman"/>
                <w:color w:val="000000"/>
                <w:kern w:val="0"/>
                <w:sz w:val="16"/>
                <w:szCs w:val="16"/>
                <w:lang w:eastAsia="uk-UA"/>
              </w:rPr>
              <w:t>6</w:t>
            </w:r>
            <w:r w:rsidRPr="00425B61">
              <w:rPr>
                <w:rFonts w:ascii="Times New Roman" w:eastAsia="Times New Roman" w:hAnsi="Times New Roman" w:cs="Times New Roman"/>
                <w:color w:val="000000"/>
                <w:kern w:val="0"/>
                <w:sz w:val="16"/>
                <w:szCs w:val="16"/>
                <w:lang w:val="en-US" w:eastAsia="uk-UA"/>
              </w:rPr>
              <w:t> </w:t>
            </w:r>
            <w:r w:rsidRPr="00425B61">
              <w:rPr>
                <w:rFonts w:ascii="Times New Roman" w:eastAsia="Times New Roman" w:hAnsi="Times New Roman" w:cs="Times New Roman"/>
                <w:color w:val="000000"/>
                <w:kern w:val="0"/>
                <w:sz w:val="16"/>
                <w:szCs w:val="16"/>
                <w:lang w:eastAsia="uk-UA"/>
              </w:rPr>
              <w:t>428</w:t>
            </w:r>
            <w:r w:rsidRPr="00425B61">
              <w:rPr>
                <w:rFonts w:ascii="Times New Roman" w:eastAsia="Times New Roman" w:hAnsi="Times New Roman" w:cs="Times New Roman"/>
                <w:color w:val="000000"/>
                <w:kern w:val="0"/>
                <w:sz w:val="16"/>
                <w:szCs w:val="16"/>
                <w:lang w:val="en-US" w:eastAsia="uk-UA"/>
              </w:rPr>
              <w:t>)</w:t>
            </w:r>
          </w:p>
        </w:tc>
        <w:tc>
          <w:tcPr>
            <w:tcW w:w="443" w:type="pct"/>
            <w:tcBorders>
              <w:top w:val="nil"/>
              <w:left w:val="nil"/>
              <w:bottom w:val="nil"/>
              <w:right w:val="nil"/>
            </w:tcBorders>
            <w:shd w:val="clear" w:color="auto" w:fill="auto"/>
            <w:vAlign w:val="center"/>
            <w:hideMark/>
          </w:tcPr>
          <w:p w14:paraId="65E987B6" w14:textId="77777777" w:rsidR="00255935" w:rsidRPr="00425B61" w:rsidRDefault="00255935"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09" w:type="pct"/>
            <w:gridSpan w:val="2"/>
            <w:tcBorders>
              <w:top w:val="nil"/>
              <w:left w:val="nil"/>
              <w:bottom w:val="nil"/>
              <w:right w:val="nil"/>
            </w:tcBorders>
            <w:shd w:val="clear" w:color="auto" w:fill="auto"/>
            <w:vAlign w:val="center"/>
            <w:hideMark/>
          </w:tcPr>
          <w:p w14:paraId="4B084B1A" w14:textId="77777777" w:rsidR="00255935" w:rsidRPr="00425B61" w:rsidRDefault="00564C80" w:rsidP="00F4447A">
            <w:pPr>
              <w:spacing w:after="0" w:line="240" w:lineRule="auto"/>
              <w:jc w:val="right"/>
              <w:rPr>
                <w:rFonts w:ascii="Times New Roman" w:eastAsia="Times New Roman" w:hAnsi="Times New Roman" w:cs="Times New Roman"/>
                <w:color w:val="000000"/>
                <w:kern w:val="0"/>
                <w:sz w:val="16"/>
                <w:szCs w:val="16"/>
                <w:lang w:eastAsia="uk-UA"/>
              </w:rPr>
            </w:pPr>
            <w:r w:rsidRPr="00425B61">
              <w:rPr>
                <w:rFonts w:ascii="Times New Roman" w:eastAsia="Times New Roman" w:hAnsi="Times New Roman" w:cs="Times New Roman"/>
                <w:color w:val="000000"/>
                <w:kern w:val="0"/>
                <w:sz w:val="16"/>
                <w:szCs w:val="16"/>
                <w:lang w:val="en-US" w:eastAsia="uk-UA"/>
              </w:rPr>
              <w:t>(</w:t>
            </w:r>
            <w:r w:rsidRPr="00425B61">
              <w:rPr>
                <w:rFonts w:ascii="Times New Roman" w:eastAsia="Times New Roman" w:hAnsi="Times New Roman" w:cs="Times New Roman"/>
                <w:color w:val="000000"/>
                <w:kern w:val="0"/>
                <w:sz w:val="16"/>
                <w:szCs w:val="16"/>
                <w:lang w:eastAsia="uk-UA"/>
              </w:rPr>
              <w:t>6</w:t>
            </w:r>
            <w:r w:rsidRPr="00425B61">
              <w:rPr>
                <w:rFonts w:ascii="Times New Roman" w:eastAsia="Times New Roman" w:hAnsi="Times New Roman" w:cs="Times New Roman"/>
                <w:color w:val="000000"/>
                <w:kern w:val="0"/>
                <w:sz w:val="16"/>
                <w:szCs w:val="16"/>
                <w:lang w:val="en-US" w:eastAsia="uk-UA"/>
              </w:rPr>
              <w:t> </w:t>
            </w:r>
            <w:r w:rsidRPr="00425B61">
              <w:rPr>
                <w:rFonts w:ascii="Times New Roman" w:eastAsia="Times New Roman" w:hAnsi="Times New Roman" w:cs="Times New Roman"/>
                <w:color w:val="000000"/>
                <w:kern w:val="0"/>
                <w:sz w:val="16"/>
                <w:szCs w:val="16"/>
                <w:lang w:eastAsia="uk-UA"/>
              </w:rPr>
              <w:t>428</w:t>
            </w:r>
            <w:r w:rsidRPr="00425B61">
              <w:rPr>
                <w:rFonts w:ascii="Times New Roman" w:eastAsia="Times New Roman" w:hAnsi="Times New Roman" w:cs="Times New Roman"/>
                <w:color w:val="000000"/>
                <w:kern w:val="0"/>
                <w:sz w:val="16"/>
                <w:szCs w:val="16"/>
                <w:lang w:val="en-US" w:eastAsia="uk-UA"/>
              </w:rPr>
              <w:t>)</w:t>
            </w:r>
          </w:p>
        </w:tc>
        <w:tc>
          <w:tcPr>
            <w:tcW w:w="415" w:type="pct"/>
            <w:gridSpan w:val="2"/>
            <w:tcBorders>
              <w:top w:val="nil"/>
              <w:left w:val="nil"/>
              <w:bottom w:val="nil"/>
              <w:right w:val="nil"/>
            </w:tcBorders>
            <w:shd w:val="clear" w:color="auto" w:fill="auto"/>
            <w:vAlign w:val="center"/>
            <w:hideMark/>
          </w:tcPr>
          <w:p w14:paraId="1835F333" w14:textId="77777777" w:rsidR="00255935" w:rsidRPr="00425B61" w:rsidRDefault="00255935"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336" w:type="pct"/>
            <w:tcBorders>
              <w:top w:val="nil"/>
              <w:left w:val="nil"/>
              <w:bottom w:val="nil"/>
              <w:right w:val="nil"/>
            </w:tcBorders>
            <w:shd w:val="clear" w:color="auto" w:fill="auto"/>
            <w:vAlign w:val="center"/>
            <w:hideMark/>
          </w:tcPr>
          <w:p w14:paraId="68BF9B54" w14:textId="77777777" w:rsidR="00255935" w:rsidRPr="00425B61" w:rsidRDefault="00564C80" w:rsidP="00F4447A">
            <w:pPr>
              <w:spacing w:after="0" w:line="240" w:lineRule="auto"/>
              <w:jc w:val="right"/>
              <w:rPr>
                <w:rFonts w:ascii="Times New Roman" w:eastAsia="Times New Roman" w:hAnsi="Times New Roman" w:cs="Times New Roman"/>
                <w:color w:val="000000"/>
                <w:kern w:val="0"/>
                <w:sz w:val="16"/>
                <w:szCs w:val="16"/>
                <w:lang w:val="en-US" w:eastAsia="uk-UA"/>
              </w:rPr>
            </w:pPr>
            <w:r w:rsidRPr="00425B61">
              <w:rPr>
                <w:rFonts w:ascii="Times New Roman" w:eastAsia="Times New Roman" w:hAnsi="Times New Roman" w:cs="Times New Roman"/>
                <w:color w:val="000000"/>
                <w:kern w:val="0"/>
                <w:sz w:val="16"/>
                <w:szCs w:val="16"/>
                <w:lang w:val="en-US" w:eastAsia="uk-UA"/>
              </w:rPr>
              <w:t>(</w:t>
            </w:r>
            <w:r w:rsidR="00255935" w:rsidRPr="00425B61">
              <w:rPr>
                <w:rFonts w:ascii="Times New Roman" w:eastAsia="Times New Roman" w:hAnsi="Times New Roman" w:cs="Times New Roman"/>
                <w:color w:val="000000"/>
                <w:kern w:val="0"/>
                <w:sz w:val="16"/>
                <w:szCs w:val="16"/>
                <w:lang w:eastAsia="uk-UA"/>
              </w:rPr>
              <w:t>45</w:t>
            </w:r>
            <w:r w:rsidRPr="00425B61">
              <w:rPr>
                <w:rFonts w:ascii="Times New Roman" w:eastAsia="Times New Roman" w:hAnsi="Times New Roman" w:cs="Times New Roman"/>
                <w:color w:val="000000"/>
                <w:kern w:val="0"/>
                <w:sz w:val="16"/>
                <w:szCs w:val="16"/>
                <w:lang w:val="en-US" w:eastAsia="uk-UA"/>
              </w:rPr>
              <w:t> </w:t>
            </w:r>
            <w:r w:rsidR="00255935" w:rsidRPr="00425B61">
              <w:rPr>
                <w:rFonts w:ascii="Times New Roman" w:eastAsia="Times New Roman" w:hAnsi="Times New Roman" w:cs="Times New Roman"/>
                <w:color w:val="000000"/>
                <w:kern w:val="0"/>
                <w:sz w:val="16"/>
                <w:szCs w:val="16"/>
                <w:lang w:eastAsia="uk-UA"/>
              </w:rPr>
              <w:t>981</w:t>
            </w:r>
            <w:r w:rsidRPr="00425B61">
              <w:rPr>
                <w:rFonts w:ascii="Times New Roman" w:eastAsia="Times New Roman" w:hAnsi="Times New Roman" w:cs="Times New Roman"/>
                <w:color w:val="000000"/>
                <w:kern w:val="0"/>
                <w:sz w:val="16"/>
                <w:szCs w:val="16"/>
                <w:lang w:val="en-US" w:eastAsia="uk-UA"/>
              </w:rPr>
              <w:t>)</w:t>
            </w:r>
          </w:p>
        </w:tc>
        <w:tc>
          <w:tcPr>
            <w:tcW w:w="480" w:type="pct"/>
            <w:gridSpan w:val="2"/>
            <w:tcBorders>
              <w:top w:val="nil"/>
              <w:left w:val="nil"/>
              <w:bottom w:val="nil"/>
              <w:right w:val="nil"/>
            </w:tcBorders>
            <w:shd w:val="clear" w:color="auto" w:fill="auto"/>
            <w:vAlign w:val="center"/>
            <w:hideMark/>
          </w:tcPr>
          <w:p w14:paraId="19B6E160" w14:textId="77777777" w:rsidR="00255935" w:rsidRPr="00425B61" w:rsidRDefault="00564C80" w:rsidP="00F4447A">
            <w:pPr>
              <w:spacing w:after="0" w:line="240" w:lineRule="auto"/>
              <w:jc w:val="right"/>
              <w:rPr>
                <w:rFonts w:ascii="Times New Roman" w:eastAsia="Times New Roman" w:hAnsi="Times New Roman" w:cs="Times New Roman"/>
                <w:color w:val="000000"/>
                <w:kern w:val="0"/>
                <w:sz w:val="16"/>
                <w:szCs w:val="16"/>
                <w:lang w:val="en-US" w:eastAsia="uk-UA"/>
              </w:rPr>
            </w:pPr>
            <w:r w:rsidRPr="00425B61">
              <w:rPr>
                <w:rFonts w:ascii="Times New Roman" w:eastAsia="Times New Roman" w:hAnsi="Times New Roman" w:cs="Times New Roman"/>
                <w:color w:val="000000"/>
                <w:kern w:val="0"/>
                <w:sz w:val="16"/>
                <w:szCs w:val="16"/>
                <w:lang w:val="en-US" w:eastAsia="uk-UA"/>
              </w:rPr>
              <w:t>(</w:t>
            </w:r>
            <w:r w:rsidR="00255935" w:rsidRPr="00425B61">
              <w:rPr>
                <w:rFonts w:ascii="Times New Roman" w:eastAsia="Times New Roman" w:hAnsi="Times New Roman" w:cs="Times New Roman"/>
                <w:color w:val="000000"/>
                <w:kern w:val="0"/>
                <w:sz w:val="16"/>
                <w:szCs w:val="16"/>
                <w:lang w:eastAsia="uk-UA"/>
              </w:rPr>
              <w:t>45</w:t>
            </w:r>
            <w:r w:rsidRPr="00425B61">
              <w:rPr>
                <w:rFonts w:ascii="Times New Roman" w:eastAsia="Times New Roman" w:hAnsi="Times New Roman" w:cs="Times New Roman"/>
                <w:color w:val="000000"/>
                <w:kern w:val="0"/>
                <w:sz w:val="16"/>
                <w:szCs w:val="16"/>
                <w:lang w:val="en-US" w:eastAsia="uk-UA"/>
              </w:rPr>
              <w:t> </w:t>
            </w:r>
            <w:r w:rsidR="00255935" w:rsidRPr="00425B61">
              <w:rPr>
                <w:rFonts w:ascii="Times New Roman" w:eastAsia="Times New Roman" w:hAnsi="Times New Roman" w:cs="Times New Roman"/>
                <w:color w:val="000000"/>
                <w:kern w:val="0"/>
                <w:sz w:val="16"/>
                <w:szCs w:val="16"/>
                <w:lang w:eastAsia="uk-UA"/>
              </w:rPr>
              <w:t>981</w:t>
            </w:r>
            <w:r w:rsidRPr="00425B61">
              <w:rPr>
                <w:rFonts w:ascii="Times New Roman" w:eastAsia="Times New Roman" w:hAnsi="Times New Roman" w:cs="Times New Roman"/>
                <w:color w:val="000000"/>
                <w:kern w:val="0"/>
                <w:sz w:val="16"/>
                <w:szCs w:val="16"/>
                <w:lang w:val="en-US" w:eastAsia="uk-UA"/>
              </w:rPr>
              <w:t>)</w:t>
            </w:r>
          </w:p>
        </w:tc>
        <w:tc>
          <w:tcPr>
            <w:tcW w:w="412" w:type="pct"/>
            <w:gridSpan w:val="2"/>
            <w:tcBorders>
              <w:top w:val="nil"/>
              <w:left w:val="nil"/>
              <w:bottom w:val="nil"/>
              <w:right w:val="nil"/>
            </w:tcBorders>
            <w:shd w:val="clear" w:color="auto" w:fill="auto"/>
            <w:vAlign w:val="center"/>
            <w:hideMark/>
          </w:tcPr>
          <w:p w14:paraId="17F0DD05" w14:textId="77777777" w:rsidR="00255935" w:rsidRPr="00425B61" w:rsidRDefault="00255935"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09" w:type="pct"/>
            <w:gridSpan w:val="2"/>
            <w:tcBorders>
              <w:top w:val="nil"/>
              <w:left w:val="nil"/>
              <w:bottom w:val="nil"/>
              <w:right w:val="nil"/>
            </w:tcBorders>
            <w:shd w:val="clear" w:color="auto" w:fill="auto"/>
            <w:vAlign w:val="center"/>
            <w:hideMark/>
          </w:tcPr>
          <w:p w14:paraId="0E5BC4B0" w14:textId="77777777" w:rsidR="00255935" w:rsidRPr="00425B61" w:rsidRDefault="00564C80" w:rsidP="00F4447A">
            <w:pPr>
              <w:spacing w:after="0" w:line="240" w:lineRule="auto"/>
              <w:jc w:val="right"/>
              <w:rPr>
                <w:rFonts w:ascii="Times New Roman" w:eastAsia="Times New Roman" w:hAnsi="Times New Roman" w:cs="Times New Roman"/>
                <w:color w:val="000000"/>
                <w:kern w:val="0"/>
                <w:sz w:val="16"/>
                <w:szCs w:val="16"/>
                <w:lang w:val="en-US" w:eastAsia="uk-UA"/>
              </w:rPr>
            </w:pPr>
            <w:r w:rsidRPr="00425B61">
              <w:rPr>
                <w:rFonts w:ascii="Times New Roman" w:eastAsia="Times New Roman" w:hAnsi="Times New Roman" w:cs="Times New Roman"/>
                <w:color w:val="000000"/>
                <w:kern w:val="0"/>
                <w:sz w:val="16"/>
                <w:szCs w:val="16"/>
                <w:lang w:val="en-US" w:eastAsia="uk-UA"/>
              </w:rPr>
              <w:t>(</w:t>
            </w:r>
            <w:r w:rsidR="00255935" w:rsidRPr="00425B61">
              <w:rPr>
                <w:rFonts w:ascii="Times New Roman" w:eastAsia="Times New Roman" w:hAnsi="Times New Roman" w:cs="Times New Roman"/>
                <w:color w:val="000000"/>
                <w:kern w:val="0"/>
                <w:sz w:val="16"/>
                <w:szCs w:val="16"/>
                <w:lang w:eastAsia="uk-UA"/>
              </w:rPr>
              <w:t>45</w:t>
            </w:r>
            <w:r w:rsidRPr="00425B61">
              <w:rPr>
                <w:rFonts w:ascii="Times New Roman" w:eastAsia="Times New Roman" w:hAnsi="Times New Roman" w:cs="Times New Roman"/>
                <w:color w:val="000000"/>
                <w:kern w:val="0"/>
                <w:sz w:val="16"/>
                <w:szCs w:val="16"/>
                <w:lang w:val="en-US" w:eastAsia="uk-UA"/>
              </w:rPr>
              <w:t> </w:t>
            </w:r>
            <w:r w:rsidR="00255935" w:rsidRPr="00425B61">
              <w:rPr>
                <w:rFonts w:ascii="Times New Roman" w:eastAsia="Times New Roman" w:hAnsi="Times New Roman" w:cs="Times New Roman"/>
                <w:color w:val="000000"/>
                <w:kern w:val="0"/>
                <w:sz w:val="16"/>
                <w:szCs w:val="16"/>
                <w:lang w:eastAsia="uk-UA"/>
              </w:rPr>
              <w:t>981</w:t>
            </w:r>
            <w:r w:rsidRPr="00425B61">
              <w:rPr>
                <w:rFonts w:ascii="Times New Roman" w:eastAsia="Times New Roman" w:hAnsi="Times New Roman" w:cs="Times New Roman"/>
                <w:color w:val="000000"/>
                <w:kern w:val="0"/>
                <w:sz w:val="16"/>
                <w:szCs w:val="16"/>
                <w:lang w:val="en-US" w:eastAsia="uk-UA"/>
              </w:rPr>
              <w:t>)</w:t>
            </w:r>
          </w:p>
        </w:tc>
      </w:tr>
      <w:tr w:rsidR="00255935" w:rsidRPr="00255935" w14:paraId="358DAB73" w14:textId="77777777" w:rsidTr="00525354">
        <w:trPr>
          <w:gridAfter w:val="1"/>
          <w:wAfter w:w="23" w:type="pct"/>
          <w:trHeight w:val="465"/>
        </w:trPr>
        <w:tc>
          <w:tcPr>
            <w:tcW w:w="731" w:type="pct"/>
            <w:tcBorders>
              <w:top w:val="nil"/>
              <w:left w:val="nil"/>
              <w:bottom w:val="single" w:sz="8" w:space="0" w:color="auto"/>
              <w:right w:val="nil"/>
            </w:tcBorders>
            <w:shd w:val="clear" w:color="auto" w:fill="auto"/>
            <w:vAlign w:val="center"/>
            <w:hideMark/>
          </w:tcPr>
          <w:p w14:paraId="07A21685" w14:textId="77777777" w:rsidR="00255935" w:rsidRPr="00255935" w:rsidRDefault="00255935" w:rsidP="00255935">
            <w:pPr>
              <w:spacing w:after="0" w:line="240" w:lineRule="auto"/>
              <w:rPr>
                <w:rFonts w:ascii="Times New Roman" w:eastAsia="Times New Roman" w:hAnsi="Times New Roman" w:cs="Times New Roman"/>
                <w:color w:val="000000"/>
                <w:kern w:val="0"/>
                <w:sz w:val="16"/>
                <w:szCs w:val="16"/>
                <w:lang w:eastAsia="uk-UA"/>
              </w:rPr>
            </w:pPr>
            <w:r w:rsidRPr="00255935">
              <w:rPr>
                <w:rFonts w:ascii="Times New Roman" w:eastAsia="Times New Roman" w:hAnsi="Times New Roman" w:cs="Times New Roman"/>
                <w:color w:val="000000"/>
                <w:kern w:val="0"/>
                <w:sz w:val="16"/>
                <w:szCs w:val="16"/>
                <w:lang w:eastAsia="uk-UA"/>
              </w:rPr>
              <w:t>Аквізиційні грошові потоки</w:t>
            </w:r>
          </w:p>
        </w:tc>
        <w:tc>
          <w:tcPr>
            <w:tcW w:w="416" w:type="pct"/>
            <w:gridSpan w:val="2"/>
            <w:tcBorders>
              <w:top w:val="nil"/>
              <w:left w:val="nil"/>
              <w:bottom w:val="single" w:sz="8" w:space="0" w:color="auto"/>
              <w:right w:val="nil"/>
            </w:tcBorders>
            <w:shd w:val="clear" w:color="auto" w:fill="auto"/>
            <w:vAlign w:val="center"/>
            <w:hideMark/>
          </w:tcPr>
          <w:p w14:paraId="704697D9" w14:textId="77777777" w:rsidR="00255935" w:rsidRPr="00425B61" w:rsidRDefault="00564C80" w:rsidP="00F4447A">
            <w:pPr>
              <w:spacing w:after="0" w:line="240" w:lineRule="auto"/>
              <w:jc w:val="right"/>
              <w:rPr>
                <w:rFonts w:ascii="Times New Roman" w:eastAsia="Times New Roman" w:hAnsi="Times New Roman" w:cs="Times New Roman"/>
                <w:color w:val="000000"/>
                <w:kern w:val="0"/>
                <w:sz w:val="16"/>
                <w:szCs w:val="16"/>
                <w:lang w:val="en-US" w:eastAsia="uk-UA"/>
              </w:rPr>
            </w:pPr>
            <w:r w:rsidRPr="00425B61">
              <w:rPr>
                <w:rFonts w:ascii="Times New Roman" w:eastAsia="Times New Roman" w:hAnsi="Times New Roman" w:cs="Times New Roman"/>
                <w:color w:val="000000"/>
                <w:kern w:val="0"/>
                <w:sz w:val="16"/>
                <w:szCs w:val="16"/>
                <w:lang w:val="en-US" w:eastAsia="uk-UA"/>
              </w:rPr>
              <w:t>(</w:t>
            </w:r>
            <w:r w:rsidR="00255935" w:rsidRPr="00425B61">
              <w:rPr>
                <w:rFonts w:ascii="Times New Roman" w:eastAsia="Times New Roman" w:hAnsi="Times New Roman" w:cs="Times New Roman"/>
                <w:color w:val="000000"/>
                <w:kern w:val="0"/>
                <w:sz w:val="16"/>
                <w:szCs w:val="16"/>
                <w:lang w:eastAsia="uk-UA"/>
              </w:rPr>
              <w:t>8</w:t>
            </w:r>
            <w:r w:rsidRPr="00425B61">
              <w:rPr>
                <w:rFonts w:ascii="Times New Roman" w:eastAsia="Times New Roman" w:hAnsi="Times New Roman" w:cs="Times New Roman"/>
                <w:color w:val="000000"/>
                <w:kern w:val="0"/>
                <w:sz w:val="16"/>
                <w:szCs w:val="16"/>
                <w:lang w:val="en-US" w:eastAsia="uk-UA"/>
              </w:rPr>
              <w:t> </w:t>
            </w:r>
            <w:r w:rsidR="00255935" w:rsidRPr="00425B61">
              <w:rPr>
                <w:rFonts w:ascii="Times New Roman" w:eastAsia="Times New Roman" w:hAnsi="Times New Roman" w:cs="Times New Roman"/>
                <w:color w:val="000000"/>
                <w:kern w:val="0"/>
                <w:sz w:val="16"/>
                <w:szCs w:val="16"/>
                <w:lang w:eastAsia="uk-UA"/>
              </w:rPr>
              <w:t>740</w:t>
            </w:r>
            <w:r w:rsidRPr="00425B61">
              <w:rPr>
                <w:rFonts w:ascii="Times New Roman" w:eastAsia="Times New Roman" w:hAnsi="Times New Roman" w:cs="Times New Roman"/>
                <w:color w:val="000000"/>
                <w:kern w:val="0"/>
                <w:sz w:val="16"/>
                <w:szCs w:val="16"/>
                <w:lang w:val="en-US" w:eastAsia="uk-UA"/>
              </w:rPr>
              <w:t>)</w:t>
            </w:r>
          </w:p>
        </w:tc>
        <w:tc>
          <w:tcPr>
            <w:tcW w:w="442" w:type="pct"/>
            <w:tcBorders>
              <w:top w:val="nil"/>
              <w:left w:val="nil"/>
              <w:bottom w:val="single" w:sz="8" w:space="0" w:color="auto"/>
              <w:right w:val="nil"/>
            </w:tcBorders>
            <w:shd w:val="clear" w:color="auto" w:fill="auto"/>
            <w:vAlign w:val="center"/>
            <w:hideMark/>
          </w:tcPr>
          <w:p w14:paraId="5F3C4E20" w14:textId="77777777" w:rsidR="00255935" w:rsidRPr="00425B61" w:rsidRDefault="00255935" w:rsidP="00F4447A">
            <w:pPr>
              <w:spacing w:after="0" w:line="240" w:lineRule="auto"/>
              <w:jc w:val="right"/>
              <w:rPr>
                <w:rFonts w:ascii="Times New Roman" w:eastAsia="Times New Roman" w:hAnsi="Times New Roman" w:cs="Times New Roman"/>
                <w:color w:val="000000"/>
                <w:kern w:val="0"/>
                <w:sz w:val="16"/>
                <w:szCs w:val="16"/>
                <w:lang w:eastAsia="uk-UA"/>
              </w:rPr>
            </w:pPr>
            <w:r w:rsidRPr="00425B61">
              <w:rPr>
                <w:rFonts w:ascii="Times New Roman" w:eastAsia="Times New Roman" w:hAnsi="Times New Roman" w:cs="Times New Roman"/>
                <w:color w:val="000000"/>
                <w:kern w:val="0"/>
                <w:sz w:val="16"/>
                <w:szCs w:val="16"/>
                <w:lang w:eastAsia="uk-UA"/>
              </w:rPr>
              <w:t> </w:t>
            </w:r>
          </w:p>
        </w:tc>
        <w:tc>
          <w:tcPr>
            <w:tcW w:w="485" w:type="pct"/>
            <w:tcBorders>
              <w:top w:val="nil"/>
              <w:left w:val="nil"/>
              <w:bottom w:val="single" w:sz="8" w:space="0" w:color="auto"/>
              <w:right w:val="nil"/>
            </w:tcBorders>
            <w:shd w:val="clear" w:color="auto" w:fill="auto"/>
            <w:vAlign w:val="center"/>
            <w:hideMark/>
          </w:tcPr>
          <w:p w14:paraId="278E09DA" w14:textId="77777777" w:rsidR="00255935" w:rsidRPr="00425B61" w:rsidRDefault="00255935" w:rsidP="00F4447A">
            <w:pPr>
              <w:spacing w:after="0" w:line="240" w:lineRule="auto"/>
              <w:jc w:val="right"/>
              <w:rPr>
                <w:rFonts w:ascii="Times New Roman" w:eastAsia="Times New Roman" w:hAnsi="Times New Roman" w:cs="Times New Roman"/>
                <w:color w:val="000000"/>
                <w:kern w:val="0"/>
                <w:sz w:val="16"/>
                <w:szCs w:val="16"/>
                <w:lang w:eastAsia="uk-UA"/>
              </w:rPr>
            </w:pPr>
            <w:r w:rsidRPr="00425B61">
              <w:rPr>
                <w:rFonts w:ascii="Times New Roman" w:eastAsia="Times New Roman" w:hAnsi="Times New Roman" w:cs="Times New Roman"/>
                <w:color w:val="000000"/>
                <w:kern w:val="0"/>
                <w:sz w:val="16"/>
                <w:szCs w:val="16"/>
                <w:lang w:eastAsia="uk-UA"/>
              </w:rPr>
              <w:t> </w:t>
            </w:r>
          </w:p>
        </w:tc>
        <w:tc>
          <w:tcPr>
            <w:tcW w:w="443" w:type="pct"/>
            <w:tcBorders>
              <w:top w:val="nil"/>
              <w:left w:val="nil"/>
              <w:bottom w:val="single" w:sz="8" w:space="0" w:color="auto"/>
              <w:right w:val="nil"/>
            </w:tcBorders>
            <w:shd w:val="clear" w:color="auto" w:fill="auto"/>
            <w:vAlign w:val="center"/>
            <w:hideMark/>
          </w:tcPr>
          <w:p w14:paraId="0F1CBD13" w14:textId="77777777" w:rsidR="00255935" w:rsidRPr="00425B61" w:rsidRDefault="00255935" w:rsidP="00F4447A">
            <w:pPr>
              <w:spacing w:after="0" w:line="240" w:lineRule="auto"/>
              <w:jc w:val="right"/>
              <w:rPr>
                <w:rFonts w:ascii="Times New Roman" w:eastAsia="Times New Roman" w:hAnsi="Times New Roman" w:cs="Times New Roman"/>
                <w:color w:val="000000"/>
                <w:kern w:val="0"/>
                <w:sz w:val="16"/>
                <w:szCs w:val="16"/>
                <w:lang w:eastAsia="uk-UA"/>
              </w:rPr>
            </w:pPr>
            <w:r w:rsidRPr="00425B61">
              <w:rPr>
                <w:rFonts w:ascii="Times New Roman" w:eastAsia="Times New Roman" w:hAnsi="Times New Roman" w:cs="Times New Roman"/>
                <w:color w:val="000000"/>
                <w:kern w:val="0"/>
                <w:sz w:val="16"/>
                <w:szCs w:val="16"/>
                <w:lang w:eastAsia="uk-UA"/>
              </w:rPr>
              <w:t> </w:t>
            </w:r>
          </w:p>
        </w:tc>
        <w:tc>
          <w:tcPr>
            <w:tcW w:w="409" w:type="pct"/>
            <w:gridSpan w:val="2"/>
            <w:tcBorders>
              <w:top w:val="nil"/>
              <w:left w:val="nil"/>
              <w:bottom w:val="nil"/>
              <w:right w:val="nil"/>
            </w:tcBorders>
            <w:shd w:val="clear" w:color="auto" w:fill="auto"/>
            <w:vAlign w:val="center"/>
            <w:hideMark/>
          </w:tcPr>
          <w:p w14:paraId="5C8E4350" w14:textId="77777777" w:rsidR="00255935" w:rsidRPr="00425B61" w:rsidRDefault="00564C80" w:rsidP="00F4447A">
            <w:pPr>
              <w:spacing w:after="0" w:line="240" w:lineRule="auto"/>
              <w:jc w:val="right"/>
              <w:rPr>
                <w:rFonts w:ascii="Times New Roman" w:eastAsia="Times New Roman" w:hAnsi="Times New Roman" w:cs="Times New Roman"/>
                <w:color w:val="000000"/>
                <w:kern w:val="0"/>
                <w:sz w:val="16"/>
                <w:szCs w:val="16"/>
                <w:lang w:val="en-US" w:eastAsia="uk-UA"/>
              </w:rPr>
            </w:pPr>
            <w:r w:rsidRPr="00425B61">
              <w:rPr>
                <w:rFonts w:ascii="Times New Roman" w:eastAsia="Times New Roman" w:hAnsi="Times New Roman" w:cs="Times New Roman"/>
                <w:color w:val="000000"/>
                <w:kern w:val="0"/>
                <w:sz w:val="16"/>
                <w:szCs w:val="16"/>
                <w:lang w:val="en-US" w:eastAsia="uk-UA"/>
              </w:rPr>
              <w:t>(</w:t>
            </w:r>
            <w:r w:rsidR="00255935" w:rsidRPr="00425B61">
              <w:rPr>
                <w:rFonts w:ascii="Times New Roman" w:eastAsia="Times New Roman" w:hAnsi="Times New Roman" w:cs="Times New Roman"/>
                <w:color w:val="000000"/>
                <w:kern w:val="0"/>
                <w:sz w:val="16"/>
                <w:szCs w:val="16"/>
                <w:lang w:eastAsia="uk-UA"/>
              </w:rPr>
              <w:t>8</w:t>
            </w:r>
            <w:r w:rsidRPr="00425B61">
              <w:rPr>
                <w:rFonts w:ascii="Times New Roman" w:eastAsia="Times New Roman" w:hAnsi="Times New Roman" w:cs="Times New Roman"/>
                <w:color w:val="000000"/>
                <w:kern w:val="0"/>
                <w:sz w:val="16"/>
                <w:szCs w:val="16"/>
                <w:lang w:val="en-US" w:eastAsia="uk-UA"/>
              </w:rPr>
              <w:t> </w:t>
            </w:r>
            <w:r w:rsidR="00255935" w:rsidRPr="00425B61">
              <w:rPr>
                <w:rFonts w:ascii="Times New Roman" w:eastAsia="Times New Roman" w:hAnsi="Times New Roman" w:cs="Times New Roman"/>
                <w:color w:val="000000"/>
                <w:kern w:val="0"/>
                <w:sz w:val="16"/>
                <w:szCs w:val="16"/>
                <w:lang w:eastAsia="uk-UA"/>
              </w:rPr>
              <w:t>740</w:t>
            </w:r>
            <w:r w:rsidRPr="00425B61">
              <w:rPr>
                <w:rFonts w:ascii="Times New Roman" w:eastAsia="Times New Roman" w:hAnsi="Times New Roman" w:cs="Times New Roman"/>
                <w:color w:val="000000"/>
                <w:kern w:val="0"/>
                <w:sz w:val="16"/>
                <w:szCs w:val="16"/>
                <w:lang w:val="en-US" w:eastAsia="uk-UA"/>
              </w:rPr>
              <w:t>)</w:t>
            </w:r>
          </w:p>
        </w:tc>
        <w:tc>
          <w:tcPr>
            <w:tcW w:w="415" w:type="pct"/>
            <w:gridSpan w:val="2"/>
            <w:tcBorders>
              <w:top w:val="nil"/>
              <w:left w:val="nil"/>
              <w:bottom w:val="single" w:sz="8" w:space="0" w:color="auto"/>
              <w:right w:val="nil"/>
            </w:tcBorders>
            <w:shd w:val="clear" w:color="auto" w:fill="auto"/>
            <w:vAlign w:val="center"/>
            <w:hideMark/>
          </w:tcPr>
          <w:p w14:paraId="58B943DB" w14:textId="77777777" w:rsidR="00255935" w:rsidRPr="00425B61" w:rsidRDefault="00564C80" w:rsidP="00F4447A">
            <w:pPr>
              <w:spacing w:after="0" w:line="240" w:lineRule="auto"/>
              <w:jc w:val="right"/>
              <w:rPr>
                <w:rFonts w:ascii="Times New Roman" w:eastAsia="Times New Roman" w:hAnsi="Times New Roman" w:cs="Times New Roman"/>
                <w:color w:val="000000"/>
                <w:kern w:val="0"/>
                <w:sz w:val="16"/>
                <w:szCs w:val="16"/>
                <w:lang w:val="en-US" w:eastAsia="uk-UA"/>
              </w:rPr>
            </w:pPr>
            <w:r w:rsidRPr="00425B61">
              <w:rPr>
                <w:rFonts w:ascii="Times New Roman" w:eastAsia="Times New Roman" w:hAnsi="Times New Roman" w:cs="Times New Roman"/>
                <w:color w:val="000000"/>
                <w:kern w:val="0"/>
                <w:sz w:val="16"/>
                <w:szCs w:val="16"/>
                <w:lang w:val="en-US" w:eastAsia="uk-UA"/>
              </w:rPr>
              <w:t>(</w:t>
            </w:r>
            <w:r w:rsidR="00255935" w:rsidRPr="00425B61">
              <w:rPr>
                <w:rFonts w:ascii="Times New Roman" w:eastAsia="Times New Roman" w:hAnsi="Times New Roman" w:cs="Times New Roman"/>
                <w:color w:val="000000"/>
                <w:kern w:val="0"/>
                <w:sz w:val="16"/>
                <w:szCs w:val="16"/>
                <w:lang w:eastAsia="uk-UA"/>
              </w:rPr>
              <w:t>79</w:t>
            </w:r>
            <w:r w:rsidRPr="00425B61">
              <w:rPr>
                <w:rFonts w:ascii="Times New Roman" w:eastAsia="Times New Roman" w:hAnsi="Times New Roman" w:cs="Times New Roman"/>
                <w:color w:val="000000"/>
                <w:kern w:val="0"/>
                <w:sz w:val="16"/>
                <w:szCs w:val="16"/>
                <w:lang w:val="en-US" w:eastAsia="uk-UA"/>
              </w:rPr>
              <w:t> </w:t>
            </w:r>
            <w:r w:rsidR="00255935" w:rsidRPr="00425B61">
              <w:rPr>
                <w:rFonts w:ascii="Times New Roman" w:eastAsia="Times New Roman" w:hAnsi="Times New Roman" w:cs="Times New Roman"/>
                <w:color w:val="000000"/>
                <w:kern w:val="0"/>
                <w:sz w:val="16"/>
                <w:szCs w:val="16"/>
                <w:lang w:eastAsia="uk-UA"/>
              </w:rPr>
              <w:t>078</w:t>
            </w:r>
            <w:r w:rsidRPr="00425B61">
              <w:rPr>
                <w:rFonts w:ascii="Times New Roman" w:eastAsia="Times New Roman" w:hAnsi="Times New Roman" w:cs="Times New Roman"/>
                <w:color w:val="000000"/>
                <w:kern w:val="0"/>
                <w:sz w:val="16"/>
                <w:szCs w:val="16"/>
                <w:lang w:val="en-US" w:eastAsia="uk-UA"/>
              </w:rPr>
              <w:t>)</w:t>
            </w:r>
          </w:p>
        </w:tc>
        <w:tc>
          <w:tcPr>
            <w:tcW w:w="336" w:type="pct"/>
            <w:tcBorders>
              <w:top w:val="nil"/>
              <w:left w:val="nil"/>
              <w:bottom w:val="single" w:sz="8" w:space="0" w:color="auto"/>
              <w:right w:val="nil"/>
            </w:tcBorders>
            <w:shd w:val="clear" w:color="auto" w:fill="auto"/>
            <w:vAlign w:val="center"/>
            <w:hideMark/>
          </w:tcPr>
          <w:p w14:paraId="566D02B2" w14:textId="77777777" w:rsidR="00255935" w:rsidRPr="00425B61" w:rsidRDefault="00255935" w:rsidP="00F4447A">
            <w:pPr>
              <w:spacing w:after="0" w:line="240" w:lineRule="auto"/>
              <w:jc w:val="right"/>
              <w:rPr>
                <w:rFonts w:ascii="Times New Roman" w:eastAsia="Times New Roman" w:hAnsi="Times New Roman" w:cs="Times New Roman"/>
                <w:color w:val="000000"/>
                <w:kern w:val="0"/>
                <w:sz w:val="16"/>
                <w:szCs w:val="16"/>
                <w:lang w:eastAsia="uk-UA"/>
              </w:rPr>
            </w:pPr>
            <w:r w:rsidRPr="00425B61">
              <w:rPr>
                <w:rFonts w:ascii="Times New Roman" w:eastAsia="Times New Roman" w:hAnsi="Times New Roman" w:cs="Times New Roman"/>
                <w:color w:val="000000"/>
                <w:kern w:val="0"/>
                <w:sz w:val="16"/>
                <w:szCs w:val="16"/>
                <w:lang w:eastAsia="uk-UA"/>
              </w:rPr>
              <w:t> </w:t>
            </w:r>
          </w:p>
        </w:tc>
        <w:tc>
          <w:tcPr>
            <w:tcW w:w="480" w:type="pct"/>
            <w:gridSpan w:val="2"/>
            <w:tcBorders>
              <w:top w:val="nil"/>
              <w:left w:val="nil"/>
              <w:bottom w:val="single" w:sz="8" w:space="0" w:color="auto"/>
              <w:right w:val="nil"/>
            </w:tcBorders>
            <w:shd w:val="clear" w:color="auto" w:fill="auto"/>
            <w:vAlign w:val="center"/>
            <w:hideMark/>
          </w:tcPr>
          <w:p w14:paraId="2F0D5436" w14:textId="77777777" w:rsidR="00255935" w:rsidRPr="00425B61" w:rsidRDefault="00255935" w:rsidP="00F4447A">
            <w:pPr>
              <w:spacing w:after="0" w:line="240" w:lineRule="auto"/>
              <w:jc w:val="right"/>
              <w:rPr>
                <w:rFonts w:ascii="Times New Roman" w:eastAsia="Times New Roman" w:hAnsi="Times New Roman" w:cs="Times New Roman"/>
                <w:color w:val="000000"/>
                <w:kern w:val="0"/>
                <w:sz w:val="16"/>
                <w:szCs w:val="16"/>
                <w:lang w:eastAsia="uk-UA"/>
              </w:rPr>
            </w:pPr>
            <w:r w:rsidRPr="00425B61">
              <w:rPr>
                <w:rFonts w:ascii="Times New Roman" w:eastAsia="Times New Roman" w:hAnsi="Times New Roman" w:cs="Times New Roman"/>
                <w:color w:val="000000"/>
                <w:kern w:val="0"/>
                <w:sz w:val="16"/>
                <w:szCs w:val="16"/>
                <w:lang w:eastAsia="uk-UA"/>
              </w:rPr>
              <w:t> </w:t>
            </w:r>
          </w:p>
        </w:tc>
        <w:tc>
          <w:tcPr>
            <w:tcW w:w="412" w:type="pct"/>
            <w:gridSpan w:val="2"/>
            <w:tcBorders>
              <w:top w:val="nil"/>
              <w:left w:val="nil"/>
              <w:bottom w:val="single" w:sz="8" w:space="0" w:color="auto"/>
              <w:right w:val="nil"/>
            </w:tcBorders>
            <w:shd w:val="clear" w:color="auto" w:fill="auto"/>
            <w:vAlign w:val="center"/>
            <w:hideMark/>
          </w:tcPr>
          <w:p w14:paraId="2D646486" w14:textId="77777777" w:rsidR="00255935" w:rsidRPr="00425B61" w:rsidRDefault="00255935" w:rsidP="00F4447A">
            <w:pPr>
              <w:spacing w:after="0" w:line="240" w:lineRule="auto"/>
              <w:jc w:val="right"/>
              <w:rPr>
                <w:rFonts w:ascii="Times New Roman" w:eastAsia="Times New Roman" w:hAnsi="Times New Roman" w:cs="Times New Roman"/>
                <w:color w:val="000000"/>
                <w:kern w:val="0"/>
                <w:sz w:val="16"/>
                <w:szCs w:val="16"/>
                <w:lang w:eastAsia="uk-UA"/>
              </w:rPr>
            </w:pPr>
            <w:r w:rsidRPr="00425B61">
              <w:rPr>
                <w:rFonts w:ascii="Times New Roman" w:eastAsia="Times New Roman" w:hAnsi="Times New Roman" w:cs="Times New Roman"/>
                <w:color w:val="000000"/>
                <w:kern w:val="0"/>
                <w:sz w:val="16"/>
                <w:szCs w:val="16"/>
                <w:lang w:eastAsia="uk-UA"/>
              </w:rPr>
              <w:t> </w:t>
            </w:r>
          </w:p>
        </w:tc>
        <w:tc>
          <w:tcPr>
            <w:tcW w:w="409" w:type="pct"/>
            <w:gridSpan w:val="2"/>
            <w:tcBorders>
              <w:top w:val="nil"/>
              <w:left w:val="nil"/>
              <w:bottom w:val="nil"/>
              <w:right w:val="nil"/>
            </w:tcBorders>
            <w:shd w:val="clear" w:color="auto" w:fill="auto"/>
            <w:vAlign w:val="center"/>
            <w:hideMark/>
          </w:tcPr>
          <w:p w14:paraId="7F713866" w14:textId="77777777" w:rsidR="00255935" w:rsidRPr="00425B61" w:rsidRDefault="00564C80" w:rsidP="00F4447A">
            <w:pPr>
              <w:spacing w:after="0" w:line="240" w:lineRule="auto"/>
              <w:jc w:val="right"/>
              <w:rPr>
                <w:rFonts w:ascii="Times New Roman" w:eastAsia="Times New Roman" w:hAnsi="Times New Roman" w:cs="Times New Roman"/>
                <w:color w:val="000000"/>
                <w:kern w:val="0"/>
                <w:sz w:val="16"/>
                <w:szCs w:val="16"/>
                <w:lang w:val="en-US" w:eastAsia="uk-UA"/>
              </w:rPr>
            </w:pPr>
            <w:r w:rsidRPr="00425B61">
              <w:rPr>
                <w:rFonts w:ascii="Times New Roman" w:eastAsia="Times New Roman" w:hAnsi="Times New Roman" w:cs="Times New Roman"/>
                <w:color w:val="000000"/>
                <w:kern w:val="0"/>
                <w:sz w:val="16"/>
                <w:szCs w:val="16"/>
                <w:lang w:val="en-US" w:eastAsia="uk-UA"/>
              </w:rPr>
              <w:t>(</w:t>
            </w:r>
            <w:r w:rsidR="00255935" w:rsidRPr="00425B61">
              <w:rPr>
                <w:rFonts w:ascii="Times New Roman" w:eastAsia="Times New Roman" w:hAnsi="Times New Roman" w:cs="Times New Roman"/>
                <w:color w:val="000000"/>
                <w:kern w:val="0"/>
                <w:sz w:val="16"/>
                <w:szCs w:val="16"/>
                <w:lang w:eastAsia="uk-UA"/>
              </w:rPr>
              <w:t>79</w:t>
            </w:r>
            <w:r w:rsidRPr="00425B61">
              <w:rPr>
                <w:rFonts w:ascii="Times New Roman" w:eastAsia="Times New Roman" w:hAnsi="Times New Roman" w:cs="Times New Roman"/>
                <w:color w:val="000000"/>
                <w:kern w:val="0"/>
                <w:sz w:val="16"/>
                <w:szCs w:val="16"/>
                <w:lang w:val="en-US" w:eastAsia="uk-UA"/>
              </w:rPr>
              <w:t> </w:t>
            </w:r>
            <w:r w:rsidR="00255935" w:rsidRPr="00425B61">
              <w:rPr>
                <w:rFonts w:ascii="Times New Roman" w:eastAsia="Times New Roman" w:hAnsi="Times New Roman" w:cs="Times New Roman"/>
                <w:color w:val="000000"/>
                <w:kern w:val="0"/>
                <w:sz w:val="16"/>
                <w:szCs w:val="16"/>
                <w:lang w:eastAsia="uk-UA"/>
              </w:rPr>
              <w:t>078</w:t>
            </w:r>
            <w:r w:rsidRPr="00425B61">
              <w:rPr>
                <w:rFonts w:ascii="Times New Roman" w:eastAsia="Times New Roman" w:hAnsi="Times New Roman" w:cs="Times New Roman"/>
                <w:color w:val="000000"/>
                <w:kern w:val="0"/>
                <w:sz w:val="16"/>
                <w:szCs w:val="16"/>
                <w:lang w:val="en-US" w:eastAsia="uk-UA"/>
              </w:rPr>
              <w:t>)</w:t>
            </w:r>
          </w:p>
        </w:tc>
      </w:tr>
      <w:tr w:rsidR="00255935" w:rsidRPr="00255935" w14:paraId="2E18AE22" w14:textId="77777777" w:rsidTr="00525354">
        <w:trPr>
          <w:gridAfter w:val="1"/>
          <w:wAfter w:w="23" w:type="pct"/>
          <w:trHeight w:val="503"/>
        </w:trPr>
        <w:tc>
          <w:tcPr>
            <w:tcW w:w="731" w:type="pct"/>
            <w:tcBorders>
              <w:top w:val="nil"/>
              <w:left w:val="nil"/>
              <w:bottom w:val="single" w:sz="8" w:space="0" w:color="auto"/>
              <w:right w:val="nil"/>
            </w:tcBorders>
            <w:shd w:val="clear" w:color="auto" w:fill="auto"/>
            <w:vAlign w:val="center"/>
            <w:hideMark/>
          </w:tcPr>
          <w:p w14:paraId="16F72123" w14:textId="77777777" w:rsidR="00255935" w:rsidRPr="00255935" w:rsidRDefault="00255935" w:rsidP="00255935">
            <w:pPr>
              <w:spacing w:after="0" w:line="240" w:lineRule="auto"/>
              <w:rPr>
                <w:rFonts w:ascii="Times New Roman" w:eastAsia="Times New Roman" w:hAnsi="Times New Roman" w:cs="Times New Roman"/>
                <w:b/>
                <w:bCs/>
                <w:color w:val="000000"/>
                <w:kern w:val="0"/>
                <w:sz w:val="16"/>
                <w:szCs w:val="16"/>
                <w:lang w:eastAsia="uk-UA"/>
              </w:rPr>
            </w:pPr>
            <w:r w:rsidRPr="00255935">
              <w:rPr>
                <w:rFonts w:ascii="Times New Roman" w:eastAsia="Times New Roman" w:hAnsi="Times New Roman" w:cs="Times New Roman"/>
                <w:b/>
                <w:bCs/>
                <w:color w:val="000000"/>
                <w:kern w:val="0"/>
                <w:sz w:val="16"/>
                <w:szCs w:val="16"/>
                <w:lang w:eastAsia="uk-UA"/>
              </w:rPr>
              <w:t>Всього, грошові потоки</w:t>
            </w:r>
          </w:p>
        </w:tc>
        <w:tc>
          <w:tcPr>
            <w:tcW w:w="416" w:type="pct"/>
            <w:gridSpan w:val="2"/>
            <w:tcBorders>
              <w:top w:val="nil"/>
              <w:left w:val="nil"/>
              <w:bottom w:val="single" w:sz="8" w:space="0" w:color="auto"/>
              <w:right w:val="nil"/>
            </w:tcBorders>
            <w:shd w:val="clear" w:color="auto" w:fill="auto"/>
            <w:vAlign w:val="center"/>
            <w:hideMark/>
          </w:tcPr>
          <w:p w14:paraId="21BF04B2" w14:textId="77777777" w:rsidR="00255935" w:rsidRPr="00425B61"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425B61">
              <w:rPr>
                <w:rFonts w:ascii="Times New Roman" w:eastAsia="Times New Roman" w:hAnsi="Times New Roman" w:cs="Times New Roman"/>
                <w:b/>
                <w:bCs/>
                <w:color w:val="000000"/>
                <w:kern w:val="0"/>
                <w:sz w:val="16"/>
                <w:szCs w:val="16"/>
                <w:lang w:eastAsia="uk-UA"/>
              </w:rPr>
              <w:t>29</w:t>
            </w:r>
            <w:r w:rsidR="00564C80" w:rsidRPr="00425B61">
              <w:rPr>
                <w:rFonts w:ascii="Times New Roman" w:eastAsia="Times New Roman" w:hAnsi="Times New Roman" w:cs="Times New Roman"/>
                <w:b/>
                <w:bCs/>
                <w:color w:val="000000"/>
                <w:kern w:val="0"/>
                <w:sz w:val="16"/>
                <w:szCs w:val="16"/>
                <w:lang w:val="en-US" w:eastAsia="uk-UA"/>
              </w:rPr>
              <w:t xml:space="preserve"> </w:t>
            </w:r>
            <w:r w:rsidRPr="00425B61">
              <w:rPr>
                <w:rFonts w:ascii="Times New Roman" w:eastAsia="Times New Roman" w:hAnsi="Times New Roman" w:cs="Times New Roman"/>
                <w:b/>
                <w:bCs/>
                <w:color w:val="000000"/>
                <w:kern w:val="0"/>
                <w:sz w:val="16"/>
                <w:szCs w:val="16"/>
                <w:lang w:eastAsia="uk-UA"/>
              </w:rPr>
              <w:t>257</w:t>
            </w:r>
          </w:p>
        </w:tc>
        <w:tc>
          <w:tcPr>
            <w:tcW w:w="442" w:type="pct"/>
            <w:tcBorders>
              <w:top w:val="nil"/>
              <w:left w:val="nil"/>
              <w:bottom w:val="single" w:sz="8" w:space="0" w:color="auto"/>
              <w:right w:val="nil"/>
            </w:tcBorders>
            <w:shd w:val="clear" w:color="auto" w:fill="auto"/>
            <w:vAlign w:val="center"/>
            <w:hideMark/>
          </w:tcPr>
          <w:p w14:paraId="3823F75B" w14:textId="77777777" w:rsidR="00255935" w:rsidRPr="00425B61" w:rsidRDefault="00564C80"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sidRPr="00425B61">
              <w:rPr>
                <w:rFonts w:ascii="Times New Roman" w:eastAsia="Times New Roman" w:hAnsi="Times New Roman" w:cs="Times New Roman"/>
                <w:b/>
                <w:bCs/>
                <w:color w:val="000000"/>
                <w:kern w:val="0"/>
                <w:sz w:val="16"/>
                <w:szCs w:val="16"/>
                <w:lang w:val="en-US" w:eastAsia="uk-UA"/>
              </w:rPr>
              <w:t>(</w:t>
            </w:r>
            <w:r w:rsidR="00255935" w:rsidRPr="00425B61">
              <w:rPr>
                <w:rFonts w:ascii="Times New Roman" w:eastAsia="Times New Roman" w:hAnsi="Times New Roman" w:cs="Times New Roman"/>
                <w:b/>
                <w:bCs/>
                <w:color w:val="000000"/>
                <w:kern w:val="0"/>
                <w:sz w:val="16"/>
                <w:szCs w:val="16"/>
                <w:lang w:eastAsia="uk-UA"/>
              </w:rPr>
              <w:t>6</w:t>
            </w:r>
            <w:r w:rsidRPr="00425B61">
              <w:rPr>
                <w:rFonts w:ascii="Times New Roman" w:eastAsia="Times New Roman" w:hAnsi="Times New Roman" w:cs="Times New Roman"/>
                <w:b/>
                <w:bCs/>
                <w:color w:val="000000"/>
                <w:kern w:val="0"/>
                <w:sz w:val="16"/>
                <w:szCs w:val="16"/>
                <w:lang w:val="en-US" w:eastAsia="uk-UA"/>
              </w:rPr>
              <w:t> </w:t>
            </w:r>
            <w:r w:rsidR="00255935" w:rsidRPr="00425B61">
              <w:rPr>
                <w:rFonts w:ascii="Times New Roman" w:eastAsia="Times New Roman" w:hAnsi="Times New Roman" w:cs="Times New Roman"/>
                <w:b/>
                <w:bCs/>
                <w:color w:val="000000"/>
                <w:kern w:val="0"/>
                <w:sz w:val="16"/>
                <w:szCs w:val="16"/>
                <w:lang w:eastAsia="uk-UA"/>
              </w:rPr>
              <w:t>428</w:t>
            </w:r>
            <w:r w:rsidRPr="00425B61">
              <w:rPr>
                <w:rFonts w:ascii="Times New Roman" w:eastAsia="Times New Roman" w:hAnsi="Times New Roman" w:cs="Times New Roman"/>
                <w:b/>
                <w:bCs/>
                <w:color w:val="000000"/>
                <w:kern w:val="0"/>
                <w:sz w:val="16"/>
                <w:szCs w:val="16"/>
                <w:lang w:val="en-US" w:eastAsia="uk-UA"/>
              </w:rPr>
              <w:t>)</w:t>
            </w:r>
          </w:p>
        </w:tc>
        <w:tc>
          <w:tcPr>
            <w:tcW w:w="485" w:type="pct"/>
            <w:tcBorders>
              <w:top w:val="nil"/>
              <w:left w:val="nil"/>
              <w:bottom w:val="single" w:sz="8" w:space="0" w:color="auto"/>
              <w:right w:val="nil"/>
            </w:tcBorders>
            <w:shd w:val="clear" w:color="auto" w:fill="auto"/>
            <w:vAlign w:val="center"/>
            <w:hideMark/>
          </w:tcPr>
          <w:p w14:paraId="56D53DF7" w14:textId="77777777" w:rsidR="00255935" w:rsidRPr="00425B61" w:rsidRDefault="00564C80"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sidRPr="00425B61">
              <w:rPr>
                <w:rFonts w:ascii="Times New Roman" w:eastAsia="Times New Roman" w:hAnsi="Times New Roman" w:cs="Times New Roman"/>
                <w:b/>
                <w:bCs/>
                <w:color w:val="000000"/>
                <w:kern w:val="0"/>
                <w:sz w:val="16"/>
                <w:szCs w:val="16"/>
                <w:lang w:val="en-US" w:eastAsia="uk-UA"/>
              </w:rPr>
              <w:t>(</w:t>
            </w:r>
            <w:r w:rsidR="00255935" w:rsidRPr="00425B61">
              <w:rPr>
                <w:rFonts w:ascii="Times New Roman" w:eastAsia="Times New Roman" w:hAnsi="Times New Roman" w:cs="Times New Roman"/>
                <w:b/>
                <w:bCs/>
                <w:color w:val="000000"/>
                <w:kern w:val="0"/>
                <w:sz w:val="16"/>
                <w:szCs w:val="16"/>
                <w:lang w:eastAsia="uk-UA"/>
              </w:rPr>
              <w:t>6</w:t>
            </w:r>
            <w:r w:rsidRPr="00425B61">
              <w:rPr>
                <w:rFonts w:ascii="Times New Roman" w:eastAsia="Times New Roman" w:hAnsi="Times New Roman" w:cs="Times New Roman"/>
                <w:b/>
                <w:bCs/>
                <w:color w:val="000000"/>
                <w:kern w:val="0"/>
                <w:sz w:val="16"/>
                <w:szCs w:val="16"/>
                <w:lang w:val="en-US" w:eastAsia="uk-UA"/>
              </w:rPr>
              <w:t> </w:t>
            </w:r>
            <w:r w:rsidR="00255935" w:rsidRPr="00425B61">
              <w:rPr>
                <w:rFonts w:ascii="Times New Roman" w:eastAsia="Times New Roman" w:hAnsi="Times New Roman" w:cs="Times New Roman"/>
                <w:b/>
                <w:bCs/>
                <w:color w:val="000000"/>
                <w:kern w:val="0"/>
                <w:sz w:val="16"/>
                <w:szCs w:val="16"/>
                <w:lang w:eastAsia="uk-UA"/>
              </w:rPr>
              <w:t>428</w:t>
            </w:r>
            <w:r w:rsidRPr="00425B61">
              <w:rPr>
                <w:rFonts w:ascii="Times New Roman" w:eastAsia="Times New Roman" w:hAnsi="Times New Roman" w:cs="Times New Roman"/>
                <w:b/>
                <w:bCs/>
                <w:color w:val="000000"/>
                <w:kern w:val="0"/>
                <w:sz w:val="16"/>
                <w:szCs w:val="16"/>
                <w:lang w:val="en-US" w:eastAsia="uk-UA"/>
              </w:rPr>
              <w:t>)</w:t>
            </w:r>
          </w:p>
        </w:tc>
        <w:tc>
          <w:tcPr>
            <w:tcW w:w="443" w:type="pct"/>
            <w:tcBorders>
              <w:top w:val="nil"/>
              <w:left w:val="nil"/>
              <w:bottom w:val="single" w:sz="8" w:space="0" w:color="auto"/>
              <w:right w:val="nil"/>
            </w:tcBorders>
            <w:shd w:val="clear" w:color="auto" w:fill="auto"/>
            <w:vAlign w:val="center"/>
            <w:hideMark/>
          </w:tcPr>
          <w:p w14:paraId="4DB719C0" w14:textId="621C7F16" w:rsidR="00255935" w:rsidRPr="00425B61" w:rsidRDefault="00255935" w:rsidP="00F4447A">
            <w:pPr>
              <w:spacing w:after="0" w:line="240" w:lineRule="auto"/>
              <w:jc w:val="right"/>
              <w:rPr>
                <w:rFonts w:ascii="Times New Roman" w:eastAsia="Times New Roman" w:hAnsi="Times New Roman" w:cs="Times New Roman"/>
                <w:b/>
                <w:bCs/>
                <w:color w:val="000000"/>
                <w:kern w:val="0"/>
                <w:sz w:val="16"/>
                <w:szCs w:val="16"/>
                <w:lang w:val="en-US" w:eastAsia="uk-UA"/>
              </w:rPr>
            </w:pPr>
          </w:p>
        </w:tc>
        <w:tc>
          <w:tcPr>
            <w:tcW w:w="409" w:type="pct"/>
            <w:gridSpan w:val="2"/>
            <w:tcBorders>
              <w:top w:val="single" w:sz="8" w:space="0" w:color="auto"/>
              <w:left w:val="nil"/>
              <w:bottom w:val="single" w:sz="8" w:space="0" w:color="auto"/>
              <w:right w:val="nil"/>
            </w:tcBorders>
            <w:shd w:val="clear" w:color="auto" w:fill="auto"/>
            <w:vAlign w:val="center"/>
            <w:hideMark/>
          </w:tcPr>
          <w:p w14:paraId="0463BF9C" w14:textId="77777777" w:rsidR="00255935" w:rsidRPr="00425B61"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425B61">
              <w:rPr>
                <w:rFonts w:ascii="Times New Roman" w:eastAsia="Times New Roman" w:hAnsi="Times New Roman" w:cs="Times New Roman"/>
                <w:b/>
                <w:bCs/>
                <w:color w:val="000000"/>
                <w:kern w:val="0"/>
                <w:sz w:val="16"/>
                <w:szCs w:val="16"/>
                <w:lang w:eastAsia="uk-UA"/>
              </w:rPr>
              <w:t>22</w:t>
            </w:r>
            <w:r w:rsidR="00564C80" w:rsidRPr="00425B61">
              <w:rPr>
                <w:rFonts w:ascii="Times New Roman" w:eastAsia="Times New Roman" w:hAnsi="Times New Roman" w:cs="Times New Roman"/>
                <w:b/>
                <w:bCs/>
                <w:color w:val="000000"/>
                <w:kern w:val="0"/>
                <w:sz w:val="16"/>
                <w:szCs w:val="16"/>
                <w:lang w:val="en-US" w:eastAsia="uk-UA"/>
              </w:rPr>
              <w:t xml:space="preserve"> </w:t>
            </w:r>
            <w:r w:rsidRPr="00425B61">
              <w:rPr>
                <w:rFonts w:ascii="Times New Roman" w:eastAsia="Times New Roman" w:hAnsi="Times New Roman" w:cs="Times New Roman"/>
                <w:b/>
                <w:bCs/>
                <w:color w:val="000000"/>
                <w:kern w:val="0"/>
                <w:sz w:val="16"/>
                <w:szCs w:val="16"/>
                <w:lang w:eastAsia="uk-UA"/>
              </w:rPr>
              <w:t>829</w:t>
            </w:r>
          </w:p>
        </w:tc>
        <w:tc>
          <w:tcPr>
            <w:tcW w:w="415" w:type="pct"/>
            <w:gridSpan w:val="2"/>
            <w:tcBorders>
              <w:top w:val="nil"/>
              <w:left w:val="nil"/>
              <w:bottom w:val="single" w:sz="8" w:space="0" w:color="auto"/>
              <w:right w:val="nil"/>
            </w:tcBorders>
            <w:shd w:val="clear" w:color="auto" w:fill="auto"/>
            <w:vAlign w:val="center"/>
            <w:hideMark/>
          </w:tcPr>
          <w:p w14:paraId="01BA6385" w14:textId="77777777" w:rsidR="00255935" w:rsidRPr="00425B61"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425B61">
              <w:rPr>
                <w:rFonts w:ascii="Times New Roman" w:eastAsia="Times New Roman" w:hAnsi="Times New Roman" w:cs="Times New Roman"/>
                <w:b/>
                <w:bCs/>
                <w:color w:val="000000"/>
                <w:kern w:val="0"/>
                <w:sz w:val="16"/>
                <w:szCs w:val="16"/>
                <w:lang w:eastAsia="uk-UA"/>
              </w:rPr>
              <w:t>78</w:t>
            </w:r>
            <w:r w:rsidR="00564C80" w:rsidRPr="00425B61">
              <w:rPr>
                <w:rFonts w:ascii="Times New Roman" w:eastAsia="Times New Roman" w:hAnsi="Times New Roman" w:cs="Times New Roman"/>
                <w:b/>
                <w:bCs/>
                <w:color w:val="000000"/>
                <w:kern w:val="0"/>
                <w:sz w:val="16"/>
                <w:szCs w:val="16"/>
                <w:lang w:val="en-US" w:eastAsia="uk-UA"/>
              </w:rPr>
              <w:t xml:space="preserve"> </w:t>
            </w:r>
            <w:r w:rsidRPr="00425B61">
              <w:rPr>
                <w:rFonts w:ascii="Times New Roman" w:eastAsia="Times New Roman" w:hAnsi="Times New Roman" w:cs="Times New Roman"/>
                <w:b/>
                <w:bCs/>
                <w:color w:val="000000"/>
                <w:kern w:val="0"/>
                <w:sz w:val="16"/>
                <w:szCs w:val="16"/>
                <w:lang w:eastAsia="uk-UA"/>
              </w:rPr>
              <w:t>827</w:t>
            </w:r>
          </w:p>
        </w:tc>
        <w:tc>
          <w:tcPr>
            <w:tcW w:w="336" w:type="pct"/>
            <w:tcBorders>
              <w:top w:val="nil"/>
              <w:left w:val="nil"/>
              <w:bottom w:val="single" w:sz="8" w:space="0" w:color="auto"/>
              <w:right w:val="nil"/>
            </w:tcBorders>
            <w:shd w:val="clear" w:color="auto" w:fill="auto"/>
            <w:vAlign w:val="center"/>
            <w:hideMark/>
          </w:tcPr>
          <w:p w14:paraId="6688A05C" w14:textId="265F9927" w:rsidR="00255935" w:rsidRPr="00425B61" w:rsidRDefault="00564C80"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425B61">
              <w:rPr>
                <w:rFonts w:ascii="Times New Roman" w:eastAsia="Times New Roman" w:hAnsi="Times New Roman" w:cs="Times New Roman"/>
                <w:b/>
                <w:bCs/>
                <w:color w:val="000000"/>
                <w:kern w:val="0"/>
                <w:sz w:val="16"/>
                <w:szCs w:val="16"/>
                <w:lang w:val="en-US" w:eastAsia="uk-UA"/>
              </w:rPr>
              <w:t>(</w:t>
            </w:r>
            <w:r w:rsidR="00255935" w:rsidRPr="00425B61">
              <w:rPr>
                <w:rFonts w:ascii="Times New Roman" w:eastAsia="Times New Roman" w:hAnsi="Times New Roman" w:cs="Times New Roman"/>
                <w:b/>
                <w:bCs/>
                <w:color w:val="000000"/>
                <w:kern w:val="0"/>
                <w:sz w:val="16"/>
                <w:szCs w:val="16"/>
                <w:lang w:eastAsia="uk-UA"/>
              </w:rPr>
              <w:t>45</w:t>
            </w:r>
            <w:r w:rsidR="00425B61">
              <w:rPr>
                <w:rFonts w:ascii="Times New Roman" w:eastAsia="Times New Roman" w:hAnsi="Times New Roman" w:cs="Times New Roman"/>
                <w:b/>
                <w:bCs/>
                <w:color w:val="000000"/>
                <w:kern w:val="0"/>
                <w:sz w:val="16"/>
                <w:szCs w:val="16"/>
                <w:lang w:val="en-US" w:eastAsia="uk-UA"/>
              </w:rPr>
              <w:t> </w:t>
            </w:r>
            <w:r w:rsidR="00255935" w:rsidRPr="00425B61">
              <w:rPr>
                <w:rFonts w:ascii="Times New Roman" w:eastAsia="Times New Roman" w:hAnsi="Times New Roman" w:cs="Times New Roman"/>
                <w:b/>
                <w:bCs/>
                <w:color w:val="000000"/>
                <w:kern w:val="0"/>
                <w:sz w:val="16"/>
                <w:szCs w:val="16"/>
                <w:lang w:eastAsia="uk-UA"/>
              </w:rPr>
              <w:t>981</w:t>
            </w:r>
            <w:r w:rsidR="00425B61">
              <w:rPr>
                <w:rFonts w:ascii="Times New Roman" w:eastAsia="Times New Roman" w:hAnsi="Times New Roman" w:cs="Times New Roman"/>
                <w:b/>
                <w:bCs/>
                <w:color w:val="000000"/>
                <w:kern w:val="0"/>
                <w:sz w:val="16"/>
                <w:szCs w:val="16"/>
                <w:lang w:eastAsia="uk-UA"/>
              </w:rPr>
              <w:t>)</w:t>
            </w:r>
          </w:p>
        </w:tc>
        <w:tc>
          <w:tcPr>
            <w:tcW w:w="480" w:type="pct"/>
            <w:gridSpan w:val="2"/>
            <w:tcBorders>
              <w:top w:val="nil"/>
              <w:left w:val="nil"/>
              <w:bottom w:val="single" w:sz="8" w:space="0" w:color="auto"/>
              <w:right w:val="nil"/>
            </w:tcBorders>
            <w:shd w:val="clear" w:color="auto" w:fill="auto"/>
            <w:vAlign w:val="center"/>
            <w:hideMark/>
          </w:tcPr>
          <w:p w14:paraId="227CC85C" w14:textId="77777777" w:rsidR="00255935" w:rsidRPr="00425B61" w:rsidRDefault="00564C80"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sidRPr="00425B61">
              <w:rPr>
                <w:rFonts w:ascii="Times New Roman" w:eastAsia="Times New Roman" w:hAnsi="Times New Roman" w:cs="Times New Roman"/>
                <w:b/>
                <w:bCs/>
                <w:color w:val="000000"/>
                <w:kern w:val="0"/>
                <w:sz w:val="16"/>
                <w:szCs w:val="16"/>
                <w:lang w:val="en-US" w:eastAsia="uk-UA"/>
              </w:rPr>
              <w:t>(</w:t>
            </w:r>
            <w:r w:rsidR="00255935" w:rsidRPr="00425B61">
              <w:rPr>
                <w:rFonts w:ascii="Times New Roman" w:eastAsia="Times New Roman" w:hAnsi="Times New Roman" w:cs="Times New Roman"/>
                <w:b/>
                <w:bCs/>
                <w:color w:val="000000"/>
                <w:kern w:val="0"/>
                <w:sz w:val="16"/>
                <w:szCs w:val="16"/>
                <w:lang w:eastAsia="uk-UA"/>
              </w:rPr>
              <w:t>45</w:t>
            </w:r>
            <w:r w:rsidRPr="00425B61">
              <w:rPr>
                <w:rFonts w:ascii="Times New Roman" w:eastAsia="Times New Roman" w:hAnsi="Times New Roman" w:cs="Times New Roman"/>
                <w:b/>
                <w:bCs/>
                <w:color w:val="000000"/>
                <w:kern w:val="0"/>
                <w:sz w:val="16"/>
                <w:szCs w:val="16"/>
                <w:lang w:val="en-US" w:eastAsia="uk-UA"/>
              </w:rPr>
              <w:t> </w:t>
            </w:r>
            <w:r w:rsidR="00255935" w:rsidRPr="00425B61">
              <w:rPr>
                <w:rFonts w:ascii="Times New Roman" w:eastAsia="Times New Roman" w:hAnsi="Times New Roman" w:cs="Times New Roman"/>
                <w:b/>
                <w:bCs/>
                <w:color w:val="000000"/>
                <w:kern w:val="0"/>
                <w:sz w:val="16"/>
                <w:szCs w:val="16"/>
                <w:lang w:eastAsia="uk-UA"/>
              </w:rPr>
              <w:t>981</w:t>
            </w:r>
            <w:r w:rsidRPr="00425B61">
              <w:rPr>
                <w:rFonts w:ascii="Times New Roman" w:eastAsia="Times New Roman" w:hAnsi="Times New Roman" w:cs="Times New Roman"/>
                <w:b/>
                <w:bCs/>
                <w:color w:val="000000"/>
                <w:kern w:val="0"/>
                <w:sz w:val="16"/>
                <w:szCs w:val="16"/>
                <w:lang w:val="en-US" w:eastAsia="uk-UA"/>
              </w:rPr>
              <w:t>)</w:t>
            </w:r>
          </w:p>
        </w:tc>
        <w:tc>
          <w:tcPr>
            <w:tcW w:w="412" w:type="pct"/>
            <w:gridSpan w:val="2"/>
            <w:tcBorders>
              <w:top w:val="nil"/>
              <w:left w:val="nil"/>
              <w:bottom w:val="single" w:sz="8" w:space="0" w:color="auto"/>
              <w:right w:val="nil"/>
            </w:tcBorders>
            <w:shd w:val="clear" w:color="auto" w:fill="auto"/>
            <w:vAlign w:val="center"/>
            <w:hideMark/>
          </w:tcPr>
          <w:p w14:paraId="281F4139" w14:textId="7ABADEF9" w:rsidR="00255935" w:rsidRPr="00425B61" w:rsidRDefault="00255935" w:rsidP="00F4447A">
            <w:pPr>
              <w:spacing w:after="0" w:line="240" w:lineRule="auto"/>
              <w:jc w:val="right"/>
              <w:rPr>
                <w:rFonts w:ascii="Times New Roman" w:eastAsia="Times New Roman" w:hAnsi="Times New Roman" w:cs="Times New Roman"/>
                <w:b/>
                <w:bCs/>
                <w:color w:val="000000"/>
                <w:kern w:val="0"/>
                <w:sz w:val="16"/>
                <w:szCs w:val="16"/>
                <w:lang w:val="en-US" w:eastAsia="uk-UA"/>
              </w:rPr>
            </w:pPr>
          </w:p>
        </w:tc>
        <w:tc>
          <w:tcPr>
            <w:tcW w:w="409" w:type="pct"/>
            <w:gridSpan w:val="2"/>
            <w:tcBorders>
              <w:top w:val="single" w:sz="8" w:space="0" w:color="auto"/>
              <w:left w:val="nil"/>
              <w:bottom w:val="single" w:sz="8" w:space="0" w:color="auto"/>
              <w:right w:val="nil"/>
            </w:tcBorders>
            <w:shd w:val="clear" w:color="auto" w:fill="auto"/>
            <w:vAlign w:val="center"/>
            <w:hideMark/>
          </w:tcPr>
          <w:p w14:paraId="5215EC57" w14:textId="77777777" w:rsidR="00255935" w:rsidRPr="00425B61"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425B61">
              <w:rPr>
                <w:rFonts w:ascii="Times New Roman" w:eastAsia="Times New Roman" w:hAnsi="Times New Roman" w:cs="Times New Roman"/>
                <w:b/>
                <w:bCs/>
                <w:color w:val="000000"/>
                <w:kern w:val="0"/>
                <w:sz w:val="16"/>
                <w:szCs w:val="16"/>
                <w:lang w:eastAsia="uk-UA"/>
              </w:rPr>
              <w:t>32</w:t>
            </w:r>
            <w:r w:rsidR="00564C80" w:rsidRPr="00425B61">
              <w:rPr>
                <w:rFonts w:ascii="Times New Roman" w:eastAsia="Times New Roman" w:hAnsi="Times New Roman" w:cs="Times New Roman"/>
                <w:b/>
                <w:bCs/>
                <w:color w:val="000000"/>
                <w:kern w:val="0"/>
                <w:sz w:val="16"/>
                <w:szCs w:val="16"/>
                <w:lang w:val="en-US" w:eastAsia="uk-UA"/>
              </w:rPr>
              <w:t xml:space="preserve"> </w:t>
            </w:r>
            <w:r w:rsidRPr="00425B61">
              <w:rPr>
                <w:rFonts w:ascii="Times New Roman" w:eastAsia="Times New Roman" w:hAnsi="Times New Roman" w:cs="Times New Roman"/>
                <w:b/>
                <w:bCs/>
                <w:color w:val="000000"/>
                <w:kern w:val="0"/>
                <w:sz w:val="16"/>
                <w:szCs w:val="16"/>
                <w:lang w:eastAsia="uk-UA"/>
              </w:rPr>
              <w:t>846</w:t>
            </w:r>
          </w:p>
        </w:tc>
      </w:tr>
      <w:tr w:rsidR="00255935" w:rsidRPr="00255935" w14:paraId="13158921" w14:textId="77777777" w:rsidTr="00525354">
        <w:trPr>
          <w:gridAfter w:val="1"/>
          <w:wAfter w:w="23" w:type="pct"/>
          <w:trHeight w:val="912"/>
        </w:trPr>
        <w:tc>
          <w:tcPr>
            <w:tcW w:w="731" w:type="pct"/>
            <w:tcBorders>
              <w:top w:val="nil"/>
              <w:left w:val="nil"/>
              <w:bottom w:val="single" w:sz="8" w:space="0" w:color="auto"/>
              <w:right w:val="nil"/>
            </w:tcBorders>
            <w:shd w:val="clear" w:color="auto" w:fill="auto"/>
            <w:vAlign w:val="center"/>
            <w:hideMark/>
          </w:tcPr>
          <w:p w14:paraId="03DD10BE" w14:textId="58DCCFD4" w:rsidR="00255935" w:rsidRPr="00255935" w:rsidRDefault="00255935" w:rsidP="00255935">
            <w:pPr>
              <w:spacing w:after="0" w:line="240" w:lineRule="auto"/>
              <w:rPr>
                <w:rFonts w:ascii="Times New Roman" w:eastAsia="Times New Roman" w:hAnsi="Times New Roman" w:cs="Times New Roman"/>
                <w:b/>
                <w:bCs/>
                <w:color w:val="000000"/>
                <w:kern w:val="0"/>
                <w:sz w:val="16"/>
                <w:szCs w:val="16"/>
                <w:lang w:eastAsia="uk-UA"/>
              </w:rPr>
            </w:pPr>
            <w:r w:rsidRPr="00255935">
              <w:rPr>
                <w:rFonts w:ascii="Times New Roman" w:eastAsia="Times New Roman" w:hAnsi="Times New Roman" w:cs="Times New Roman"/>
                <w:b/>
                <w:bCs/>
                <w:color w:val="000000"/>
                <w:kern w:val="0"/>
                <w:sz w:val="16"/>
                <w:szCs w:val="16"/>
                <w:lang w:eastAsia="uk-UA"/>
              </w:rPr>
              <w:t>Зобов’язання за страховими контрактами на 31 грудня</w:t>
            </w:r>
          </w:p>
        </w:tc>
        <w:tc>
          <w:tcPr>
            <w:tcW w:w="416" w:type="pct"/>
            <w:gridSpan w:val="2"/>
            <w:tcBorders>
              <w:top w:val="nil"/>
              <w:left w:val="nil"/>
              <w:bottom w:val="single" w:sz="8" w:space="0" w:color="auto"/>
              <w:right w:val="nil"/>
            </w:tcBorders>
            <w:shd w:val="clear" w:color="auto" w:fill="auto"/>
            <w:vAlign w:val="center"/>
            <w:hideMark/>
          </w:tcPr>
          <w:p w14:paraId="52D7F9F3" w14:textId="77777777" w:rsidR="00255935" w:rsidRPr="00425B61"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425B61">
              <w:rPr>
                <w:rFonts w:ascii="Times New Roman" w:eastAsia="Times New Roman" w:hAnsi="Times New Roman" w:cs="Times New Roman"/>
                <w:b/>
                <w:bCs/>
                <w:color w:val="000000"/>
                <w:kern w:val="0"/>
                <w:sz w:val="16"/>
                <w:szCs w:val="16"/>
                <w:lang w:eastAsia="uk-UA"/>
              </w:rPr>
              <w:t>8</w:t>
            </w:r>
            <w:r w:rsidR="00564C80" w:rsidRPr="00425B61">
              <w:rPr>
                <w:rFonts w:ascii="Times New Roman" w:eastAsia="Times New Roman" w:hAnsi="Times New Roman" w:cs="Times New Roman"/>
                <w:b/>
                <w:bCs/>
                <w:color w:val="000000"/>
                <w:kern w:val="0"/>
                <w:sz w:val="16"/>
                <w:szCs w:val="16"/>
                <w:lang w:val="en-US" w:eastAsia="uk-UA"/>
              </w:rPr>
              <w:t xml:space="preserve"> </w:t>
            </w:r>
            <w:r w:rsidRPr="00425B61">
              <w:rPr>
                <w:rFonts w:ascii="Times New Roman" w:eastAsia="Times New Roman" w:hAnsi="Times New Roman" w:cs="Times New Roman"/>
                <w:b/>
                <w:bCs/>
                <w:color w:val="000000"/>
                <w:kern w:val="0"/>
                <w:sz w:val="16"/>
                <w:szCs w:val="16"/>
                <w:lang w:eastAsia="uk-UA"/>
              </w:rPr>
              <w:t>766</w:t>
            </w:r>
          </w:p>
        </w:tc>
        <w:tc>
          <w:tcPr>
            <w:tcW w:w="442" w:type="pct"/>
            <w:tcBorders>
              <w:top w:val="nil"/>
              <w:left w:val="nil"/>
              <w:bottom w:val="single" w:sz="8" w:space="0" w:color="auto"/>
              <w:right w:val="nil"/>
            </w:tcBorders>
            <w:shd w:val="clear" w:color="auto" w:fill="auto"/>
            <w:vAlign w:val="center"/>
            <w:hideMark/>
          </w:tcPr>
          <w:p w14:paraId="429CD092" w14:textId="77777777" w:rsidR="00255935" w:rsidRPr="00425B61"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425B61">
              <w:rPr>
                <w:rFonts w:ascii="Times New Roman" w:eastAsia="Times New Roman" w:hAnsi="Times New Roman" w:cs="Times New Roman"/>
                <w:b/>
                <w:bCs/>
                <w:color w:val="000000"/>
                <w:kern w:val="0"/>
                <w:sz w:val="16"/>
                <w:szCs w:val="16"/>
                <w:lang w:eastAsia="uk-UA"/>
              </w:rPr>
              <w:t>3</w:t>
            </w:r>
            <w:r w:rsidR="00564C80" w:rsidRPr="00425B61">
              <w:rPr>
                <w:rFonts w:ascii="Times New Roman" w:eastAsia="Times New Roman" w:hAnsi="Times New Roman" w:cs="Times New Roman"/>
                <w:b/>
                <w:bCs/>
                <w:color w:val="000000"/>
                <w:kern w:val="0"/>
                <w:sz w:val="16"/>
                <w:szCs w:val="16"/>
                <w:lang w:val="en-US" w:eastAsia="uk-UA"/>
              </w:rPr>
              <w:t xml:space="preserve"> </w:t>
            </w:r>
            <w:r w:rsidRPr="00425B61">
              <w:rPr>
                <w:rFonts w:ascii="Times New Roman" w:eastAsia="Times New Roman" w:hAnsi="Times New Roman" w:cs="Times New Roman"/>
                <w:b/>
                <w:bCs/>
                <w:color w:val="000000"/>
                <w:kern w:val="0"/>
                <w:sz w:val="16"/>
                <w:szCs w:val="16"/>
                <w:lang w:eastAsia="uk-UA"/>
              </w:rPr>
              <w:t>374</w:t>
            </w:r>
          </w:p>
        </w:tc>
        <w:tc>
          <w:tcPr>
            <w:tcW w:w="485" w:type="pct"/>
            <w:tcBorders>
              <w:top w:val="nil"/>
              <w:left w:val="nil"/>
              <w:bottom w:val="single" w:sz="8" w:space="0" w:color="auto"/>
              <w:right w:val="nil"/>
            </w:tcBorders>
            <w:shd w:val="clear" w:color="auto" w:fill="auto"/>
            <w:vAlign w:val="center"/>
            <w:hideMark/>
          </w:tcPr>
          <w:p w14:paraId="14FA3D18" w14:textId="77777777" w:rsidR="00255935" w:rsidRPr="00425B61"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425B61">
              <w:rPr>
                <w:rFonts w:ascii="Times New Roman" w:eastAsia="Times New Roman" w:hAnsi="Times New Roman" w:cs="Times New Roman"/>
                <w:b/>
                <w:bCs/>
                <w:color w:val="000000"/>
                <w:kern w:val="0"/>
                <w:sz w:val="16"/>
                <w:szCs w:val="16"/>
                <w:lang w:eastAsia="uk-UA"/>
              </w:rPr>
              <w:t>3</w:t>
            </w:r>
            <w:r w:rsidR="00564C80" w:rsidRPr="00425B61">
              <w:rPr>
                <w:rFonts w:ascii="Times New Roman" w:eastAsia="Times New Roman" w:hAnsi="Times New Roman" w:cs="Times New Roman"/>
                <w:b/>
                <w:bCs/>
                <w:color w:val="000000"/>
                <w:kern w:val="0"/>
                <w:sz w:val="16"/>
                <w:szCs w:val="16"/>
                <w:lang w:val="en-US" w:eastAsia="uk-UA"/>
              </w:rPr>
              <w:t xml:space="preserve"> </w:t>
            </w:r>
            <w:r w:rsidRPr="00425B61">
              <w:rPr>
                <w:rFonts w:ascii="Times New Roman" w:eastAsia="Times New Roman" w:hAnsi="Times New Roman" w:cs="Times New Roman"/>
                <w:b/>
                <w:bCs/>
                <w:color w:val="000000"/>
                <w:kern w:val="0"/>
                <w:sz w:val="16"/>
                <w:szCs w:val="16"/>
                <w:lang w:eastAsia="uk-UA"/>
              </w:rPr>
              <w:t>051</w:t>
            </w:r>
          </w:p>
        </w:tc>
        <w:tc>
          <w:tcPr>
            <w:tcW w:w="443" w:type="pct"/>
            <w:tcBorders>
              <w:top w:val="nil"/>
              <w:left w:val="nil"/>
              <w:bottom w:val="single" w:sz="8" w:space="0" w:color="auto"/>
              <w:right w:val="nil"/>
            </w:tcBorders>
            <w:shd w:val="clear" w:color="auto" w:fill="auto"/>
            <w:vAlign w:val="center"/>
            <w:hideMark/>
          </w:tcPr>
          <w:p w14:paraId="5F068334" w14:textId="77777777" w:rsidR="00255935" w:rsidRPr="00425B61"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425B61">
              <w:rPr>
                <w:rFonts w:ascii="Times New Roman" w:eastAsia="Times New Roman" w:hAnsi="Times New Roman" w:cs="Times New Roman"/>
                <w:b/>
                <w:bCs/>
                <w:color w:val="000000"/>
                <w:kern w:val="0"/>
                <w:sz w:val="16"/>
                <w:szCs w:val="16"/>
                <w:lang w:eastAsia="uk-UA"/>
              </w:rPr>
              <w:t>323</w:t>
            </w:r>
          </w:p>
        </w:tc>
        <w:tc>
          <w:tcPr>
            <w:tcW w:w="409" w:type="pct"/>
            <w:gridSpan w:val="2"/>
            <w:tcBorders>
              <w:top w:val="nil"/>
              <w:left w:val="nil"/>
              <w:bottom w:val="single" w:sz="8" w:space="0" w:color="auto"/>
              <w:right w:val="nil"/>
            </w:tcBorders>
            <w:shd w:val="clear" w:color="auto" w:fill="auto"/>
            <w:vAlign w:val="center"/>
            <w:hideMark/>
          </w:tcPr>
          <w:p w14:paraId="17E458A8" w14:textId="77777777" w:rsidR="00255935" w:rsidRPr="00425B61"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425B61">
              <w:rPr>
                <w:rFonts w:ascii="Times New Roman" w:eastAsia="Times New Roman" w:hAnsi="Times New Roman" w:cs="Times New Roman"/>
                <w:b/>
                <w:bCs/>
                <w:color w:val="000000"/>
                <w:kern w:val="0"/>
                <w:sz w:val="16"/>
                <w:szCs w:val="16"/>
                <w:lang w:eastAsia="uk-UA"/>
              </w:rPr>
              <w:t>12</w:t>
            </w:r>
            <w:r w:rsidR="00564C80" w:rsidRPr="00425B61">
              <w:rPr>
                <w:rFonts w:ascii="Times New Roman" w:eastAsia="Times New Roman" w:hAnsi="Times New Roman" w:cs="Times New Roman"/>
                <w:b/>
                <w:bCs/>
                <w:color w:val="000000"/>
                <w:kern w:val="0"/>
                <w:sz w:val="16"/>
                <w:szCs w:val="16"/>
                <w:lang w:val="en-US" w:eastAsia="uk-UA"/>
              </w:rPr>
              <w:t xml:space="preserve"> </w:t>
            </w:r>
            <w:r w:rsidRPr="00425B61">
              <w:rPr>
                <w:rFonts w:ascii="Times New Roman" w:eastAsia="Times New Roman" w:hAnsi="Times New Roman" w:cs="Times New Roman"/>
                <w:b/>
                <w:bCs/>
                <w:color w:val="000000"/>
                <w:kern w:val="0"/>
                <w:sz w:val="16"/>
                <w:szCs w:val="16"/>
                <w:lang w:eastAsia="uk-UA"/>
              </w:rPr>
              <w:t>140</w:t>
            </w:r>
          </w:p>
        </w:tc>
        <w:tc>
          <w:tcPr>
            <w:tcW w:w="415" w:type="pct"/>
            <w:gridSpan w:val="2"/>
            <w:tcBorders>
              <w:top w:val="nil"/>
              <w:left w:val="nil"/>
              <w:bottom w:val="single" w:sz="8" w:space="0" w:color="auto"/>
              <w:right w:val="nil"/>
            </w:tcBorders>
            <w:shd w:val="clear" w:color="auto" w:fill="auto"/>
            <w:vAlign w:val="center"/>
            <w:hideMark/>
          </w:tcPr>
          <w:p w14:paraId="2E29D4B0" w14:textId="77777777" w:rsidR="00255935" w:rsidRPr="00425B61"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425B61">
              <w:rPr>
                <w:rFonts w:ascii="Times New Roman" w:eastAsia="Times New Roman" w:hAnsi="Times New Roman" w:cs="Times New Roman"/>
                <w:b/>
                <w:bCs/>
                <w:color w:val="000000"/>
                <w:kern w:val="0"/>
                <w:sz w:val="16"/>
                <w:szCs w:val="16"/>
                <w:lang w:eastAsia="uk-UA"/>
              </w:rPr>
              <w:t>5</w:t>
            </w:r>
            <w:r w:rsidR="00564C80" w:rsidRPr="00425B61">
              <w:rPr>
                <w:rFonts w:ascii="Times New Roman" w:eastAsia="Times New Roman" w:hAnsi="Times New Roman" w:cs="Times New Roman"/>
                <w:b/>
                <w:bCs/>
                <w:color w:val="000000"/>
                <w:kern w:val="0"/>
                <w:sz w:val="16"/>
                <w:szCs w:val="16"/>
                <w:lang w:val="en-US" w:eastAsia="uk-UA"/>
              </w:rPr>
              <w:t xml:space="preserve"> </w:t>
            </w:r>
            <w:r w:rsidRPr="00425B61">
              <w:rPr>
                <w:rFonts w:ascii="Times New Roman" w:eastAsia="Times New Roman" w:hAnsi="Times New Roman" w:cs="Times New Roman"/>
                <w:b/>
                <w:bCs/>
                <w:color w:val="000000"/>
                <w:kern w:val="0"/>
                <w:sz w:val="16"/>
                <w:szCs w:val="16"/>
                <w:lang w:eastAsia="uk-UA"/>
              </w:rPr>
              <w:t>216</w:t>
            </w:r>
          </w:p>
        </w:tc>
        <w:tc>
          <w:tcPr>
            <w:tcW w:w="336" w:type="pct"/>
            <w:tcBorders>
              <w:top w:val="nil"/>
              <w:left w:val="nil"/>
              <w:bottom w:val="single" w:sz="8" w:space="0" w:color="auto"/>
              <w:right w:val="nil"/>
            </w:tcBorders>
            <w:shd w:val="clear" w:color="auto" w:fill="auto"/>
            <w:vAlign w:val="center"/>
            <w:hideMark/>
          </w:tcPr>
          <w:p w14:paraId="15D12B7F" w14:textId="77777777" w:rsidR="00255935" w:rsidRPr="00425B61"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425B61">
              <w:rPr>
                <w:rFonts w:ascii="Times New Roman" w:eastAsia="Times New Roman" w:hAnsi="Times New Roman" w:cs="Times New Roman"/>
                <w:b/>
                <w:bCs/>
                <w:color w:val="000000"/>
                <w:kern w:val="0"/>
                <w:sz w:val="16"/>
                <w:szCs w:val="16"/>
                <w:lang w:eastAsia="uk-UA"/>
              </w:rPr>
              <w:t>4</w:t>
            </w:r>
            <w:r w:rsidR="00564C80" w:rsidRPr="00425B61">
              <w:rPr>
                <w:rFonts w:ascii="Times New Roman" w:eastAsia="Times New Roman" w:hAnsi="Times New Roman" w:cs="Times New Roman"/>
                <w:b/>
                <w:bCs/>
                <w:color w:val="000000"/>
                <w:kern w:val="0"/>
                <w:sz w:val="16"/>
                <w:szCs w:val="16"/>
                <w:lang w:val="en-US" w:eastAsia="uk-UA"/>
              </w:rPr>
              <w:t xml:space="preserve"> </w:t>
            </w:r>
            <w:r w:rsidRPr="00425B61">
              <w:rPr>
                <w:rFonts w:ascii="Times New Roman" w:eastAsia="Times New Roman" w:hAnsi="Times New Roman" w:cs="Times New Roman"/>
                <w:b/>
                <w:bCs/>
                <w:color w:val="000000"/>
                <w:kern w:val="0"/>
                <w:sz w:val="16"/>
                <w:szCs w:val="16"/>
                <w:lang w:eastAsia="uk-UA"/>
              </w:rPr>
              <w:t>505</w:t>
            </w:r>
          </w:p>
        </w:tc>
        <w:tc>
          <w:tcPr>
            <w:tcW w:w="480" w:type="pct"/>
            <w:gridSpan w:val="2"/>
            <w:tcBorders>
              <w:top w:val="nil"/>
              <w:left w:val="nil"/>
              <w:bottom w:val="single" w:sz="8" w:space="0" w:color="auto"/>
              <w:right w:val="nil"/>
            </w:tcBorders>
            <w:shd w:val="clear" w:color="auto" w:fill="auto"/>
            <w:vAlign w:val="center"/>
            <w:hideMark/>
          </w:tcPr>
          <w:p w14:paraId="147E6C86" w14:textId="77777777" w:rsidR="00255935" w:rsidRPr="00425B61"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425B61">
              <w:rPr>
                <w:rFonts w:ascii="Times New Roman" w:eastAsia="Times New Roman" w:hAnsi="Times New Roman" w:cs="Times New Roman"/>
                <w:b/>
                <w:bCs/>
                <w:color w:val="000000"/>
                <w:kern w:val="0"/>
                <w:sz w:val="16"/>
                <w:szCs w:val="16"/>
                <w:lang w:eastAsia="uk-UA"/>
              </w:rPr>
              <w:t>4</w:t>
            </w:r>
            <w:r w:rsidR="00564C80" w:rsidRPr="00425B61">
              <w:rPr>
                <w:rFonts w:ascii="Times New Roman" w:eastAsia="Times New Roman" w:hAnsi="Times New Roman" w:cs="Times New Roman"/>
                <w:b/>
                <w:bCs/>
                <w:color w:val="000000"/>
                <w:kern w:val="0"/>
                <w:sz w:val="16"/>
                <w:szCs w:val="16"/>
                <w:lang w:val="en-US" w:eastAsia="uk-UA"/>
              </w:rPr>
              <w:t xml:space="preserve"> </w:t>
            </w:r>
            <w:r w:rsidRPr="00425B61">
              <w:rPr>
                <w:rFonts w:ascii="Times New Roman" w:eastAsia="Times New Roman" w:hAnsi="Times New Roman" w:cs="Times New Roman"/>
                <w:b/>
                <w:bCs/>
                <w:color w:val="000000"/>
                <w:kern w:val="0"/>
                <w:sz w:val="16"/>
                <w:szCs w:val="16"/>
                <w:lang w:eastAsia="uk-UA"/>
              </w:rPr>
              <w:t>068</w:t>
            </w:r>
          </w:p>
        </w:tc>
        <w:tc>
          <w:tcPr>
            <w:tcW w:w="412" w:type="pct"/>
            <w:gridSpan w:val="2"/>
            <w:tcBorders>
              <w:top w:val="nil"/>
              <w:left w:val="nil"/>
              <w:bottom w:val="single" w:sz="8" w:space="0" w:color="auto"/>
              <w:right w:val="nil"/>
            </w:tcBorders>
            <w:shd w:val="clear" w:color="auto" w:fill="auto"/>
            <w:vAlign w:val="center"/>
            <w:hideMark/>
          </w:tcPr>
          <w:p w14:paraId="51160BCC" w14:textId="77777777" w:rsidR="00255935" w:rsidRPr="00425B61"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425B61">
              <w:rPr>
                <w:rFonts w:ascii="Times New Roman" w:eastAsia="Times New Roman" w:hAnsi="Times New Roman" w:cs="Times New Roman"/>
                <w:b/>
                <w:bCs/>
                <w:color w:val="000000"/>
                <w:kern w:val="0"/>
                <w:sz w:val="16"/>
                <w:szCs w:val="16"/>
                <w:lang w:eastAsia="uk-UA"/>
              </w:rPr>
              <w:t>437</w:t>
            </w:r>
          </w:p>
        </w:tc>
        <w:tc>
          <w:tcPr>
            <w:tcW w:w="409" w:type="pct"/>
            <w:gridSpan w:val="2"/>
            <w:tcBorders>
              <w:top w:val="nil"/>
              <w:left w:val="nil"/>
              <w:bottom w:val="single" w:sz="8" w:space="0" w:color="auto"/>
              <w:right w:val="nil"/>
            </w:tcBorders>
            <w:shd w:val="clear" w:color="auto" w:fill="auto"/>
            <w:vAlign w:val="center"/>
            <w:hideMark/>
          </w:tcPr>
          <w:p w14:paraId="55CF7703" w14:textId="77777777" w:rsidR="00255935" w:rsidRPr="00425B61" w:rsidRDefault="00255935"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425B61">
              <w:rPr>
                <w:rFonts w:ascii="Times New Roman" w:eastAsia="Times New Roman" w:hAnsi="Times New Roman" w:cs="Times New Roman"/>
                <w:b/>
                <w:bCs/>
                <w:color w:val="000000"/>
                <w:kern w:val="0"/>
                <w:sz w:val="16"/>
                <w:szCs w:val="16"/>
                <w:lang w:eastAsia="uk-UA"/>
              </w:rPr>
              <w:t>9</w:t>
            </w:r>
            <w:r w:rsidR="00564C80" w:rsidRPr="00425B61">
              <w:rPr>
                <w:rFonts w:ascii="Times New Roman" w:eastAsia="Times New Roman" w:hAnsi="Times New Roman" w:cs="Times New Roman"/>
                <w:b/>
                <w:bCs/>
                <w:color w:val="000000"/>
                <w:kern w:val="0"/>
                <w:sz w:val="16"/>
                <w:szCs w:val="16"/>
                <w:lang w:val="en-US" w:eastAsia="uk-UA"/>
              </w:rPr>
              <w:t xml:space="preserve"> </w:t>
            </w:r>
            <w:r w:rsidRPr="00425B61">
              <w:rPr>
                <w:rFonts w:ascii="Times New Roman" w:eastAsia="Times New Roman" w:hAnsi="Times New Roman" w:cs="Times New Roman"/>
                <w:b/>
                <w:bCs/>
                <w:color w:val="000000"/>
                <w:kern w:val="0"/>
                <w:sz w:val="16"/>
                <w:szCs w:val="16"/>
                <w:lang w:eastAsia="uk-UA"/>
              </w:rPr>
              <w:t>721</w:t>
            </w:r>
          </w:p>
        </w:tc>
      </w:tr>
    </w:tbl>
    <w:p w14:paraId="18CC5E7B" w14:textId="11806059" w:rsidR="003A776E" w:rsidRDefault="003A776E" w:rsidP="009B5160">
      <w:pPr>
        <w:spacing w:after="0" w:line="240" w:lineRule="auto"/>
        <w:ind w:left="408"/>
        <w:jc w:val="both"/>
        <w:rPr>
          <w:rFonts w:ascii="Times New Roman" w:eastAsia="Times New Roman" w:hAnsi="Times New Roman" w:cs="Times New Roman"/>
          <w:color w:val="000000"/>
          <w:kern w:val="0"/>
          <w:sz w:val="20"/>
          <w:szCs w:val="20"/>
          <w:lang w:eastAsia="ru-RU"/>
        </w:rPr>
      </w:pPr>
    </w:p>
    <w:p w14:paraId="18A9DA38" w14:textId="356E218D" w:rsidR="00D35BAB" w:rsidRDefault="00D35BAB" w:rsidP="00D35BAB">
      <w:pPr>
        <w:spacing w:after="0" w:line="240" w:lineRule="auto"/>
        <w:jc w:val="both"/>
        <w:rPr>
          <w:rFonts w:ascii="Times New Roman" w:eastAsia="Times New Roman" w:hAnsi="Times New Roman" w:cs="Times New Roman"/>
          <w:b/>
          <w:bCs/>
          <w:color w:val="000000"/>
          <w:kern w:val="0"/>
          <w:sz w:val="20"/>
          <w:szCs w:val="20"/>
          <w:lang w:eastAsia="uk-UA"/>
        </w:rPr>
      </w:pPr>
    </w:p>
    <w:p w14:paraId="5D09F12B" w14:textId="6D70D058" w:rsidR="00907F53" w:rsidRDefault="00907F53" w:rsidP="00D35BAB">
      <w:pPr>
        <w:spacing w:after="0" w:line="240" w:lineRule="auto"/>
        <w:jc w:val="both"/>
        <w:rPr>
          <w:rFonts w:ascii="Times New Roman" w:eastAsia="Times New Roman" w:hAnsi="Times New Roman" w:cs="Times New Roman"/>
          <w:b/>
          <w:bCs/>
          <w:color w:val="000000"/>
          <w:kern w:val="0"/>
          <w:sz w:val="20"/>
          <w:szCs w:val="20"/>
          <w:lang w:eastAsia="uk-UA"/>
        </w:rPr>
      </w:pPr>
    </w:p>
    <w:p w14:paraId="1BF5B516" w14:textId="6C1C8E8E" w:rsidR="00907F53" w:rsidRDefault="00907F53" w:rsidP="00D35BAB">
      <w:pPr>
        <w:spacing w:after="0" w:line="240" w:lineRule="auto"/>
        <w:jc w:val="both"/>
        <w:rPr>
          <w:rFonts w:ascii="Times New Roman" w:eastAsia="Times New Roman" w:hAnsi="Times New Roman" w:cs="Times New Roman"/>
          <w:b/>
          <w:bCs/>
          <w:color w:val="000000"/>
          <w:kern w:val="0"/>
          <w:sz w:val="20"/>
          <w:szCs w:val="20"/>
          <w:lang w:eastAsia="uk-UA"/>
        </w:rPr>
      </w:pPr>
    </w:p>
    <w:p w14:paraId="1E95C06B" w14:textId="73025A02" w:rsidR="00907F53" w:rsidRDefault="00907F53" w:rsidP="00D35BAB">
      <w:pPr>
        <w:spacing w:after="0" w:line="240" w:lineRule="auto"/>
        <w:jc w:val="both"/>
        <w:rPr>
          <w:rFonts w:ascii="Times New Roman" w:eastAsia="Times New Roman" w:hAnsi="Times New Roman" w:cs="Times New Roman"/>
          <w:b/>
          <w:bCs/>
          <w:color w:val="000000"/>
          <w:kern w:val="0"/>
          <w:sz w:val="20"/>
          <w:szCs w:val="20"/>
          <w:lang w:eastAsia="uk-UA"/>
        </w:rPr>
      </w:pPr>
    </w:p>
    <w:p w14:paraId="3C440287" w14:textId="6A34B564" w:rsidR="00907F53" w:rsidRDefault="00907F53" w:rsidP="00D35BAB">
      <w:pPr>
        <w:spacing w:after="0" w:line="240" w:lineRule="auto"/>
        <w:jc w:val="both"/>
        <w:rPr>
          <w:rFonts w:ascii="Times New Roman" w:eastAsia="Times New Roman" w:hAnsi="Times New Roman" w:cs="Times New Roman"/>
          <w:b/>
          <w:bCs/>
          <w:color w:val="000000"/>
          <w:kern w:val="0"/>
          <w:sz w:val="20"/>
          <w:szCs w:val="20"/>
          <w:lang w:eastAsia="uk-UA"/>
        </w:rPr>
      </w:pPr>
    </w:p>
    <w:p w14:paraId="031FAB54" w14:textId="2CA9AAE6" w:rsidR="00907F53" w:rsidRDefault="00907F53" w:rsidP="00D35BAB">
      <w:pPr>
        <w:spacing w:after="0" w:line="240" w:lineRule="auto"/>
        <w:jc w:val="both"/>
        <w:rPr>
          <w:rFonts w:ascii="Times New Roman" w:eastAsia="Times New Roman" w:hAnsi="Times New Roman" w:cs="Times New Roman"/>
          <w:b/>
          <w:bCs/>
          <w:color w:val="000000"/>
          <w:kern w:val="0"/>
          <w:sz w:val="20"/>
          <w:szCs w:val="20"/>
          <w:lang w:eastAsia="uk-UA"/>
        </w:rPr>
      </w:pPr>
    </w:p>
    <w:p w14:paraId="040E1545" w14:textId="0B468BE4" w:rsidR="00907F53" w:rsidRDefault="00907F53" w:rsidP="00D35BAB">
      <w:pPr>
        <w:spacing w:after="0" w:line="240" w:lineRule="auto"/>
        <w:jc w:val="both"/>
        <w:rPr>
          <w:rFonts w:ascii="Times New Roman" w:eastAsia="Times New Roman" w:hAnsi="Times New Roman" w:cs="Times New Roman"/>
          <w:b/>
          <w:bCs/>
          <w:color w:val="000000"/>
          <w:kern w:val="0"/>
          <w:sz w:val="20"/>
          <w:szCs w:val="20"/>
          <w:lang w:eastAsia="uk-UA"/>
        </w:rPr>
      </w:pPr>
    </w:p>
    <w:p w14:paraId="2C716360" w14:textId="518DF4F9" w:rsidR="004B4CF3" w:rsidRDefault="004B4CF3" w:rsidP="00D35BAB">
      <w:pPr>
        <w:spacing w:after="0" w:line="240" w:lineRule="auto"/>
        <w:jc w:val="both"/>
        <w:rPr>
          <w:rFonts w:ascii="Times New Roman" w:eastAsia="Times New Roman" w:hAnsi="Times New Roman" w:cs="Times New Roman"/>
          <w:b/>
          <w:bCs/>
          <w:color w:val="000000"/>
          <w:kern w:val="0"/>
          <w:sz w:val="20"/>
          <w:szCs w:val="20"/>
          <w:lang w:eastAsia="uk-UA"/>
        </w:rPr>
      </w:pPr>
    </w:p>
    <w:p w14:paraId="4DFBE898" w14:textId="77777777" w:rsidR="004B4CF3" w:rsidRDefault="004B4CF3" w:rsidP="00D35BAB">
      <w:pPr>
        <w:spacing w:after="0" w:line="240" w:lineRule="auto"/>
        <w:jc w:val="both"/>
        <w:rPr>
          <w:rFonts w:ascii="Times New Roman" w:eastAsia="Times New Roman" w:hAnsi="Times New Roman" w:cs="Times New Roman"/>
          <w:b/>
          <w:bCs/>
          <w:color w:val="000000"/>
          <w:kern w:val="0"/>
          <w:sz w:val="20"/>
          <w:szCs w:val="20"/>
          <w:lang w:eastAsia="uk-UA"/>
        </w:rPr>
      </w:pPr>
    </w:p>
    <w:p w14:paraId="1400B0D6" w14:textId="5E9D8CAF" w:rsidR="00907F53" w:rsidRDefault="00907F53" w:rsidP="00D35BAB">
      <w:pPr>
        <w:spacing w:after="0" w:line="240" w:lineRule="auto"/>
        <w:jc w:val="both"/>
        <w:rPr>
          <w:rFonts w:ascii="Times New Roman" w:eastAsia="Times New Roman" w:hAnsi="Times New Roman" w:cs="Times New Roman"/>
          <w:b/>
          <w:bCs/>
          <w:color w:val="000000"/>
          <w:kern w:val="0"/>
          <w:sz w:val="20"/>
          <w:szCs w:val="20"/>
          <w:lang w:eastAsia="uk-UA"/>
        </w:rPr>
      </w:pPr>
    </w:p>
    <w:p w14:paraId="5D2AF1CF" w14:textId="0269E284" w:rsidR="00907F53" w:rsidRDefault="00907F53" w:rsidP="00D35BAB">
      <w:pPr>
        <w:spacing w:after="0" w:line="240" w:lineRule="auto"/>
        <w:jc w:val="both"/>
        <w:rPr>
          <w:rFonts w:ascii="Times New Roman" w:eastAsia="Times New Roman" w:hAnsi="Times New Roman" w:cs="Times New Roman"/>
          <w:b/>
          <w:bCs/>
          <w:color w:val="000000"/>
          <w:kern w:val="0"/>
          <w:sz w:val="20"/>
          <w:szCs w:val="20"/>
          <w:lang w:eastAsia="uk-UA"/>
        </w:rPr>
      </w:pPr>
    </w:p>
    <w:p w14:paraId="33239894" w14:textId="132D73B8" w:rsidR="00907F53" w:rsidRDefault="00907F53" w:rsidP="00D35BAB">
      <w:pPr>
        <w:spacing w:after="0" w:line="240" w:lineRule="auto"/>
        <w:jc w:val="both"/>
        <w:rPr>
          <w:rFonts w:ascii="Times New Roman" w:eastAsia="Times New Roman" w:hAnsi="Times New Roman" w:cs="Times New Roman"/>
          <w:b/>
          <w:bCs/>
          <w:color w:val="000000"/>
          <w:kern w:val="0"/>
          <w:sz w:val="20"/>
          <w:szCs w:val="20"/>
          <w:lang w:eastAsia="uk-UA"/>
        </w:rPr>
      </w:pPr>
    </w:p>
    <w:p w14:paraId="51BD0B39" w14:textId="3FF2DC14" w:rsidR="00907F53" w:rsidRDefault="00907F53" w:rsidP="00D35BAB">
      <w:pPr>
        <w:spacing w:after="0" w:line="240" w:lineRule="auto"/>
        <w:jc w:val="both"/>
        <w:rPr>
          <w:rFonts w:ascii="Times New Roman" w:eastAsia="Times New Roman" w:hAnsi="Times New Roman" w:cs="Times New Roman"/>
          <w:b/>
          <w:bCs/>
          <w:color w:val="000000"/>
          <w:kern w:val="0"/>
          <w:sz w:val="20"/>
          <w:szCs w:val="20"/>
          <w:lang w:eastAsia="uk-UA"/>
        </w:rPr>
      </w:pPr>
    </w:p>
    <w:p w14:paraId="1792A74E" w14:textId="77777777" w:rsidR="00907F53" w:rsidRDefault="00907F53" w:rsidP="00D35BAB">
      <w:pPr>
        <w:spacing w:after="0" w:line="240" w:lineRule="auto"/>
        <w:jc w:val="both"/>
        <w:rPr>
          <w:rFonts w:ascii="Times New Roman" w:eastAsia="Times New Roman" w:hAnsi="Times New Roman" w:cs="Times New Roman"/>
          <w:b/>
          <w:bCs/>
          <w:color w:val="000000"/>
          <w:kern w:val="0"/>
          <w:sz w:val="20"/>
          <w:szCs w:val="20"/>
          <w:lang w:eastAsia="uk-UA"/>
        </w:rPr>
      </w:pPr>
    </w:p>
    <w:p w14:paraId="152B395B" w14:textId="77777777" w:rsidR="00D35BAB" w:rsidRDefault="00D35BAB" w:rsidP="00D35BAB">
      <w:pPr>
        <w:spacing w:after="0" w:line="240" w:lineRule="auto"/>
        <w:jc w:val="both"/>
        <w:rPr>
          <w:rFonts w:ascii="Times New Roman" w:eastAsia="Times New Roman" w:hAnsi="Times New Roman" w:cs="Times New Roman"/>
          <w:b/>
          <w:bCs/>
          <w:color w:val="000000"/>
          <w:kern w:val="0"/>
          <w:sz w:val="20"/>
          <w:szCs w:val="20"/>
          <w:lang w:eastAsia="uk-UA"/>
        </w:rPr>
      </w:pPr>
    </w:p>
    <w:p w14:paraId="2A85EC3B" w14:textId="2166D206" w:rsidR="00D35BAB" w:rsidRPr="00D35BAB" w:rsidRDefault="00D35BAB" w:rsidP="00D35BAB">
      <w:pPr>
        <w:spacing w:after="0" w:line="240" w:lineRule="auto"/>
        <w:jc w:val="both"/>
        <w:rPr>
          <w:rFonts w:ascii="Times New Roman" w:eastAsia="Times New Roman" w:hAnsi="Times New Roman" w:cs="Times New Roman"/>
          <w:color w:val="000000"/>
          <w:kern w:val="0"/>
          <w:sz w:val="20"/>
          <w:szCs w:val="20"/>
          <w:lang w:eastAsia="ru-RU"/>
        </w:rPr>
      </w:pPr>
      <w:r w:rsidRPr="00D35BAB">
        <w:rPr>
          <w:rFonts w:ascii="Times New Roman" w:eastAsia="Times New Roman" w:hAnsi="Times New Roman" w:cs="Times New Roman"/>
          <w:b/>
          <w:bCs/>
          <w:color w:val="000000"/>
          <w:kern w:val="0"/>
          <w:sz w:val="20"/>
          <w:szCs w:val="20"/>
          <w:lang w:eastAsia="uk-UA"/>
        </w:rPr>
        <w:lastRenderedPageBreak/>
        <w:t xml:space="preserve">29.3 Інші операційні </w:t>
      </w:r>
      <w:r w:rsidR="00E8006C">
        <w:rPr>
          <w:rFonts w:ascii="Times New Roman" w:eastAsia="Times New Roman" w:hAnsi="Times New Roman" w:cs="Times New Roman"/>
          <w:b/>
          <w:bCs/>
          <w:color w:val="000000"/>
          <w:kern w:val="0"/>
          <w:sz w:val="20"/>
          <w:szCs w:val="20"/>
          <w:lang w:eastAsia="uk-UA"/>
        </w:rPr>
        <w:t xml:space="preserve"> доходи/</w:t>
      </w:r>
      <w:r w:rsidRPr="00D35BAB">
        <w:rPr>
          <w:rFonts w:ascii="Times New Roman" w:eastAsia="Times New Roman" w:hAnsi="Times New Roman" w:cs="Times New Roman"/>
          <w:b/>
          <w:bCs/>
          <w:color w:val="000000"/>
          <w:kern w:val="0"/>
          <w:sz w:val="20"/>
          <w:szCs w:val="20"/>
          <w:lang w:eastAsia="uk-UA"/>
        </w:rPr>
        <w:t>витрати за характером</w:t>
      </w:r>
    </w:p>
    <w:tbl>
      <w:tblPr>
        <w:tblW w:w="5000" w:type="pct"/>
        <w:tblLook w:val="04A0" w:firstRow="1" w:lastRow="0" w:firstColumn="1" w:lastColumn="0" w:noHBand="0" w:noVBand="1"/>
      </w:tblPr>
      <w:tblGrid>
        <w:gridCol w:w="4837"/>
        <w:gridCol w:w="1398"/>
        <w:gridCol w:w="1278"/>
        <w:gridCol w:w="1398"/>
        <w:gridCol w:w="1278"/>
      </w:tblGrid>
      <w:tr w:rsidR="003A776E" w:rsidRPr="00552257" w14:paraId="6660CE22" w14:textId="77777777" w:rsidTr="003A776E">
        <w:trPr>
          <w:trHeight w:val="315"/>
        </w:trPr>
        <w:tc>
          <w:tcPr>
            <w:tcW w:w="2374" w:type="pct"/>
            <w:tcBorders>
              <w:top w:val="nil"/>
              <w:left w:val="nil"/>
              <w:bottom w:val="nil"/>
              <w:right w:val="nil"/>
            </w:tcBorders>
            <w:shd w:val="clear" w:color="auto" w:fill="auto"/>
            <w:vAlign w:val="center"/>
            <w:hideMark/>
          </w:tcPr>
          <w:p w14:paraId="11BD8923" w14:textId="77777777" w:rsidR="003A776E" w:rsidRPr="00552257" w:rsidRDefault="003A776E" w:rsidP="003A776E">
            <w:pPr>
              <w:spacing w:after="0" w:line="240" w:lineRule="auto"/>
              <w:rPr>
                <w:rFonts w:ascii="Times New Roman" w:eastAsia="Times New Roman" w:hAnsi="Times New Roman" w:cs="Times New Roman"/>
                <w:b/>
                <w:bCs/>
                <w:color w:val="000000"/>
                <w:kern w:val="0"/>
                <w:sz w:val="16"/>
                <w:szCs w:val="16"/>
                <w:lang w:eastAsia="uk-UA"/>
              </w:rPr>
            </w:pPr>
          </w:p>
        </w:tc>
        <w:tc>
          <w:tcPr>
            <w:tcW w:w="1313" w:type="pct"/>
            <w:gridSpan w:val="2"/>
            <w:tcBorders>
              <w:top w:val="nil"/>
              <w:left w:val="nil"/>
              <w:bottom w:val="single" w:sz="8" w:space="0" w:color="auto"/>
              <w:right w:val="nil"/>
            </w:tcBorders>
            <w:shd w:val="clear" w:color="auto" w:fill="auto"/>
            <w:vAlign w:val="center"/>
            <w:hideMark/>
          </w:tcPr>
          <w:p w14:paraId="2F42C5BA" w14:textId="77777777" w:rsidR="003A776E" w:rsidRPr="00F4447A" w:rsidRDefault="003A776E" w:rsidP="003A776E">
            <w:pPr>
              <w:spacing w:after="0" w:line="240" w:lineRule="auto"/>
              <w:jc w:val="center"/>
              <w:rPr>
                <w:rFonts w:ascii="Times New Roman" w:eastAsia="Times New Roman" w:hAnsi="Times New Roman" w:cs="Times New Roman"/>
                <w:bCs/>
                <w:color w:val="000000"/>
                <w:kern w:val="0"/>
                <w:sz w:val="16"/>
                <w:szCs w:val="16"/>
                <w:lang w:eastAsia="uk-UA"/>
              </w:rPr>
            </w:pPr>
            <w:r w:rsidRPr="00F4447A">
              <w:rPr>
                <w:rFonts w:ascii="Times New Roman" w:eastAsia="Times New Roman" w:hAnsi="Times New Roman" w:cs="Times New Roman"/>
                <w:bCs/>
                <w:color w:val="000000"/>
                <w:kern w:val="0"/>
                <w:sz w:val="16"/>
                <w:szCs w:val="16"/>
                <w:lang w:eastAsia="uk-UA"/>
              </w:rPr>
              <w:t>2023</w:t>
            </w:r>
          </w:p>
        </w:tc>
        <w:tc>
          <w:tcPr>
            <w:tcW w:w="1313" w:type="pct"/>
            <w:gridSpan w:val="2"/>
            <w:tcBorders>
              <w:top w:val="nil"/>
              <w:left w:val="nil"/>
              <w:bottom w:val="single" w:sz="8" w:space="0" w:color="auto"/>
              <w:right w:val="nil"/>
            </w:tcBorders>
            <w:shd w:val="clear" w:color="auto" w:fill="auto"/>
            <w:vAlign w:val="center"/>
            <w:hideMark/>
          </w:tcPr>
          <w:p w14:paraId="2FA84B62" w14:textId="77777777" w:rsidR="003A776E" w:rsidRPr="00F4447A" w:rsidRDefault="003A776E" w:rsidP="003A776E">
            <w:pPr>
              <w:spacing w:after="0" w:line="240" w:lineRule="auto"/>
              <w:jc w:val="center"/>
              <w:rPr>
                <w:rFonts w:ascii="Times New Roman" w:eastAsia="Times New Roman" w:hAnsi="Times New Roman" w:cs="Times New Roman"/>
                <w:bCs/>
                <w:color w:val="000000"/>
                <w:kern w:val="0"/>
                <w:sz w:val="16"/>
                <w:szCs w:val="16"/>
                <w:lang w:eastAsia="uk-UA"/>
              </w:rPr>
            </w:pPr>
            <w:r w:rsidRPr="00F4447A">
              <w:rPr>
                <w:rFonts w:ascii="Times New Roman" w:eastAsia="Times New Roman" w:hAnsi="Times New Roman" w:cs="Times New Roman"/>
                <w:bCs/>
                <w:color w:val="000000"/>
                <w:kern w:val="0"/>
                <w:sz w:val="16"/>
                <w:szCs w:val="16"/>
                <w:lang w:eastAsia="uk-UA"/>
              </w:rPr>
              <w:t>2022</w:t>
            </w:r>
          </w:p>
        </w:tc>
      </w:tr>
      <w:tr w:rsidR="003A776E" w:rsidRPr="00552257" w14:paraId="070356F8" w14:textId="77777777" w:rsidTr="003A776E">
        <w:trPr>
          <w:trHeight w:val="690"/>
        </w:trPr>
        <w:tc>
          <w:tcPr>
            <w:tcW w:w="2374" w:type="pct"/>
            <w:tcBorders>
              <w:top w:val="nil"/>
              <w:left w:val="nil"/>
              <w:bottom w:val="single" w:sz="8" w:space="0" w:color="auto"/>
              <w:right w:val="nil"/>
            </w:tcBorders>
            <w:shd w:val="clear" w:color="auto" w:fill="auto"/>
            <w:vAlign w:val="center"/>
            <w:hideMark/>
          </w:tcPr>
          <w:p w14:paraId="2AD0DEE5" w14:textId="77777777" w:rsidR="003A776E" w:rsidRPr="00552257" w:rsidRDefault="003A776E" w:rsidP="003A776E">
            <w:pPr>
              <w:spacing w:after="0" w:line="240" w:lineRule="auto"/>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 </w:t>
            </w:r>
          </w:p>
        </w:tc>
        <w:tc>
          <w:tcPr>
            <w:tcW w:w="686" w:type="pct"/>
            <w:tcBorders>
              <w:top w:val="nil"/>
              <w:left w:val="nil"/>
              <w:bottom w:val="single" w:sz="8" w:space="0" w:color="auto"/>
              <w:right w:val="nil"/>
            </w:tcBorders>
            <w:shd w:val="clear" w:color="auto" w:fill="auto"/>
            <w:vAlign w:val="center"/>
            <w:hideMark/>
          </w:tcPr>
          <w:p w14:paraId="2A03CA4A" w14:textId="77777777" w:rsidR="003A776E" w:rsidRPr="00552257" w:rsidRDefault="003A776E" w:rsidP="003A776E">
            <w:pPr>
              <w:spacing w:after="0" w:line="240" w:lineRule="auto"/>
              <w:jc w:val="right"/>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Інші операційні витрати</w:t>
            </w:r>
          </w:p>
        </w:tc>
        <w:tc>
          <w:tcPr>
            <w:tcW w:w="627" w:type="pct"/>
            <w:tcBorders>
              <w:top w:val="nil"/>
              <w:left w:val="nil"/>
              <w:bottom w:val="single" w:sz="8" w:space="0" w:color="auto"/>
              <w:right w:val="nil"/>
            </w:tcBorders>
            <w:shd w:val="clear" w:color="auto" w:fill="auto"/>
            <w:vAlign w:val="center"/>
            <w:hideMark/>
          </w:tcPr>
          <w:p w14:paraId="6E743D37" w14:textId="77777777" w:rsidR="003A776E" w:rsidRPr="00552257" w:rsidRDefault="003A776E" w:rsidP="003A776E">
            <w:pPr>
              <w:spacing w:after="0" w:line="240" w:lineRule="auto"/>
              <w:jc w:val="right"/>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Всього</w:t>
            </w:r>
          </w:p>
        </w:tc>
        <w:tc>
          <w:tcPr>
            <w:tcW w:w="686" w:type="pct"/>
            <w:tcBorders>
              <w:top w:val="nil"/>
              <w:left w:val="nil"/>
              <w:bottom w:val="single" w:sz="8" w:space="0" w:color="auto"/>
              <w:right w:val="nil"/>
            </w:tcBorders>
            <w:shd w:val="clear" w:color="auto" w:fill="auto"/>
            <w:vAlign w:val="center"/>
            <w:hideMark/>
          </w:tcPr>
          <w:p w14:paraId="7C5D59FE" w14:textId="77777777" w:rsidR="003A776E" w:rsidRPr="00552257" w:rsidRDefault="003A776E" w:rsidP="003A776E">
            <w:pPr>
              <w:spacing w:after="0" w:line="240" w:lineRule="auto"/>
              <w:jc w:val="right"/>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Інші операційні витрати</w:t>
            </w:r>
          </w:p>
        </w:tc>
        <w:tc>
          <w:tcPr>
            <w:tcW w:w="627" w:type="pct"/>
            <w:tcBorders>
              <w:top w:val="nil"/>
              <w:left w:val="nil"/>
              <w:bottom w:val="single" w:sz="8" w:space="0" w:color="auto"/>
              <w:right w:val="nil"/>
            </w:tcBorders>
            <w:shd w:val="clear" w:color="auto" w:fill="auto"/>
            <w:vAlign w:val="center"/>
            <w:hideMark/>
          </w:tcPr>
          <w:p w14:paraId="24525E96" w14:textId="77777777" w:rsidR="003A776E" w:rsidRPr="00552257" w:rsidRDefault="003A776E" w:rsidP="003A776E">
            <w:pPr>
              <w:spacing w:after="0" w:line="240" w:lineRule="auto"/>
              <w:jc w:val="right"/>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Всього</w:t>
            </w:r>
          </w:p>
        </w:tc>
      </w:tr>
      <w:tr w:rsidR="003A776E" w:rsidRPr="00552257" w14:paraId="0A78A197" w14:textId="77777777" w:rsidTr="003A776E">
        <w:trPr>
          <w:trHeight w:val="300"/>
        </w:trPr>
        <w:tc>
          <w:tcPr>
            <w:tcW w:w="2374" w:type="pct"/>
            <w:tcBorders>
              <w:top w:val="nil"/>
              <w:left w:val="nil"/>
              <w:bottom w:val="nil"/>
              <w:right w:val="nil"/>
            </w:tcBorders>
            <w:shd w:val="clear" w:color="auto" w:fill="auto"/>
            <w:vAlign w:val="center"/>
            <w:hideMark/>
          </w:tcPr>
          <w:p w14:paraId="262C1D98" w14:textId="77777777" w:rsidR="003A776E" w:rsidRPr="00552257" w:rsidRDefault="003A776E" w:rsidP="003A776E">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Витрати на персонал</w:t>
            </w:r>
          </w:p>
        </w:tc>
        <w:tc>
          <w:tcPr>
            <w:tcW w:w="686" w:type="pct"/>
            <w:tcBorders>
              <w:top w:val="nil"/>
              <w:left w:val="nil"/>
              <w:bottom w:val="nil"/>
              <w:right w:val="nil"/>
            </w:tcBorders>
            <w:shd w:val="clear" w:color="auto" w:fill="auto"/>
            <w:vAlign w:val="center"/>
            <w:hideMark/>
          </w:tcPr>
          <w:p w14:paraId="05781E39" w14:textId="4AE0EDDB" w:rsidR="003A776E" w:rsidRPr="00A9529C" w:rsidRDefault="00D01910" w:rsidP="003A776E">
            <w:pPr>
              <w:spacing w:after="0" w:line="240" w:lineRule="auto"/>
              <w:jc w:val="right"/>
              <w:rPr>
                <w:rFonts w:ascii="Times New Roman" w:eastAsia="Times New Roman" w:hAnsi="Times New Roman" w:cs="Times New Roman"/>
                <w:color w:val="000000"/>
                <w:kern w:val="0"/>
                <w:sz w:val="16"/>
                <w:szCs w:val="16"/>
                <w:lang w:val="ru-RU" w:eastAsia="uk-UA"/>
              </w:rPr>
            </w:pPr>
            <w:r>
              <w:rPr>
                <w:rFonts w:ascii="Times New Roman" w:eastAsia="Times New Roman" w:hAnsi="Times New Roman" w:cs="Times New Roman"/>
                <w:color w:val="000000"/>
                <w:kern w:val="0"/>
                <w:sz w:val="16"/>
                <w:szCs w:val="16"/>
                <w:lang w:val="ru-RU" w:eastAsia="uk-UA"/>
              </w:rPr>
              <w:t>(</w:t>
            </w:r>
            <w:r w:rsidR="003A776E" w:rsidRPr="00552257">
              <w:rPr>
                <w:rFonts w:ascii="Times New Roman" w:eastAsia="Times New Roman" w:hAnsi="Times New Roman" w:cs="Times New Roman"/>
                <w:color w:val="000000"/>
                <w:kern w:val="0"/>
                <w:sz w:val="16"/>
                <w:szCs w:val="16"/>
                <w:lang w:eastAsia="uk-UA"/>
              </w:rPr>
              <w:t>37</w:t>
            </w:r>
            <w:r>
              <w:rPr>
                <w:rFonts w:ascii="Times New Roman" w:eastAsia="Times New Roman" w:hAnsi="Times New Roman" w:cs="Times New Roman"/>
                <w:color w:val="000000"/>
                <w:kern w:val="0"/>
                <w:sz w:val="16"/>
                <w:szCs w:val="16"/>
                <w:lang w:val="ru-RU" w:eastAsia="uk-UA"/>
              </w:rPr>
              <w:t>)</w:t>
            </w:r>
          </w:p>
        </w:tc>
        <w:tc>
          <w:tcPr>
            <w:tcW w:w="627" w:type="pct"/>
            <w:tcBorders>
              <w:top w:val="nil"/>
              <w:left w:val="nil"/>
              <w:bottom w:val="nil"/>
              <w:right w:val="nil"/>
            </w:tcBorders>
            <w:shd w:val="clear" w:color="auto" w:fill="auto"/>
            <w:vAlign w:val="center"/>
            <w:hideMark/>
          </w:tcPr>
          <w:p w14:paraId="6C2C278D" w14:textId="6EC1BA6A" w:rsidR="003A776E" w:rsidRPr="00A9529C" w:rsidRDefault="00D01910" w:rsidP="003A776E">
            <w:pPr>
              <w:spacing w:after="0" w:line="240" w:lineRule="auto"/>
              <w:jc w:val="right"/>
              <w:rPr>
                <w:rFonts w:ascii="Times New Roman" w:eastAsia="Times New Roman" w:hAnsi="Times New Roman" w:cs="Times New Roman"/>
                <w:color w:val="000000"/>
                <w:kern w:val="0"/>
                <w:sz w:val="16"/>
                <w:szCs w:val="16"/>
                <w:lang w:val="ru-RU" w:eastAsia="uk-UA"/>
              </w:rPr>
            </w:pPr>
            <w:r>
              <w:rPr>
                <w:rFonts w:ascii="Times New Roman" w:eastAsia="Times New Roman" w:hAnsi="Times New Roman" w:cs="Times New Roman"/>
                <w:color w:val="000000"/>
                <w:kern w:val="0"/>
                <w:sz w:val="16"/>
                <w:szCs w:val="16"/>
                <w:lang w:val="ru-RU" w:eastAsia="uk-UA"/>
              </w:rPr>
              <w:t>(</w:t>
            </w:r>
            <w:r w:rsidR="003A776E" w:rsidRPr="00552257">
              <w:rPr>
                <w:rFonts w:ascii="Times New Roman" w:eastAsia="Times New Roman" w:hAnsi="Times New Roman" w:cs="Times New Roman"/>
                <w:color w:val="000000"/>
                <w:kern w:val="0"/>
                <w:sz w:val="16"/>
                <w:szCs w:val="16"/>
                <w:lang w:eastAsia="uk-UA"/>
              </w:rPr>
              <w:t>37</w:t>
            </w:r>
            <w:r>
              <w:rPr>
                <w:rFonts w:ascii="Times New Roman" w:eastAsia="Times New Roman" w:hAnsi="Times New Roman" w:cs="Times New Roman"/>
                <w:color w:val="000000"/>
                <w:kern w:val="0"/>
                <w:sz w:val="16"/>
                <w:szCs w:val="16"/>
                <w:lang w:val="ru-RU" w:eastAsia="uk-UA"/>
              </w:rPr>
              <w:t>)</w:t>
            </w:r>
          </w:p>
        </w:tc>
        <w:tc>
          <w:tcPr>
            <w:tcW w:w="686" w:type="pct"/>
            <w:tcBorders>
              <w:top w:val="nil"/>
              <w:left w:val="nil"/>
              <w:bottom w:val="nil"/>
              <w:right w:val="nil"/>
            </w:tcBorders>
            <w:shd w:val="clear" w:color="auto" w:fill="auto"/>
            <w:vAlign w:val="center"/>
            <w:hideMark/>
          </w:tcPr>
          <w:p w14:paraId="74F64AEC" w14:textId="60C394BF" w:rsidR="003A776E" w:rsidRPr="00A9529C" w:rsidRDefault="00D01910" w:rsidP="003A776E">
            <w:pPr>
              <w:spacing w:after="0" w:line="240" w:lineRule="auto"/>
              <w:jc w:val="right"/>
              <w:rPr>
                <w:rFonts w:ascii="Times New Roman" w:eastAsia="Times New Roman" w:hAnsi="Times New Roman" w:cs="Times New Roman"/>
                <w:color w:val="000000"/>
                <w:kern w:val="0"/>
                <w:sz w:val="16"/>
                <w:szCs w:val="16"/>
                <w:lang w:val="ru-RU" w:eastAsia="uk-UA"/>
              </w:rPr>
            </w:pPr>
            <w:r>
              <w:rPr>
                <w:rFonts w:ascii="Times New Roman" w:eastAsia="Times New Roman" w:hAnsi="Times New Roman" w:cs="Times New Roman"/>
                <w:color w:val="000000"/>
                <w:kern w:val="0"/>
                <w:sz w:val="16"/>
                <w:szCs w:val="16"/>
                <w:lang w:val="ru-RU" w:eastAsia="uk-UA"/>
              </w:rPr>
              <w:t>(</w:t>
            </w:r>
            <w:r w:rsidR="003A776E" w:rsidRPr="00552257">
              <w:rPr>
                <w:rFonts w:ascii="Times New Roman" w:eastAsia="Times New Roman" w:hAnsi="Times New Roman" w:cs="Times New Roman"/>
                <w:color w:val="000000"/>
                <w:kern w:val="0"/>
                <w:sz w:val="16"/>
                <w:szCs w:val="16"/>
                <w:lang w:eastAsia="uk-UA"/>
              </w:rPr>
              <w:t>2</w:t>
            </w:r>
            <w:r>
              <w:rPr>
                <w:rFonts w:ascii="Times New Roman" w:eastAsia="Times New Roman" w:hAnsi="Times New Roman" w:cs="Times New Roman"/>
                <w:color w:val="000000"/>
                <w:kern w:val="0"/>
                <w:sz w:val="16"/>
                <w:szCs w:val="16"/>
                <w:lang w:val="en-US" w:eastAsia="uk-UA"/>
              </w:rPr>
              <w:t> </w:t>
            </w:r>
            <w:r w:rsidR="003A776E" w:rsidRPr="00552257">
              <w:rPr>
                <w:rFonts w:ascii="Times New Roman" w:eastAsia="Times New Roman" w:hAnsi="Times New Roman" w:cs="Times New Roman"/>
                <w:color w:val="000000"/>
                <w:kern w:val="0"/>
                <w:sz w:val="16"/>
                <w:szCs w:val="16"/>
                <w:lang w:eastAsia="uk-UA"/>
              </w:rPr>
              <w:t>936</w:t>
            </w:r>
            <w:r>
              <w:rPr>
                <w:rFonts w:ascii="Times New Roman" w:eastAsia="Times New Roman" w:hAnsi="Times New Roman" w:cs="Times New Roman"/>
                <w:color w:val="000000"/>
                <w:kern w:val="0"/>
                <w:sz w:val="16"/>
                <w:szCs w:val="16"/>
                <w:lang w:val="ru-RU" w:eastAsia="uk-UA"/>
              </w:rPr>
              <w:t>)</w:t>
            </w:r>
          </w:p>
        </w:tc>
        <w:tc>
          <w:tcPr>
            <w:tcW w:w="627" w:type="pct"/>
            <w:tcBorders>
              <w:top w:val="nil"/>
              <w:left w:val="nil"/>
              <w:bottom w:val="nil"/>
              <w:right w:val="nil"/>
            </w:tcBorders>
            <w:shd w:val="clear" w:color="auto" w:fill="auto"/>
            <w:vAlign w:val="center"/>
            <w:hideMark/>
          </w:tcPr>
          <w:p w14:paraId="27A545EF" w14:textId="4A2E3AD4" w:rsidR="003A776E" w:rsidRPr="00A9529C" w:rsidRDefault="00D01910" w:rsidP="003A776E">
            <w:pPr>
              <w:spacing w:after="0" w:line="240" w:lineRule="auto"/>
              <w:jc w:val="right"/>
              <w:rPr>
                <w:rFonts w:ascii="Times New Roman" w:eastAsia="Times New Roman" w:hAnsi="Times New Roman" w:cs="Times New Roman"/>
                <w:color w:val="000000"/>
                <w:kern w:val="0"/>
                <w:sz w:val="16"/>
                <w:szCs w:val="16"/>
                <w:lang w:val="ru-RU" w:eastAsia="uk-UA"/>
              </w:rPr>
            </w:pPr>
            <w:r>
              <w:rPr>
                <w:rFonts w:ascii="Times New Roman" w:eastAsia="Times New Roman" w:hAnsi="Times New Roman" w:cs="Times New Roman"/>
                <w:color w:val="000000"/>
                <w:kern w:val="0"/>
                <w:sz w:val="16"/>
                <w:szCs w:val="16"/>
                <w:lang w:val="ru-RU" w:eastAsia="uk-UA"/>
              </w:rPr>
              <w:t>(</w:t>
            </w:r>
            <w:r w:rsidR="003A776E" w:rsidRPr="00552257">
              <w:rPr>
                <w:rFonts w:ascii="Times New Roman" w:eastAsia="Times New Roman" w:hAnsi="Times New Roman" w:cs="Times New Roman"/>
                <w:color w:val="000000"/>
                <w:kern w:val="0"/>
                <w:sz w:val="16"/>
                <w:szCs w:val="16"/>
                <w:lang w:eastAsia="uk-UA"/>
              </w:rPr>
              <w:t>2</w:t>
            </w:r>
            <w:r>
              <w:rPr>
                <w:rFonts w:ascii="Times New Roman" w:eastAsia="Times New Roman" w:hAnsi="Times New Roman" w:cs="Times New Roman"/>
                <w:color w:val="000000"/>
                <w:kern w:val="0"/>
                <w:sz w:val="16"/>
                <w:szCs w:val="16"/>
                <w:lang w:val="en-US" w:eastAsia="uk-UA"/>
              </w:rPr>
              <w:t> </w:t>
            </w:r>
            <w:r w:rsidR="003A776E" w:rsidRPr="00552257">
              <w:rPr>
                <w:rFonts w:ascii="Times New Roman" w:eastAsia="Times New Roman" w:hAnsi="Times New Roman" w:cs="Times New Roman"/>
                <w:color w:val="000000"/>
                <w:kern w:val="0"/>
                <w:sz w:val="16"/>
                <w:szCs w:val="16"/>
                <w:lang w:eastAsia="uk-UA"/>
              </w:rPr>
              <w:t>936</w:t>
            </w:r>
            <w:r>
              <w:rPr>
                <w:rFonts w:ascii="Times New Roman" w:eastAsia="Times New Roman" w:hAnsi="Times New Roman" w:cs="Times New Roman"/>
                <w:color w:val="000000"/>
                <w:kern w:val="0"/>
                <w:sz w:val="16"/>
                <w:szCs w:val="16"/>
                <w:lang w:val="ru-RU" w:eastAsia="uk-UA"/>
              </w:rPr>
              <w:t>)</w:t>
            </w:r>
          </w:p>
        </w:tc>
      </w:tr>
      <w:tr w:rsidR="003A776E" w:rsidRPr="00552257" w14:paraId="7134463E" w14:textId="77777777" w:rsidTr="00907F53">
        <w:trPr>
          <w:trHeight w:val="266"/>
        </w:trPr>
        <w:tc>
          <w:tcPr>
            <w:tcW w:w="2374" w:type="pct"/>
            <w:tcBorders>
              <w:top w:val="nil"/>
              <w:left w:val="nil"/>
              <w:bottom w:val="nil"/>
              <w:right w:val="nil"/>
            </w:tcBorders>
            <w:shd w:val="clear" w:color="auto" w:fill="auto"/>
            <w:vAlign w:val="center"/>
            <w:hideMark/>
          </w:tcPr>
          <w:p w14:paraId="50DBE76F" w14:textId="77777777" w:rsidR="003A776E" w:rsidRPr="00552257" w:rsidRDefault="003A776E" w:rsidP="003A776E">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 xml:space="preserve"> інші професійні гонорари</w:t>
            </w:r>
          </w:p>
        </w:tc>
        <w:tc>
          <w:tcPr>
            <w:tcW w:w="686" w:type="pct"/>
            <w:tcBorders>
              <w:top w:val="nil"/>
              <w:left w:val="nil"/>
              <w:bottom w:val="nil"/>
              <w:right w:val="nil"/>
            </w:tcBorders>
            <w:shd w:val="clear" w:color="auto" w:fill="auto"/>
            <w:vAlign w:val="center"/>
            <w:hideMark/>
          </w:tcPr>
          <w:p w14:paraId="1F4A7567" w14:textId="4F1DA731" w:rsidR="003A776E" w:rsidRPr="00A9529C" w:rsidRDefault="00D01910" w:rsidP="003A776E">
            <w:pPr>
              <w:spacing w:after="0" w:line="240" w:lineRule="auto"/>
              <w:jc w:val="right"/>
              <w:rPr>
                <w:rFonts w:ascii="Times New Roman" w:eastAsia="Times New Roman" w:hAnsi="Times New Roman" w:cs="Times New Roman"/>
                <w:color w:val="000000"/>
                <w:kern w:val="0"/>
                <w:sz w:val="16"/>
                <w:szCs w:val="16"/>
                <w:lang w:val="ru-RU" w:eastAsia="uk-UA"/>
              </w:rPr>
            </w:pPr>
            <w:r>
              <w:rPr>
                <w:rFonts w:ascii="Times New Roman" w:eastAsia="Times New Roman" w:hAnsi="Times New Roman" w:cs="Times New Roman"/>
                <w:color w:val="000000"/>
                <w:kern w:val="0"/>
                <w:sz w:val="16"/>
                <w:szCs w:val="16"/>
                <w:lang w:val="ru-RU" w:eastAsia="uk-UA"/>
              </w:rPr>
              <w:t>(</w:t>
            </w:r>
            <w:r w:rsidR="003A776E" w:rsidRPr="00552257">
              <w:rPr>
                <w:rFonts w:ascii="Times New Roman" w:eastAsia="Times New Roman" w:hAnsi="Times New Roman" w:cs="Times New Roman"/>
                <w:color w:val="000000"/>
                <w:kern w:val="0"/>
                <w:sz w:val="16"/>
                <w:szCs w:val="16"/>
                <w:lang w:eastAsia="uk-UA"/>
              </w:rPr>
              <w:t>20</w:t>
            </w:r>
            <w:r>
              <w:rPr>
                <w:rFonts w:ascii="Times New Roman" w:eastAsia="Times New Roman" w:hAnsi="Times New Roman" w:cs="Times New Roman"/>
                <w:color w:val="000000"/>
                <w:kern w:val="0"/>
                <w:sz w:val="16"/>
                <w:szCs w:val="16"/>
                <w:lang w:val="ru-RU" w:eastAsia="uk-UA"/>
              </w:rPr>
              <w:t>)</w:t>
            </w:r>
          </w:p>
        </w:tc>
        <w:tc>
          <w:tcPr>
            <w:tcW w:w="627" w:type="pct"/>
            <w:tcBorders>
              <w:top w:val="nil"/>
              <w:left w:val="nil"/>
              <w:bottom w:val="nil"/>
              <w:right w:val="nil"/>
            </w:tcBorders>
            <w:shd w:val="clear" w:color="auto" w:fill="auto"/>
            <w:vAlign w:val="center"/>
            <w:hideMark/>
          </w:tcPr>
          <w:p w14:paraId="0686AF5D" w14:textId="2FE1400B" w:rsidR="003A776E" w:rsidRPr="00A9529C" w:rsidRDefault="00D01910" w:rsidP="003A776E">
            <w:pPr>
              <w:spacing w:after="0" w:line="240" w:lineRule="auto"/>
              <w:jc w:val="right"/>
              <w:rPr>
                <w:rFonts w:ascii="Times New Roman" w:eastAsia="Times New Roman" w:hAnsi="Times New Roman" w:cs="Times New Roman"/>
                <w:color w:val="000000"/>
                <w:kern w:val="0"/>
                <w:sz w:val="16"/>
                <w:szCs w:val="16"/>
                <w:lang w:val="ru-RU" w:eastAsia="uk-UA"/>
              </w:rPr>
            </w:pPr>
            <w:r>
              <w:rPr>
                <w:rFonts w:ascii="Times New Roman" w:eastAsia="Times New Roman" w:hAnsi="Times New Roman" w:cs="Times New Roman"/>
                <w:color w:val="000000"/>
                <w:kern w:val="0"/>
                <w:sz w:val="16"/>
                <w:szCs w:val="16"/>
                <w:lang w:val="ru-RU" w:eastAsia="uk-UA"/>
              </w:rPr>
              <w:t>(</w:t>
            </w:r>
            <w:r w:rsidR="003A776E" w:rsidRPr="00552257">
              <w:rPr>
                <w:rFonts w:ascii="Times New Roman" w:eastAsia="Times New Roman" w:hAnsi="Times New Roman" w:cs="Times New Roman"/>
                <w:color w:val="000000"/>
                <w:kern w:val="0"/>
                <w:sz w:val="16"/>
                <w:szCs w:val="16"/>
                <w:lang w:eastAsia="uk-UA"/>
              </w:rPr>
              <w:t>20</w:t>
            </w:r>
            <w:r>
              <w:rPr>
                <w:rFonts w:ascii="Times New Roman" w:eastAsia="Times New Roman" w:hAnsi="Times New Roman" w:cs="Times New Roman"/>
                <w:color w:val="000000"/>
                <w:kern w:val="0"/>
                <w:sz w:val="16"/>
                <w:szCs w:val="16"/>
                <w:lang w:val="ru-RU" w:eastAsia="uk-UA"/>
              </w:rPr>
              <w:t>)</w:t>
            </w:r>
          </w:p>
        </w:tc>
        <w:tc>
          <w:tcPr>
            <w:tcW w:w="686" w:type="pct"/>
            <w:tcBorders>
              <w:top w:val="nil"/>
              <w:left w:val="nil"/>
              <w:bottom w:val="nil"/>
              <w:right w:val="nil"/>
            </w:tcBorders>
            <w:shd w:val="clear" w:color="auto" w:fill="auto"/>
            <w:vAlign w:val="center"/>
            <w:hideMark/>
          </w:tcPr>
          <w:p w14:paraId="78022613" w14:textId="65F2093E" w:rsidR="003A776E" w:rsidRPr="00A9529C" w:rsidRDefault="00D01910" w:rsidP="003A776E">
            <w:pPr>
              <w:spacing w:after="0" w:line="240" w:lineRule="auto"/>
              <w:jc w:val="right"/>
              <w:rPr>
                <w:rFonts w:ascii="Times New Roman" w:eastAsia="Times New Roman" w:hAnsi="Times New Roman" w:cs="Times New Roman"/>
                <w:color w:val="000000"/>
                <w:kern w:val="0"/>
                <w:sz w:val="16"/>
                <w:szCs w:val="16"/>
                <w:lang w:val="ru-RU" w:eastAsia="uk-UA"/>
              </w:rPr>
            </w:pPr>
            <w:r>
              <w:rPr>
                <w:rFonts w:ascii="Times New Roman" w:eastAsia="Times New Roman" w:hAnsi="Times New Roman" w:cs="Times New Roman"/>
                <w:color w:val="000000"/>
                <w:kern w:val="0"/>
                <w:sz w:val="16"/>
                <w:szCs w:val="16"/>
                <w:lang w:val="ru-RU" w:eastAsia="uk-UA"/>
              </w:rPr>
              <w:t>(</w:t>
            </w:r>
            <w:r w:rsidR="003A776E" w:rsidRPr="00552257">
              <w:rPr>
                <w:rFonts w:ascii="Times New Roman" w:eastAsia="Times New Roman" w:hAnsi="Times New Roman" w:cs="Times New Roman"/>
                <w:color w:val="000000"/>
                <w:kern w:val="0"/>
                <w:sz w:val="16"/>
                <w:szCs w:val="16"/>
                <w:lang w:eastAsia="uk-UA"/>
              </w:rPr>
              <w:t>11</w:t>
            </w:r>
            <w:r>
              <w:rPr>
                <w:rFonts w:ascii="Times New Roman" w:eastAsia="Times New Roman" w:hAnsi="Times New Roman" w:cs="Times New Roman"/>
                <w:color w:val="000000"/>
                <w:kern w:val="0"/>
                <w:sz w:val="16"/>
                <w:szCs w:val="16"/>
                <w:lang w:val="ru-RU" w:eastAsia="uk-UA"/>
              </w:rPr>
              <w:t>)</w:t>
            </w:r>
          </w:p>
        </w:tc>
        <w:tc>
          <w:tcPr>
            <w:tcW w:w="627" w:type="pct"/>
            <w:tcBorders>
              <w:top w:val="nil"/>
              <w:left w:val="nil"/>
              <w:bottom w:val="nil"/>
              <w:right w:val="nil"/>
            </w:tcBorders>
            <w:shd w:val="clear" w:color="auto" w:fill="auto"/>
            <w:vAlign w:val="center"/>
            <w:hideMark/>
          </w:tcPr>
          <w:p w14:paraId="057B95F3" w14:textId="09F6BC71" w:rsidR="003A776E" w:rsidRPr="00A9529C" w:rsidRDefault="00D01910" w:rsidP="003A776E">
            <w:pPr>
              <w:spacing w:after="0" w:line="240" w:lineRule="auto"/>
              <w:jc w:val="right"/>
              <w:rPr>
                <w:rFonts w:ascii="Times New Roman" w:eastAsia="Times New Roman" w:hAnsi="Times New Roman" w:cs="Times New Roman"/>
                <w:color w:val="000000"/>
                <w:kern w:val="0"/>
                <w:sz w:val="16"/>
                <w:szCs w:val="16"/>
                <w:lang w:val="ru-RU" w:eastAsia="uk-UA"/>
              </w:rPr>
            </w:pPr>
            <w:r>
              <w:rPr>
                <w:rFonts w:ascii="Times New Roman" w:eastAsia="Times New Roman" w:hAnsi="Times New Roman" w:cs="Times New Roman"/>
                <w:color w:val="000000"/>
                <w:kern w:val="0"/>
                <w:sz w:val="16"/>
                <w:szCs w:val="16"/>
                <w:lang w:val="ru-RU" w:eastAsia="uk-UA"/>
              </w:rPr>
              <w:t>(</w:t>
            </w:r>
            <w:r w:rsidR="003A776E" w:rsidRPr="00552257">
              <w:rPr>
                <w:rFonts w:ascii="Times New Roman" w:eastAsia="Times New Roman" w:hAnsi="Times New Roman" w:cs="Times New Roman"/>
                <w:color w:val="000000"/>
                <w:kern w:val="0"/>
                <w:sz w:val="16"/>
                <w:szCs w:val="16"/>
                <w:lang w:eastAsia="uk-UA"/>
              </w:rPr>
              <w:t>11</w:t>
            </w:r>
            <w:r>
              <w:rPr>
                <w:rFonts w:ascii="Times New Roman" w:eastAsia="Times New Roman" w:hAnsi="Times New Roman" w:cs="Times New Roman"/>
                <w:color w:val="000000"/>
                <w:kern w:val="0"/>
                <w:sz w:val="16"/>
                <w:szCs w:val="16"/>
                <w:lang w:val="ru-RU" w:eastAsia="uk-UA"/>
              </w:rPr>
              <w:t>)</w:t>
            </w:r>
          </w:p>
        </w:tc>
      </w:tr>
      <w:tr w:rsidR="003A776E" w:rsidRPr="00552257" w14:paraId="2621513E" w14:textId="77777777" w:rsidTr="00907F53">
        <w:trPr>
          <w:trHeight w:val="284"/>
        </w:trPr>
        <w:tc>
          <w:tcPr>
            <w:tcW w:w="2374" w:type="pct"/>
            <w:tcBorders>
              <w:top w:val="nil"/>
              <w:left w:val="nil"/>
              <w:bottom w:val="nil"/>
              <w:right w:val="nil"/>
            </w:tcBorders>
            <w:shd w:val="clear" w:color="auto" w:fill="auto"/>
            <w:vAlign w:val="center"/>
            <w:hideMark/>
          </w:tcPr>
          <w:p w14:paraId="7D77B6D9" w14:textId="77777777" w:rsidR="003A776E" w:rsidRPr="00552257" w:rsidRDefault="003A776E" w:rsidP="003A776E">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Витрати(дохід) від курсових різниць</w:t>
            </w:r>
          </w:p>
        </w:tc>
        <w:tc>
          <w:tcPr>
            <w:tcW w:w="686" w:type="pct"/>
            <w:tcBorders>
              <w:top w:val="nil"/>
              <w:left w:val="nil"/>
              <w:bottom w:val="nil"/>
              <w:right w:val="nil"/>
            </w:tcBorders>
            <w:shd w:val="clear" w:color="auto" w:fill="auto"/>
            <w:vAlign w:val="center"/>
            <w:hideMark/>
          </w:tcPr>
          <w:p w14:paraId="74AEAC9F" w14:textId="3ECF34E9" w:rsidR="003A776E" w:rsidRPr="008D504C" w:rsidRDefault="003A776E" w:rsidP="003A776E">
            <w:pPr>
              <w:spacing w:after="0" w:line="240" w:lineRule="auto"/>
              <w:jc w:val="right"/>
              <w:rPr>
                <w:rFonts w:ascii="Times New Roman" w:eastAsia="Times New Roman" w:hAnsi="Times New Roman" w:cs="Times New Roman"/>
                <w:color w:val="000000"/>
                <w:kern w:val="0"/>
                <w:sz w:val="16"/>
                <w:szCs w:val="16"/>
                <w:lang w:val="en-US" w:eastAsia="uk-UA"/>
              </w:rPr>
            </w:pPr>
            <w:r w:rsidRPr="00552257">
              <w:rPr>
                <w:rFonts w:ascii="Times New Roman" w:eastAsia="Times New Roman" w:hAnsi="Times New Roman" w:cs="Times New Roman"/>
                <w:color w:val="000000"/>
                <w:kern w:val="0"/>
                <w:sz w:val="16"/>
                <w:szCs w:val="16"/>
                <w:lang w:eastAsia="uk-UA"/>
              </w:rPr>
              <w:t>3</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300</w:t>
            </w:r>
          </w:p>
        </w:tc>
        <w:tc>
          <w:tcPr>
            <w:tcW w:w="627" w:type="pct"/>
            <w:tcBorders>
              <w:top w:val="nil"/>
              <w:left w:val="nil"/>
              <w:bottom w:val="nil"/>
              <w:right w:val="nil"/>
            </w:tcBorders>
            <w:shd w:val="clear" w:color="auto" w:fill="auto"/>
            <w:vAlign w:val="center"/>
            <w:hideMark/>
          </w:tcPr>
          <w:p w14:paraId="6C215176" w14:textId="2ADBB53E" w:rsidR="003A776E" w:rsidRPr="008D504C" w:rsidRDefault="003A776E" w:rsidP="003A776E">
            <w:pPr>
              <w:spacing w:after="0" w:line="240" w:lineRule="auto"/>
              <w:jc w:val="right"/>
              <w:rPr>
                <w:rFonts w:ascii="Times New Roman" w:eastAsia="Times New Roman" w:hAnsi="Times New Roman" w:cs="Times New Roman"/>
                <w:color w:val="000000"/>
                <w:kern w:val="0"/>
                <w:sz w:val="16"/>
                <w:szCs w:val="16"/>
                <w:lang w:val="en-US" w:eastAsia="uk-UA"/>
              </w:rPr>
            </w:pPr>
            <w:r w:rsidRPr="00552257">
              <w:rPr>
                <w:rFonts w:ascii="Times New Roman" w:eastAsia="Times New Roman" w:hAnsi="Times New Roman" w:cs="Times New Roman"/>
                <w:color w:val="000000"/>
                <w:kern w:val="0"/>
                <w:sz w:val="16"/>
                <w:szCs w:val="16"/>
                <w:lang w:eastAsia="uk-UA"/>
              </w:rPr>
              <w:t>3</w:t>
            </w:r>
            <w:r>
              <w:rPr>
                <w:rFonts w:ascii="Times New Roman" w:eastAsia="Times New Roman" w:hAnsi="Times New Roman" w:cs="Times New Roman"/>
                <w:color w:val="000000"/>
                <w:kern w:val="0"/>
                <w:sz w:val="16"/>
                <w:szCs w:val="16"/>
                <w:lang w:val="en-US" w:eastAsia="uk-UA"/>
              </w:rPr>
              <w:t> </w:t>
            </w:r>
            <w:r w:rsidRPr="00552257">
              <w:rPr>
                <w:rFonts w:ascii="Times New Roman" w:eastAsia="Times New Roman" w:hAnsi="Times New Roman" w:cs="Times New Roman"/>
                <w:color w:val="000000"/>
                <w:kern w:val="0"/>
                <w:sz w:val="16"/>
                <w:szCs w:val="16"/>
                <w:lang w:eastAsia="uk-UA"/>
              </w:rPr>
              <w:t>300</w:t>
            </w:r>
          </w:p>
        </w:tc>
        <w:tc>
          <w:tcPr>
            <w:tcW w:w="686" w:type="pct"/>
            <w:tcBorders>
              <w:top w:val="nil"/>
              <w:left w:val="nil"/>
              <w:bottom w:val="nil"/>
              <w:right w:val="nil"/>
            </w:tcBorders>
            <w:shd w:val="clear" w:color="auto" w:fill="auto"/>
            <w:vAlign w:val="center"/>
            <w:hideMark/>
          </w:tcPr>
          <w:p w14:paraId="553F05E4" w14:textId="20A01DF8" w:rsidR="003A776E" w:rsidRPr="008D504C" w:rsidRDefault="003A776E" w:rsidP="003A776E">
            <w:pPr>
              <w:spacing w:after="0" w:line="240" w:lineRule="auto"/>
              <w:jc w:val="right"/>
              <w:rPr>
                <w:rFonts w:ascii="Times New Roman" w:eastAsia="Times New Roman" w:hAnsi="Times New Roman" w:cs="Times New Roman"/>
                <w:color w:val="000000"/>
                <w:kern w:val="0"/>
                <w:sz w:val="16"/>
                <w:szCs w:val="16"/>
                <w:lang w:val="en-US" w:eastAsia="uk-UA"/>
              </w:rPr>
            </w:pPr>
            <w:r w:rsidRPr="00552257">
              <w:rPr>
                <w:rFonts w:ascii="Times New Roman" w:eastAsia="Times New Roman" w:hAnsi="Times New Roman" w:cs="Times New Roman"/>
                <w:color w:val="000000"/>
                <w:kern w:val="0"/>
                <w:sz w:val="16"/>
                <w:szCs w:val="16"/>
                <w:lang w:eastAsia="uk-UA"/>
              </w:rPr>
              <w:t>18</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980</w:t>
            </w:r>
          </w:p>
        </w:tc>
        <w:tc>
          <w:tcPr>
            <w:tcW w:w="627" w:type="pct"/>
            <w:tcBorders>
              <w:top w:val="nil"/>
              <w:left w:val="nil"/>
              <w:bottom w:val="nil"/>
              <w:right w:val="nil"/>
            </w:tcBorders>
            <w:shd w:val="clear" w:color="auto" w:fill="auto"/>
            <w:vAlign w:val="center"/>
            <w:hideMark/>
          </w:tcPr>
          <w:p w14:paraId="6DD1D690" w14:textId="5C557C5E" w:rsidR="003A776E" w:rsidRPr="008D504C" w:rsidRDefault="003A776E" w:rsidP="003A776E">
            <w:pPr>
              <w:spacing w:after="0" w:line="240" w:lineRule="auto"/>
              <w:jc w:val="right"/>
              <w:rPr>
                <w:rFonts w:ascii="Times New Roman" w:eastAsia="Times New Roman" w:hAnsi="Times New Roman" w:cs="Times New Roman"/>
                <w:color w:val="000000"/>
                <w:kern w:val="0"/>
                <w:sz w:val="16"/>
                <w:szCs w:val="16"/>
                <w:lang w:val="en-US" w:eastAsia="uk-UA"/>
              </w:rPr>
            </w:pPr>
            <w:r w:rsidRPr="00552257">
              <w:rPr>
                <w:rFonts w:ascii="Times New Roman" w:eastAsia="Times New Roman" w:hAnsi="Times New Roman" w:cs="Times New Roman"/>
                <w:color w:val="000000"/>
                <w:kern w:val="0"/>
                <w:sz w:val="16"/>
                <w:szCs w:val="16"/>
                <w:lang w:eastAsia="uk-UA"/>
              </w:rPr>
              <w:t>18</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980</w:t>
            </w:r>
          </w:p>
        </w:tc>
      </w:tr>
      <w:tr w:rsidR="003A776E" w:rsidRPr="00552257" w14:paraId="6B1F1A52" w14:textId="77777777" w:rsidTr="00907F53">
        <w:trPr>
          <w:trHeight w:val="288"/>
        </w:trPr>
        <w:tc>
          <w:tcPr>
            <w:tcW w:w="2374" w:type="pct"/>
            <w:tcBorders>
              <w:top w:val="nil"/>
              <w:left w:val="nil"/>
              <w:bottom w:val="nil"/>
              <w:right w:val="nil"/>
            </w:tcBorders>
            <w:shd w:val="clear" w:color="auto" w:fill="auto"/>
            <w:vAlign w:val="center"/>
            <w:hideMark/>
          </w:tcPr>
          <w:p w14:paraId="673685F9" w14:textId="77777777" w:rsidR="003A776E" w:rsidRPr="00552257" w:rsidRDefault="003A776E" w:rsidP="003A776E">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Витрати(дохід) від реалізації фінансових інвестицій</w:t>
            </w:r>
          </w:p>
        </w:tc>
        <w:tc>
          <w:tcPr>
            <w:tcW w:w="686" w:type="pct"/>
            <w:tcBorders>
              <w:top w:val="nil"/>
              <w:left w:val="nil"/>
              <w:bottom w:val="nil"/>
              <w:right w:val="nil"/>
            </w:tcBorders>
            <w:shd w:val="clear" w:color="auto" w:fill="auto"/>
            <w:vAlign w:val="center"/>
            <w:hideMark/>
          </w:tcPr>
          <w:p w14:paraId="31BE821E" w14:textId="55D0207B" w:rsidR="003A776E" w:rsidRPr="00A9529C" w:rsidRDefault="00D01910" w:rsidP="003A776E">
            <w:pPr>
              <w:spacing w:after="0" w:line="240" w:lineRule="auto"/>
              <w:jc w:val="right"/>
              <w:rPr>
                <w:rFonts w:ascii="Times New Roman" w:eastAsia="Times New Roman" w:hAnsi="Times New Roman" w:cs="Times New Roman"/>
                <w:color w:val="000000"/>
                <w:kern w:val="0"/>
                <w:sz w:val="16"/>
                <w:szCs w:val="16"/>
                <w:lang w:val="ru-RU" w:eastAsia="uk-UA"/>
              </w:rPr>
            </w:pPr>
            <w:r>
              <w:rPr>
                <w:rFonts w:ascii="Times New Roman" w:eastAsia="Times New Roman" w:hAnsi="Times New Roman" w:cs="Times New Roman"/>
                <w:color w:val="000000"/>
                <w:kern w:val="0"/>
                <w:sz w:val="16"/>
                <w:szCs w:val="16"/>
                <w:lang w:val="ru-RU" w:eastAsia="uk-UA"/>
              </w:rPr>
              <w:t>(</w:t>
            </w:r>
            <w:r w:rsidR="003A776E" w:rsidRPr="00552257">
              <w:rPr>
                <w:rFonts w:ascii="Times New Roman" w:eastAsia="Times New Roman" w:hAnsi="Times New Roman" w:cs="Times New Roman"/>
                <w:color w:val="000000"/>
                <w:kern w:val="0"/>
                <w:sz w:val="16"/>
                <w:szCs w:val="16"/>
                <w:lang w:eastAsia="uk-UA"/>
              </w:rPr>
              <w:t>171</w:t>
            </w:r>
            <w:r>
              <w:rPr>
                <w:rFonts w:ascii="Times New Roman" w:eastAsia="Times New Roman" w:hAnsi="Times New Roman" w:cs="Times New Roman"/>
                <w:color w:val="000000"/>
                <w:kern w:val="0"/>
                <w:sz w:val="16"/>
                <w:szCs w:val="16"/>
                <w:lang w:val="ru-RU" w:eastAsia="uk-UA"/>
              </w:rPr>
              <w:t>)</w:t>
            </w:r>
          </w:p>
        </w:tc>
        <w:tc>
          <w:tcPr>
            <w:tcW w:w="627" w:type="pct"/>
            <w:tcBorders>
              <w:top w:val="nil"/>
              <w:left w:val="nil"/>
              <w:bottom w:val="nil"/>
              <w:right w:val="nil"/>
            </w:tcBorders>
            <w:shd w:val="clear" w:color="auto" w:fill="auto"/>
            <w:vAlign w:val="center"/>
            <w:hideMark/>
          </w:tcPr>
          <w:p w14:paraId="74927882" w14:textId="3A9ACB1E" w:rsidR="003A776E" w:rsidRPr="00A9529C" w:rsidRDefault="00D01910" w:rsidP="003A776E">
            <w:pPr>
              <w:spacing w:after="0" w:line="240" w:lineRule="auto"/>
              <w:jc w:val="right"/>
              <w:rPr>
                <w:rFonts w:ascii="Times New Roman" w:eastAsia="Times New Roman" w:hAnsi="Times New Roman" w:cs="Times New Roman"/>
                <w:color w:val="000000"/>
                <w:kern w:val="0"/>
                <w:sz w:val="16"/>
                <w:szCs w:val="16"/>
                <w:lang w:val="ru-RU" w:eastAsia="uk-UA"/>
              </w:rPr>
            </w:pPr>
            <w:r>
              <w:rPr>
                <w:rFonts w:ascii="Times New Roman" w:eastAsia="Times New Roman" w:hAnsi="Times New Roman" w:cs="Times New Roman"/>
                <w:color w:val="000000"/>
                <w:kern w:val="0"/>
                <w:sz w:val="16"/>
                <w:szCs w:val="16"/>
                <w:lang w:val="ru-RU" w:eastAsia="uk-UA"/>
              </w:rPr>
              <w:t>(</w:t>
            </w:r>
            <w:r w:rsidR="003A776E" w:rsidRPr="00552257">
              <w:rPr>
                <w:rFonts w:ascii="Times New Roman" w:eastAsia="Times New Roman" w:hAnsi="Times New Roman" w:cs="Times New Roman"/>
                <w:color w:val="000000"/>
                <w:kern w:val="0"/>
                <w:sz w:val="16"/>
                <w:szCs w:val="16"/>
                <w:lang w:eastAsia="uk-UA"/>
              </w:rPr>
              <w:t>171</w:t>
            </w:r>
            <w:r>
              <w:rPr>
                <w:rFonts w:ascii="Times New Roman" w:eastAsia="Times New Roman" w:hAnsi="Times New Roman" w:cs="Times New Roman"/>
                <w:color w:val="000000"/>
                <w:kern w:val="0"/>
                <w:sz w:val="16"/>
                <w:szCs w:val="16"/>
                <w:lang w:val="ru-RU" w:eastAsia="uk-UA"/>
              </w:rPr>
              <w:t>)</w:t>
            </w:r>
          </w:p>
        </w:tc>
        <w:tc>
          <w:tcPr>
            <w:tcW w:w="686" w:type="pct"/>
            <w:tcBorders>
              <w:top w:val="nil"/>
              <w:left w:val="nil"/>
              <w:bottom w:val="nil"/>
              <w:right w:val="nil"/>
            </w:tcBorders>
            <w:shd w:val="clear" w:color="auto" w:fill="auto"/>
            <w:vAlign w:val="center"/>
            <w:hideMark/>
          </w:tcPr>
          <w:p w14:paraId="32261B99" w14:textId="56911AC8" w:rsidR="003A776E" w:rsidRPr="00A9529C" w:rsidRDefault="00D01910" w:rsidP="003A776E">
            <w:pPr>
              <w:spacing w:after="0" w:line="240" w:lineRule="auto"/>
              <w:jc w:val="right"/>
              <w:rPr>
                <w:rFonts w:ascii="Times New Roman" w:eastAsia="Times New Roman" w:hAnsi="Times New Roman" w:cs="Times New Roman"/>
                <w:color w:val="000000"/>
                <w:kern w:val="0"/>
                <w:sz w:val="16"/>
                <w:szCs w:val="16"/>
                <w:lang w:val="ru-RU" w:eastAsia="uk-UA"/>
              </w:rPr>
            </w:pPr>
            <w:r>
              <w:rPr>
                <w:rFonts w:ascii="Times New Roman" w:eastAsia="Times New Roman" w:hAnsi="Times New Roman" w:cs="Times New Roman"/>
                <w:color w:val="000000"/>
                <w:kern w:val="0"/>
                <w:sz w:val="16"/>
                <w:szCs w:val="16"/>
                <w:lang w:val="ru-RU" w:eastAsia="uk-UA"/>
              </w:rPr>
              <w:t>(</w:t>
            </w:r>
            <w:r w:rsidR="003A776E" w:rsidRPr="00552257">
              <w:rPr>
                <w:rFonts w:ascii="Times New Roman" w:eastAsia="Times New Roman" w:hAnsi="Times New Roman" w:cs="Times New Roman"/>
                <w:color w:val="000000"/>
                <w:kern w:val="0"/>
                <w:sz w:val="16"/>
                <w:szCs w:val="16"/>
                <w:lang w:eastAsia="uk-UA"/>
              </w:rPr>
              <w:t>20</w:t>
            </w:r>
            <w:r>
              <w:rPr>
                <w:rFonts w:ascii="Times New Roman" w:eastAsia="Times New Roman" w:hAnsi="Times New Roman" w:cs="Times New Roman"/>
                <w:color w:val="000000"/>
                <w:kern w:val="0"/>
                <w:sz w:val="16"/>
                <w:szCs w:val="16"/>
                <w:lang w:val="en-US" w:eastAsia="uk-UA"/>
              </w:rPr>
              <w:t> </w:t>
            </w:r>
            <w:r w:rsidR="003A776E" w:rsidRPr="00552257">
              <w:rPr>
                <w:rFonts w:ascii="Times New Roman" w:eastAsia="Times New Roman" w:hAnsi="Times New Roman" w:cs="Times New Roman"/>
                <w:color w:val="000000"/>
                <w:kern w:val="0"/>
                <w:sz w:val="16"/>
                <w:szCs w:val="16"/>
                <w:lang w:eastAsia="uk-UA"/>
              </w:rPr>
              <w:t>634</w:t>
            </w:r>
            <w:r>
              <w:rPr>
                <w:rFonts w:ascii="Times New Roman" w:eastAsia="Times New Roman" w:hAnsi="Times New Roman" w:cs="Times New Roman"/>
                <w:color w:val="000000"/>
                <w:kern w:val="0"/>
                <w:sz w:val="16"/>
                <w:szCs w:val="16"/>
                <w:lang w:val="ru-RU" w:eastAsia="uk-UA"/>
              </w:rPr>
              <w:t>)</w:t>
            </w:r>
          </w:p>
        </w:tc>
        <w:tc>
          <w:tcPr>
            <w:tcW w:w="627" w:type="pct"/>
            <w:tcBorders>
              <w:top w:val="nil"/>
              <w:left w:val="nil"/>
              <w:bottom w:val="nil"/>
              <w:right w:val="nil"/>
            </w:tcBorders>
            <w:shd w:val="clear" w:color="auto" w:fill="auto"/>
            <w:vAlign w:val="center"/>
            <w:hideMark/>
          </w:tcPr>
          <w:p w14:paraId="7AFD8688" w14:textId="17BD556F" w:rsidR="003A776E" w:rsidRPr="00A9529C" w:rsidRDefault="00D01910" w:rsidP="003A776E">
            <w:pPr>
              <w:spacing w:after="0" w:line="240" w:lineRule="auto"/>
              <w:jc w:val="right"/>
              <w:rPr>
                <w:rFonts w:ascii="Times New Roman" w:eastAsia="Times New Roman" w:hAnsi="Times New Roman" w:cs="Times New Roman"/>
                <w:color w:val="000000"/>
                <w:kern w:val="0"/>
                <w:sz w:val="16"/>
                <w:szCs w:val="16"/>
                <w:lang w:val="ru-RU" w:eastAsia="uk-UA"/>
              </w:rPr>
            </w:pPr>
            <w:r>
              <w:rPr>
                <w:rFonts w:ascii="Times New Roman" w:eastAsia="Times New Roman" w:hAnsi="Times New Roman" w:cs="Times New Roman"/>
                <w:color w:val="000000"/>
                <w:kern w:val="0"/>
                <w:sz w:val="16"/>
                <w:szCs w:val="16"/>
                <w:lang w:val="ru-RU" w:eastAsia="uk-UA"/>
              </w:rPr>
              <w:t>(</w:t>
            </w:r>
            <w:r w:rsidR="003A776E" w:rsidRPr="00552257">
              <w:rPr>
                <w:rFonts w:ascii="Times New Roman" w:eastAsia="Times New Roman" w:hAnsi="Times New Roman" w:cs="Times New Roman"/>
                <w:color w:val="000000"/>
                <w:kern w:val="0"/>
                <w:sz w:val="16"/>
                <w:szCs w:val="16"/>
                <w:lang w:eastAsia="uk-UA"/>
              </w:rPr>
              <w:t>20</w:t>
            </w:r>
            <w:r>
              <w:rPr>
                <w:rFonts w:ascii="Times New Roman" w:eastAsia="Times New Roman" w:hAnsi="Times New Roman" w:cs="Times New Roman"/>
                <w:color w:val="000000"/>
                <w:kern w:val="0"/>
                <w:sz w:val="16"/>
                <w:szCs w:val="16"/>
                <w:lang w:val="en-US" w:eastAsia="uk-UA"/>
              </w:rPr>
              <w:t> </w:t>
            </w:r>
            <w:r w:rsidR="003A776E" w:rsidRPr="00552257">
              <w:rPr>
                <w:rFonts w:ascii="Times New Roman" w:eastAsia="Times New Roman" w:hAnsi="Times New Roman" w:cs="Times New Roman"/>
                <w:color w:val="000000"/>
                <w:kern w:val="0"/>
                <w:sz w:val="16"/>
                <w:szCs w:val="16"/>
                <w:lang w:eastAsia="uk-UA"/>
              </w:rPr>
              <w:t>634</w:t>
            </w:r>
            <w:r>
              <w:rPr>
                <w:rFonts w:ascii="Times New Roman" w:eastAsia="Times New Roman" w:hAnsi="Times New Roman" w:cs="Times New Roman"/>
                <w:color w:val="000000"/>
                <w:kern w:val="0"/>
                <w:sz w:val="16"/>
                <w:szCs w:val="16"/>
                <w:lang w:val="ru-RU" w:eastAsia="uk-UA"/>
              </w:rPr>
              <w:t>)</w:t>
            </w:r>
          </w:p>
        </w:tc>
      </w:tr>
      <w:tr w:rsidR="003A776E" w:rsidRPr="00552257" w14:paraId="229B01C0" w14:textId="77777777" w:rsidTr="00907F53">
        <w:trPr>
          <w:trHeight w:val="420"/>
        </w:trPr>
        <w:tc>
          <w:tcPr>
            <w:tcW w:w="2374" w:type="pct"/>
            <w:tcBorders>
              <w:top w:val="nil"/>
              <w:left w:val="nil"/>
              <w:bottom w:val="nil"/>
              <w:right w:val="nil"/>
            </w:tcBorders>
            <w:shd w:val="clear" w:color="auto" w:fill="auto"/>
            <w:vAlign w:val="center"/>
            <w:hideMark/>
          </w:tcPr>
          <w:p w14:paraId="2341B301" w14:textId="77777777" w:rsidR="003A776E" w:rsidRPr="00552257" w:rsidRDefault="003A776E" w:rsidP="003A776E">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Витрати(дохід) від реалізації необоротних активів та інших активів</w:t>
            </w:r>
          </w:p>
        </w:tc>
        <w:tc>
          <w:tcPr>
            <w:tcW w:w="686" w:type="pct"/>
            <w:tcBorders>
              <w:top w:val="nil"/>
              <w:left w:val="nil"/>
              <w:bottom w:val="nil"/>
              <w:right w:val="nil"/>
            </w:tcBorders>
            <w:shd w:val="clear" w:color="auto" w:fill="auto"/>
            <w:vAlign w:val="center"/>
            <w:hideMark/>
          </w:tcPr>
          <w:p w14:paraId="2A7CE08A" w14:textId="3E414136" w:rsidR="003A776E" w:rsidRPr="00A9529C" w:rsidRDefault="00D01910" w:rsidP="003A776E">
            <w:pPr>
              <w:spacing w:after="0" w:line="240" w:lineRule="auto"/>
              <w:jc w:val="right"/>
              <w:rPr>
                <w:rFonts w:ascii="Times New Roman" w:eastAsia="Times New Roman" w:hAnsi="Times New Roman" w:cs="Times New Roman"/>
                <w:color w:val="000000"/>
                <w:kern w:val="0"/>
                <w:sz w:val="16"/>
                <w:szCs w:val="16"/>
                <w:lang w:val="ru-RU" w:eastAsia="uk-UA"/>
              </w:rPr>
            </w:pPr>
            <w:r>
              <w:rPr>
                <w:rFonts w:ascii="Times New Roman" w:eastAsia="Times New Roman" w:hAnsi="Times New Roman" w:cs="Times New Roman"/>
                <w:color w:val="000000"/>
                <w:kern w:val="0"/>
                <w:sz w:val="16"/>
                <w:szCs w:val="16"/>
                <w:lang w:val="ru-RU" w:eastAsia="uk-UA"/>
              </w:rPr>
              <w:t>(</w:t>
            </w:r>
            <w:r w:rsidR="003A776E" w:rsidRPr="00552257">
              <w:rPr>
                <w:rFonts w:ascii="Times New Roman" w:eastAsia="Times New Roman" w:hAnsi="Times New Roman" w:cs="Times New Roman"/>
                <w:color w:val="000000"/>
                <w:kern w:val="0"/>
                <w:sz w:val="16"/>
                <w:szCs w:val="16"/>
                <w:lang w:eastAsia="uk-UA"/>
              </w:rPr>
              <w:t>28</w:t>
            </w:r>
            <w:r>
              <w:rPr>
                <w:rFonts w:ascii="Times New Roman" w:eastAsia="Times New Roman" w:hAnsi="Times New Roman" w:cs="Times New Roman"/>
                <w:color w:val="000000"/>
                <w:kern w:val="0"/>
                <w:sz w:val="16"/>
                <w:szCs w:val="16"/>
                <w:lang w:val="ru-RU" w:eastAsia="uk-UA"/>
              </w:rPr>
              <w:t>)</w:t>
            </w:r>
          </w:p>
        </w:tc>
        <w:tc>
          <w:tcPr>
            <w:tcW w:w="627" w:type="pct"/>
            <w:tcBorders>
              <w:top w:val="nil"/>
              <w:left w:val="nil"/>
              <w:bottom w:val="nil"/>
              <w:right w:val="nil"/>
            </w:tcBorders>
            <w:shd w:val="clear" w:color="auto" w:fill="auto"/>
            <w:vAlign w:val="center"/>
            <w:hideMark/>
          </w:tcPr>
          <w:p w14:paraId="13BEEA4C" w14:textId="03519E42" w:rsidR="003A776E" w:rsidRPr="00A9529C" w:rsidRDefault="00D01910" w:rsidP="003A776E">
            <w:pPr>
              <w:spacing w:after="0" w:line="240" w:lineRule="auto"/>
              <w:jc w:val="right"/>
              <w:rPr>
                <w:rFonts w:ascii="Times New Roman" w:eastAsia="Times New Roman" w:hAnsi="Times New Roman" w:cs="Times New Roman"/>
                <w:color w:val="000000"/>
                <w:kern w:val="0"/>
                <w:sz w:val="16"/>
                <w:szCs w:val="16"/>
                <w:lang w:val="ru-RU" w:eastAsia="uk-UA"/>
              </w:rPr>
            </w:pPr>
            <w:r>
              <w:rPr>
                <w:rFonts w:ascii="Times New Roman" w:eastAsia="Times New Roman" w:hAnsi="Times New Roman" w:cs="Times New Roman"/>
                <w:color w:val="000000"/>
                <w:kern w:val="0"/>
                <w:sz w:val="16"/>
                <w:szCs w:val="16"/>
                <w:lang w:val="ru-RU" w:eastAsia="uk-UA"/>
              </w:rPr>
              <w:t>(</w:t>
            </w:r>
            <w:r w:rsidR="003A776E" w:rsidRPr="00552257">
              <w:rPr>
                <w:rFonts w:ascii="Times New Roman" w:eastAsia="Times New Roman" w:hAnsi="Times New Roman" w:cs="Times New Roman"/>
                <w:color w:val="000000"/>
                <w:kern w:val="0"/>
                <w:sz w:val="16"/>
                <w:szCs w:val="16"/>
                <w:lang w:eastAsia="uk-UA"/>
              </w:rPr>
              <w:t>28</w:t>
            </w:r>
            <w:r>
              <w:rPr>
                <w:rFonts w:ascii="Times New Roman" w:eastAsia="Times New Roman" w:hAnsi="Times New Roman" w:cs="Times New Roman"/>
                <w:color w:val="000000"/>
                <w:kern w:val="0"/>
                <w:sz w:val="16"/>
                <w:szCs w:val="16"/>
                <w:lang w:val="ru-RU" w:eastAsia="uk-UA"/>
              </w:rPr>
              <w:t>)</w:t>
            </w:r>
          </w:p>
        </w:tc>
        <w:tc>
          <w:tcPr>
            <w:tcW w:w="686" w:type="pct"/>
            <w:tcBorders>
              <w:top w:val="nil"/>
              <w:left w:val="nil"/>
              <w:bottom w:val="nil"/>
              <w:right w:val="nil"/>
            </w:tcBorders>
            <w:shd w:val="clear" w:color="auto" w:fill="auto"/>
            <w:vAlign w:val="center"/>
            <w:hideMark/>
          </w:tcPr>
          <w:p w14:paraId="1E2F291F" w14:textId="2496A7EB" w:rsidR="003A776E" w:rsidRPr="00A9529C" w:rsidRDefault="00D01910" w:rsidP="003A776E">
            <w:pPr>
              <w:spacing w:after="0" w:line="240" w:lineRule="auto"/>
              <w:jc w:val="right"/>
              <w:rPr>
                <w:rFonts w:ascii="Times New Roman" w:eastAsia="Times New Roman" w:hAnsi="Times New Roman" w:cs="Times New Roman"/>
                <w:color w:val="000000"/>
                <w:kern w:val="0"/>
                <w:sz w:val="16"/>
                <w:szCs w:val="16"/>
                <w:lang w:val="ru-RU" w:eastAsia="uk-UA"/>
              </w:rPr>
            </w:pPr>
            <w:r>
              <w:rPr>
                <w:rFonts w:ascii="Times New Roman" w:eastAsia="Times New Roman" w:hAnsi="Times New Roman" w:cs="Times New Roman"/>
                <w:color w:val="000000"/>
                <w:kern w:val="0"/>
                <w:sz w:val="16"/>
                <w:szCs w:val="16"/>
                <w:lang w:val="ru-RU" w:eastAsia="uk-UA"/>
              </w:rPr>
              <w:t>(</w:t>
            </w:r>
            <w:r w:rsidR="003A776E" w:rsidRPr="00552257">
              <w:rPr>
                <w:rFonts w:ascii="Times New Roman" w:eastAsia="Times New Roman" w:hAnsi="Times New Roman" w:cs="Times New Roman"/>
                <w:color w:val="000000"/>
                <w:kern w:val="0"/>
                <w:sz w:val="16"/>
                <w:szCs w:val="16"/>
                <w:lang w:eastAsia="uk-UA"/>
              </w:rPr>
              <w:t>10</w:t>
            </w:r>
            <w:r>
              <w:rPr>
                <w:rFonts w:ascii="Times New Roman" w:eastAsia="Times New Roman" w:hAnsi="Times New Roman" w:cs="Times New Roman"/>
                <w:color w:val="000000"/>
                <w:kern w:val="0"/>
                <w:sz w:val="16"/>
                <w:szCs w:val="16"/>
                <w:lang w:val="ru-RU" w:eastAsia="uk-UA"/>
              </w:rPr>
              <w:t>)</w:t>
            </w:r>
          </w:p>
        </w:tc>
        <w:tc>
          <w:tcPr>
            <w:tcW w:w="627" w:type="pct"/>
            <w:tcBorders>
              <w:top w:val="nil"/>
              <w:left w:val="nil"/>
              <w:bottom w:val="nil"/>
              <w:right w:val="nil"/>
            </w:tcBorders>
            <w:shd w:val="clear" w:color="auto" w:fill="auto"/>
            <w:vAlign w:val="center"/>
            <w:hideMark/>
          </w:tcPr>
          <w:p w14:paraId="124956FE" w14:textId="6F92C0BB" w:rsidR="003A776E" w:rsidRPr="00A9529C" w:rsidRDefault="00D01910" w:rsidP="003A776E">
            <w:pPr>
              <w:spacing w:after="0" w:line="240" w:lineRule="auto"/>
              <w:jc w:val="right"/>
              <w:rPr>
                <w:rFonts w:ascii="Times New Roman" w:eastAsia="Times New Roman" w:hAnsi="Times New Roman" w:cs="Times New Roman"/>
                <w:color w:val="000000"/>
                <w:kern w:val="0"/>
                <w:sz w:val="16"/>
                <w:szCs w:val="16"/>
                <w:lang w:val="ru-RU" w:eastAsia="uk-UA"/>
              </w:rPr>
            </w:pPr>
            <w:r>
              <w:rPr>
                <w:rFonts w:ascii="Times New Roman" w:eastAsia="Times New Roman" w:hAnsi="Times New Roman" w:cs="Times New Roman"/>
                <w:color w:val="000000"/>
                <w:kern w:val="0"/>
                <w:sz w:val="16"/>
                <w:szCs w:val="16"/>
                <w:lang w:val="ru-RU" w:eastAsia="uk-UA"/>
              </w:rPr>
              <w:t>(</w:t>
            </w:r>
            <w:r w:rsidR="003A776E" w:rsidRPr="00552257">
              <w:rPr>
                <w:rFonts w:ascii="Times New Roman" w:eastAsia="Times New Roman" w:hAnsi="Times New Roman" w:cs="Times New Roman"/>
                <w:color w:val="000000"/>
                <w:kern w:val="0"/>
                <w:sz w:val="16"/>
                <w:szCs w:val="16"/>
                <w:lang w:eastAsia="uk-UA"/>
              </w:rPr>
              <w:t>10</w:t>
            </w:r>
            <w:r>
              <w:rPr>
                <w:rFonts w:ascii="Times New Roman" w:eastAsia="Times New Roman" w:hAnsi="Times New Roman" w:cs="Times New Roman"/>
                <w:color w:val="000000"/>
                <w:kern w:val="0"/>
                <w:sz w:val="16"/>
                <w:szCs w:val="16"/>
                <w:lang w:val="ru-RU" w:eastAsia="uk-UA"/>
              </w:rPr>
              <w:t>)</w:t>
            </w:r>
          </w:p>
        </w:tc>
      </w:tr>
      <w:tr w:rsidR="003A776E" w:rsidRPr="00552257" w14:paraId="692E1468" w14:textId="77777777" w:rsidTr="00907F53">
        <w:trPr>
          <w:trHeight w:val="284"/>
        </w:trPr>
        <w:tc>
          <w:tcPr>
            <w:tcW w:w="2374" w:type="pct"/>
            <w:tcBorders>
              <w:top w:val="nil"/>
              <w:left w:val="nil"/>
              <w:bottom w:val="nil"/>
              <w:right w:val="nil"/>
            </w:tcBorders>
            <w:shd w:val="clear" w:color="auto" w:fill="auto"/>
            <w:vAlign w:val="center"/>
            <w:hideMark/>
          </w:tcPr>
          <w:p w14:paraId="2F9EF46C" w14:textId="77777777" w:rsidR="003A776E" w:rsidRPr="00552257" w:rsidRDefault="003A776E" w:rsidP="003A776E">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Інші доходи</w:t>
            </w:r>
          </w:p>
        </w:tc>
        <w:tc>
          <w:tcPr>
            <w:tcW w:w="686" w:type="pct"/>
            <w:tcBorders>
              <w:top w:val="nil"/>
              <w:left w:val="nil"/>
              <w:bottom w:val="nil"/>
              <w:right w:val="nil"/>
            </w:tcBorders>
            <w:shd w:val="clear" w:color="auto" w:fill="auto"/>
            <w:vAlign w:val="center"/>
            <w:hideMark/>
          </w:tcPr>
          <w:p w14:paraId="0013ACA1" w14:textId="24EB92E1" w:rsidR="003A776E" w:rsidRPr="008D504C" w:rsidRDefault="003A776E" w:rsidP="003A776E">
            <w:pPr>
              <w:spacing w:after="0" w:line="240" w:lineRule="auto"/>
              <w:jc w:val="right"/>
              <w:rPr>
                <w:rFonts w:ascii="Times New Roman" w:eastAsia="Times New Roman" w:hAnsi="Times New Roman" w:cs="Times New Roman"/>
                <w:color w:val="000000"/>
                <w:kern w:val="0"/>
                <w:sz w:val="16"/>
                <w:szCs w:val="16"/>
                <w:lang w:val="en-US" w:eastAsia="uk-UA"/>
              </w:rPr>
            </w:pPr>
            <w:r w:rsidRPr="00552257">
              <w:rPr>
                <w:rFonts w:ascii="Times New Roman" w:eastAsia="Times New Roman" w:hAnsi="Times New Roman" w:cs="Times New Roman"/>
                <w:color w:val="000000"/>
                <w:kern w:val="0"/>
                <w:sz w:val="16"/>
                <w:szCs w:val="16"/>
                <w:lang w:eastAsia="uk-UA"/>
              </w:rPr>
              <w:t>2</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316</w:t>
            </w:r>
          </w:p>
        </w:tc>
        <w:tc>
          <w:tcPr>
            <w:tcW w:w="627" w:type="pct"/>
            <w:tcBorders>
              <w:top w:val="nil"/>
              <w:left w:val="nil"/>
              <w:bottom w:val="nil"/>
              <w:right w:val="nil"/>
            </w:tcBorders>
            <w:shd w:val="clear" w:color="auto" w:fill="auto"/>
            <w:vAlign w:val="center"/>
            <w:hideMark/>
          </w:tcPr>
          <w:p w14:paraId="0DD2445B" w14:textId="39C674C6" w:rsidR="003A776E" w:rsidRPr="008D504C" w:rsidRDefault="003A776E" w:rsidP="003A776E">
            <w:pPr>
              <w:spacing w:after="0" w:line="240" w:lineRule="auto"/>
              <w:jc w:val="right"/>
              <w:rPr>
                <w:rFonts w:ascii="Times New Roman" w:eastAsia="Times New Roman" w:hAnsi="Times New Roman" w:cs="Times New Roman"/>
                <w:color w:val="000000"/>
                <w:kern w:val="0"/>
                <w:sz w:val="16"/>
                <w:szCs w:val="16"/>
                <w:lang w:val="en-US" w:eastAsia="uk-UA"/>
              </w:rPr>
            </w:pPr>
            <w:r w:rsidRPr="00552257">
              <w:rPr>
                <w:rFonts w:ascii="Times New Roman" w:eastAsia="Times New Roman" w:hAnsi="Times New Roman" w:cs="Times New Roman"/>
                <w:color w:val="000000"/>
                <w:kern w:val="0"/>
                <w:sz w:val="16"/>
                <w:szCs w:val="16"/>
                <w:lang w:eastAsia="uk-UA"/>
              </w:rPr>
              <w:t>2</w:t>
            </w:r>
            <w:r>
              <w:rPr>
                <w:rFonts w:ascii="Times New Roman" w:eastAsia="Times New Roman" w:hAnsi="Times New Roman" w:cs="Times New Roman"/>
                <w:color w:val="000000"/>
                <w:kern w:val="0"/>
                <w:sz w:val="16"/>
                <w:szCs w:val="16"/>
                <w:lang w:val="en-US" w:eastAsia="uk-UA"/>
              </w:rPr>
              <w:t> </w:t>
            </w:r>
            <w:r w:rsidRPr="00552257">
              <w:rPr>
                <w:rFonts w:ascii="Times New Roman" w:eastAsia="Times New Roman" w:hAnsi="Times New Roman" w:cs="Times New Roman"/>
                <w:color w:val="000000"/>
                <w:kern w:val="0"/>
                <w:sz w:val="16"/>
                <w:szCs w:val="16"/>
                <w:lang w:eastAsia="uk-UA"/>
              </w:rPr>
              <w:t>316</w:t>
            </w:r>
          </w:p>
        </w:tc>
        <w:tc>
          <w:tcPr>
            <w:tcW w:w="686" w:type="pct"/>
            <w:tcBorders>
              <w:top w:val="nil"/>
              <w:left w:val="nil"/>
              <w:bottom w:val="nil"/>
              <w:right w:val="nil"/>
            </w:tcBorders>
            <w:shd w:val="clear" w:color="auto" w:fill="auto"/>
            <w:vAlign w:val="center"/>
            <w:hideMark/>
          </w:tcPr>
          <w:p w14:paraId="5694FC73" w14:textId="37456B6D" w:rsidR="003A776E" w:rsidRPr="008D504C" w:rsidRDefault="003A776E" w:rsidP="003A776E">
            <w:pPr>
              <w:spacing w:after="0" w:line="240" w:lineRule="auto"/>
              <w:jc w:val="right"/>
              <w:rPr>
                <w:rFonts w:ascii="Times New Roman" w:eastAsia="Times New Roman" w:hAnsi="Times New Roman" w:cs="Times New Roman"/>
                <w:color w:val="000000"/>
                <w:kern w:val="0"/>
                <w:sz w:val="16"/>
                <w:szCs w:val="16"/>
                <w:lang w:val="en-US" w:eastAsia="uk-UA"/>
              </w:rPr>
            </w:pPr>
            <w:r w:rsidRPr="00552257">
              <w:rPr>
                <w:rFonts w:ascii="Times New Roman" w:eastAsia="Times New Roman" w:hAnsi="Times New Roman" w:cs="Times New Roman"/>
                <w:color w:val="000000"/>
                <w:kern w:val="0"/>
                <w:sz w:val="16"/>
                <w:szCs w:val="16"/>
                <w:lang w:eastAsia="uk-UA"/>
              </w:rPr>
              <w:t>1</w:t>
            </w:r>
            <w:r>
              <w:rPr>
                <w:rFonts w:ascii="Times New Roman" w:eastAsia="Times New Roman" w:hAnsi="Times New Roman" w:cs="Times New Roman"/>
                <w:color w:val="000000"/>
                <w:kern w:val="0"/>
                <w:sz w:val="16"/>
                <w:szCs w:val="16"/>
                <w:lang w:val="en-US" w:eastAsia="uk-UA"/>
              </w:rPr>
              <w:t> </w:t>
            </w:r>
            <w:r w:rsidRPr="00552257">
              <w:rPr>
                <w:rFonts w:ascii="Times New Roman" w:eastAsia="Times New Roman" w:hAnsi="Times New Roman" w:cs="Times New Roman"/>
                <w:color w:val="000000"/>
                <w:kern w:val="0"/>
                <w:sz w:val="16"/>
                <w:szCs w:val="16"/>
                <w:lang w:eastAsia="uk-UA"/>
              </w:rPr>
              <w:t>724</w:t>
            </w:r>
          </w:p>
        </w:tc>
        <w:tc>
          <w:tcPr>
            <w:tcW w:w="627" w:type="pct"/>
            <w:tcBorders>
              <w:top w:val="nil"/>
              <w:left w:val="nil"/>
              <w:bottom w:val="nil"/>
              <w:right w:val="nil"/>
            </w:tcBorders>
            <w:shd w:val="clear" w:color="auto" w:fill="auto"/>
            <w:vAlign w:val="center"/>
            <w:hideMark/>
          </w:tcPr>
          <w:p w14:paraId="2CA5A169" w14:textId="44542ECF" w:rsidR="003A776E" w:rsidRPr="008D504C" w:rsidRDefault="003A776E" w:rsidP="003A776E">
            <w:pPr>
              <w:spacing w:after="0" w:line="240" w:lineRule="auto"/>
              <w:jc w:val="right"/>
              <w:rPr>
                <w:rFonts w:ascii="Times New Roman" w:eastAsia="Times New Roman" w:hAnsi="Times New Roman" w:cs="Times New Roman"/>
                <w:color w:val="000000"/>
                <w:kern w:val="0"/>
                <w:sz w:val="16"/>
                <w:szCs w:val="16"/>
                <w:lang w:val="en-US" w:eastAsia="uk-UA"/>
              </w:rPr>
            </w:pPr>
            <w:r w:rsidRPr="00552257">
              <w:rPr>
                <w:rFonts w:ascii="Times New Roman" w:eastAsia="Times New Roman" w:hAnsi="Times New Roman" w:cs="Times New Roman"/>
                <w:color w:val="000000"/>
                <w:kern w:val="0"/>
                <w:sz w:val="16"/>
                <w:szCs w:val="16"/>
                <w:lang w:eastAsia="uk-UA"/>
              </w:rPr>
              <w:t>1</w:t>
            </w:r>
            <w:r>
              <w:rPr>
                <w:rFonts w:ascii="Times New Roman" w:eastAsia="Times New Roman" w:hAnsi="Times New Roman" w:cs="Times New Roman"/>
                <w:color w:val="000000"/>
                <w:kern w:val="0"/>
                <w:sz w:val="16"/>
                <w:szCs w:val="16"/>
                <w:lang w:val="en-US" w:eastAsia="uk-UA"/>
              </w:rPr>
              <w:t xml:space="preserve"> </w:t>
            </w:r>
            <w:r w:rsidRPr="00552257">
              <w:rPr>
                <w:rFonts w:ascii="Times New Roman" w:eastAsia="Times New Roman" w:hAnsi="Times New Roman" w:cs="Times New Roman"/>
                <w:color w:val="000000"/>
                <w:kern w:val="0"/>
                <w:sz w:val="16"/>
                <w:szCs w:val="16"/>
                <w:lang w:eastAsia="uk-UA"/>
              </w:rPr>
              <w:t>724</w:t>
            </w:r>
          </w:p>
        </w:tc>
      </w:tr>
      <w:tr w:rsidR="003A776E" w:rsidRPr="00552257" w14:paraId="3035E5CA" w14:textId="77777777" w:rsidTr="00907F53">
        <w:trPr>
          <w:trHeight w:val="274"/>
        </w:trPr>
        <w:tc>
          <w:tcPr>
            <w:tcW w:w="2374" w:type="pct"/>
            <w:tcBorders>
              <w:top w:val="nil"/>
              <w:left w:val="nil"/>
              <w:bottom w:val="nil"/>
              <w:right w:val="nil"/>
            </w:tcBorders>
            <w:shd w:val="clear" w:color="auto" w:fill="auto"/>
            <w:vAlign w:val="center"/>
            <w:hideMark/>
          </w:tcPr>
          <w:p w14:paraId="27D1BCC3" w14:textId="77777777" w:rsidR="003A776E" w:rsidRPr="00552257" w:rsidRDefault="003A776E" w:rsidP="003A776E">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Дохід від операційної оренди активів</w:t>
            </w:r>
          </w:p>
        </w:tc>
        <w:tc>
          <w:tcPr>
            <w:tcW w:w="686" w:type="pct"/>
            <w:tcBorders>
              <w:top w:val="nil"/>
              <w:left w:val="nil"/>
              <w:bottom w:val="nil"/>
              <w:right w:val="nil"/>
            </w:tcBorders>
            <w:shd w:val="clear" w:color="auto" w:fill="auto"/>
            <w:vAlign w:val="center"/>
            <w:hideMark/>
          </w:tcPr>
          <w:p w14:paraId="34435CA8" w14:textId="197185F7" w:rsidR="003A776E" w:rsidRPr="008D504C" w:rsidRDefault="003A776E" w:rsidP="003A776E">
            <w:pPr>
              <w:spacing w:after="0" w:line="240" w:lineRule="auto"/>
              <w:jc w:val="right"/>
              <w:rPr>
                <w:rFonts w:ascii="Times New Roman" w:eastAsia="Times New Roman" w:hAnsi="Times New Roman" w:cs="Times New Roman"/>
                <w:color w:val="000000"/>
                <w:kern w:val="0"/>
                <w:sz w:val="16"/>
                <w:szCs w:val="16"/>
                <w:lang w:val="en-US" w:eastAsia="uk-UA"/>
              </w:rPr>
            </w:pPr>
            <w:r w:rsidRPr="00552257">
              <w:rPr>
                <w:rFonts w:ascii="Times New Roman" w:eastAsia="Times New Roman" w:hAnsi="Times New Roman" w:cs="Times New Roman"/>
                <w:color w:val="000000"/>
                <w:kern w:val="0"/>
                <w:sz w:val="16"/>
                <w:szCs w:val="16"/>
                <w:lang w:eastAsia="uk-UA"/>
              </w:rPr>
              <w:t>115</w:t>
            </w:r>
          </w:p>
        </w:tc>
        <w:tc>
          <w:tcPr>
            <w:tcW w:w="627" w:type="pct"/>
            <w:tcBorders>
              <w:top w:val="nil"/>
              <w:left w:val="nil"/>
              <w:bottom w:val="nil"/>
              <w:right w:val="nil"/>
            </w:tcBorders>
            <w:shd w:val="clear" w:color="auto" w:fill="auto"/>
            <w:vAlign w:val="center"/>
            <w:hideMark/>
          </w:tcPr>
          <w:p w14:paraId="17466E61" w14:textId="637815B7" w:rsidR="003A776E" w:rsidRPr="008D504C" w:rsidRDefault="003A776E" w:rsidP="003A776E">
            <w:pPr>
              <w:spacing w:after="0" w:line="240" w:lineRule="auto"/>
              <w:jc w:val="right"/>
              <w:rPr>
                <w:rFonts w:ascii="Times New Roman" w:eastAsia="Times New Roman" w:hAnsi="Times New Roman" w:cs="Times New Roman"/>
                <w:color w:val="000000"/>
                <w:kern w:val="0"/>
                <w:sz w:val="16"/>
                <w:szCs w:val="16"/>
                <w:lang w:val="en-US" w:eastAsia="uk-UA"/>
              </w:rPr>
            </w:pPr>
            <w:r w:rsidRPr="00552257">
              <w:rPr>
                <w:rFonts w:ascii="Times New Roman" w:eastAsia="Times New Roman" w:hAnsi="Times New Roman" w:cs="Times New Roman"/>
                <w:color w:val="000000"/>
                <w:kern w:val="0"/>
                <w:sz w:val="16"/>
                <w:szCs w:val="16"/>
                <w:lang w:eastAsia="uk-UA"/>
              </w:rPr>
              <w:t>115</w:t>
            </w:r>
          </w:p>
        </w:tc>
        <w:tc>
          <w:tcPr>
            <w:tcW w:w="686" w:type="pct"/>
            <w:tcBorders>
              <w:top w:val="nil"/>
              <w:left w:val="nil"/>
              <w:bottom w:val="nil"/>
              <w:right w:val="nil"/>
            </w:tcBorders>
            <w:shd w:val="clear" w:color="auto" w:fill="auto"/>
            <w:vAlign w:val="center"/>
            <w:hideMark/>
          </w:tcPr>
          <w:p w14:paraId="04052E72" w14:textId="610A2DE3" w:rsidR="003A776E" w:rsidRPr="008D504C" w:rsidRDefault="003A776E" w:rsidP="003A776E">
            <w:pPr>
              <w:spacing w:after="0" w:line="240" w:lineRule="auto"/>
              <w:jc w:val="right"/>
              <w:rPr>
                <w:rFonts w:ascii="Times New Roman" w:eastAsia="Times New Roman" w:hAnsi="Times New Roman" w:cs="Times New Roman"/>
                <w:color w:val="000000"/>
                <w:kern w:val="0"/>
                <w:sz w:val="16"/>
                <w:szCs w:val="16"/>
                <w:lang w:val="en-US" w:eastAsia="uk-UA"/>
              </w:rPr>
            </w:pPr>
            <w:r w:rsidRPr="00552257">
              <w:rPr>
                <w:rFonts w:ascii="Times New Roman" w:eastAsia="Times New Roman" w:hAnsi="Times New Roman" w:cs="Times New Roman"/>
                <w:color w:val="000000"/>
                <w:kern w:val="0"/>
                <w:sz w:val="16"/>
                <w:szCs w:val="16"/>
                <w:lang w:eastAsia="uk-UA"/>
              </w:rPr>
              <w:t>313</w:t>
            </w:r>
          </w:p>
        </w:tc>
        <w:tc>
          <w:tcPr>
            <w:tcW w:w="627" w:type="pct"/>
            <w:tcBorders>
              <w:top w:val="nil"/>
              <w:left w:val="nil"/>
              <w:bottom w:val="nil"/>
              <w:right w:val="nil"/>
            </w:tcBorders>
            <w:shd w:val="clear" w:color="auto" w:fill="auto"/>
            <w:vAlign w:val="center"/>
            <w:hideMark/>
          </w:tcPr>
          <w:p w14:paraId="55D38F86" w14:textId="3A9C56BA" w:rsidR="003A776E" w:rsidRPr="008D504C" w:rsidRDefault="003A776E" w:rsidP="003A776E">
            <w:pPr>
              <w:spacing w:after="0" w:line="240" w:lineRule="auto"/>
              <w:jc w:val="right"/>
              <w:rPr>
                <w:rFonts w:ascii="Times New Roman" w:eastAsia="Times New Roman" w:hAnsi="Times New Roman" w:cs="Times New Roman"/>
                <w:color w:val="000000"/>
                <w:kern w:val="0"/>
                <w:sz w:val="16"/>
                <w:szCs w:val="16"/>
                <w:lang w:val="en-US" w:eastAsia="uk-UA"/>
              </w:rPr>
            </w:pPr>
            <w:r w:rsidRPr="00552257">
              <w:rPr>
                <w:rFonts w:ascii="Times New Roman" w:eastAsia="Times New Roman" w:hAnsi="Times New Roman" w:cs="Times New Roman"/>
                <w:color w:val="000000"/>
                <w:kern w:val="0"/>
                <w:sz w:val="16"/>
                <w:szCs w:val="16"/>
                <w:lang w:eastAsia="uk-UA"/>
              </w:rPr>
              <w:t>313</w:t>
            </w:r>
          </w:p>
        </w:tc>
      </w:tr>
      <w:tr w:rsidR="003A776E" w:rsidRPr="00552257" w14:paraId="3609E70A" w14:textId="77777777" w:rsidTr="003A776E">
        <w:trPr>
          <w:trHeight w:val="315"/>
        </w:trPr>
        <w:tc>
          <w:tcPr>
            <w:tcW w:w="2374" w:type="pct"/>
            <w:tcBorders>
              <w:top w:val="nil"/>
              <w:left w:val="nil"/>
              <w:bottom w:val="nil"/>
              <w:right w:val="nil"/>
            </w:tcBorders>
            <w:shd w:val="clear" w:color="auto" w:fill="auto"/>
            <w:vAlign w:val="center"/>
            <w:hideMark/>
          </w:tcPr>
          <w:p w14:paraId="1EBD559E" w14:textId="77777777" w:rsidR="003A776E" w:rsidRPr="00552257" w:rsidRDefault="003A776E" w:rsidP="003A776E">
            <w:pPr>
              <w:spacing w:after="0" w:line="240" w:lineRule="auto"/>
              <w:rPr>
                <w:rFonts w:ascii="Times New Roman" w:eastAsia="Times New Roman" w:hAnsi="Times New Roman" w:cs="Times New Roman"/>
                <w:color w:val="000000"/>
                <w:kern w:val="0"/>
                <w:sz w:val="16"/>
                <w:szCs w:val="16"/>
                <w:lang w:eastAsia="uk-UA"/>
              </w:rPr>
            </w:pPr>
            <w:r w:rsidRPr="00552257">
              <w:rPr>
                <w:rFonts w:ascii="Times New Roman" w:eastAsia="Times New Roman" w:hAnsi="Times New Roman" w:cs="Times New Roman"/>
                <w:color w:val="000000"/>
                <w:kern w:val="0"/>
                <w:sz w:val="16"/>
                <w:szCs w:val="16"/>
                <w:lang w:eastAsia="uk-UA"/>
              </w:rPr>
              <w:t>Інші витрати</w:t>
            </w:r>
          </w:p>
        </w:tc>
        <w:tc>
          <w:tcPr>
            <w:tcW w:w="686" w:type="pct"/>
            <w:tcBorders>
              <w:top w:val="nil"/>
              <w:left w:val="nil"/>
              <w:bottom w:val="nil"/>
              <w:right w:val="nil"/>
            </w:tcBorders>
            <w:shd w:val="clear" w:color="auto" w:fill="auto"/>
            <w:vAlign w:val="center"/>
            <w:hideMark/>
          </w:tcPr>
          <w:p w14:paraId="608A6311" w14:textId="340F1A82" w:rsidR="003A776E" w:rsidRPr="00A9529C" w:rsidRDefault="009A7C9C" w:rsidP="003A776E">
            <w:pPr>
              <w:spacing w:after="0" w:line="240" w:lineRule="auto"/>
              <w:jc w:val="right"/>
              <w:rPr>
                <w:rFonts w:ascii="Times New Roman" w:eastAsia="Times New Roman" w:hAnsi="Times New Roman" w:cs="Times New Roman"/>
                <w:color w:val="000000"/>
                <w:kern w:val="0"/>
                <w:sz w:val="16"/>
                <w:szCs w:val="16"/>
                <w:lang w:val="ru-RU" w:eastAsia="uk-UA"/>
              </w:rPr>
            </w:pPr>
            <w:r>
              <w:rPr>
                <w:rFonts w:ascii="Times New Roman" w:eastAsia="Times New Roman" w:hAnsi="Times New Roman" w:cs="Times New Roman"/>
                <w:color w:val="000000"/>
                <w:kern w:val="0"/>
                <w:sz w:val="16"/>
                <w:szCs w:val="16"/>
                <w:lang w:val="ru-RU" w:eastAsia="uk-UA"/>
              </w:rPr>
              <w:t>(</w:t>
            </w:r>
            <w:r w:rsidR="003A776E" w:rsidRPr="00552257">
              <w:rPr>
                <w:rFonts w:ascii="Times New Roman" w:eastAsia="Times New Roman" w:hAnsi="Times New Roman" w:cs="Times New Roman"/>
                <w:color w:val="000000"/>
                <w:kern w:val="0"/>
                <w:sz w:val="16"/>
                <w:szCs w:val="16"/>
                <w:lang w:eastAsia="uk-UA"/>
              </w:rPr>
              <w:t>610</w:t>
            </w:r>
            <w:r>
              <w:rPr>
                <w:rFonts w:ascii="Times New Roman" w:eastAsia="Times New Roman" w:hAnsi="Times New Roman" w:cs="Times New Roman"/>
                <w:color w:val="000000"/>
                <w:kern w:val="0"/>
                <w:sz w:val="16"/>
                <w:szCs w:val="16"/>
                <w:lang w:val="ru-RU" w:eastAsia="uk-UA"/>
              </w:rPr>
              <w:t>)</w:t>
            </w:r>
          </w:p>
        </w:tc>
        <w:tc>
          <w:tcPr>
            <w:tcW w:w="627" w:type="pct"/>
            <w:tcBorders>
              <w:top w:val="nil"/>
              <w:left w:val="nil"/>
              <w:bottom w:val="nil"/>
              <w:right w:val="nil"/>
            </w:tcBorders>
            <w:shd w:val="clear" w:color="auto" w:fill="auto"/>
            <w:vAlign w:val="center"/>
            <w:hideMark/>
          </w:tcPr>
          <w:p w14:paraId="380766C2" w14:textId="58EC3D9D" w:rsidR="003A776E" w:rsidRPr="00A9529C" w:rsidRDefault="009A7C9C" w:rsidP="003A776E">
            <w:pPr>
              <w:spacing w:after="0" w:line="240" w:lineRule="auto"/>
              <w:jc w:val="right"/>
              <w:rPr>
                <w:rFonts w:ascii="Times New Roman" w:eastAsia="Times New Roman" w:hAnsi="Times New Roman" w:cs="Times New Roman"/>
                <w:color w:val="000000"/>
                <w:kern w:val="0"/>
                <w:sz w:val="16"/>
                <w:szCs w:val="16"/>
                <w:lang w:val="ru-RU" w:eastAsia="uk-UA"/>
              </w:rPr>
            </w:pPr>
            <w:r>
              <w:rPr>
                <w:rFonts w:ascii="Times New Roman" w:eastAsia="Times New Roman" w:hAnsi="Times New Roman" w:cs="Times New Roman"/>
                <w:color w:val="000000"/>
                <w:kern w:val="0"/>
                <w:sz w:val="16"/>
                <w:szCs w:val="16"/>
                <w:lang w:val="ru-RU" w:eastAsia="uk-UA"/>
              </w:rPr>
              <w:t>(</w:t>
            </w:r>
            <w:r w:rsidR="003A776E" w:rsidRPr="00552257">
              <w:rPr>
                <w:rFonts w:ascii="Times New Roman" w:eastAsia="Times New Roman" w:hAnsi="Times New Roman" w:cs="Times New Roman"/>
                <w:color w:val="000000"/>
                <w:kern w:val="0"/>
                <w:sz w:val="16"/>
                <w:szCs w:val="16"/>
                <w:lang w:eastAsia="uk-UA"/>
              </w:rPr>
              <w:t>610</w:t>
            </w:r>
            <w:r>
              <w:rPr>
                <w:rFonts w:ascii="Times New Roman" w:eastAsia="Times New Roman" w:hAnsi="Times New Roman" w:cs="Times New Roman"/>
                <w:color w:val="000000"/>
                <w:kern w:val="0"/>
                <w:sz w:val="16"/>
                <w:szCs w:val="16"/>
                <w:lang w:val="ru-RU" w:eastAsia="uk-UA"/>
              </w:rPr>
              <w:t>)</w:t>
            </w:r>
          </w:p>
        </w:tc>
        <w:tc>
          <w:tcPr>
            <w:tcW w:w="686" w:type="pct"/>
            <w:tcBorders>
              <w:top w:val="nil"/>
              <w:left w:val="nil"/>
              <w:bottom w:val="nil"/>
              <w:right w:val="nil"/>
            </w:tcBorders>
            <w:shd w:val="clear" w:color="auto" w:fill="auto"/>
            <w:vAlign w:val="center"/>
            <w:hideMark/>
          </w:tcPr>
          <w:p w14:paraId="0EFDE351" w14:textId="376D02D6" w:rsidR="003A776E" w:rsidRPr="00A9529C" w:rsidRDefault="009A7C9C" w:rsidP="003A776E">
            <w:pPr>
              <w:spacing w:after="0" w:line="240" w:lineRule="auto"/>
              <w:jc w:val="right"/>
              <w:rPr>
                <w:rFonts w:ascii="Times New Roman" w:eastAsia="Times New Roman" w:hAnsi="Times New Roman" w:cs="Times New Roman"/>
                <w:color w:val="000000"/>
                <w:kern w:val="0"/>
                <w:sz w:val="16"/>
                <w:szCs w:val="16"/>
                <w:lang w:val="ru-RU" w:eastAsia="uk-UA"/>
              </w:rPr>
            </w:pPr>
            <w:r>
              <w:rPr>
                <w:rFonts w:ascii="Times New Roman" w:eastAsia="Times New Roman" w:hAnsi="Times New Roman" w:cs="Times New Roman"/>
                <w:color w:val="000000"/>
                <w:kern w:val="0"/>
                <w:sz w:val="16"/>
                <w:szCs w:val="16"/>
                <w:lang w:val="ru-RU" w:eastAsia="uk-UA"/>
              </w:rPr>
              <w:t>(</w:t>
            </w:r>
            <w:r w:rsidR="003A776E" w:rsidRPr="00552257">
              <w:rPr>
                <w:rFonts w:ascii="Times New Roman" w:eastAsia="Times New Roman" w:hAnsi="Times New Roman" w:cs="Times New Roman"/>
                <w:color w:val="000000"/>
                <w:kern w:val="0"/>
                <w:sz w:val="16"/>
                <w:szCs w:val="16"/>
                <w:lang w:eastAsia="uk-UA"/>
              </w:rPr>
              <w:t>2904</w:t>
            </w:r>
            <w:r>
              <w:rPr>
                <w:rFonts w:ascii="Times New Roman" w:eastAsia="Times New Roman" w:hAnsi="Times New Roman" w:cs="Times New Roman"/>
                <w:color w:val="000000"/>
                <w:kern w:val="0"/>
                <w:sz w:val="16"/>
                <w:szCs w:val="16"/>
                <w:lang w:val="ru-RU" w:eastAsia="uk-UA"/>
              </w:rPr>
              <w:t>)</w:t>
            </w:r>
          </w:p>
        </w:tc>
        <w:tc>
          <w:tcPr>
            <w:tcW w:w="627" w:type="pct"/>
            <w:tcBorders>
              <w:top w:val="nil"/>
              <w:left w:val="nil"/>
              <w:bottom w:val="nil"/>
              <w:right w:val="nil"/>
            </w:tcBorders>
            <w:shd w:val="clear" w:color="auto" w:fill="auto"/>
            <w:vAlign w:val="center"/>
            <w:hideMark/>
          </w:tcPr>
          <w:p w14:paraId="3D064ECD" w14:textId="2B44DA17" w:rsidR="003A776E" w:rsidRPr="00A9529C" w:rsidRDefault="009A7C9C" w:rsidP="003A776E">
            <w:pPr>
              <w:spacing w:after="0" w:line="240" w:lineRule="auto"/>
              <w:jc w:val="right"/>
              <w:rPr>
                <w:rFonts w:ascii="Times New Roman" w:eastAsia="Times New Roman" w:hAnsi="Times New Roman" w:cs="Times New Roman"/>
                <w:color w:val="000000"/>
                <w:kern w:val="0"/>
                <w:sz w:val="16"/>
                <w:szCs w:val="16"/>
                <w:lang w:val="ru-RU" w:eastAsia="uk-UA"/>
              </w:rPr>
            </w:pPr>
            <w:r>
              <w:rPr>
                <w:rFonts w:ascii="Times New Roman" w:eastAsia="Times New Roman" w:hAnsi="Times New Roman" w:cs="Times New Roman"/>
                <w:color w:val="000000"/>
                <w:kern w:val="0"/>
                <w:sz w:val="16"/>
                <w:szCs w:val="16"/>
                <w:lang w:val="ru-RU" w:eastAsia="uk-UA"/>
              </w:rPr>
              <w:t>(</w:t>
            </w:r>
            <w:r w:rsidR="003A776E" w:rsidRPr="00552257">
              <w:rPr>
                <w:rFonts w:ascii="Times New Roman" w:eastAsia="Times New Roman" w:hAnsi="Times New Roman" w:cs="Times New Roman"/>
                <w:color w:val="000000"/>
                <w:kern w:val="0"/>
                <w:sz w:val="16"/>
                <w:szCs w:val="16"/>
                <w:lang w:eastAsia="uk-UA"/>
              </w:rPr>
              <w:t>2904</w:t>
            </w:r>
            <w:r>
              <w:rPr>
                <w:rFonts w:ascii="Times New Roman" w:eastAsia="Times New Roman" w:hAnsi="Times New Roman" w:cs="Times New Roman"/>
                <w:color w:val="000000"/>
                <w:kern w:val="0"/>
                <w:sz w:val="16"/>
                <w:szCs w:val="16"/>
                <w:lang w:val="ru-RU" w:eastAsia="uk-UA"/>
              </w:rPr>
              <w:t>)</w:t>
            </w:r>
          </w:p>
        </w:tc>
      </w:tr>
      <w:tr w:rsidR="003A776E" w:rsidRPr="00552257" w14:paraId="44BAF582" w14:textId="77777777" w:rsidTr="003A776E">
        <w:trPr>
          <w:trHeight w:val="315"/>
        </w:trPr>
        <w:tc>
          <w:tcPr>
            <w:tcW w:w="2374" w:type="pct"/>
            <w:tcBorders>
              <w:top w:val="single" w:sz="8" w:space="0" w:color="auto"/>
              <w:left w:val="nil"/>
              <w:bottom w:val="single" w:sz="8" w:space="0" w:color="auto"/>
              <w:right w:val="nil"/>
            </w:tcBorders>
            <w:shd w:val="clear" w:color="auto" w:fill="auto"/>
            <w:vAlign w:val="center"/>
            <w:hideMark/>
          </w:tcPr>
          <w:p w14:paraId="34F138EF" w14:textId="77777777" w:rsidR="003A776E" w:rsidRPr="00552257" w:rsidRDefault="003A776E" w:rsidP="003A776E">
            <w:pPr>
              <w:spacing w:after="0" w:line="240" w:lineRule="auto"/>
              <w:rPr>
                <w:rFonts w:ascii="Times New Roman" w:eastAsia="Times New Roman" w:hAnsi="Times New Roman" w:cs="Times New Roman"/>
                <w:b/>
                <w:bCs/>
                <w:color w:val="000000"/>
                <w:kern w:val="0"/>
                <w:sz w:val="16"/>
                <w:szCs w:val="16"/>
                <w:lang w:eastAsia="uk-UA"/>
              </w:rPr>
            </w:pPr>
            <w:r w:rsidRPr="00552257">
              <w:rPr>
                <w:rFonts w:ascii="Times New Roman" w:eastAsia="Times New Roman" w:hAnsi="Times New Roman" w:cs="Times New Roman"/>
                <w:b/>
                <w:bCs/>
                <w:color w:val="000000"/>
                <w:kern w:val="0"/>
                <w:sz w:val="16"/>
                <w:szCs w:val="16"/>
                <w:lang w:eastAsia="uk-UA"/>
              </w:rPr>
              <w:t>Всього</w:t>
            </w:r>
          </w:p>
        </w:tc>
        <w:tc>
          <w:tcPr>
            <w:tcW w:w="686" w:type="pct"/>
            <w:tcBorders>
              <w:top w:val="single" w:sz="8" w:space="0" w:color="auto"/>
              <w:left w:val="nil"/>
              <w:bottom w:val="single" w:sz="8" w:space="0" w:color="auto"/>
              <w:right w:val="nil"/>
            </w:tcBorders>
            <w:shd w:val="clear" w:color="auto" w:fill="auto"/>
            <w:vAlign w:val="center"/>
            <w:hideMark/>
          </w:tcPr>
          <w:p w14:paraId="2521FB8C" w14:textId="1FB4FC25" w:rsidR="003A776E" w:rsidRPr="008D504C" w:rsidRDefault="003A776E" w:rsidP="003A776E">
            <w:pPr>
              <w:spacing w:after="0" w:line="240" w:lineRule="auto"/>
              <w:jc w:val="right"/>
              <w:rPr>
                <w:rFonts w:ascii="Times New Roman" w:eastAsia="Times New Roman" w:hAnsi="Times New Roman" w:cs="Times New Roman"/>
                <w:b/>
                <w:bCs/>
                <w:color w:val="000000"/>
                <w:kern w:val="0"/>
                <w:sz w:val="16"/>
                <w:szCs w:val="16"/>
                <w:lang w:val="en-US" w:eastAsia="uk-UA"/>
              </w:rPr>
            </w:pPr>
            <w:r w:rsidRPr="00552257">
              <w:rPr>
                <w:rFonts w:ascii="Times New Roman" w:eastAsia="Times New Roman" w:hAnsi="Times New Roman" w:cs="Times New Roman"/>
                <w:b/>
                <w:bCs/>
                <w:color w:val="000000"/>
                <w:kern w:val="0"/>
                <w:sz w:val="16"/>
                <w:szCs w:val="16"/>
                <w:lang w:eastAsia="uk-UA"/>
              </w:rPr>
              <w:t>4</w:t>
            </w:r>
            <w:r>
              <w:rPr>
                <w:rFonts w:ascii="Times New Roman" w:eastAsia="Times New Roman" w:hAnsi="Times New Roman" w:cs="Times New Roman"/>
                <w:b/>
                <w:bCs/>
                <w:color w:val="000000"/>
                <w:kern w:val="0"/>
                <w:sz w:val="16"/>
                <w:szCs w:val="16"/>
                <w:lang w:val="en-US" w:eastAsia="uk-UA"/>
              </w:rPr>
              <w:t xml:space="preserve"> </w:t>
            </w:r>
            <w:r w:rsidRPr="00552257">
              <w:rPr>
                <w:rFonts w:ascii="Times New Roman" w:eastAsia="Times New Roman" w:hAnsi="Times New Roman" w:cs="Times New Roman"/>
                <w:b/>
                <w:bCs/>
                <w:color w:val="000000"/>
                <w:kern w:val="0"/>
                <w:sz w:val="16"/>
                <w:szCs w:val="16"/>
                <w:lang w:eastAsia="uk-UA"/>
              </w:rPr>
              <w:t>865</w:t>
            </w:r>
          </w:p>
        </w:tc>
        <w:tc>
          <w:tcPr>
            <w:tcW w:w="627" w:type="pct"/>
            <w:tcBorders>
              <w:top w:val="single" w:sz="8" w:space="0" w:color="auto"/>
              <w:left w:val="nil"/>
              <w:bottom w:val="single" w:sz="8" w:space="0" w:color="auto"/>
              <w:right w:val="nil"/>
            </w:tcBorders>
            <w:shd w:val="clear" w:color="auto" w:fill="auto"/>
            <w:vAlign w:val="center"/>
            <w:hideMark/>
          </w:tcPr>
          <w:p w14:paraId="23BBF1B8" w14:textId="7842FCBB" w:rsidR="003A776E" w:rsidRPr="00C45F41" w:rsidRDefault="003A776E" w:rsidP="003A776E">
            <w:pPr>
              <w:spacing w:after="0" w:line="240" w:lineRule="auto"/>
              <w:jc w:val="right"/>
              <w:rPr>
                <w:rFonts w:ascii="Times New Roman" w:eastAsia="Times New Roman" w:hAnsi="Times New Roman" w:cs="Times New Roman"/>
                <w:b/>
                <w:bCs/>
                <w:color w:val="000000"/>
                <w:kern w:val="0"/>
                <w:sz w:val="16"/>
                <w:szCs w:val="16"/>
                <w:lang w:val="ru-RU" w:eastAsia="uk-UA"/>
              </w:rPr>
            </w:pPr>
            <w:r w:rsidRPr="00552257">
              <w:rPr>
                <w:rFonts w:ascii="Times New Roman" w:eastAsia="Times New Roman" w:hAnsi="Times New Roman" w:cs="Times New Roman"/>
                <w:b/>
                <w:bCs/>
                <w:color w:val="000000"/>
                <w:kern w:val="0"/>
                <w:sz w:val="16"/>
                <w:szCs w:val="16"/>
                <w:lang w:eastAsia="uk-UA"/>
              </w:rPr>
              <w:t>4</w:t>
            </w:r>
            <w:r>
              <w:rPr>
                <w:rFonts w:ascii="Times New Roman" w:eastAsia="Times New Roman" w:hAnsi="Times New Roman" w:cs="Times New Roman"/>
                <w:b/>
                <w:bCs/>
                <w:color w:val="000000"/>
                <w:kern w:val="0"/>
                <w:sz w:val="16"/>
                <w:szCs w:val="16"/>
                <w:lang w:val="en-US" w:eastAsia="uk-UA"/>
              </w:rPr>
              <w:t> </w:t>
            </w:r>
            <w:r w:rsidRPr="00552257">
              <w:rPr>
                <w:rFonts w:ascii="Times New Roman" w:eastAsia="Times New Roman" w:hAnsi="Times New Roman" w:cs="Times New Roman"/>
                <w:b/>
                <w:bCs/>
                <w:color w:val="000000"/>
                <w:kern w:val="0"/>
                <w:sz w:val="16"/>
                <w:szCs w:val="16"/>
                <w:lang w:eastAsia="uk-UA"/>
              </w:rPr>
              <w:t>865</w:t>
            </w:r>
          </w:p>
        </w:tc>
        <w:tc>
          <w:tcPr>
            <w:tcW w:w="686" w:type="pct"/>
            <w:tcBorders>
              <w:top w:val="single" w:sz="8" w:space="0" w:color="auto"/>
              <w:left w:val="nil"/>
              <w:bottom w:val="single" w:sz="8" w:space="0" w:color="auto"/>
              <w:right w:val="nil"/>
            </w:tcBorders>
            <w:shd w:val="clear" w:color="auto" w:fill="auto"/>
            <w:vAlign w:val="center"/>
            <w:hideMark/>
          </w:tcPr>
          <w:p w14:paraId="7C34DABC" w14:textId="3CE679C9" w:rsidR="003A776E" w:rsidRPr="00A9529C" w:rsidRDefault="009A7C9C" w:rsidP="003A776E">
            <w:pPr>
              <w:spacing w:after="0" w:line="240" w:lineRule="auto"/>
              <w:jc w:val="right"/>
              <w:rPr>
                <w:rFonts w:ascii="Times New Roman" w:eastAsia="Times New Roman" w:hAnsi="Times New Roman" w:cs="Times New Roman"/>
                <w:b/>
                <w:bCs/>
                <w:color w:val="000000"/>
                <w:kern w:val="0"/>
                <w:sz w:val="16"/>
                <w:szCs w:val="16"/>
                <w:lang w:val="ru-RU" w:eastAsia="uk-UA"/>
              </w:rPr>
            </w:pPr>
            <w:r>
              <w:rPr>
                <w:rFonts w:ascii="Times New Roman" w:eastAsia="Times New Roman" w:hAnsi="Times New Roman" w:cs="Times New Roman"/>
                <w:b/>
                <w:bCs/>
                <w:color w:val="000000"/>
                <w:kern w:val="0"/>
                <w:sz w:val="16"/>
                <w:szCs w:val="16"/>
                <w:lang w:val="ru-RU" w:eastAsia="uk-UA"/>
              </w:rPr>
              <w:t>(</w:t>
            </w:r>
            <w:r w:rsidR="003A776E" w:rsidRPr="00552257">
              <w:rPr>
                <w:rFonts w:ascii="Times New Roman" w:eastAsia="Times New Roman" w:hAnsi="Times New Roman" w:cs="Times New Roman"/>
                <w:b/>
                <w:bCs/>
                <w:color w:val="000000"/>
                <w:kern w:val="0"/>
                <w:sz w:val="16"/>
                <w:szCs w:val="16"/>
                <w:lang w:eastAsia="uk-UA"/>
              </w:rPr>
              <w:t>5</w:t>
            </w:r>
            <w:r>
              <w:rPr>
                <w:rFonts w:ascii="Times New Roman" w:eastAsia="Times New Roman" w:hAnsi="Times New Roman" w:cs="Times New Roman"/>
                <w:b/>
                <w:bCs/>
                <w:color w:val="000000"/>
                <w:kern w:val="0"/>
                <w:sz w:val="16"/>
                <w:szCs w:val="16"/>
                <w:lang w:val="en-US" w:eastAsia="uk-UA"/>
              </w:rPr>
              <w:t> </w:t>
            </w:r>
            <w:r w:rsidR="003A776E" w:rsidRPr="00552257">
              <w:rPr>
                <w:rFonts w:ascii="Times New Roman" w:eastAsia="Times New Roman" w:hAnsi="Times New Roman" w:cs="Times New Roman"/>
                <w:b/>
                <w:bCs/>
                <w:color w:val="000000"/>
                <w:kern w:val="0"/>
                <w:sz w:val="16"/>
                <w:szCs w:val="16"/>
                <w:lang w:eastAsia="uk-UA"/>
              </w:rPr>
              <w:t>478</w:t>
            </w:r>
            <w:r>
              <w:rPr>
                <w:rFonts w:ascii="Times New Roman" w:eastAsia="Times New Roman" w:hAnsi="Times New Roman" w:cs="Times New Roman"/>
                <w:b/>
                <w:bCs/>
                <w:color w:val="000000"/>
                <w:kern w:val="0"/>
                <w:sz w:val="16"/>
                <w:szCs w:val="16"/>
                <w:lang w:val="ru-RU" w:eastAsia="uk-UA"/>
              </w:rPr>
              <w:t>)</w:t>
            </w:r>
          </w:p>
        </w:tc>
        <w:tc>
          <w:tcPr>
            <w:tcW w:w="627" w:type="pct"/>
            <w:tcBorders>
              <w:top w:val="single" w:sz="8" w:space="0" w:color="auto"/>
              <w:left w:val="nil"/>
              <w:bottom w:val="single" w:sz="8" w:space="0" w:color="auto"/>
              <w:right w:val="nil"/>
            </w:tcBorders>
            <w:shd w:val="clear" w:color="auto" w:fill="auto"/>
            <w:vAlign w:val="center"/>
            <w:hideMark/>
          </w:tcPr>
          <w:p w14:paraId="12B855A9" w14:textId="70DAE491" w:rsidR="003A776E" w:rsidRPr="00A9529C" w:rsidRDefault="009A7C9C" w:rsidP="003A776E">
            <w:pPr>
              <w:spacing w:after="0" w:line="240" w:lineRule="auto"/>
              <w:jc w:val="right"/>
              <w:rPr>
                <w:rFonts w:ascii="Times New Roman" w:eastAsia="Times New Roman" w:hAnsi="Times New Roman" w:cs="Times New Roman"/>
                <w:b/>
                <w:bCs/>
                <w:color w:val="000000"/>
                <w:kern w:val="0"/>
                <w:sz w:val="16"/>
                <w:szCs w:val="16"/>
                <w:lang w:val="ru-RU" w:eastAsia="uk-UA"/>
              </w:rPr>
            </w:pPr>
            <w:r>
              <w:rPr>
                <w:rFonts w:ascii="Times New Roman" w:eastAsia="Times New Roman" w:hAnsi="Times New Roman" w:cs="Times New Roman"/>
                <w:b/>
                <w:bCs/>
                <w:color w:val="000000"/>
                <w:kern w:val="0"/>
                <w:sz w:val="16"/>
                <w:szCs w:val="16"/>
                <w:lang w:val="ru-RU" w:eastAsia="uk-UA"/>
              </w:rPr>
              <w:t>(</w:t>
            </w:r>
            <w:r w:rsidR="003A776E" w:rsidRPr="00552257">
              <w:rPr>
                <w:rFonts w:ascii="Times New Roman" w:eastAsia="Times New Roman" w:hAnsi="Times New Roman" w:cs="Times New Roman"/>
                <w:b/>
                <w:bCs/>
                <w:color w:val="000000"/>
                <w:kern w:val="0"/>
                <w:sz w:val="16"/>
                <w:szCs w:val="16"/>
                <w:lang w:eastAsia="uk-UA"/>
              </w:rPr>
              <w:t>5</w:t>
            </w:r>
            <w:r>
              <w:rPr>
                <w:rFonts w:ascii="Times New Roman" w:eastAsia="Times New Roman" w:hAnsi="Times New Roman" w:cs="Times New Roman"/>
                <w:b/>
                <w:bCs/>
                <w:color w:val="000000"/>
                <w:kern w:val="0"/>
                <w:sz w:val="16"/>
                <w:szCs w:val="16"/>
                <w:lang w:val="en-US" w:eastAsia="uk-UA"/>
              </w:rPr>
              <w:t> </w:t>
            </w:r>
            <w:r w:rsidR="003A776E" w:rsidRPr="00552257">
              <w:rPr>
                <w:rFonts w:ascii="Times New Roman" w:eastAsia="Times New Roman" w:hAnsi="Times New Roman" w:cs="Times New Roman"/>
                <w:b/>
                <w:bCs/>
                <w:color w:val="000000"/>
                <w:kern w:val="0"/>
                <w:sz w:val="16"/>
                <w:szCs w:val="16"/>
                <w:lang w:eastAsia="uk-UA"/>
              </w:rPr>
              <w:t>478</w:t>
            </w:r>
            <w:r>
              <w:rPr>
                <w:rFonts w:ascii="Times New Roman" w:eastAsia="Times New Roman" w:hAnsi="Times New Roman" w:cs="Times New Roman"/>
                <w:b/>
                <w:bCs/>
                <w:color w:val="000000"/>
                <w:kern w:val="0"/>
                <w:sz w:val="16"/>
                <w:szCs w:val="16"/>
                <w:lang w:val="ru-RU" w:eastAsia="uk-UA"/>
              </w:rPr>
              <w:t>)</w:t>
            </w:r>
          </w:p>
        </w:tc>
      </w:tr>
    </w:tbl>
    <w:p w14:paraId="53695025" w14:textId="77777777" w:rsidR="003A776E" w:rsidRDefault="003A776E" w:rsidP="003A776E">
      <w:pPr>
        <w:spacing w:before="180" w:after="180" w:line="276" w:lineRule="auto"/>
        <w:jc w:val="both"/>
        <w:rPr>
          <w:rFonts w:ascii="Arial" w:hAnsi="Arial" w:cs="Arial"/>
          <w:iCs/>
          <w:sz w:val="16"/>
          <w:lang w:val="en-US"/>
        </w:rPr>
      </w:pPr>
    </w:p>
    <w:p w14:paraId="0A348611" w14:textId="77777777" w:rsidR="003A776E" w:rsidRPr="00025C50" w:rsidRDefault="003A776E" w:rsidP="003A776E">
      <w:pPr>
        <w:spacing w:after="0" w:line="240" w:lineRule="auto"/>
        <w:jc w:val="both"/>
        <w:rPr>
          <w:rFonts w:ascii="Times New Roman" w:eastAsia="Times New Roman" w:hAnsi="Times New Roman" w:cs="Times New Roman"/>
          <w:b/>
          <w:color w:val="000000"/>
          <w:kern w:val="0"/>
          <w:sz w:val="20"/>
          <w:szCs w:val="20"/>
          <w:lang w:eastAsia="ru-RU"/>
        </w:rPr>
      </w:pPr>
      <w:r w:rsidRPr="003A776E">
        <w:rPr>
          <w:rFonts w:ascii="Times New Roman" w:hAnsi="Times New Roman" w:cs="Times New Roman"/>
          <w:b/>
          <w:iCs/>
          <w:sz w:val="20"/>
          <w:szCs w:val="20"/>
        </w:rPr>
        <w:t>29.4.</w:t>
      </w:r>
      <w:r w:rsidRPr="003A776E">
        <w:rPr>
          <w:rFonts w:ascii="Times New Roman" w:eastAsia="Times New Roman" w:hAnsi="Times New Roman" w:cs="Times New Roman"/>
          <w:b/>
          <w:color w:val="000000"/>
          <w:kern w:val="0"/>
          <w:sz w:val="20"/>
          <w:szCs w:val="20"/>
          <w:lang w:eastAsia="ru-RU"/>
        </w:rPr>
        <w:t xml:space="preserve"> Витрати з</w:t>
      </w:r>
      <w:r w:rsidRPr="00025C50">
        <w:rPr>
          <w:rFonts w:ascii="Times New Roman" w:eastAsia="Times New Roman" w:hAnsi="Times New Roman" w:cs="Times New Roman"/>
          <w:b/>
          <w:color w:val="000000"/>
          <w:kern w:val="0"/>
          <w:sz w:val="20"/>
          <w:szCs w:val="20"/>
          <w:lang w:eastAsia="ru-RU"/>
        </w:rPr>
        <w:t xml:space="preserve"> податку на прибуток</w:t>
      </w:r>
    </w:p>
    <w:p w14:paraId="1C07FFDD" w14:textId="77777777" w:rsidR="003A776E" w:rsidRDefault="003A776E" w:rsidP="003A776E">
      <w:pPr>
        <w:spacing w:before="60" w:after="60"/>
        <w:jc w:val="both"/>
        <w:rPr>
          <w:rFonts w:ascii="Times New Roman" w:eastAsia="Calibri" w:hAnsi="Times New Roman" w:cs="Times New Roman"/>
          <w:sz w:val="20"/>
          <w:szCs w:val="20"/>
        </w:rPr>
      </w:pPr>
      <w:r w:rsidRPr="00025C50">
        <w:rPr>
          <w:rFonts w:ascii="Times New Roman" w:eastAsia="Calibri" w:hAnsi="Times New Roman" w:cs="Times New Roman"/>
          <w:sz w:val="20"/>
          <w:szCs w:val="20"/>
        </w:rPr>
        <w:t>Відображена сума нарахованих податкових зобов'язань на доходи від страхової діяльності та податок на прибуток.</w:t>
      </w:r>
    </w:p>
    <w:p w14:paraId="79EF71E9" w14:textId="77777777" w:rsidR="003A776E" w:rsidRPr="003A776E" w:rsidRDefault="003A776E" w:rsidP="003A776E">
      <w:pPr>
        <w:spacing w:before="60" w:after="60"/>
        <w:jc w:val="both"/>
        <w:rPr>
          <w:rFonts w:ascii="Times New Roman" w:eastAsia="Calibri" w:hAnsi="Times New Roman" w:cs="Times New Roman"/>
          <w:sz w:val="16"/>
          <w:szCs w:val="16"/>
        </w:rPr>
      </w:pPr>
    </w:p>
    <w:tbl>
      <w:tblPr>
        <w:tblW w:w="5082" w:type="pct"/>
        <w:tblBorders>
          <w:top w:val="single" w:sz="4" w:space="0" w:color="auto"/>
          <w:bottom w:val="single" w:sz="4" w:space="0" w:color="auto"/>
        </w:tblBorders>
        <w:tblLook w:val="04A0" w:firstRow="1" w:lastRow="0" w:firstColumn="1" w:lastColumn="0" w:noHBand="0" w:noVBand="1"/>
      </w:tblPr>
      <w:tblGrid>
        <w:gridCol w:w="6690"/>
        <w:gridCol w:w="1833"/>
        <w:gridCol w:w="1833"/>
      </w:tblGrid>
      <w:tr w:rsidR="00D35BAB" w:rsidRPr="003A776E" w14:paraId="4ACFFEBF" w14:textId="77777777" w:rsidTr="00D35BAB">
        <w:trPr>
          <w:trHeight w:val="240"/>
        </w:trPr>
        <w:tc>
          <w:tcPr>
            <w:tcW w:w="3230" w:type="pct"/>
            <w:tcBorders>
              <w:top w:val="single" w:sz="4" w:space="0" w:color="auto"/>
              <w:bottom w:val="single" w:sz="4" w:space="0" w:color="auto"/>
            </w:tcBorders>
            <w:shd w:val="clear" w:color="auto" w:fill="auto"/>
            <w:noWrap/>
            <w:vAlign w:val="center"/>
            <w:hideMark/>
          </w:tcPr>
          <w:p w14:paraId="71F1F36C" w14:textId="77777777" w:rsidR="003A776E" w:rsidRPr="003A776E" w:rsidRDefault="003A776E" w:rsidP="003A776E">
            <w:pPr>
              <w:spacing w:after="0" w:line="240" w:lineRule="auto"/>
              <w:jc w:val="right"/>
              <w:rPr>
                <w:rFonts w:ascii="Times New Roman" w:eastAsia="Times New Roman" w:hAnsi="Times New Roman" w:cs="Times New Roman"/>
                <w:b/>
                <w:bCs/>
                <w:color w:val="FF0000"/>
                <w:kern w:val="0"/>
                <w:sz w:val="16"/>
                <w:szCs w:val="16"/>
                <w:lang w:eastAsia="uk-UA"/>
              </w:rPr>
            </w:pPr>
            <w:r w:rsidRPr="003A776E">
              <w:rPr>
                <w:rFonts w:ascii="Times New Roman" w:eastAsia="Times New Roman" w:hAnsi="Times New Roman" w:cs="Times New Roman"/>
                <w:b/>
                <w:bCs/>
                <w:color w:val="FF0000"/>
                <w:kern w:val="0"/>
                <w:sz w:val="16"/>
                <w:szCs w:val="16"/>
                <w:lang w:eastAsia="uk-UA"/>
              </w:rPr>
              <w:t> </w:t>
            </w:r>
          </w:p>
        </w:tc>
        <w:tc>
          <w:tcPr>
            <w:tcW w:w="885" w:type="pct"/>
            <w:tcBorders>
              <w:top w:val="single" w:sz="4" w:space="0" w:color="auto"/>
              <w:bottom w:val="single" w:sz="4" w:space="0" w:color="auto"/>
            </w:tcBorders>
            <w:vAlign w:val="center"/>
          </w:tcPr>
          <w:p w14:paraId="6A147922" w14:textId="77777777" w:rsidR="003A776E" w:rsidRPr="00F4447A" w:rsidRDefault="003A776E" w:rsidP="00F4447A">
            <w:pPr>
              <w:spacing w:after="0" w:line="240" w:lineRule="auto"/>
              <w:jc w:val="right"/>
              <w:rPr>
                <w:rFonts w:ascii="Times New Roman" w:eastAsia="Times New Roman" w:hAnsi="Times New Roman" w:cs="Times New Roman"/>
                <w:bCs/>
                <w:color w:val="000000"/>
                <w:kern w:val="0"/>
                <w:sz w:val="16"/>
                <w:szCs w:val="16"/>
                <w:lang w:eastAsia="uk-UA"/>
              </w:rPr>
            </w:pPr>
            <w:r w:rsidRPr="00F4447A">
              <w:rPr>
                <w:rFonts w:ascii="Times New Roman" w:eastAsia="Times New Roman" w:hAnsi="Times New Roman" w:cs="Times New Roman"/>
                <w:bCs/>
                <w:color w:val="000000"/>
                <w:kern w:val="0"/>
                <w:sz w:val="16"/>
                <w:szCs w:val="16"/>
                <w:lang w:eastAsia="uk-UA"/>
              </w:rPr>
              <w:t>2023</w:t>
            </w:r>
          </w:p>
        </w:tc>
        <w:tc>
          <w:tcPr>
            <w:tcW w:w="885" w:type="pct"/>
            <w:tcBorders>
              <w:top w:val="single" w:sz="4" w:space="0" w:color="auto"/>
              <w:bottom w:val="single" w:sz="4" w:space="0" w:color="auto"/>
            </w:tcBorders>
            <w:shd w:val="clear" w:color="auto" w:fill="auto"/>
            <w:noWrap/>
            <w:vAlign w:val="center"/>
            <w:hideMark/>
          </w:tcPr>
          <w:p w14:paraId="2E77F3C8" w14:textId="77777777" w:rsidR="003A776E" w:rsidRPr="00F4447A" w:rsidRDefault="003A776E" w:rsidP="00F4447A">
            <w:pPr>
              <w:spacing w:after="0" w:line="240" w:lineRule="auto"/>
              <w:jc w:val="right"/>
              <w:rPr>
                <w:rFonts w:ascii="Times New Roman" w:eastAsia="Times New Roman" w:hAnsi="Times New Roman" w:cs="Times New Roman"/>
                <w:bCs/>
                <w:color w:val="000000"/>
                <w:kern w:val="0"/>
                <w:sz w:val="16"/>
                <w:szCs w:val="16"/>
                <w:lang w:eastAsia="uk-UA"/>
              </w:rPr>
            </w:pPr>
            <w:r w:rsidRPr="00F4447A">
              <w:rPr>
                <w:rFonts w:ascii="Times New Roman" w:eastAsia="Times New Roman" w:hAnsi="Times New Roman" w:cs="Times New Roman"/>
                <w:bCs/>
                <w:color w:val="000000"/>
                <w:kern w:val="0"/>
                <w:sz w:val="16"/>
                <w:szCs w:val="16"/>
                <w:lang w:eastAsia="uk-UA"/>
              </w:rPr>
              <w:t>2022</w:t>
            </w:r>
          </w:p>
        </w:tc>
      </w:tr>
      <w:tr w:rsidR="00D35BAB" w:rsidRPr="003A776E" w14:paraId="078EE1BB" w14:textId="77777777" w:rsidTr="00D35BAB">
        <w:trPr>
          <w:trHeight w:val="240"/>
        </w:trPr>
        <w:tc>
          <w:tcPr>
            <w:tcW w:w="3230" w:type="pct"/>
            <w:tcBorders>
              <w:top w:val="single" w:sz="4" w:space="0" w:color="auto"/>
              <w:bottom w:val="nil"/>
            </w:tcBorders>
            <w:shd w:val="clear" w:color="auto" w:fill="auto"/>
            <w:noWrap/>
            <w:vAlign w:val="center"/>
            <w:hideMark/>
          </w:tcPr>
          <w:p w14:paraId="286CBCFB" w14:textId="46D3B4A2" w:rsidR="003A776E" w:rsidRPr="003A776E" w:rsidRDefault="003A776E" w:rsidP="00D35BAB">
            <w:pPr>
              <w:spacing w:after="0" w:line="240" w:lineRule="auto"/>
              <w:rPr>
                <w:rFonts w:ascii="Times New Roman" w:eastAsia="Times New Roman" w:hAnsi="Times New Roman" w:cs="Times New Roman"/>
                <w:color w:val="000000"/>
                <w:kern w:val="0"/>
                <w:sz w:val="16"/>
                <w:szCs w:val="16"/>
                <w:lang w:eastAsia="uk-UA"/>
              </w:rPr>
            </w:pPr>
            <w:r w:rsidRPr="003A776E">
              <w:rPr>
                <w:rFonts w:ascii="Times New Roman" w:eastAsia="Times New Roman" w:hAnsi="Times New Roman" w:cs="Times New Roman"/>
                <w:color w:val="000000"/>
                <w:kern w:val="0"/>
                <w:sz w:val="16"/>
                <w:szCs w:val="16"/>
                <w:lang w:eastAsia="uk-UA"/>
              </w:rPr>
              <w:t xml:space="preserve">Прибуток у податковому обліку </w:t>
            </w:r>
          </w:p>
        </w:tc>
        <w:tc>
          <w:tcPr>
            <w:tcW w:w="885" w:type="pct"/>
            <w:tcBorders>
              <w:top w:val="single" w:sz="4" w:space="0" w:color="auto"/>
              <w:bottom w:val="nil"/>
            </w:tcBorders>
            <w:vAlign w:val="center"/>
          </w:tcPr>
          <w:p w14:paraId="6E9AA99F" w14:textId="77777777" w:rsidR="003A776E" w:rsidRPr="003A776E" w:rsidRDefault="003A776E" w:rsidP="00F4447A">
            <w:pPr>
              <w:spacing w:after="0" w:line="240" w:lineRule="auto"/>
              <w:jc w:val="right"/>
              <w:rPr>
                <w:rFonts w:ascii="Times New Roman" w:eastAsia="Times New Roman" w:hAnsi="Times New Roman" w:cs="Times New Roman"/>
                <w:color w:val="000000"/>
                <w:kern w:val="0"/>
                <w:sz w:val="16"/>
                <w:szCs w:val="16"/>
                <w:lang w:eastAsia="uk-UA"/>
              </w:rPr>
            </w:pPr>
            <w:r w:rsidRPr="003A776E">
              <w:rPr>
                <w:rFonts w:ascii="Times New Roman" w:eastAsia="Times New Roman" w:hAnsi="Times New Roman" w:cs="Times New Roman"/>
                <w:color w:val="000000"/>
                <w:kern w:val="0"/>
                <w:sz w:val="16"/>
                <w:szCs w:val="16"/>
                <w:lang w:eastAsia="uk-UA"/>
              </w:rPr>
              <w:t>6 183</w:t>
            </w:r>
          </w:p>
        </w:tc>
        <w:tc>
          <w:tcPr>
            <w:tcW w:w="885" w:type="pct"/>
            <w:tcBorders>
              <w:top w:val="single" w:sz="4" w:space="0" w:color="auto"/>
              <w:bottom w:val="nil"/>
            </w:tcBorders>
            <w:shd w:val="clear" w:color="auto" w:fill="auto"/>
            <w:noWrap/>
            <w:vAlign w:val="center"/>
            <w:hideMark/>
          </w:tcPr>
          <w:p w14:paraId="3E6A1AB2" w14:textId="77777777" w:rsidR="003A776E" w:rsidRPr="003A776E" w:rsidRDefault="003A776E" w:rsidP="00F4447A">
            <w:pPr>
              <w:spacing w:after="0" w:line="240" w:lineRule="auto"/>
              <w:jc w:val="right"/>
              <w:rPr>
                <w:rFonts w:ascii="Times New Roman" w:eastAsia="Times New Roman" w:hAnsi="Times New Roman" w:cs="Times New Roman"/>
                <w:color w:val="000000"/>
                <w:kern w:val="0"/>
                <w:sz w:val="16"/>
                <w:szCs w:val="16"/>
                <w:lang w:eastAsia="uk-UA"/>
              </w:rPr>
            </w:pPr>
            <w:r w:rsidRPr="003A776E">
              <w:rPr>
                <w:rFonts w:ascii="Times New Roman" w:eastAsia="Times New Roman" w:hAnsi="Times New Roman" w:cs="Times New Roman"/>
                <w:color w:val="000000"/>
                <w:kern w:val="0"/>
                <w:sz w:val="16"/>
                <w:szCs w:val="16"/>
                <w:lang w:eastAsia="uk-UA"/>
              </w:rPr>
              <w:t>22 038</w:t>
            </w:r>
          </w:p>
        </w:tc>
      </w:tr>
      <w:tr w:rsidR="00D35BAB" w:rsidRPr="003A776E" w14:paraId="662A0303" w14:textId="77777777" w:rsidTr="00D35BAB">
        <w:trPr>
          <w:trHeight w:val="240"/>
        </w:trPr>
        <w:tc>
          <w:tcPr>
            <w:tcW w:w="3230" w:type="pct"/>
            <w:tcBorders>
              <w:top w:val="nil"/>
              <w:bottom w:val="nil"/>
            </w:tcBorders>
            <w:shd w:val="clear" w:color="auto" w:fill="auto"/>
            <w:noWrap/>
            <w:vAlign w:val="center"/>
            <w:hideMark/>
          </w:tcPr>
          <w:p w14:paraId="0A754CE0" w14:textId="50F2F63E" w:rsidR="003A776E" w:rsidRPr="003A776E" w:rsidRDefault="00D35BAB" w:rsidP="00D35BAB">
            <w:pPr>
              <w:spacing w:after="0" w:line="240" w:lineRule="auto"/>
              <w:rPr>
                <w:rFonts w:ascii="Times New Roman" w:eastAsia="Times New Roman" w:hAnsi="Times New Roman" w:cs="Times New Roman"/>
                <w:b/>
                <w:bCs/>
                <w:color w:val="000000"/>
                <w:kern w:val="0"/>
                <w:sz w:val="16"/>
                <w:szCs w:val="16"/>
                <w:lang w:eastAsia="uk-UA"/>
              </w:rPr>
            </w:pPr>
            <w:r w:rsidRPr="003A776E">
              <w:rPr>
                <w:rFonts w:ascii="Times New Roman" w:eastAsia="Times New Roman" w:hAnsi="Times New Roman" w:cs="Times New Roman"/>
                <w:b/>
                <w:bCs/>
                <w:color w:val="000000"/>
                <w:kern w:val="0"/>
                <w:sz w:val="16"/>
                <w:szCs w:val="16"/>
                <w:lang w:eastAsia="uk-UA"/>
              </w:rPr>
              <w:t>Податок на пр</w:t>
            </w:r>
            <w:r>
              <w:rPr>
                <w:rFonts w:ascii="Times New Roman" w:eastAsia="Times New Roman" w:hAnsi="Times New Roman" w:cs="Times New Roman"/>
                <w:b/>
                <w:bCs/>
                <w:color w:val="000000"/>
                <w:kern w:val="0"/>
                <w:sz w:val="16"/>
                <w:szCs w:val="16"/>
                <w:lang w:eastAsia="uk-UA"/>
              </w:rPr>
              <w:t>ибуток за основною ставкою (ста</w:t>
            </w:r>
            <w:r w:rsidR="003A776E" w:rsidRPr="003A776E">
              <w:rPr>
                <w:rFonts w:ascii="Times New Roman" w:eastAsia="Times New Roman" w:hAnsi="Times New Roman" w:cs="Times New Roman"/>
                <w:b/>
                <w:bCs/>
                <w:color w:val="000000"/>
                <w:kern w:val="0"/>
                <w:sz w:val="16"/>
                <w:szCs w:val="16"/>
                <w:lang w:eastAsia="uk-UA"/>
              </w:rPr>
              <w:t xml:space="preserve">вка податку 18 %)                </w:t>
            </w:r>
          </w:p>
        </w:tc>
        <w:tc>
          <w:tcPr>
            <w:tcW w:w="885" w:type="pct"/>
            <w:tcBorders>
              <w:top w:val="nil"/>
              <w:bottom w:val="nil"/>
            </w:tcBorders>
            <w:vAlign w:val="center"/>
          </w:tcPr>
          <w:p w14:paraId="5112EDE3" w14:textId="77777777" w:rsidR="003A776E" w:rsidRPr="003A776E" w:rsidRDefault="003A776E"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A776E">
              <w:rPr>
                <w:rFonts w:ascii="Times New Roman" w:eastAsia="Times New Roman" w:hAnsi="Times New Roman" w:cs="Times New Roman"/>
                <w:b/>
                <w:bCs/>
                <w:color w:val="000000"/>
                <w:kern w:val="0"/>
                <w:sz w:val="16"/>
                <w:szCs w:val="16"/>
                <w:lang w:eastAsia="uk-UA"/>
              </w:rPr>
              <w:t>1 113</w:t>
            </w:r>
          </w:p>
        </w:tc>
        <w:tc>
          <w:tcPr>
            <w:tcW w:w="885" w:type="pct"/>
            <w:tcBorders>
              <w:top w:val="nil"/>
              <w:bottom w:val="nil"/>
            </w:tcBorders>
            <w:shd w:val="clear" w:color="auto" w:fill="auto"/>
            <w:noWrap/>
            <w:vAlign w:val="center"/>
            <w:hideMark/>
          </w:tcPr>
          <w:p w14:paraId="5E3D065D" w14:textId="77777777" w:rsidR="003A776E" w:rsidRPr="003A776E" w:rsidRDefault="003A776E"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A776E">
              <w:rPr>
                <w:rFonts w:ascii="Times New Roman" w:eastAsia="Times New Roman" w:hAnsi="Times New Roman" w:cs="Times New Roman"/>
                <w:b/>
                <w:bCs/>
                <w:color w:val="000000"/>
                <w:kern w:val="0"/>
                <w:sz w:val="16"/>
                <w:szCs w:val="16"/>
                <w:lang w:eastAsia="uk-UA"/>
              </w:rPr>
              <w:t>3 967</w:t>
            </w:r>
          </w:p>
        </w:tc>
      </w:tr>
      <w:tr w:rsidR="00D35BAB" w:rsidRPr="003A776E" w14:paraId="1EBB9848" w14:textId="77777777" w:rsidTr="00D35BAB">
        <w:trPr>
          <w:trHeight w:val="240"/>
        </w:trPr>
        <w:tc>
          <w:tcPr>
            <w:tcW w:w="3230" w:type="pct"/>
            <w:tcBorders>
              <w:top w:val="nil"/>
              <w:bottom w:val="nil"/>
            </w:tcBorders>
            <w:shd w:val="clear" w:color="auto" w:fill="auto"/>
            <w:noWrap/>
            <w:vAlign w:val="center"/>
            <w:hideMark/>
          </w:tcPr>
          <w:p w14:paraId="74C27323" w14:textId="667CCD5F" w:rsidR="003A776E" w:rsidRPr="003A776E" w:rsidRDefault="003A776E" w:rsidP="00D35BAB">
            <w:pPr>
              <w:spacing w:after="0" w:line="240" w:lineRule="auto"/>
              <w:rPr>
                <w:rFonts w:ascii="Times New Roman" w:eastAsia="Times New Roman" w:hAnsi="Times New Roman" w:cs="Times New Roman"/>
                <w:color w:val="000000"/>
                <w:kern w:val="0"/>
                <w:sz w:val="16"/>
                <w:szCs w:val="16"/>
                <w:lang w:eastAsia="uk-UA"/>
              </w:rPr>
            </w:pPr>
            <w:r w:rsidRPr="003A776E">
              <w:rPr>
                <w:rFonts w:ascii="Times New Roman" w:eastAsia="Times New Roman" w:hAnsi="Times New Roman" w:cs="Times New Roman"/>
                <w:color w:val="000000"/>
                <w:kern w:val="0"/>
                <w:sz w:val="16"/>
                <w:szCs w:val="16"/>
                <w:lang w:eastAsia="uk-UA"/>
              </w:rPr>
              <w:t xml:space="preserve">Дохід за договорами страхування і співстрахування        </w:t>
            </w:r>
          </w:p>
        </w:tc>
        <w:tc>
          <w:tcPr>
            <w:tcW w:w="885" w:type="pct"/>
            <w:tcBorders>
              <w:top w:val="nil"/>
              <w:bottom w:val="nil"/>
            </w:tcBorders>
            <w:vAlign w:val="center"/>
          </w:tcPr>
          <w:p w14:paraId="62C7F8E1" w14:textId="77777777" w:rsidR="003A776E" w:rsidRPr="003A776E" w:rsidRDefault="003A776E" w:rsidP="00F4447A">
            <w:pPr>
              <w:spacing w:after="0" w:line="240" w:lineRule="auto"/>
              <w:jc w:val="right"/>
              <w:rPr>
                <w:rFonts w:ascii="Times New Roman" w:eastAsia="Times New Roman" w:hAnsi="Times New Roman" w:cs="Times New Roman"/>
                <w:color w:val="000000"/>
                <w:kern w:val="0"/>
                <w:sz w:val="16"/>
                <w:szCs w:val="16"/>
                <w:lang w:eastAsia="uk-UA"/>
              </w:rPr>
            </w:pPr>
            <w:r w:rsidRPr="003A776E">
              <w:rPr>
                <w:rFonts w:ascii="Times New Roman" w:eastAsia="Times New Roman" w:hAnsi="Times New Roman" w:cs="Times New Roman"/>
                <w:color w:val="000000"/>
                <w:kern w:val="0"/>
                <w:sz w:val="16"/>
                <w:szCs w:val="16"/>
                <w:lang w:eastAsia="uk-UA"/>
              </w:rPr>
              <w:t>402 838</w:t>
            </w:r>
          </w:p>
        </w:tc>
        <w:tc>
          <w:tcPr>
            <w:tcW w:w="885" w:type="pct"/>
            <w:tcBorders>
              <w:top w:val="nil"/>
              <w:bottom w:val="nil"/>
            </w:tcBorders>
            <w:shd w:val="clear" w:color="auto" w:fill="auto"/>
            <w:noWrap/>
            <w:vAlign w:val="center"/>
            <w:hideMark/>
          </w:tcPr>
          <w:p w14:paraId="2CA3B09F" w14:textId="77777777" w:rsidR="003A776E" w:rsidRPr="003A776E" w:rsidRDefault="003A776E" w:rsidP="00F4447A">
            <w:pPr>
              <w:spacing w:after="0" w:line="240" w:lineRule="auto"/>
              <w:jc w:val="right"/>
              <w:rPr>
                <w:rFonts w:ascii="Times New Roman" w:eastAsia="Times New Roman" w:hAnsi="Times New Roman" w:cs="Times New Roman"/>
                <w:color w:val="000000"/>
                <w:kern w:val="0"/>
                <w:sz w:val="16"/>
                <w:szCs w:val="16"/>
                <w:lang w:eastAsia="uk-UA"/>
              </w:rPr>
            </w:pPr>
            <w:r w:rsidRPr="003A776E">
              <w:rPr>
                <w:rFonts w:ascii="Times New Roman" w:eastAsia="Times New Roman" w:hAnsi="Times New Roman" w:cs="Times New Roman"/>
                <w:color w:val="000000"/>
                <w:kern w:val="0"/>
                <w:sz w:val="16"/>
                <w:szCs w:val="16"/>
                <w:lang w:eastAsia="uk-UA"/>
              </w:rPr>
              <w:t>493 806</w:t>
            </w:r>
          </w:p>
        </w:tc>
      </w:tr>
      <w:tr w:rsidR="00D35BAB" w:rsidRPr="003A776E" w14:paraId="4D8D344D" w14:textId="77777777" w:rsidTr="00D35BAB">
        <w:trPr>
          <w:trHeight w:val="240"/>
        </w:trPr>
        <w:tc>
          <w:tcPr>
            <w:tcW w:w="3230" w:type="pct"/>
            <w:tcBorders>
              <w:top w:val="nil"/>
              <w:bottom w:val="nil"/>
            </w:tcBorders>
            <w:shd w:val="clear" w:color="auto" w:fill="auto"/>
            <w:noWrap/>
            <w:vAlign w:val="center"/>
            <w:hideMark/>
          </w:tcPr>
          <w:p w14:paraId="1DCDD7CD" w14:textId="6EF2F260" w:rsidR="003A776E" w:rsidRPr="003A776E" w:rsidRDefault="003A776E" w:rsidP="00D35BAB">
            <w:pPr>
              <w:spacing w:after="0" w:line="240" w:lineRule="auto"/>
              <w:rPr>
                <w:rFonts w:ascii="Times New Roman" w:eastAsia="Times New Roman" w:hAnsi="Times New Roman" w:cs="Times New Roman"/>
                <w:color w:val="000000"/>
                <w:kern w:val="0"/>
                <w:sz w:val="16"/>
                <w:szCs w:val="16"/>
                <w:lang w:eastAsia="uk-UA"/>
              </w:rPr>
            </w:pPr>
            <w:r w:rsidRPr="003A776E">
              <w:rPr>
                <w:rFonts w:ascii="Times New Roman" w:eastAsia="Times New Roman" w:hAnsi="Times New Roman" w:cs="Times New Roman"/>
                <w:color w:val="000000"/>
                <w:kern w:val="0"/>
                <w:sz w:val="16"/>
                <w:szCs w:val="16"/>
                <w:lang w:eastAsia="uk-UA"/>
              </w:rPr>
              <w:t xml:space="preserve">Об’єкт до оподаткування за страховою діяльністю       </w:t>
            </w:r>
          </w:p>
        </w:tc>
        <w:tc>
          <w:tcPr>
            <w:tcW w:w="885" w:type="pct"/>
            <w:tcBorders>
              <w:top w:val="nil"/>
              <w:bottom w:val="nil"/>
            </w:tcBorders>
            <w:vAlign w:val="center"/>
          </w:tcPr>
          <w:p w14:paraId="7CDC9E8C" w14:textId="77777777" w:rsidR="003A776E" w:rsidRPr="003A776E" w:rsidRDefault="003A776E" w:rsidP="00F4447A">
            <w:pPr>
              <w:spacing w:after="0" w:line="240" w:lineRule="auto"/>
              <w:jc w:val="right"/>
              <w:rPr>
                <w:rFonts w:ascii="Times New Roman" w:eastAsia="Times New Roman" w:hAnsi="Times New Roman" w:cs="Times New Roman"/>
                <w:color w:val="000000"/>
                <w:kern w:val="0"/>
                <w:sz w:val="16"/>
                <w:szCs w:val="16"/>
                <w:lang w:eastAsia="uk-UA"/>
              </w:rPr>
            </w:pPr>
            <w:r w:rsidRPr="003A776E">
              <w:rPr>
                <w:rFonts w:ascii="Times New Roman" w:eastAsia="Times New Roman" w:hAnsi="Times New Roman" w:cs="Times New Roman"/>
                <w:color w:val="000000"/>
                <w:kern w:val="0"/>
                <w:sz w:val="16"/>
                <w:szCs w:val="16"/>
                <w:lang w:eastAsia="uk-UA"/>
              </w:rPr>
              <w:t>256 499</w:t>
            </w:r>
          </w:p>
        </w:tc>
        <w:tc>
          <w:tcPr>
            <w:tcW w:w="885" w:type="pct"/>
            <w:tcBorders>
              <w:top w:val="nil"/>
              <w:bottom w:val="nil"/>
            </w:tcBorders>
            <w:shd w:val="clear" w:color="auto" w:fill="auto"/>
            <w:noWrap/>
            <w:vAlign w:val="center"/>
            <w:hideMark/>
          </w:tcPr>
          <w:p w14:paraId="36BB6136" w14:textId="77777777" w:rsidR="003A776E" w:rsidRPr="003A776E" w:rsidRDefault="003A776E" w:rsidP="00F4447A">
            <w:pPr>
              <w:spacing w:after="0" w:line="240" w:lineRule="auto"/>
              <w:jc w:val="right"/>
              <w:rPr>
                <w:rFonts w:ascii="Times New Roman" w:eastAsia="Times New Roman" w:hAnsi="Times New Roman" w:cs="Times New Roman"/>
                <w:color w:val="000000"/>
                <w:kern w:val="0"/>
                <w:sz w:val="16"/>
                <w:szCs w:val="16"/>
                <w:lang w:eastAsia="uk-UA"/>
              </w:rPr>
            </w:pPr>
            <w:r w:rsidRPr="003A776E">
              <w:rPr>
                <w:rFonts w:ascii="Times New Roman" w:eastAsia="Times New Roman" w:hAnsi="Times New Roman" w:cs="Times New Roman"/>
                <w:color w:val="000000"/>
                <w:kern w:val="0"/>
                <w:sz w:val="16"/>
                <w:szCs w:val="16"/>
                <w:lang w:eastAsia="uk-UA"/>
              </w:rPr>
              <w:t>368 749</w:t>
            </w:r>
          </w:p>
        </w:tc>
      </w:tr>
      <w:tr w:rsidR="00D35BAB" w:rsidRPr="003A776E" w14:paraId="103747AB" w14:textId="77777777" w:rsidTr="00D35BAB">
        <w:trPr>
          <w:trHeight w:val="240"/>
        </w:trPr>
        <w:tc>
          <w:tcPr>
            <w:tcW w:w="3230" w:type="pct"/>
            <w:tcBorders>
              <w:top w:val="nil"/>
              <w:bottom w:val="nil"/>
            </w:tcBorders>
            <w:shd w:val="clear" w:color="auto" w:fill="auto"/>
            <w:noWrap/>
            <w:vAlign w:val="center"/>
            <w:hideMark/>
          </w:tcPr>
          <w:p w14:paraId="2EDC51A4" w14:textId="59E4F597" w:rsidR="003A776E" w:rsidRPr="003A776E" w:rsidRDefault="00D35BAB" w:rsidP="00D35BAB">
            <w:pPr>
              <w:spacing w:after="0" w:line="240" w:lineRule="auto"/>
              <w:rPr>
                <w:rFonts w:ascii="Times New Roman" w:eastAsia="Times New Roman" w:hAnsi="Times New Roman" w:cs="Times New Roman"/>
                <w:b/>
                <w:bCs/>
                <w:color w:val="000000"/>
                <w:kern w:val="0"/>
                <w:sz w:val="16"/>
                <w:szCs w:val="16"/>
                <w:lang w:eastAsia="uk-UA"/>
              </w:rPr>
            </w:pPr>
            <w:r w:rsidRPr="003A776E">
              <w:rPr>
                <w:rFonts w:ascii="Times New Roman" w:eastAsia="Times New Roman" w:hAnsi="Times New Roman" w:cs="Times New Roman"/>
                <w:b/>
                <w:bCs/>
                <w:color w:val="000000"/>
                <w:kern w:val="0"/>
                <w:sz w:val="16"/>
                <w:szCs w:val="16"/>
                <w:lang w:eastAsia="uk-UA"/>
              </w:rPr>
              <w:t>Податок на дохід від страхової діяльності у по</w:t>
            </w:r>
            <w:r w:rsidR="003A776E" w:rsidRPr="003A776E">
              <w:rPr>
                <w:rFonts w:ascii="Times New Roman" w:eastAsia="Times New Roman" w:hAnsi="Times New Roman" w:cs="Times New Roman"/>
                <w:b/>
                <w:bCs/>
                <w:color w:val="000000"/>
                <w:kern w:val="0"/>
                <w:sz w:val="16"/>
                <w:szCs w:val="16"/>
                <w:lang w:eastAsia="uk-UA"/>
              </w:rPr>
              <w:t xml:space="preserve">датковому обліку (ставка податку 3 %)          </w:t>
            </w:r>
          </w:p>
        </w:tc>
        <w:tc>
          <w:tcPr>
            <w:tcW w:w="885" w:type="pct"/>
            <w:tcBorders>
              <w:top w:val="nil"/>
              <w:bottom w:val="nil"/>
            </w:tcBorders>
            <w:vAlign w:val="center"/>
          </w:tcPr>
          <w:p w14:paraId="5534B9AC" w14:textId="77777777" w:rsidR="003A776E" w:rsidRPr="003A776E" w:rsidRDefault="003A776E"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A776E">
              <w:rPr>
                <w:rFonts w:ascii="Times New Roman" w:eastAsia="Times New Roman" w:hAnsi="Times New Roman" w:cs="Times New Roman"/>
                <w:b/>
                <w:bCs/>
                <w:color w:val="000000"/>
                <w:kern w:val="0"/>
                <w:sz w:val="16"/>
                <w:szCs w:val="16"/>
                <w:lang w:eastAsia="uk-UA"/>
              </w:rPr>
              <w:t>7 695</w:t>
            </w:r>
          </w:p>
        </w:tc>
        <w:tc>
          <w:tcPr>
            <w:tcW w:w="885" w:type="pct"/>
            <w:tcBorders>
              <w:top w:val="nil"/>
              <w:bottom w:val="nil"/>
            </w:tcBorders>
            <w:shd w:val="clear" w:color="auto" w:fill="auto"/>
            <w:noWrap/>
            <w:vAlign w:val="center"/>
            <w:hideMark/>
          </w:tcPr>
          <w:p w14:paraId="62C3E50E" w14:textId="77777777" w:rsidR="003A776E" w:rsidRPr="003A776E" w:rsidRDefault="003A776E"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A776E">
              <w:rPr>
                <w:rFonts w:ascii="Times New Roman" w:eastAsia="Times New Roman" w:hAnsi="Times New Roman" w:cs="Times New Roman"/>
                <w:b/>
                <w:bCs/>
                <w:color w:val="000000"/>
                <w:kern w:val="0"/>
                <w:sz w:val="16"/>
                <w:szCs w:val="16"/>
                <w:lang w:eastAsia="uk-UA"/>
              </w:rPr>
              <w:t>11 062</w:t>
            </w:r>
          </w:p>
        </w:tc>
      </w:tr>
      <w:tr w:rsidR="00D35BAB" w:rsidRPr="003A776E" w14:paraId="3C85820A" w14:textId="77777777" w:rsidTr="00D35BAB">
        <w:trPr>
          <w:trHeight w:val="240"/>
        </w:trPr>
        <w:tc>
          <w:tcPr>
            <w:tcW w:w="3230" w:type="pct"/>
            <w:tcBorders>
              <w:top w:val="nil"/>
              <w:bottom w:val="nil"/>
            </w:tcBorders>
            <w:shd w:val="clear" w:color="auto" w:fill="auto"/>
            <w:noWrap/>
            <w:vAlign w:val="center"/>
            <w:hideMark/>
          </w:tcPr>
          <w:p w14:paraId="5D6AEDC9" w14:textId="7CF0AD8F" w:rsidR="003A776E" w:rsidRPr="003A776E" w:rsidRDefault="00D35BAB" w:rsidP="00D35BAB">
            <w:pPr>
              <w:spacing w:after="0" w:line="240" w:lineRule="auto"/>
              <w:rPr>
                <w:rFonts w:ascii="Times New Roman" w:eastAsia="Times New Roman" w:hAnsi="Times New Roman" w:cs="Times New Roman"/>
                <w:color w:val="000000"/>
                <w:kern w:val="0"/>
                <w:sz w:val="16"/>
                <w:szCs w:val="16"/>
                <w:lang w:eastAsia="uk-UA"/>
              </w:rPr>
            </w:pPr>
            <w:r w:rsidRPr="003A776E">
              <w:rPr>
                <w:rFonts w:ascii="Times New Roman" w:eastAsia="Times New Roman" w:hAnsi="Times New Roman" w:cs="Times New Roman"/>
                <w:color w:val="000000"/>
                <w:kern w:val="0"/>
                <w:sz w:val="16"/>
                <w:szCs w:val="16"/>
                <w:lang w:eastAsia="uk-UA"/>
              </w:rPr>
              <w:t xml:space="preserve">Прибуток до оподаткування за даними фінансової </w:t>
            </w:r>
            <w:r w:rsidR="003A776E" w:rsidRPr="003A776E">
              <w:rPr>
                <w:rFonts w:ascii="Times New Roman" w:eastAsia="Times New Roman" w:hAnsi="Times New Roman" w:cs="Times New Roman"/>
                <w:color w:val="000000"/>
                <w:kern w:val="0"/>
                <w:sz w:val="16"/>
                <w:szCs w:val="16"/>
                <w:lang w:eastAsia="uk-UA"/>
              </w:rPr>
              <w:t xml:space="preserve">звітності                                      </w:t>
            </w:r>
          </w:p>
        </w:tc>
        <w:tc>
          <w:tcPr>
            <w:tcW w:w="885" w:type="pct"/>
            <w:tcBorders>
              <w:top w:val="nil"/>
              <w:bottom w:val="nil"/>
            </w:tcBorders>
            <w:vAlign w:val="center"/>
          </w:tcPr>
          <w:p w14:paraId="6A312410" w14:textId="77777777" w:rsidR="003A776E" w:rsidRPr="003A776E" w:rsidRDefault="003A776E" w:rsidP="00F4447A">
            <w:pPr>
              <w:spacing w:after="0" w:line="240" w:lineRule="auto"/>
              <w:jc w:val="right"/>
              <w:rPr>
                <w:rFonts w:ascii="Times New Roman" w:eastAsia="Times New Roman" w:hAnsi="Times New Roman" w:cs="Times New Roman"/>
                <w:color w:val="000000"/>
                <w:kern w:val="0"/>
                <w:sz w:val="16"/>
                <w:szCs w:val="16"/>
                <w:lang w:eastAsia="uk-UA"/>
              </w:rPr>
            </w:pPr>
            <w:r w:rsidRPr="003A776E">
              <w:rPr>
                <w:rFonts w:ascii="Times New Roman" w:eastAsia="Times New Roman" w:hAnsi="Times New Roman" w:cs="Times New Roman"/>
                <w:color w:val="000000"/>
                <w:kern w:val="0"/>
                <w:sz w:val="16"/>
                <w:szCs w:val="16"/>
                <w:lang w:val="en-US" w:eastAsia="uk-UA"/>
              </w:rPr>
              <w:t>(</w:t>
            </w:r>
            <w:r w:rsidRPr="003A776E">
              <w:rPr>
                <w:rFonts w:ascii="Times New Roman" w:eastAsia="Times New Roman" w:hAnsi="Times New Roman" w:cs="Times New Roman"/>
                <w:color w:val="000000"/>
                <w:kern w:val="0"/>
                <w:sz w:val="16"/>
                <w:szCs w:val="16"/>
                <w:lang w:eastAsia="uk-UA"/>
              </w:rPr>
              <w:t>5 388</w:t>
            </w:r>
            <w:r w:rsidRPr="003A776E">
              <w:rPr>
                <w:rFonts w:ascii="Times New Roman" w:eastAsia="Times New Roman" w:hAnsi="Times New Roman" w:cs="Times New Roman"/>
                <w:color w:val="000000"/>
                <w:kern w:val="0"/>
                <w:sz w:val="16"/>
                <w:szCs w:val="16"/>
                <w:lang w:val="en-US" w:eastAsia="uk-UA"/>
              </w:rPr>
              <w:t>)</w:t>
            </w:r>
          </w:p>
        </w:tc>
        <w:tc>
          <w:tcPr>
            <w:tcW w:w="885" w:type="pct"/>
            <w:tcBorders>
              <w:top w:val="nil"/>
              <w:bottom w:val="nil"/>
            </w:tcBorders>
            <w:shd w:val="clear" w:color="auto" w:fill="auto"/>
            <w:noWrap/>
            <w:vAlign w:val="center"/>
            <w:hideMark/>
          </w:tcPr>
          <w:p w14:paraId="7A41772A" w14:textId="77777777" w:rsidR="003A776E" w:rsidRPr="003A776E" w:rsidRDefault="003A776E" w:rsidP="00F4447A">
            <w:pPr>
              <w:spacing w:after="0" w:line="240" w:lineRule="auto"/>
              <w:jc w:val="right"/>
              <w:rPr>
                <w:rFonts w:ascii="Times New Roman" w:eastAsia="Times New Roman" w:hAnsi="Times New Roman" w:cs="Times New Roman"/>
                <w:color w:val="000000"/>
                <w:kern w:val="0"/>
                <w:sz w:val="16"/>
                <w:szCs w:val="16"/>
                <w:lang w:eastAsia="uk-UA"/>
              </w:rPr>
            </w:pPr>
            <w:r w:rsidRPr="003A776E">
              <w:rPr>
                <w:rFonts w:ascii="Times New Roman" w:eastAsia="Times New Roman" w:hAnsi="Times New Roman" w:cs="Times New Roman"/>
                <w:color w:val="000000"/>
                <w:kern w:val="0"/>
                <w:sz w:val="16"/>
                <w:szCs w:val="16"/>
                <w:lang w:eastAsia="uk-UA"/>
              </w:rPr>
              <w:t>5 204</w:t>
            </w:r>
          </w:p>
        </w:tc>
      </w:tr>
      <w:tr w:rsidR="00D35BAB" w:rsidRPr="003A776E" w14:paraId="1314EE91" w14:textId="77777777" w:rsidTr="00D35BAB">
        <w:trPr>
          <w:trHeight w:val="240"/>
        </w:trPr>
        <w:tc>
          <w:tcPr>
            <w:tcW w:w="3230" w:type="pct"/>
            <w:tcBorders>
              <w:top w:val="nil"/>
              <w:bottom w:val="nil"/>
            </w:tcBorders>
            <w:shd w:val="clear" w:color="auto" w:fill="auto"/>
            <w:noWrap/>
            <w:vAlign w:val="center"/>
            <w:hideMark/>
          </w:tcPr>
          <w:p w14:paraId="1E5AACC5" w14:textId="53FD7222" w:rsidR="003A776E" w:rsidRPr="003A776E" w:rsidRDefault="00D35BAB" w:rsidP="00D35BAB">
            <w:pPr>
              <w:spacing w:after="0" w:line="240" w:lineRule="auto"/>
              <w:rPr>
                <w:rFonts w:ascii="Times New Roman" w:eastAsia="Times New Roman" w:hAnsi="Times New Roman" w:cs="Times New Roman"/>
                <w:color w:val="000000"/>
                <w:kern w:val="0"/>
                <w:sz w:val="16"/>
                <w:szCs w:val="16"/>
                <w:lang w:eastAsia="uk-UA"/>
              </w:rPr>
            </w:pPr>
            <w:r w:rsidRPr="003A776E">
              <w:rPr>
                <w:rFonts w:ascii="Times New Roman" w:eastAsia="Times New Roman" w:hAnsi="Times New Roman" w:cs="Times New Roman"/>
                <w:color w:val="000000"/>
                <w:kern w:val="0"/>
                <w:sz w:val="16"/>
                <w:szCs w:val="16"/>
                <w:lang w:eastAsia="uk-UA"/>
              </w:rPr>
              <w:t>Теоретичне розра</w:t>
            </w:r>
            <w:r>
              <w:rPr>
                <w:rFonts w:ascii="Times New Roman" w:eastAsia="Times New Roman" w:hAnsi="Times New Roman" w:cs="Times New Roman"/>
                <w:color w:val="000000"/>
                <w:kern w:val="0"/>
                <w:sz w:val="16"/>
                <w:szCs w:val="16"/>
                <w:lang w:eastAsia="uk-UA"/>
              </w:rPr>
              <w:t>хункове значення витрат з подат</w:t>
            </w:r>
            <w:r w:rsidR="003A776E" w:rsidRPr="003A776E">
              <w:rPr>
                <w:rFonts w:ascii="Times New Roman" w:eastAsia="Times New Roman" w:hAnsi="Times New Roman" w:cs="Times New Roman"/>
                <w:color w:val="000000"/>
                <w:kern w:val="0"/>
                <w:sz w:val="16"/>
                <w:szCs w:val="16"/>
                <w:lang w:eastAsia="uk-UA"/>
              </w:rPr>
              <w:t xml:space="preserve">ку на прибуток (ставка податку 18%)               </w:t>
            </w:r>
          </w:p>
        </w:tc>
        <w:tc>
          <w:tcPr>
            <w:tcW w:w="885" w:type="pct"/>
            <w:tcBorders>
              <w:top w:val="nil"/>
              <w:bottom w:val="nil"/>
            </w:tcBorders>
            <w:vAlign w:val="center"/>
          </w:tcPr>
          <w:p w14:paraId="17A2C0A9" w14:textId="77777777" w:rsidR="003A776E" w:rsidRPr="003A776E" w:rsidRDefault="003A776E" w:rsidP="00F4447A">
            <w:pPr>
              <w:spacing w:after="0" w:line="240" w:lineRule="auto"/>
              <w:jc w:val="right"/>
              <w:rPr>
                <w:rFonts w:ascii="Times New Roman" w:eastAsia="Times New Roman" w:hAnsi="Times New Roman" w:cs="Times New Roman"/>
                <w:color w:val="000000"/>
                <w:kern w:val="0"/>
                <w:sz w:val="16"/>
                <w:szCs w:val="16"/>
                <w:lang w:eastAsia="uk-UA"/>
              </w:rPr>
            </w:pPr>
            <w:r w:rsidRPr="003A776E">
              <w:rPr>
                <w:rFonts w:ascii="Times New Roman" w:eastAsia="Times New Roman" w:hAnsi="Times New Roman" w:cs="Times New Roman"/>
                <w:color w:val="000000"/>
                <w:kern w:val="0"/>
                <w:sz w:val="16"/>
                <w:szCs w:val="16"/>
                <w:lang w:val="en-US" w:eastAsia="uk-UA"/>
              </w:rPr>
              <w:t>(</w:t>
            </w:r>
            <w:r w:rsidRPr="003A776E">
              <w:rPr>
                <w:rFonts w:ascii="Times New Roman" w:eastAsia="Times New Roman" w:hAnsi="Times New Roman" w:cs="Times New Roman"/>
                <w:color w:val="000000"/>
                <w:kern w:val="0"/>
                <w:sz w:val="16"/>
                <w:szCs w:val="16"/>
                <w:lang w:eastAsia="uk-UA"/>
              </w:rPr>
              <w:t>970</w:t>
            </w:r>
            <w:r w:rsidRPr="003A776E">
              <w:rPr>
                <w:rFonts w:ascii="Times New Roman" w:eastAsia="Times New Roman" w:hAnsi="Times New Roman" w:cs="Times New Roman"/>
                <w:color w:val="000000"/>
                <w:kern w:val="0"/>
                <w:sz w:val="16"/>
                <w:szCs w:val="16"/>
                <w:lang w:val="en-US" w:eastAsia="uk-UA"/>
              </w:rPr>
              <w:t>)</w:t>
            </w:r>
          </w:p>
        </w:tc>
        <w:tc>
          <w:tcPr>
            <w:tcW w:w="885" w:type="pct"/>
            <w:tcBorders>
              <w:top w:val="nil"/>
              <w:bottom w:val="nil"/>
            </w:tcBorders>
            <w:shd w:val="clear" w:color="auto" w:fill="auto"/>
            <w:noWrap/>
            <w:vAlign w:val="center"/>
            <w:hideMark/>
          </w:tcPr>
          <w:p w14:paraId="59C5C49F" w14:textId="77777777" w:rsidR="003A776E" w:rsidRPr="003A776E" w:rsidRDefault="003A776E" w:rsidP="00F4447A">
            <w:pPr>
              <w:spacing w:after="0" w:line="240" w:lineRule="auto"/>
              <w:jc w:val="right"/>
              <w:rPr>
                <w:rFonts w:ascii="Times New Roman" w:eastAsia="Times New Roman" w:hAnsi="Times New Roman" w:cs="Times New Roman"/>
                <w:color w:val="000000"/>
                <w:kern w:val="0"/>
                <w:sz w:val="16"/>
                <w:szCs w:val="16"/>
                <w:lang w:eastAsia="uk-UA"/>
              </w:rPr>
            </w:pPr>
            <w:r w:rsidRPr="003A776E">
              <w:rPr>
                <w:rFonts w:ascii="Times New Roman" w:eastAsia="Times New Roman" w:hAnsi="Times New Roman" w:cs="Times New Roman"/>
                <w:color w:val="000000"/>
                <w:kern w:val="0"/>
                <w:sz w:val="16"/>
                <w:szCs w:val="16"/>
                <w:lang w:eastAsia="uk-UA"/>
              </w:rPr>
              <w:t>937</w:t>
            </w:r>
          </w:p>
        </w:tc>
      </w:tr>
      <w:tr w:rsidR="00D35BAB" w:rsidRPr="003A776E" w14:paraId="0616FE44" w14:textId="77777777" w:rsidTr="00D35BAB">
        <w:trPr>
          <w:trHeight w:val="240"/>
        </w:trPr>
        <w:tc>
          <w:tcPr>
            <w:tcW w:w="3230" w:type="pct"/>
            <w:tcBorders>
              <w:top w:val="nil"/>
              <w:bottom w:val="nil"/>
            </w:tcBorders>
            <w:shd w:val="clear" w:color="auto" w:fill="auto"/>
            <w:noWrap/>
            <w:vAlign w:val="center"/>
            <w:hideMark/>
          </w:tcPr>
          <w:p w14:paraId="2510EC3F" w14:textId="12958244" w:rsidR="003A776E" w:rsidRPr="003A776E" w:rsidRDefault="003A776E" w:rsidP="00D35BAB">
            <w:pPr>
              <w:spacing w:after="0" w:line="240" w:lineRule="auto"/>
              <w:rPr>
                <w:rFonts w:ascii="Times New Roman" w:eastAsia="Times New Roman" w:hAnsi="Times New Roman" w:cs="Times New Roman"/>
                <w:color w:val="000000"/>
                <w:kern w:val="0"/>
                <w:sz w:val="16"/>
                <w:szCs w:val="16"/>
                <w:lang w:eastAsia="uk-UA"/>
              </w:rPr>
            </w:pPr>
            <w:r w:rsidRPr="003A776E">
              <w:rPr>
                <w:rFonts w:ascii="Times New Roman" w:eastAsia="Times New Roman" w:hAnsi="Times New Roman" w:cs="Times New Roman"/>
                <w:color w:val="000000"/>
                <w:kern w:val="0"/>
                <w:sz w:val="16"/>
                <w:szCs w:val="16"/>
                <w:lang w:eastAsia="uk-UA"/>
              </w:rPr>
              <w:t>Вплив різниць, що коригують   податковий</w:t>
            </w:r>
          </w:p>
        </w:tc>
        <w:tc>
          <w:tcPr>
            <w:tcW w:w="885" w:type="pct"/>
            <w:tcBorders>
              <w:top w:val="nil"/>
              <w:bottom w:val="nil"/>
            </w:tcBorders>
            <w:vAlign w:val="center"/>
          </w:tcPr>
          <w:p w14:paraId="1543EFE0" w14:textId="77777777" w:rsidR="003A776E" w:rsidRPr="003A776E" w:rsidRDefault="003A776E"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885" w:type="pct"/>
            <w:tcBorders>
              <w:top w:val="nil"/>
              <w:bottom w:val="nil"/>
            </w:tcBorders>
            <w:shd w:val="clear" w:color="auto" w:fill="auto"/>
            <w:noWrap/>
            <w:vAlign w:val="center"/>
            <w:hideMark/>
          </w:tcPr>
          <w:p w14:paraId="6A5626AF" w14:textId="77777777" w:rsidR="003A776E" w:rsidRPr="003A776E" w:rsidRDefault="003A776E" w:rsidP="00F4447A">
            <w:pPr>
              <w:spacing w:after="0" w:line="240" w:lineRule="auto"/>
              <w:jc w:val="right"/>
              <w:rPr>
                <w:rFonts w:ascii="Times New Roman" w:eastAsia="Times New Roman" w:hAnsi="Times New Roman" w:cs="Times New Roman"/>
                <w:color w:val="000000"/>
                <w:kern w:val="0"/>
                <w:sz w:val="16"/>
                <w:szCs w:val="16"/>
                <w:lang w:eastAsia="uk-UA"/>
              </w:rPr>
            </w:pPr>
          </w:p>
        </w:tc>
      </w:tr>
      <w:tr w:rsidR="00D35BAB" w:rsidRPr="003A776E" w14:paraId="17D7E14E" w14:textId="77777777" w:rsidTr="00D35BAB">
        <w:trPr>
          <w:trHeight w:val="240"/>
        </w:trPr>
        <w:tc>
          <w:tcPr>
            <w:tcW w:w="3230" w:type="pct"/>
            <w:tcBorders>
              <w:top w:val="nil"/>
              <w:bottom w:val="single" w:sz="4" w:space="0" w:color="auto"/>
            </w:tcBorders>
            <w:shd w:val="clear" w:color="auto" w:fill="auto"/>
            <w:noWrap/>
            <w:vAlign w:val="center"/>
            <w:hideMark/>
          </w:tcPr>
          <w:p w14:paraId="3B251F64" w14:textId="187F72A2" w:rsidR="003A776E" w:rsidRPr="003A776E" w:rsidRDefault="00E8006C" w:rsidP="00D35BAB">
            <w:pPr>
              <w:spacing w:after="0" w:line="240" w:lineRule="auto"/>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п</w:t>
            </w:r>
            <w:r w:rsidR="003A776E" w:rsidRPr="003A776E">
              <w:rPr>
                <w:rFonts w:ascii="Times New Roman" w:eastAsia="Times New Roman" w:hAnsi="Times New Roman" w:cs="Times New Roman"/>
                <w:color w:val="000000"/>
                <w:kern w:val="0"/>
                <w:sz w:val="16"/>
                <w:szCs w:val="16"/>
                <w:lang w:eastAsia="uk-UA"/>
              </w:rPr>
              <w:t xml:space="preserve">рибуток                                       </w:t>
            </w:r>
          </w:p>
        </w:tc>
        <w:tc>
          <w:tcPr>
            <w:tcW w:w="885" w:type="pct"/>
            <w:tcBorders>
              <w:top w:val="nil"/>
              <w:bottom w:val="single" w:sz="4" w:space="0" w:color="auto"/>
            </w:tcBorders>
            <w:vAlign w:val="center"/>
          </w:tcPr>
          <w:p w14:paraId="1A320B02" w14:textId="77777777" w:rsidR="003A776E" w:rsidRPr="003A776E" w:rsidRDefault="003A776E" w:rsidP="00F4447A">
            <w:pPr>
              <w:spacing w:after="0" w:line="240" w:lineRule="auto"/>
              <w:jc w:val="right"/>
              <w:rPr>
                <w:rFonts w:ascii="Times New Roman" w:eastAsia="Times New Roman" w:hAnsi="Times New Roman" w:cs="Times New Roman"/>
                <w:color w:val="000000"/>
                <w:kern w:val="0"/>
                <w:sz w:val="16"/>
                <w:szCs w:val="16"/>
                <w:lang w:eastAsia="uk-UA"/>
              </w:rPr>
            </w:pPr>
            <w:r w:rsidRPr="003A776E">
              <w:rPr>
                <w:rFonts w:ascii="Times New Roman" w:eastAsia="Times New Roman" w:hAnsi="Times New Roman" w:cs="Times New Roman"/>
                <w:color w:val="000000"/>
                <w:kern w:val="0"/>
                <w:sz w:val="16"/>
                <w:szCs w:val="16"/>
                <w:lang w:eastAsia="uk-UA"/>
              </w:rPr>
              <w:t>2 080</w:t>
            </w:r>
          </w:p>
        </w:tc>
        <w:tc>
          <w:tcPr>
            <w:tcW w:w="885" w:type="pct"/>
            <w:tcBorders>
              <w:top w:val="nil"/>
              <w:bottom w:val="single" w:sz="4" w:space="0" w:color="auto"/>
            </w:tcBorders>
            <w:shd w:val="clear" w:color="auto" w:fill="auto"/>
            <w:noWrap/>
            <w:vAlign w:val="center"/>
            <w:hideMark/>
          </w:tcPr>
          <w:p w14:paraId="0CDD10BD" w14:textId="77777777" w:rsidR="003A776E" w:rsidRPr="003A776E" w:rsidRDefault="003A776E" w:rsidP="00F4447A">
            <w:pPr>
              <w:spacing w:after="0" w:line="240" w:lineRule="auto"/>
              <w:jc w:val="right"/>
              <w:rPr>
                <w:rFonts w:ascii="Times New Roman" w:eastAsia="Times New Roman" w:hAnsi="Times New Roman" w:cs="Times New Roman"/>
                <w:color w:val="000000"/>
                <w:kern w:val="0"/>
                <w:sz w:val="16"/>
                <w:szCs w:val="16"/>
                <w:lang w:eastAsia="uk-UA"/>
              </w:rPr>
            </w:pPr>
            <w:r w:rsidRPr="003A776E">
              <w:rPr>
                <w:rFonts w:ascii="Times New Roman" w:eastAsia="Times New Roman" w:hAnsi="Times New Roman" w:cs="Times New Roman"/>
                <w:color w:val="000000"/>
                <w:kern w:val="0"/>
                <w:sz w:val="16"/>
                <w:szCs w:val="16"/>
                <w:lang w:eastAsia="uk-UA"/>
              </w:rPr>
              <w:t>3 030</w:t>
            </w:r>
          </w:p>
        </w:tc>
      </w:tr>
      <w:tr w:rsidR="00D35BAB" w:rsidRPr="003A776E" w14:paraId="682F9040" w14:textId="77777777" w:rsidTr="00D35BAB">
        <w:trPr>
          <w:trHeight w:val="240"/>
        </w:trPr>
        <w:tc>
          <w:tcPr>
            <w:tcW w:w="3230" w:type="pct"/>
            <w:tcBorders>
              <w:top w:val="single" w:sz="4" w:space="0" w:color="auto"/>
              <w:bottom w:val="single" w:sz="4" w:space="0" w:color="auto"/>
            </w:tcBorders>
            <w:shd w:val="clear" w:color="auto" w:fill="auto"/>
            <w:noWrap/>
            <w:vAlign w:val="center"/>
            <w:hideMark/>
          </w:tcPr>
          <w:p w14:paraId="4FEB1B1E" w14:textId="6B7013A7" w:rsidR="003A776E" w:rsidRPr="003A776E" w:rsidRDefault="003A776E" w:rsidP="003A776E">
            <w:pPr>
              <w:spacing w:after="0" w:line="240" w:lineRule="auto"/>
              <w:rPr>
                <w:rFonts w:ascii="Times New Roman" w:eastAsia="Times New Roman" w:hAnsi="Times New Roman" w:cs="Times New Roman"/>
                <w:b/>
                <w:bCs/>
                <w:color w:val="000000"/>
                <w:kern w:val="0"/>
                <w:sz w:val="16"/>
                <w:szCs w:val="16"/>
                <w:lang w:eastAsia="uk-UA"/>
              </w:rPr>
            </w:pPr>
            <w:r w:rsidRPr="003A776E">
              <w:rPr>
                <w:rFonts w:ascii="Times New Roman" w:eastAsia="Times New Roman" w:hAnsi="Times New Roman" w:cs="Times New Roman"/>
                <w:b/>
                <w:bCs/>
                <w:color w:val="000000"/>
                <w:kern w:val="0"/>
                <w:sz w:val="16"/>
                <w:szCs w:val="16"/>
                <w:lang w:eastAsia="uk-UA"/>
              </w:rPr>
              <w:t xml:space="preserve"> Всього витрати з податку на прибуток            </w:t>
            </w:r>
          </w:p>
        </w:tc>
        <w:tc>
          <w:tcPr>
            <w:tcW w:w="885" w:type="pct"/>
            <w:tcBorders>
              <w:top w:val="single" w:sz="4" w:space="0" w:color="auto"/>
              <w:bottom w:val="single" w:sz="4" w:space="0" w:color="auto"/>
            </w:tcBorders>
            <w:vAlign w:val="center"/>
          </w:tcPr>
          <w:p w14:paraId="097C2711" w14:textId="77777777" w:rsidR="003A776E" w:rsidRPr="003A776E" w:rsidRDefault="003A776E"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A776E">
              <w:rPr>
                <w:rFonts w:ascii="Times New Roman" w:eastAsia="Times New Roman" w:hAnsi="Times New Roman" w:cs="Times New Roman"/>
                <w:b/>
                <w:bCs/>
                <w:color w:val="000000"/>
                <w:kern w:val="0"/>
                <w:sz w:val="16"/>
                <w:szCs w:val="16"/>
                <w:lang w:eastAsia="uk-UA"/>
              </w:rPr>
              <w:t>1 110</w:t>
            </w:r>
          </w:p>
        </w:tc>
        <w:tc>
          <w:tcPr>
            <w:tcW w:w="885" w:type="pct"/>
            <w:tcBorders>
              <w:top w:val="single" w:sz="4" w:space="0" w:color="auto"/>
              <w:bottom w:val="single" w:sz="4" w:space="0" w:color="auto"/>
            </w:tcBorders>
            <w:shd w:val="clear" w:color="auto" w:fill="auto"/>
            <w:noWrap/>
            <w:vAlign w:val="center"/>
            <w:hideMark/>
          </w:tcPr>
          <w:p w14:paraId="7AF3707E" w14:textId="77777777" w:rsidR="003A776E" w:rsidRPr="003A776E" w:rsidRDefault="003A776E"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3A776E">
              <w:rPr>
                <w:rFonts w:ascii="Times New Roman" w:eastAsia="Times New Roman" w:hAnsi="Times New Roman" w:cs="Times New Roman"/>
                <w:b/>
                <w:bCs/>
                <w:color w:val="000000"/>
                <w:kern w:val="0"/>
                <w:sz w:val="16"/>
                <w:szCs w:val="16"/>
                <w:lang w:eastAsia="uk-UA"/>
              </w:rPr>
              <w:t>3 967</w:t>
            </w:r>
          </w:p>
        </w:tc>
      </w:tr>
    </w:tbl>
    <w:p w14:paraId="0F02DB4B" w14:textId="77777777" w:rsidR="005B2BA6" w:rsidRDefault="005B2BA6" w:rsidP="005B2BA6">
      <w:pPr>
        <w:tabs>
          <w:tab w:val="left" w:pos="1620"/>
        </w:tabs>
        <w:jc w:val="both"/>
        <w:rPr>
          <w:rFonts w:ascii="Times New Roman" w:hAnsi="Times New Roman" w:cs="Times New Roman"/>
          <w:b/>
          <w:sz w:val="20"/>
          <w:szCs w:val="20"/>
          <w:lang w:val="ru-RU"/>
        </w:rPr>
      </w:pPr>
    </w:p>
    <w:p w14:paraId="4A8B98BB" w14:textId="3FCF4E7D" w:rsidR="005B2BA6" w:rsidRPr="005B2BA6" w:rsidRDefault="005B2BA6" w:rsidP="005B2BA6">
      <w:pPr>
        <w:tabs>
          <w:tab w:val="left" w:pos="1620"/>
        </w:tabs>
        <w:jc w:val="both"/>
        <w:rPr>
          <w:rFonts w:ascii="Times New Roman" w:hAnsi="Times New Roman" w:cs="Times New Roman"/>
          <w:b/>
          <w:sz w:val="20"/>
          <w:szCs w:val="20"/>
        </w:rPr>
      </w:pPr>
      <w:r w:rsidRPr="005B2BA6">
        <w:rPr>
          <w:rFonts w:ascii="Times New Roman" w:hAnsi="Times New Roman" w:cs="Times New Roman"/>
          <w:b/>
          <w:sz w:val="20"/>
          <w:szCs w:val="20"/>
          <w:lang w:val="ru-RU"/>
        </w:rPr>
        <w:t>30</w:t>
      </w:r>
      <w:r w:rsidRPr="005B2BA6">
        <w:rPr>
          <w:rFonts w:ascii="Times New Roman" w:hAnsi="Times New Roman" w:cs="Times New Roman"/>
          <w:b/>
          <w:sz w:val="20"/>
          <w:szCs w:val="20"/>
        </w:rPr>
        <w:t>. Вплив МСФЗ 17</w:t>
      </w:r>
    </w:p>
    <w:p w14:paraId="686F13F3" w14:textId="6C5D7050" w:rsidR="005B2BA6" w:rsidRPr="002F1109" w:rsidRDefault="005B2BA6" w:rsidP="005B2BA6">
      <w:pPr>
        <w:jc w:val="both"/>
        <w:rPr>
          <w:rFonts w:ascii="Times New Roman" w:hAnsi="Times New Roman" w:cs="Times New Roman"/>
          <w:sz w:val="20"/>
          <w:szCs w:val="20"/>
        </w:rPr>
      </w:pPr>
      <w:r w:rsidRPr="002F1109">
        <w:rPr>
          <w:rFonts w:ascii="Times New Roman" w:hAnsi="Times New Roman" w:cs="Times New Roman"/>
          <w:sz w:val="20"/>
          <w:szCs w:val="20"/>
        </w:rPr>
        <w:t>Компанія здійснила повне ретроспективне застосування МСФЗ 17 до показників порівняльного періоду для виконання відповідних вимог МСФЗ шляхом переобчислення зобов'язань на залишок покриття, зобов'язань за страховими вимогами, активів перестрахування та відстрочених аквізиційних витрат. Вплив переобрахунку наведено нижче. Крім того, компанія повністю змінила формат звітності, подаючи звіт про фінансовий стан в порядку ліквідності та звіт про прибутки та збитки за класифікацією доходів та витрат, як їх визначає МСФЗ 17.</w:t>
      </w:r>
    </w:p>
    <w:tbl>
      <w:tblPr>
        <w:tblW w:w="5000" w:type="pct"/>
        <w:tblLook w:val="04A0" w:firstRow="1" w:lastRow="0" w:firstColumn="1" w:lastColumn="0" w:noHBand="0" w:noVBand="1"/>
      </w:tblPr>
      <w:tblGrid>
        <w:gridCol w:w="3368"/>
        <w:gridCol w:w="852"/>
        <w:gridCol w:w="3118"/>
        <w:gridCol w:w="2851"/>
      </w:tblGrid>
      <w:tr w:rsidR="005B2BA6" w:rsidRPr="005B2BA6" w14:paraId="23E1EAF4" w14:textId="77777777" w:rsidTr="000452A6">
        <w:trPr>
          <w:trHeight w:val="225"/>
        </w:trPr>
        <w:tc>
          <w:tcPr>
            <w:tcW w:w="1653" w:type="pct"/>
            <w:tcBorders>
              <w:top w:val="single" w:sz="4" w:space="0" w:color="auto"/>
              <w:left w:val="single" w:sz="4" w:space="0" w:color="auto"/>
              <w:bottom w:val="nil"/>
              <w:right w:val="nil"/>
            </w:tcBorders>
            <w:shd w:val="clear" w:color="auto" w:fill="auto"/>
            <w:vAlign w:val="center"/>
            <w:hideMark/>
          </w:tcPr>
          <w:p w14:paraId="085D3F33" w14:textId="77777777" w:rsidR="005B2BA6" w:rsidRPr="005B2BA6" w:rsidRDefault="005B2BA6" w:rsidP="000452A6">
            <w:pPr>
              <w:spacing w:after="0" w:line="240" w:lineRule="auto"/>
              <w:jc w:val="both"/>
              <w:rPr>
                <w:rFonts w:ascii="Times New Roman" w:eastAsia="Times New Roman" w:hAnsi="Times New Roman" w:cs="Times New Roman"/>
                <w:b/>
                <w:bCs/>
                <w:color w:val="000000"/>
                <w:kern w:val="0"/>
                <w:sz w:val="16"/>
                <w:szCs w:val="16"/>
                <w:lang w:eastAsia="uk-UA"/>
              </w:rPr>
            </w:pPr>
            <w:r w:rsidRPr="005B2BA6">
              <w:rPr>
                <w:rFonts w:ascii="Times New Roman" w:eastAsia="Times New Roman" w:hAnsi="Times New Roman" w:cs="Times New Roman"/>
                <w:b/>
                <w:bCs/>
                <w:color w:val="000000"/>
                <w:kern w:val="0"/>
                <w:sz w:val="16"/>
                <w:szCs w:val="16"/>
                <w:lang w:val="ru-RU" w:eastAsia="uk-UA"/>
              </w:rPr>
              <w:t>Коригування на 01.01.2022</w:t>
            </w:r>
          </w:p>
        </w:tc>
        <w:tc>
          <w:tcPr>
            <w:tcW w:w="418" w:type="pct"/>
            <w:tcBorders>
              <w:top w:val="single" w:sz="4" w:space="0" w:color="auto"/>
              <w:left w:val="nil"/>
              <w:bottom w:val="nil"/>
              <w:right w:val="nil"/>
            </w:tcBorders>
            <w:shd w:val="clear" w:color="auto" w:fill="auto"/>
            <w:vAlign w:val="center"/>
            <w:hideMark/>
          </w:tcPr>
          <w:p w14:paraId="7C4E4CE8"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 </w:t>
            </w:r>
          </w:p>
        </w:tc>
        <w:tc>
          <w:tcPr>
            <w:tcW w:w="1530" w:type="pct"/>
            <w:tcBorders>
              <w:top w:val="single" w:sz="4" w:space="0" w:color="auto"/>
              <w:left w:val="nil"/>
              <w:bottom w:val="nil"/>
              <w:right w:val="nil"/>
            </w:tcBorders>
            <w:shd w:val="clear" w:color="auto" w:fill="auto"/>
            <w:vAlign w:val="center"/>
            <w:hideMark/>
          </w:tcPr>
          <w:p w14:paraId="62E96820"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 </w:t>
            </w:r>
          </w:p>
        </w:tc>
        <w:tc>
          <w:tcPr>
            <w:tcW w:w="1399" w:type="pct"/>
            <w:tcBorders>
              <w:top w:val="single" w:sz="4" w:space="0" w:color="auto"/>
              <w:left w:val="nil"/>
              <w:bottom w:val="nil"/>
              <w:right w:val="single" w:sz="4" w:space="0" w:color="auto"/>
            </w:tcBorders>
            <w:shd w:val="clear" w:color="auto" w:fill="auto"/>
            <w:vAlign w:val="center"/>
            <w:hideMark/>
          </w:tcPr>
          <w:p w14:paraId="2F4C799B"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 </w:t>
            </w:r>
          </w:p>
        </w:tc>
      </w:tr>
      <w:tr w:rsidR="005B2BA6" w:rsidRPr="005B2BA6" w14:paraId="792F01E3" w14:textId="77777777" w:rsidTr="000452A6">
        <w:trPr>
          <w:trHeight w:val="450"/>
        </w:trPr>
        <w:tc>
          <w:tcPr>
            <w:tcW w:w="1653" w:type="pct"/>
            <w:tcBorders>
              <w:top w:val="single" w:sz="4" w:space="0" w:color="auto"/>
              <w:left w:val="single" w:sz="4" w:space="0" w:color="auto"/>
              <w:bottom w:val="single" w:sz="4" w:space="0" w:color="auto"/>
              <w:right w:val="nil"/>
            </w:tcBorders>
            <w:shd w:val="clear" w:color="auto" w:fill="auto"/>
            <w:vAlign w:val="center"/>
            <w:hideMark/>
          </w:tcPr>
          <w:p w14:paraId="2CFF5C99"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val="ru-RU" w:eastAsia="uk-UA"/>
              </w:rPr>
              <w:t xml:space="preserve">Назва статті за МСФЗ 4 </w:t>
            </w:r>
          </w:p>
        </w:tc>
        <w:tc>
          <w:tcPr>
            <w:tcW w:w="418" w:type="pct"/>
            <w:tcBorders>
              <w:top w:val="single" w:sz="4" w:space="0" w:color="auto"/>
              <w:left w:val="nil"/>
              <w:bottom w:val="single" w:sz="4" w:space="0" w:color="auto"/>
              <w:right w:val="nil"/>
            </w:tcBorders>
            <w:shd w:val="clear" w:color="auto" w:fill="auto"/>
            <w:vAlign w:val="center"/>
            <w:hideMark/>
          </w:tcPr>
          <w:p w14:paraId="5B9017C5"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Сума</w:t>
            </w:r>
          </w:p>
        </w:tc>
        <w:tc>
          <w:tcPr>
            <w:tcW w:w="1530" w:type="pct"/>
            <w:tcBorders>
              <w:top w:val="single" w:sz="4" w:space="0" w:color="auto"/>
              <w:left w:val="nil"/>
              <w:bottom w:val="single" w:sz="4" w:space="0" w:color="auto"/>
              <w:right w:val="nil"/>
            </w:tcBorders>
            <w:shd w:val="clear" w:color="auto" w:fill="auto"/>
            <w:vAlign w:val="center"/>
            <w:hideMark/>
          </w:tcPr>
          <w:p w14:paraId="41ECD7A1"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val="ru-RU" w:eastAsia="uk-UA"/>
              </w:rPr>
              <w:t>Стислий опис</w:t>
            </w:r>
          </w:p>
        </w:tc>
        <w:tc>
          <w:tcPr>
            <w:tcW w:w="1399" w:type="pct"/>
            <w:tcBorders>
              <w:top w:val="single" w:sz="4" w:space="0" w:color="auto"/>
              <w:left w:val="nil"/>
              <w:bottom w:val="single" w:sz="4" w:space="0" w:color="auto"/>
              <w:right w:val="single" w:sz="4" w:space="0" w:color="auto"/>
            </w:tcBorders>
            <w:shd w:val="clear" w:color="auto" w:fill="auto"/>
            <w:vAlign w:val="center"/>
            <w:hideMark/>
          </w:tcPr>
          <w:p w14:paraId="36190704"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val="ru-RU" w:eastAsia="uk-UA"/>
              </w:rPr>
              <w:t>Відкориговані статті за ММФЗ 17</w:t>
            </w:r>
          </w:p>
        </w:tc>
      </w:tr>
      <w:tr w:rsidR="005B2BA6" w:rsidRPr="005B2BA6" w14:paraId="0C5BA05B" w14:textId="77777777" w:rsidTr="000452A6">
        <w:trPr>
          <w:trHeight w:val="225"/>
        </w:trPr>
        <w:tc>
          <w:tcPr>
            <w:tcW w:w="1653" w:type="pct"/>
            <w:tcBorders>
              <w:top w:val="nil"/>
              <w:left w:val="single" w:sz="4" w:space="0" w:color="auto"/>
              <w:bottom w:val="nil"/>
              <w:right w:val="nil"/>
            </w:tcBorders>
            <w:shd w:val="clear" w:color="auto" w:fill="auto"/>
            <w:noWrap/>
            <w:vAlign w:val="bottom"/>
            <w:hideMark/>
          </w:tcPr>
          <w:p w14:paraId="1B684EB6" w14:textId="77777777" w:rsidR="005B2BA6" w:rsidRPr="005B2BA6" w:rsidRDefault="005B2BA6" w:rsidP="000452A6">
            <w:pPr>
              <w:spacing w:after="0" w:line="240" w:lineRule="auto"/>
              <w:rPr>
                <w:rFonts w:ascii="Times New Roman" w:eastAsia="Times New Roman" w:hAnsi="Times New Roman" w:cs="Times New Roman"/>
                <w:kern w:val="0"/>
                <w:sz w:val="16"/>
                <w:szCs w:val="16"/>
                <w:lang w:eastAsia="uk-UA"/>
              </w:rPr>
            </w:pPr>
            <w:r w:rsidRPr="005B2BA6">
              <w:rPr>
                <w:rFonts w:ascii="Times New Roman" w:eastAsia="Times New Roman" w:hAnsi="Times New Roman" w:cs="Times New Roman"/>
                <w:kern w:val="0"/>
                <w:sz w:val="16"/>
                <w:szCs w:val="16"/>
                <w:lang w:eastAsia="uk-UA"/>
              </w:rPr>
              <w:t>Резерв незароблених премій</w:t>
            </w:r>
          </w:p>
        </w:tc>
        <w:tc>
          <w:tcPr>
            <w:tcW w:w="418" w:type="pct"/>
            <w:tcBorders>
              <w:top w:val="nil"/>
              <w:left w:val="nil"/>
              <w:bottom w:val="nil"/>
              <w:right w:val="nil"/>
            </w:tcBorders>
            <w:shd w:val="clear" w:color="000000" w:fill="FFFFFF"/>
            <w:vAlign w:val="center"/>
            <w:hideMark/>
          </w:tcPr>
          <w:p w14:paraId="0BA06FAA" w14:textId="77777777" w:rsidR="005B2BA6" w:rsidRPr="005B2BA6" w:rsidRDefault="005B2BA6" w:rsidP="000452A6">
            <w:pPr>
              <w:spacing w:after="0" w:line="240" w:lineRule="auto"/>
              <w:jc w:val="right"/>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+12455</w:t>
            </w:r>
          </w:p>
        </w:tc>
        <w:tc>
          <w:tcPr>
            <w:tcW w:w="1530" w:type="pct"/>
            <w:tcBorders>
              <w:top w:val="nil"/>
              <w:left w:val="nil"/>
              <w:bottom w:val="nil"/>
              <w:right w:val="nil"/>
            </w:tcBorders>
            <w:shd w:val="clear" w:color="auto" w:fill="auto"/>
            <w:noWrap/>
            <w:vAlign w:val="bottom"/>
            <w:hideMark/>
          </w:tcPr>
          <w:p w14:paraId="24E8948B" w14:textId="77777777" w:rsidR="005B2BA6" w:rsidRPr="005B2BA6" w:rsidRDefault="005B2BA6" w:rsidP="000452A6">
            <w:pPr>
              <w:spacing w:after="0" w:line="240" w:lineRule="auto"/>
              <w:rPr>
                <w:rFonts w:ascii="Times New Roman" w:eastAsia="Times New Roman" w:hAnsi="Times New Roman" w:cs="Times New Roman"/>
                <w:kern w:val="0"/>
                <w:sz w:val="16"/>
                <w:szCs w:val="16"/>
                <w:lang w:eastAsia="uk-UA"/>
              </w:rPr>
            </w:pPr>
            <w:r w:rsidRPr="005B2BA6">
              <w:rPr>
                <w:rFonts w:ascii="Times New Roman" w:eastAsia="Times New Roman" w:hAnsi="Times New Roman" w:cs="Times New Roman"/>
                <w:kern w:val="0"/>
                <w:sz w:val="16"/>
                <w:szCs w:val="16"/>
                <w:lang w:eastAsia="uk-UA"/>
              </w:rPr>
              <w:t>Донарахування LRC на 01.01.2022</w:t>
            </w:r>
          </w:p>
        </w:tc>
        <w:tc>
          <w:tcPr>
            <w:tcW w:w="1399" w:type="pct"/>
            <w:tcBorders>
              <w:top w:val="nil"/>
              <w:left w:val="nil"/>
              <w:bottom w:val="nil"/>
              <w:right w:val="single" w:sz="4" w:space="0" w:color="auto"/>
            </w:tcBorders>
            <w:shd w:val="clear" w:color="auto" w:fill="auto"/>
            <w:vAlign w:val="center"/>
            <w:hideMark/>
          </w:tcPr>
          <w:p w14:paraId="09974C6D"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LRC</w:t>
            </w:r>
          </w:p>
        </w:tc>
      </w:tr>
      <w:tr w:rsidR="005B2BA6" w:rsidRPr="005B2BA6" w14:paraId="502D447D" w14:textId="77777777" w:rsidTr="000452A6">
        <w:trPr>
          <w:trHeight w:val="225"/>
        </w:trPr>
        <w:tc>
          <w:tcPr>
            <w:tcW w:w="1653" w:type="pct"/>
            <w:tcBorders>
              <w:top w:val="nil"/>
              <w:left w:val="single" w:sz="4" w:space="0" w:color="auto"/>
              <w:bottom w:val="nil"/>
              <w:right w:val="nil"/>
            </w:tcBorders>
            <w:shd w:val="clear" w:color="auto" w:fill="auto"/>
            <w:noWrap/>
            <w:vAlign w:val="bottom"/>
            <w:hideMark/>
          </w:tcPr>
          <w:p w14:paraId="322383B9" w14:textId="77777777" w:rsidR="005B2BA6" w:rsidRPr="005B2BA6" w:rsidRDefault="005B2BA6" w:rsidP="000452A6">
            <w:pPr>
              <w:spacing w:after="0" w:line="240" w:lineRule="auto"/>
              <w:rPr>
                <w:rFonts w:ascii="Times New Roman" w:eastAsia="Times New Roman" w:hAnsi="Times New Roman" w:cs="Times New Roman"/>
                <w:kern w:val="0"/>
                <w:sz w:val="16"/>
                <w:szCs w:val="16"/>
                <w:lang w:eastAsia="uk-UA"/>
              </w:rPr>
            </w:pPr>
            <w:r w:rsidRPr="005B2BA6">
              <w:rPr>
                <w:rFonts w:ascii="Times New Roman" w:eastAsia="Times New Roman" w:hAnsi="Times New Roman" w:cs="Times New Roman"/>
                <w:kern w:val="0"/>
                <w:sz w:val="16"/>
                <w:szCs w:val="16"/>
                <w:lang w:eastAsia="uk-UA"/>
              </w:rPr>
              <w:t>Відстрочені аквізиційні витрати</w:t>
            </w:r>
          </w:p>
        </w:tc>
        <w:tc>
          <w:tcPr>
            <w:tcW w:w="418" w:type="pct"/>
            <w:tcBorders>
              <w:top w:val="nil"/>
              <w:left w:val="nil"/>
              <w:bottom w:val="nil"/>
              <w:right w:val="nil"/>
            </w:tcBorders>
            <w:shd w:val="clear" w:color="000000" w:fill="FFFFFF"/>
            <w:vAlign w:val="center"/>
            <w:hideMark/>
          </w:tcPr>
          <w:p w14:paraId="178120AF" w14:textId="77777777" w:rsidR="005B2BA6" w:rsidRPr="005B2BA6" w:rsidRDefault="005B2BA6" w:rsidP="000452A6">
            <w:pPr>
              <w:spacing w:after="0" w:line="240" w:lineRule="auto"/>
              <w:jc w:val="right"/>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+3114</w:t>
            </w:r>
          </w:p>
        </w:tc>
        <w:tc>
          <w:tcPr>
            <w:tcW w:w="1530" w:type="pct"/>
            <w:tcBorders>
              <w:top w:val="nil"/>
              <w:left w:val="nil"/>
              <w:bottom w:val="nil"/>
              <w:right w:val="nil"/>
            </w:tcBorders>
            <w:shd w:val="clear" w:color="auto" w:fill="auto"/>
            <w:noWrap/>
            <w:vAlign w:val="bottom"/>
            <w:hideMark/>
          </w:tcPr>
          <w:p w14:paraId="4FCF9032" w14:textId="77777777" w:rsidR="005B2BA6" w:rsidRPr="005B2BA6" w:rsidRDefault="005B2BA6" w:rsidP="000452A6">
            <w:pPr>
              <w:spacing w:after="0" w:line="240" w:lineRule="auto"/>
              <w:rPr>
                <w:rFonts w:ascii="Times New Roman" w:eastAsia="Times New Roman" w:hAnsi="Times New Roman" w:cs="Times New Roman"/>
                <w:kern w:val="0"/>
                <w:sz w:val="16"/>
                <w:szCs w:val="16"/>
                <w:lang w:eastAsia="uk-UA"/>
              </w:rPr>
            </w:pPr>
            <w:r w:rsidRPr="005B2BA6">
              <w:rPr>
                <w:rFonts w:ascii="Times New Roman" w:eastAsia="Times New Roman" w:hAnsi="Times New Roman" w:cs="Times New Roman"/>
                <w:kern w:val="0"/>
                <w:sz w:val="16"/>
                <w:szCs w:val="16"/>
                <w:lang w:eastAsia="uk-UA"/>
              </w:rPr>
              <w:t>Донарахування DAC на 01.01.2022</w:t>
            </w:r>
          </w:p>
        </w:tc>
        <w:tc>
          <w:tcPr>
            <w:tcW w:w="1399" w:type="pct"/>
            <w:tcBorders>
              <w:top w:val="nil"/>
              <w:left w:val="nil"/>
              <w:bottom w:val="nil"/>
              <w:right w:val="single" w:sz="4" w:space="0" w:color="auto"/>
            </w:tcBorders>
            <w:shd w:val="clear" w:color="auto" w:fill="auto"/>
            <w:vAlign w:val="center"/>
            <w:hideMark/>
          </w:tcPr>
          <w:p w14:paraId="68DBB7F6"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LRC</w:t>
            </w:r>
          </w:p>
        </w:tc>
      </w:tr>
      <w:tr w:rsidR="005B2BA6" w:rsidRPr="005B2BA6" w14:paraId="4CD68B22" w14:textId="77777777" w:rsidTr="000452A6">
        <w:trPr>
          <w:trHeight w:val="225"/>
        </w:trPr>
        <w:tc>
          <w:tcPr>
            <w:tcW w:w="1653" w:type="pct"/>
            <w:tcBorders>
              <w:top w:val="nil"/>
              <w:left w:val="single" w:sz="4" w:space="0" w:color="auto"/>
              <w:bottom w:val="nil"/>
              <w:right w:val="nil"/>
            </w:tcBorders>
            <w:shd w:val="clear" w:color="auto" w:fill="auto"/>
            <w:noWrap/>
            <w:vAlign w:val="bottom"/>
            <w:hideMark/>
          </w:tcPr>
          <w:p w14:paraId="73A94D5E" w14:textId="77777777" w:rsidR="005B2BA6" w:rsidRPr="005B2BA6" w:rsidRDefault="005B2BA6" w:rsidP="000452A6">
            <w:pPr>
              <w:spacing w:after="0" w:line="240" w:lineRule="auto"/>
              <w:rPr>
                <w:rFonts w:ascii="Times New Roman" w:eastAsia="Times New Roman" w:hAnsi="Times New Roman" w:cs="Times New Roman"/>
                <w:kern w:val="0"/>
                <w:sz w:val="16"/>
                <w:szCs w:val="16"/>
                <w:lang w:eastAsia="uk-UA"/>
              </w:rPr>
            </w:pPr>
            <w:r w:rsidRPr="005B2BA6">
              <w:rPr>
                <w:rFonts w:ascii="Times New Roman" w:eastAsia="Times New Roman" w:hAnsi="Times New Roman" w:cs="Times New Roman"/>
                <w:kern w:val="0"/>
                <w:sz w:val="16"/>
                <w:szCs w:val="16"/>
                <w:lang w:eastAsia="uk-UA"/>
              </w:rPr>
              <w:t>Відстрочені аквізиційні витрати</w:t>
            </w:r>
          </w:p>
        </w:tc>
        <w:tc>
          <w:tcPr>
            <w:tcW w:w="418" w:type="pct"/>
            <w:tcBorders>
              <w:top w:val="nil"/>
              <w:left w:val="nil"/>
              <w:bottom w:val="nil"/>
              <w:right w:val="nil"/>
            </w:tcBorders>
            <w:shd w:val="clear" w:color="000000" w:fill="FFFFFF"/>
            <w:vAlign w:val="center"/>
            <w:hideMark/>
          </w:tcPr>
          <w:p w14:paraId="410A06CF" w14:textId="77777777" w:rsidR="005B2BA6" w:rsidRPr="005B2BA6" w:rsidRDefault="005B2BA6" w:rsidP="000452A6">
            <w:pPr>
              <w:spacing w:after="0" w:line="240" w:lineRule="auto"/>
              <w:jc w:val="right"/>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-28171</w:t>
            </w:r>
          </w:p>
        </w:tc>
        <w:tc>
          <w:tcPr>
            <w:tcW w:w="1530" w:type="pct"/>
            <w:tcBorders>
              <w:top w:val="nil"/>
              <w:left w:val="nil"/>
              <w:bottom w:val="nil"/>
              <w:right w:val="nil"/>
            </w:tcBorders>
            <w:shd w:val="clear" w:color="auto" w:fill="auto"/>
            <w:noWrap/>
            <w:vAlign w:val="bottom"/>
            <w:hideMark/>
          </w:tcPr>
          <w:p w14:paraId="38B41030" w14:textId="77777777" w:rsidR="005B2BA6" w:rsidRPr="005B2BA6" w:rsidRDefault="005B2BA6" w:rsidP="000452A6">
            <w:pPr>
              <w:spacing w:after="0" w:line="240" w:lineRule="auto"/>
              <w:rPr>
                <w:rFonts w:ascii="Times New Roman" w:eastAsia="Times New Roman" w:hAnsi="Times New Roman" w:cs="Times New Roman"/>
                <w:kern w:val="0"/>
                <w:sz w:val="16"/>
                <w:szCs w:val="16"/>
                <w:lang w:eastAsia="uk-UA"/>
              </w:rPr>
            </w:pPr>
            <w:r w:rsidRPr="005B2BA6">
              <w:rPr>
                <w:rFonts w:ascii="Times New Roman" w:eastAsia="Times New Roman" w:hAnsi="Times New Roman" w:cs="Times New Roman"/>
                <w:kern w:val="0"/>
                <w:sz w:val="16"/>
                <w:szCs w:val="16"/>
                <w:lang w:eastAsia="uk-UA"/>
              </w:rPr>
              <w:t>Згортання DAC LRC</w:t>
            </w:r>
          </w:p>
        </w:tc>
        <w:tc>
          <w:tcPr>
            <w:tcW w:w="1399" w:type="pct"/>
            <w:tcBorders>
              <w:top w:val="nil"/>
              <w:left w:val="nil"/>
              <w:bottom w:val="nil"/>
              <w:right w:val="single" w:sz="4" w:space="0" w:color="auto"/>
            </w:tcBorders>
            <w:shd w:val="clear" w:color="auto" w:fill="auto"/>
            <w:vAlign w:val="center"/>
            <w:hideMark/>
          </w:tcPr>
          <w:p w14:paraId="6EDDC4DF"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LRC</w:t>
            </w:r>
          </w:p>
        </w:tc>
      </w:tr>
      <w:tr w:rsidR="005B2BA6" w:rsidRPr="005B2BA6" w14:paraId="06EE8B5F" w14:textId="77777777" w:rsidTr="000452A6">
        <w:trPr>
          <w:trHeight w:val="225"/>
        </w:trPr>
        <w:tc>
          <w:tcPr>
            <w:tcW w:w="1653" w:type="pct"/>
            <w:tcBorders>
              <w:top w:val="nil"/>
              <w:left w:val="single" w:sz="4" w:space="0" w:color="auto"/>
              <w:bottom w:val="nil"/>
              <w:right w:val="nil"/>
            </w:tcBorders>
            <w:shd w:val="clear" w:color="auto" w:fill="auto"/>
            <w:vAlign w:val="center"/>
            <w:hideMark/>
          </w:tcPr>
          <w:p w14:paraId="5DA47563"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val="ru-RU" w:eastAsia="uk-UA"/>
              </w:rPr>
              <w:t>Дебіторська заборгованість по страхуванню</w:t>
            </w:r>
          </w:p>
        </w:tc>
        <w:tc>
          <w:tcPr>
            <w:tcW w:w="418" w:type="pct"/>
            <w:tcBorders>
              <w:top w:val="nil"/>
              <w:left w:val="nil"/>
              <w:bottom w:val="nil"/>
              <w:right w:val="nil"/>
            </w:tcBorders>
            <w:shd w:val="clear" w:color="000000" w:fill="FFFFFF"/>
            <w:vAlign w:val="center"/>
            <w:hideMark/>
          </w:tcPr>
          <w:p w14:paraId="09382F3C" w14:textId="77777777" w:rsidR="005B2BA6" w:rsidRPr="005B2BA6" w:rsidRDefault="005B2BA6" w:rsidP="000452A6">
            <w:pPr>
              <w:spacing w:after="0" w:line="240" w:lineRule="auto"/>
              <w:jc w:val="right"/>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-11630</w:t>
            </w:r>
          </w:p>
        </w:tc>
        <w:tc>
          <w:tcPr>
            <w:tcW w:w="1530" w:type="pct"/>
            <w:tcBorders>
              <w:top w:val="nil"/>
              <w:left w:val="nil"/>
              <w:bottom w:val="nil"/>
              <w:right w:val="nil"/>
            </w:tcBorders>
            <w:shd w:val="clear" w:color="auto" w:fill="auto"/>
            <w:noWrap/>
            <w:vAlign w:val="bottom"/>
            <w:hideMark/>
          </w:tcPr>
          <w:p w14:paraId="4B78C339" w14:textId="77777777" w:rsidR="005B2BA6" w:rsidRPr="005B2BA6" w:rsidRDefault="005B2BA6" w:rsidP="000452A6">
            <w:pPr>
              <w:spacing w:after="0" w:line="240" w:lineRule="auto"/>
              <w:rPr>
                <w:rFonts w:ascii="Times New Roman" w:eastAsia="Times New Roman" w:hAnsi="Times New Roman" w:cs="Times New Roman"/>
                <w:kern w:val="0"/>
                <w:sz w:val="16"/>
                <w:szCs w:val="16"/>
                <w:lang w:eastAsia="uk-UA"/>
              </w:rPr>
            </w:pPr>
            <w:r w:rsidRPr="005B2BA6">
              <w:rPr>
                <w:rFonts w:ascii="Times New Roman" w:eastAsia="Times New Roman" w:hAnsi="Times New Roman" w:cs="Times New Roman"/>
                <w:kern w:val="0"/>
                <w:sz w:val="16"/>
                <w:szCs w:val="16"/>
                <w:lang w:eastAsia="uk-UA"/>
              </w:rPr>
              <w:t>Згортання дебіторської заборгованості</w:t>
            </w:r>
          </w:p>
        </w:tc>
        <w:tc>
          <w:tcPr>
            <w:tcW w:w="1399" w:type="pct"/>
            <w:tcBorders>
              <w:top w:val="nil"/>
              <w:left w:val="nil"/>
              <w:bottom w:val="nil"/>
              <w:right w:val="single" w:sz="4" w:space="0" w:color="auto"/>
            </w:tcBorders>
            <w:shd w:val="clear" w:color="auto" w:fill="auto"/>
            <w:vAlign w:val="center"/>
            <w:hideMark/>
          </w:tcPr>
          <w:p w14:paraId="72E644E9"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LRC</w:t>
            </w:r>
          </w:p>
        </w:tc>
      </w:tr>
      <w:tr w:rsidR="005B2BA6" w:rsidRPr="005B2BA6" w14:paraId="142F4399" w14:textId="77777777" w:rsidTr="000452A6">
        <w:trPr>
          <w:trHeight w:val="225"/>
        </w:trPr>
        <w:tc>
          <w:tcPr>
            <w:tcW w:w="1653" w:type="pct"/>
            <w:tcBorders>
              <w:top w:val="nil"/>
              <w:left w:val="single" w:sz="4" w:space="0" w:color="auto"/>
              <w:bottom w:val="nil"/>
              <w:right w:val="nil"/>
            </w:tcBorders>
            <w:shd w:val="clear" w:color="auto" w:fill="auto"/>
            <w:vAlign w:val="center"/>
            <w:hideMark/>
          </w:tcPr>
          <w:p w14:paraId="08655E35"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val="ru-RU" w:eastAsia="uk-UA"/>
              </w:rPr>
              <w:t>Кредиторська заборгованість по страхуванню</w:t>
            </w:r>
          </w:p>
        </w:tc>
        <w:tc>
          <w:tcPr>
            <w:tcW w:w="418" w:type="pct"/>
            <w:tcBorders>
              <w:top w:val="nil"/>
              <w:left w:val="nil"/>
              <w:bottom w:val="nil"/>
              <w:right w:val="nil"/>
            </w:tcBorders>
            <w:shd w:val="clear" w:color="000000" w:fill="FFFFFF"/>
            <w:vAlign w:val="center"/>
            <w:hideMark/>
          </w:tcPr>
          <w:p w14:paraId="33DBCE8D" w14:textId="77777777" w:rsidR="005B2BA6" w:rsidRPr="005B2BA6" w:rsidRDefault="005B2BA6" w:rsidP="000452A6">
            <w:pPr>
              <w:spacing w:after="0" w:line="240" w:lineRule="auto"/>
              <w:jc w:val="right"/>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+3747</w:t>
            </w:r>
          </w:p>
        </w:tc>
        <w:tc>
          <w:tcPr>
            <w:tcW w:w="1530" w:type="pct"/>
            <w:tcBorders>
              <w:top w:val="nil"/>
              <w:left w:val="nil"/>
              <w:bottom w:val="nil"/>
              <w:right w:val="nil"/>
            </w:tcBorders>
            <w:shd w:val="clear" w:color="auto" w:fill="auto"/>
            <w:noWrap/>
            <w:vAlign w:val="bottom"/>
            <w:hideMark/>
          </w:tcPr>
          <w:p w14:paraId="128FD303" w14:textId="77777777" w:rsidR="005B2BA6" w:rsidRPr="005B2BA6" w:rsidRDefault="005B2BA6" w:rsidP="000452A6">
            <w:pPr>
              <w:spacing w:after="0" w:line="240" w:lineRule="auto"/>
              <w:rPr>
                <w:rFonts w:ascii="Times New Roman" w:eastAsia="Times New Roman" w:hAnsi="Times New Roman" w:cs="Times New Roman"/>
                <w:kern w:val="0"/>
                <w:sz w:val="16"/>
                <w:szCs w:val="16"/>
                <w:lang w:eastAsia="uk-UA"/>
              </w:rPr>
            </w:pPr>
            <w:r w:rsidRPr="005B2BA6">
              <w:rPr>
                <w:rFonts w:ascii="Times New Roman" w:eastAsia="Times New Roman" w:hAnsi="Times New Roman" w:cs="Times New Roman"/>
                <w:kern w:val="0"/>
                <w:sz w:val="16"/>
                <w:szCs w:val="16"/>
                <w:lang w:eastAsia="uk-UA"/>
              </w:rPr>
              <w:t>Перенесення авансів на  LRC</w:t>
            </w:r>
          </w:p>
        </w:tc>
        <w:tc>
          <w:tcPr>
            <w:tcW w:w="1399" w:type="pct"/>
            <w:tcBorders>
              <w:top w:val="nil"/>
              <w:left w:val="nil"/>
              <w:bottom w:val="nil"/>
              <w:right w:val="single" w:sz="4" w:space="0" w:color="auto"/>
            </w:tcBorders>
            <w:shd w:val="clear" w:color="auto" w:fill="auto"/>
            <w:vAlign w:val="center"/>
            <w:hideMark/>
          </w:tcPr>
          <w:p w14:paraId="329EE11F"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LRC</w:t>
            </w:r>
          </w:p>
        </w:tc>
      </w:tr>
      <w:tr w:rsidR="005B2BA6" w:rsidRPr="005B2BA6" w14:paraId="67211D7A" w14:textId="77777777" w:rsidTr="000452A6">
        <w:trPr>
          <w:trHeight w:val="225"/>
        </w:trPr>
        <w:tc>
          <w:tcPr>
            <w:tcW w:w="1653" w:type="pct"/>
            <w:tcBorders>
              <w:top w:val="nil"/>
              <w:left w:val="single" w:sz="4" w:space="0" w:color="auto"/>
              <w:bottom w:val="nil"/>
              <w:right w:val="nil"/>
            </w:tcBorders>
            <w:shd w:val="clear" w:color="auto" w:fill="auto"/>
            <w:vAlign w:val="center"/>
            <w:hideMark/>
          </w:tcPr>
          <w:p w14:paraId="7440F62F"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val="ru-RU" w:eastAsia="uk-UA"/>
              </w:rPr>
              <w:t>Маржа ризику та дисконт</w:t>
            </w:r>
          </w:p>
        </w:tc>
        <w:tc>
          <w:tcPr>
            <w:tcW w:w="418" w:type="pct"/>
            <w:tcBorders>
              <w:top w:val="nil"/>
              <w:left w:val="nil"/>
              <w:bottom w:val="nil"/>
              <w:right w:val="nil"/>
            </w:tcBorders>
            <w:shd w:val="clear" w:color="000000" w:fill="FFFFFF"/>
            <w:vAlign w:val="center"/>
            <w:hideMark/>
          </w:tcPr>
          <w:p w14:paraId="7B314C5A" w14:textId="77777777" w:rsidR="005B2BA6" w:rsidRPr="005B2BA6" w:rsidRDefault="005B2BA6" w:rsidP="000452A6">
            <w:pPr>
              <w:spacing w:after="0" w:line="240" w:lineRule="auto"/>
              <w:jc w:val="right"/>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+1230</w:t>
            </w:r>
          </w:p>
        </w:tc>
        <w:tc>
          <w:tcPr>
            <w:tcW w:w="1530" w:type="pct"/>
            <w:tcBorders>
              <w:top w:val="nil"/>
              <w:left w:val="nil"/>
              <w:bottom w:val="nil"/>
              <w:right w:val="nil"/>
            </w:tcBorders>
            <w:shd w:val="clear" w:color="auto" w:fill="auto"/>
            <w:noWrap/>
            <w:vAlign w:val="bottom"/>
            <w:hideMark/>
          </w:tcPr>
          <w:p w14:paraId="2D4B0C76" w14:textId="77777777" w:rsidR="005B2BA6" w:rsidRPr="005B2BA6" w:rsidRDefault="005B2BA6" w:rsidP="000452A6">
            <w:pPr>
              <w:spacing w:after="0" w:line="240" w:lineRule="auto"/>
              <w:rPr>
                <w:rFonts w:ascii="Times New Roman" w:eastAsia="Times New Roman" w:hAnsi="Times New Roman" w:cs="Times New Roman"/>
                <w:kern w:val="0"/>
                <w:sz w:val="16"/>
                <w:szCs w:val="16"/>
                <w:lang w:eastAsia="uk-UA"/>
              </w:rPr>
            </w:pPr>
            <w:r w:rsidRPr="005B2BA6">
              <w:rPr>
                <w:rFonts w:ascii="Times New Roman" w:eastAsia="Times New Roman" w:hAnsi="Times New Roman" w:cs="Times New Roman"/>
                <w:kern w:val="0"/>
                <w:sz w:val="16"/>
                <w:szCs w:val="16"/>
                <w:lang w:eastAsia="uk-UA"/>
              </w:rPr>
              <w:t xml:space="preserve"> Донарахування LIC на 01.01.2022</w:t>
            </w:r>
          </w:p>
        </w:tc>
        <w:tc>
          <w:tcPr>
            <w:tcW w:w="1399" w:type="pct"/>
            <w:tcBorders>
              <w:top w:val="nil"/>
              <w:left w:val="nil"/>
              <w:bottom w:val="nil"/>
              <w:right w:val="single" w:sz="4" w:space="0" w:color="auto"/>
            </w:tcBorders>
            <w:shd w:val="clear" w:color="auto" w:fill="auto"/>
            <w:vAlign w:val="center"/>
            <w:hideMark/>
          </w:tcPr>
          <w:p w14:paraId="3329D6C5"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val="ru-RU" w:eastAsia="uk-UA"/>
              </w:rPr>
              <w:t>LIC</w:t>
            </w:r>
          </w:p>
        </w:tc>
      </w:tr>
      <w:tr w:rsidR="005B2BA6" w:rsidRPr="005B2BA6" w14:paraId="323FA4FA" w14:textId="77777777" w:rsidTr="000452A6">
        <w:trPr>
          <w:trHeight w:val="182"/>
        </w:trPr>
        <w:tc>
          <w:tcPr>
            <w:tcW w:w="1653" w:type="pct"/>
            <w:tcBorders>
              <w:top w:val="nil"/>
              <w:left w:val="single" w:sz="4" w:space="0" w:color="auto"/>
              <w:bottom w:val="single" w:sz="4" w:space="0" w:color="auto"/>
              <w:right w:val="nil"/>
            </w:tcBorders>
            <w:shd w:val="clear" w:color="auto" w:fill="auto"/>
            <w:vAlign w:val="center"/>
            <w:hideMark/>
          </w:tcPr>
          <w:p w14:paraId="7C74D052"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val="ru-RU" w:eastAsia="uk-UA"/>
              </w:rPr>
              <w:t>Частка перестраховика у резервах незароблених премій</w:t>
            </w:r>
          </w:p>
        </w:tc>
        <w:tc>
          <w:tcPr>
            <w:tcW w:w="418" w:type="pct"/>
            <w:tcBorders>
              <w:top w:val="nil"/>
              <w:left w:val="nil"/>
              <w:bottom w:val="single" w:sz="4" w:space="0" w:color="auto"/>
              <w:right w:val="nil"/>
            </w:tcBorders>
            <w:shd w:val="clear" w:color="000000" w:fill="FFFFFF"/>
            <w:vAlign w:val="center"/>
            <w:hideMark/>
          </w:tcPr>
          <w:p w14:paraId="2868D56C" w14:textId="77777777" w:rsidR="005B2BA6" w:rsidRPr="005B2BA6" w:rsidRDefault="005B2BA6" w:rsidP="000452A6">
            <w:pPr>
              <w:spacing w:after="0" w:line="240" w:lineRule="auto"/>
              <w:jc w:val="right"/>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+120</w:t>
            </w:r>
          </w:p>
        </w:tc>
        <w:tc>
          <w:tcPr>
            <w:tcW w:w="1530" w:type="pct"/>
            <w:tcBorders>
              <w:top w:val="nil"/>
              <w:left w:val="nil"/>
              <w:bottom w:val="single" w:sz="4" w:space="0" w:color="auto"/>
              <w:right w:val="nil"/>
            </w:tcBorders>
            <w:shd w:val="clear" w:color="auto" w:fill="auto"/>
            <w:noWrap/>
            <w:vAlign w:val="bottom"/>
            <w:hideMark/>
          </w:tcPr>
          <w:p w14:paraId="58D05EFC" w14:textId="77777777" w:rsidR="005B2BA6" w:rsidRPr="005B2BA6" w:rsidRDefault="005B2BA6" w:rsidP="000452A6">
            <w:pPr>
              <w:spacing w:after="0" w:line="240" w:lineRule="auto"/>
              <w:rPr>
                <w:rFonts w:ascii="Times New Roman" w:eastAsia="Times New Roman" w:hAnsi="Times New Roman" w:cs="Times New Roman"/>
                <w:kern w:val="0"/>
                <w:sz w:val="16"/>
                <w:szCs w:val="16"/>
                <w:lang w:eastAsia="uk-UA"/>
              </w:rPr>
            </w:pPr>
            <w:r w:rsidRPr="005B2BA6">
              <w:rPr>
                <w:rFonts w:ascii="Times New Roman" w:eastAsia="Times New Roman" w:hAnsi="Times New Roman" w:cs="Times New Roman"/>
                <w:kern w:val="0"/>
                <w:sz w:val="16"/>
                <w:szCs w:val="16"/>
                <w:lang w:eastAsia="uk-UA"/>
              </w:rPr>
              <w:t>Донарахування Asset LRC  на 01.01.2022</w:t>
            </w:r>
          </w:p>
        </w:tc>
        <w:tc>
          <w:tcPr>
            <w:tcW w:w="1399" w:type="pct"/>
            <w:tcBorders>
              <w:top w:val="nil"/>
              <w:left w:val="nil"/>
              <w:bottom w:val="single" w:sz="4" w:space="0" w:color="auto"/>
              <w:right w:val="single" w:sz="4" w:space="0" w:color="auto"/>
            </w:tcBorders>
            <w:shd w:val="clear" w:color="auto" w:fill="auto"/>
            <w:vAlign w:val="center"/>
            <w:hideMark/>
          </w:tcPr>
          <w:p w14:paraId="4CD8BFB7"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val="ru-RU" w:eastAsia="uk-UA"/>
              </w:rPr>
              <w:t>Активи за контрактами перестрахування</w:t>
            </w:r>
          </w:p>
        </w:tc>
      </w:tr>
      <w:tr w:rsidR="005B2BA6" w:rsidRPr="005B2BA6" w14:paraId="2334C559" w14:textId="77777777" w:rsidTr="000452A6">
        <w:trPr>
          <w:trHeight w:val="225"/>
        </w:trPr>
        <w:tc>
          <w:tcPr>
            <w:tcW w:w="1653" w:type="pct"/>
            <w:tcBorders>
              <w:top w:val="nil"/>
              <w:left w:val="single" w:sz="4" w:space="0" w:color="auto"/>
              <w:bottom w:val="nil"/>
              <w:right w:val="nil"/>
            </w:tcBorders>
            <w:shd w:val="clear" w:color="auto" w:fill="auto"/>
            <w:noWrap/>
            <w:vAlign w:val="center"/>
            <w:hideMark/>
          </w:tcPr>
          <w:p w14:paraId="4EA8C7F6"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val="ru-RU" w:eastAsia="uk-UA"/>
              </w:rPr>
              <w:t> </w:t>
            </w:r>
          </w:p>
        </w:tc>
        <w:tc>
          <w:tcPr>
            <w:tcW w:w="418" w:type="pct"/>
            <w:tcBorders>
              <w:top w:val="nil"/>
              <w:left w:val="nil"/>
              <w:bottom w:val="nil"/>
              <w:right w:val="nil"/>
            </w:tcBorders>
            <w:shd w:val="clear" w:color="auto" w:fill="auto"/>
            <w:noWrap/>
            <w:vAlign w:val="bottom"/>
            <w:hideMark/>
          </w:tcPr>
          <w:p w14:paraId="3C0C0A99" w14:textId="77777777" w:rsidR="005B2BA6" w:rsidRPr="005B2BA6" w:rsidRDefault="005B2BA6" w:rsidP="000452A6">
            <w:pPr>
              <w:spacing w:after="0" w:line="240" w:lineRule="auto"/>
              <w:jc w:val="right"/>
              <w:rPr>
                <w:rFonts w:ascii="Times New Roman" w:eastAsia="Times New Roman" w:hAnsi="Times New Roman" w:cs="Times New Roman"/>
                <w:kern w:val="0"/>
                <w:sz w:val="16"/>
                <w:szCs w:val="16"/>
                <w:lang w:eastAsia="uk-UA"/>
              </w:rPr>
            </w:pPr>
            <w:r w:rsidRPr="005B2BA6">
              <w:rPr>
                <w:rFonts w:ascii="Times New Roman" w:eastAsia="Times New Roman" w:hAnsi="Times New Roman" w:cs="Times New Roman"/>
                <w:kern w:val="0"/>
                <w:sz w:val="16"/>
                <w:szCs w:val="16"/>
                <w:lang w:eastAsia="uk-UA"/>
              </w:rPr>
              <w:t> </w:t>
            </w:r>
          </w:p>
        </w:tc>
        <w:tc>
          <w:tcPr>
            <w:tcW w:w="1530" w:type="pct"/>
            <w:tcBorders>
              <w:top w:val="nil"/>
              <w:left w:val="nil"/>
              <w:bottom w:val="nil"/>
              <w:right w:val="nil"/>
            </w:tcBorders>
            <w:shd w:val="clear" w:color="auto" w:fill="auto"/>
            <w:noWrap/>
            <w:vAlign w:val="bottom"/>
            <w:hideMark/>
          </w:tcPr>
          <w:p w14:paraId="34FF6E71" w14:textId="77777777" w:rsidR="005B2BA6" w:rsidRPr="005B2BA6" w:rsidRDefault="005B2BA6" w:rsidP="000452A6">
            <w:pPr>
              <w:spacing w:after="0" w:line="240" w:lineRule="auto"/>
              <w:rPr>
                <w:rFonts w:ascii="Times New Roman" w:eastAsia="Times New Roman" w:hAnsi="Times New Roman" w:cs="Times New Roman"/>
                <w:kern w:val="0"/>
                <w:sz w:val="16"/>
                <w:szCs w:val="16"/>
                <w:lang w:eastAsia="uk-UA"/>
              </w:rPr>
            </w:pPr>
            <w:r w:rsidRPr="005B2BA6">
              <w:rPr>
                <w:rFonts w:ascii="Times New Roman" w:eastAsia="Times New Roman" w:hAnsi="Times New Roman" w:cs="Times New Roman"/>
                <w:kern w:val="0"/>
                <w:sz w:val="16"/>
                <w:szCs w:val="16"/>
                <w:lang w:eastAsia="uk-UA"/>
              </w:rPr>
              <w:t> </w:t>
            </w:r>
          </w:p>
        </w:tc>
        <w:tc>
          <w:tcPr>
            <w:tcW w:w="1399" w:type="pct"/>
            <w:tcBorders>
              <w:top w:val="nil"/>
              <w:left w:val="nil"/>
              <w:bottom w:val="nil"/>
              <w:right w:val="single" w:sz="4" w:space="0" w:color="auto"/>
            </w:tcBorders>
            <w:shd w:val="clear" w:color="auto" w:fill="auto"/>
            <w:noWrap/>
            <w:vAlign w:val="bottom"/>
            <w:hideMark/>
          </w:tcPr>
          <w:p w14:paraId="463CBD3E" w14:textId="77777777" w:rsidR="005B2BA6" w:rsidRPr="005B2BA6" w:rsidRDefault="005B2BA6" w:rsidP="000452A6">
            <w:pPr>
              <w:spacing w:after="0" w:line="240" w:lineRule="auto"/>
              <w:rPr>
                <w:rFonts w:ascii="Times New Roman" w:eastAsia="Times New Roman" w:hAnsi="Times New Roman" w:cs="Times New Roman"/>
                <w:kern w:val="0"/>
                <w:sz w:val="16"/>
                <w:szCs w:val="16"/>
                <w:lang w:eastAsia="uk-UA"/>
              </w:rPr>
            </w:pPr>
            <w:r w:rsidRPr="005B2BA6">
              <w:rPr>
                <w:rFonts w:ascii="Times New Roman" w:eastAsia="Times New Roman" w:hAnsi="Times New Roman" w:cs="Times New Roman"/>
                <w:kern w:val="0"/>
                <w:sz w:val="16"/>
                <w:szCs w:val="16"/>
                <w:lang w:eastAsia="uk-UA"/>
              </w:rPr>
              <w:t> </w:t>
            </w:r>
          </w:p>
        </w:tc>
      </w:tr>
      <w:tr w:rsidR="005B2BA6" w:rsidRPr="005B2BA6" w14:paraId="2B86691D" w14:textId="77777777" w:rsidTr="000452A6">
        <w:trPr>
          <w:trHeight w:val="225"/>
        </w:trPr>
        <w:tc>
          <w:tcPr>
            <w:tcW w:w="1653" w:type="pct"/>
            <w:tcBorders>
              <w:top w:val="nil"/>
              <w:left w:val="single" w:sz="4" w:space="0" w:color="auto"/>
              <w:bottom w:val="nil"/>
              <w:right w:val="nil"/>
            </w:tcBorders>
            <w:shd w:val="clear" w:color="auto" w:fill="auto"/>
            <w:vAlign w:val="center"/>
            <w:hideMark/>
          </w:tcPr>
          <w:p w14:paraId="3A83A84C" w14:textId="77777777" w:rsidR="005B2BA6" w:rsidRPr="005B2BA6" w:rsidRDefault="005B2BA6" w:rsidP="000452A6">
            <w:pPr>
              <w:spacing w:after="0" w:line="240" w:lineRule="auto"/>
              <w:jc w:val="both"/>
              <w:rPr>
                <w:rFonts w:ascii="Times New Roman" w:eastAsia="Times New Roman" w:hAnsi="Times New Roman" w:cs="Times New Roman"/>
                <w:b/>
                <w:bCs/>
                <w:color w:val="000000"/>
                <w:kern w:val="0"/>
                <w:sz w:val="16"/>
                <w:szCs w:val="16"/>
                <w:lang w:eastAsia="uk-UA"/>
              </w:rPr>
            </w:pPr>
            <w:r w:rsidRPr="005B2BA6">
              <w:rPr>
                <w:rFonts w:ascii="Times New Roman" w:eastAsia="Times New Roman" w:hAnsi="Times New Roman" w:cs="Times New Roman"/>
                <w:b/>
                <w:bCs/>
                <w:color w:val="000000"/>
                <w:kern w:val="0"/>
                <w:sz w:val="16"/>
                <w:szCs w:val="16"/>
                <w:lang w:val="ru-RU" w:eastAsia="uk-UA"/>
              </w:rPr>
              <w:t>Коригування на 31.12.2022</w:t>
            </w:r>
          </w:p>
        </w:tc>
        <w:tc>
          <w:tcPr>
            <w:tcW w:w="418" w:type="pct"/>
            <w:tcBorders>
              <w:top w:val="nil"/>
              <w:left w:val="nil"/>
              <w:bottom w:val="nil"/>
              <w:right w:val="nil"/>
            </w:tcBorders>
            <w:shd w:val="clear" w:color="auto" w:fill="auto"/>
            <w:vAlign w:val="center"/>
            <w:hideMark/>
          </w:tcPr>
          <w:p w14:paraId="67DC3197" w14:textId="77777777" w:rsidR="005B2BA6" w:rsidRPr="005B2BA6" w:rsidRDefault="005B2BA6" w:rsidP="000452A6">
            <w:pPr>
              <w:spacing w:after="0" w:line="240" w:lineRule="auto"/>
              <w:jc w:val="right"/>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 </w:t>
            </w:r>
          </w:p>
        </w:tc>
        <w:tc>
          <w:tcPr>
            <w:tcW w:w="1530" w:type="pct"/>
            <w:tcBorders>
              <w:top w:val="nil"/>
              <w:left w:val="nil"/>
              <w:bottom w:val="nil"/>
              <w:right w:val="nil"/>
            </w:tcBorders>
            <w:shd w:val="clear" w:color="auto" w:fill="auto"/>
            <w:vAlign w:val="center"/>
            <w:hideMark/>
          </w:tcPr>
          <w:p w14:paraId="056760B9"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 </w:t>
            </w:r>
          </w:p>
        </w:tc>
        <w:tc>
          <w:tcPr>
            <w:tcW w:w="1399" w:type="pct"/>
            <w:tcBorders>
              <w:top w:val="nil"/>
              <w:left w:val="nil"/>
              <w:bottom w:val="nil"/>
              <w:right w:val="single" w:sz="4" w:space="0" w:color="auto"/>
            </w:tcBorders>
            <w:shd w:val="clear" w:color="auto" w:fill="auto"/>
            <w:vAlign w:val="center"/>
            <w:hideMark/>
          </w:tcPr>
          <w:p w14:paraId="69F65E24"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 </w:t>
            </w:r>
          </w:p>
        </w:tc>
      </w:tr>
      <w:tr w:rsidR="005B2BA6" w:rsidRPr="005B2BA6" w14:paraId="73FC9952" w14:textId="77777777" w:rsidTr="000452A6">
        <w:trPr>
          <w:trHeight w:val="450"/>
        </w:trPr>
        <w:tc>
          <w:tcPr>
            <w:tcW w:w="1653" w:type="pct"/>
            <w:tcBorders>
              <w:top w:val="single" w:sz="4" w:space="0" w:color="auto"/>
              <w:left w:val="single" w:sz="4" w:space="0" w:color="auto"/>
              <w:bottom w:val="single" w:sz="4" w:space="0" w:color="auto"/>
              <w:right w:val="nil"/>
            </w:tcBorders>
            <w:shd w:val="clear" w:color="auto" w:fill="auto"/>
            <w:vAlign w:val="center"/>
            <w:hideMark/>
          </w:tcPr>
          <w:p w14:paraId="5E7B55CD"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val="ru-RU" w:eastAsia="uk-UA"/>
              </w:rPr>
              <w:t xml:space="preserve">Назва статті за МСФЗ 4 </w:t>
            </w:r>
          </w:p>
        </w:tc>
        <w:tc>
          <w:tcPr>
            <w:tcW w:w="418" w:type="pct"/>
            <w:tcBorders>
              <w:top w:val="single" w:sz="4" w:space="0" w:color="auto"/>
              <w:left w:val="nil"/>
              <w:bottom w:val="single" w:sz="4" w:space="0" w:color="auto"/>
              <w:right w:val="nil"/>
            </w:tcBorders>
            <w:shd w:val="clear" w:color="auto" w:fill="auto"/>
            <w:vAlign w:val="center"/>
            <w:hideMark/>
          </w:tcPr>
          <w:p w14:paraId="3C977243" w14:textId="77777777" w:rsidR="005B2BA6" w:rsidRPr="005B2BA6" w:rsidRDefault="005B2BA6" w:rsidP="000452A6">
            <w:pPr>
              <w:spacing w:after="0" w:line="240" w:lineRule="auto"/>
              <w:jc w:val="right"/>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Сума</w:t>
            </w:r>
          </w:p>
        </w:tc>
        <w:tc>
          <w:tcPr>
            <w:tcW w:w="1530" w:type="pct"/>
            <w:tcBorders>
              <w:top w:val="single" w:sz="4" w:space="0" w:color="auto"/>
              <w:left w:val="nil"/>
              <w:bottom w:val="single" w:sz="4" w:space="0" w:color="auto"/>
              <w:right w:val="nil"/>
            </w:tcBorders>
            <w:shd w:val="clear" w:color="auto" w:fill="auto"/>
            <w:vAlign w:val="center"/>
            <w:hideMark/>
          </w:tcPr>
          <w:p w14:paraId="1907578C"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val="ru-RU" w:eastAsia="uk-UA"/>
              </w:rPr>
              <w:t>Стислий опис</w:t>
            </w:r>
          </w:p>
        </w:tc>
        <w:tc>
          <w:tcPr>
            <w:tcW w:w="1399" w:type="pct"/>
            <w:tcBorders>
              <w:top w:val="single" w:sz="4" w:space="0" w:color="auto"/>
              <w:left w:val="nil"/>
              <w:bottom w:val="single" w:sz="4" w:space="0" w:color="auto"/>
              <w:right w:val="single" w:sz="4" w:space="0" w:color="auto"/>
            </w:tcBorders>
            <w:shd w:val="clear" w:color="auto" w:fill="auto"/>
            <w:vAlign w:val="center"/>
            <w:hideMark/>
          </w:tcPr>
          <w:p w14:paraId="49B65C37"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val="ru-RU" w:eastAsia="uk-UA"/>
              </w:rPr>
              <w:t>Відкориговані статті за ММФЗ 17</w:t>
            </w:r>
          </w:p>
        </w:tc>
      </w:tr>
      <w:tr w:rsidR="005B2BA6" w:rsidRPr="005B2BA6" w14:paraId="479D88C5" w14:textId="77777777" w:rsidTr="000452A6">
        <w:trPr>
          <w:trHeight w:val="225"/>
        </w:trPr>
        <w:tc>
          <w:tcPr>
            <w:tcW w:w="1653" w:type="pct"/>
            <w:tcBorders>
              <w:top w:val="nil"/>
              <w:left w:val="single" w:sz="4" w:space="0" w:color="auto"/>
              <w:bottom w:val="nil"/>
              <w:right w:val="nil"/>
            </w:tcBorders>
            <w:shd w:val="clear" w:color="auto" w:fill="auto"/>
            <w:noWrap/>
            <w:vAlign w:val="bottom"/>
            <w:hideMark/>
          </w:tcPr>
          <w:p w14:paraId="3C92DBD8" w14:textId="77777777" w:rsidR="005B2BA6" w:rsidRPr="005B2BA6" w:rsidRDefault="005B2BA6" w:rsidP="000452A6">
            <w:pPr>
              <w:spacing w:after="0" w:line="240" w:lineRule="auto"/>
              <w:rPr>
                <w:rFonts w:ascii="Times New Roman" w:eastAsia="Times New Roman" w:hAnsi="Times New Roman" w:cs="Times New Roman"/>
                <w:kern w:val="0"/>
                <w:sz w:val="16"/>
                <w:szCs w:val="16"/>
                <w:lang w:eastAsia="uk-UA"/>
              </w:rPr>
            </w:pPr>
            <w:r w:rsidRPr="005B2BA6">
              <w:rPr>
                <w:rFonts w:ascii="Times New Roman" w:eastAsia="Times New Roman" w:hAnsi="Times New Roman" w:cs="Times New Roman"/>
                <w:kern w:val="0"/>
                <w:sz w:val="16"/>
                <w:szCs w:val="16"/>
                <w:lang w:eastAsia="uk-UA"/>
              </w:rPr>
              <w:lastRenderedPageBreak/>
              <w:t>Резерв незароблених премій</w:t>
            </w:r>
          </w:p>
        </w:tc>
        <w:tc>
          <w:tcPr>
            <w:tcW w:w="418" w:type="pct"/>
            <w:tcBorders>
              <w:top w:val="nil"/>
              <w:left w:val="nil"/>
              <w:bottom w:val="nil"/>
              <w:right w:val="nil"/>
            </w:tcBorders>
            <w:shd w:val="clear" w:color="auto" w:fill="auto"/>
            <w:vAlign w:val="center"/>
            <w:hideMark/>
          </w:tcPr>
          <w:p w14:paraId="6908CD73" w14:textId="77777777" w:rsidR="005B2BA6" w:rsidRPr="005B2BA6" w:rsidRDefault="005B2BA6" w:rsidP="000452A6">
            <w:pPr>
              <w:spacing w:after="0" w:line="240" w:lineRule="auto"/>
              <w:jc w:val="right"/>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+5242</w:t>
            </w:r>
          </w:p>
        </w:tc>
        <w:tc>
          <w:tcPr>
            <w:tcW w:w="1530" w:type="pct"/>
            <w:tcBorders>
              <w:top w:val="nil"/>
              <w:left w:val="nil"/>
              <w:bottom w:val="nil"/>
              <w:right w:val="nil"/>
            </w:tcBorders>
            <w:shd w:val="clear" w:color="auto" w:fill="auto"/>
            <w:noWrap/>
            <w:vAlign w:val="bottom"/>
            <w:hideMark/>
          </w:tcPr>
          <w:p w14:paraId="11BEA8C5" w14:textId="77777777" w:rsidR="005B2BA6" w:rsidRPr="005B2BA6" w:rsidRDefault="005B2BA6" w:rsidP="000452A6">
            <w:pPr>
              <w:spacing w:after="0" w:line="240" w:lineRule="auto"/>
              <w:rPr>
                <w:rFonts w:ascii="Times New Roman" w:eastAsia="Times New Roman" w:hAnsi="Times New Roman" w:cs="Times New Roman"/>
                <w:kern w:val="0"/>
                <w:sz w:val="16"/>
                <w:szCs w:val="16"/>
                <w:lang w:eastAsia="uk-UA"/>
              </w:rPr>
            </w:pPr>
            <w:r w:rsidRPr="005B2BA6">
              <w:rPr>
                <w:rFonts w:ascii="Times New Roman" w:eastAsia="Times New Roman" w:hAnsi="Times New Roman" w:cs="Times New Roman"/>
                <w:kern w:val="0"/>
                <w:sz w:val="16"/>
                <w:szCs w:val="16"/>
                <w:lang w:eastAsia="uk-UA"/>
              </w:rPr>
              <w:t>Донарахування LRC на 01.01.2022</w:t>
            </w:r>
          </w:p>
        </w:tc>
        <w:tc>
          <w:tcPr>
            <w:tcW w:w="1399" w:type="pct"/>
            <w:tcBorders>
              <w:top w:val="nil"/>
              <w:left w:val="nil"/>
              <w:bottom w:val="nil"/>
              <w:right w:val="single" w:sz="4" w:space="0" w:color="auto"/>
            </w:tcBorders>
            <w:shd w:val="clear" w:color="auto" w:fill="auto"/>
            <w:vAlign w:val="center"/>
            <w:hideMark/>
          </w:tcPr>
          <w:p w14:paraId="5A5D47EF"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LRC</w:t>
            </w:r>
          </w:p>
        </w:tc>
      </w:tr>
      <w:tr w:rsidR="005B2BA6" w:rsidRPr="005B2BA6" w14:paraId="0FAB2CD2" w14:textId="77777777" w:rsidTr="000452A6">
        <w:trPr>
          <w:trHeight w:val="225"/>
        </w:trPr>
        <w:tc>
          <w:tcPr>
            <w:tcW w:w="1653" w:type="pct"/>
            <w:tcBorders>
              <w:top w:val="nil"/>
              <w:left w:val="single" w:sz="4" w:space="0" w:color="auto"/>
              <w:bottom w:val="nil"/>
              <w:right w:val="nil"/>
            </w:tcBorders>
            <w:shd w:val="clear" w:color="auto" w:fill="auto"/>
            <w:noWrap/>
            <w:vAlign w:val="bottom"/>
            <w:hideMark/>
          </w:tcPr>
          <w:p w14:paraId="0194CB75" w14:textId="77777777" w:rsidR="005B2BA6" w:rsidRPr="005B2BA6" w:rsidRDefault="005B2BA6" w:rsidP="000452A6">
            <w:pPr>
              <w:spacing w:after="0" w:line="240" w:lineRule="auto"/>
              <w:rPr>
                <w:rFonts w:ascii="Times New Roman" w:eastAsia="Times New Roman" w:hAnsi="Times New Roman" w:cs="Times New Roman"/>
                <w:kern w:val="0"/>
                <w:sz w:val="16"/>
                <w:szCs w:val="16"/>
                <w:lang w:eastAsia="uk-UA"/>
              </w:rPr>
            </w:pPr>
            <w:r w:rsidRPr="005B2BA6">
              <w:rPr>
                <w:rFonts w:ascii="Times New Roman" w:eastAsia="Times New Roman" w:hAnsi="Times New Roman" w:cs="Times New Roman"/>
                <w:kern w:val="0"/>
                <w:sz w:val="16"/>
                <w:szCs w:val="16"/>
                <w:lang w:eastAsia="uk-UA"/>
              </w:rPr>
              <w:t>Відстрочені аквізиційні витрати</w:t>
            </w:r>
          </w:p>
        </w:tc>
        <w:tc>
          <w:tcPr>
            <w:tcW w:w="418" w:type="pct"/>
            <w:tcBorders>
              <w:top w:val="nil"/>
              <w:left w:val="nil"/>
              <w:bottom w:val="nil"/>
              <w:right w:val="nil"/>
            </w:tcBorders>
            <w:shd w:val="clear" w:color="auto" w:fill="auto"/>
            <w:vAlign w:val="center"/>
            <w:hideMark/>
          </w:tcPr>
          <w:p w14:paraId="444DEB78" w14:textId="77777777" w:rsidR="005B2BA6" w:rsidRPr="005B2BA6" w:rsidRDefault="005B2BA6" w:rsidP="000452A6">
            <w:pPr>
              <w:spacing w:after="0" w:line="240" w:lineRule="auto"/>
              <w:jc w:val="right"/>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+1311</w:t>
            </w:r>
          </w:p>
        </w:tc>
        <w:tc>
          <w:tcPr>
            <w:tcW w:w="1530" w:type="pct"/>
            <w:tcBorders>
              <w:top w:val="nil"/>
              <w:left w:val="nil"/>
              <w:bottom w:val="nil"/>
              <w:right w:val="nil"/>
            </w:tcBorders>
            <w:shd w:val="clear" w:color="auto" w:fill="auto"/>
            <w:noWrap/>
            <w:vAlign w:val="bottom"/>
            <w:hideMark/>
          </w:tcPr>
          <w:p w14:paraId="7C4F3BA0" w14:textId="77777777" w:rsidR="005B2BA6" w:rsidRPr="005B2BA6" w:rsidRDefault="005B2BA6" w:rsidP="000452A6">
            <w:pPr>
              <w:spacing w:after="0" w:line="240" w:lineRule="auto"/>
              <w:rPr>
                <w:rFonts w:ascii="Times New Roman" w:eastAsia="Times New Roman" w:hAnsi="Times New Roman" w:cs="Times New Roman"/>
                <w:kern w:val="0"/>
                <w:sz w:val="16"/>
                <w:szCs w:val="16"/>
                <w:lang w:eastAsia="uk-UA"/>
              </w:rPr>
            </w:pPr>
            <w:r w:rsidRPr="005B2BA6">
              <w:rPr>
                <w:rFonts w:ascii="Times New Roman" w:eastAsia="Times New Roman" w:hAnsi="Times New Roman" w:cs="Times New Roman"/>
                <w:kern w:val="0"/>
                <w:sz w:val="16"/>
                <w:szCs w:val="16"/>
                <w:lang w:eastAsia="uk-UA"/>
              </w:rPr>
              <w:t>Донарахування DAC на 01.01.2022</w:t>
            </w:r>
          </w:p>
        </w:tc>
        <w:tc>
          <w:tcPr>
            <w:tcW w:w="1399" w:type="pct"/>
            <w:tcBorders>
              <w:top w:val="nil"/>
              <w:left w:val="nil"/>
              <w:bottom w:val="nil"/>
              <w:right w:val="single" w:sz="4" w:space="0" w:color="auto"/>
            </w:tcBorders>
            <w:shd w:val="clear" w:color="auto" w:fill="auto"/>
            <w:vAlign w:val="center"/>
            <w:hideMark/>
          </w:tcPr>
          <w:p w14:paraId="06AF570C"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LRC</w:t>
            </w:r>
          </w:p>
        </w:tc>
      </w:tr>
      <w:tr w:rsidR="005B2BA6" w:rsidRPr="005B2BA6" w14:paraId="79CBAEAA" w14:textId="77777777" w:rsidTr="000452A6">
        <w:trPr>
          <w:trHeight w:val="225"/>
        </w:trPr>
        <w:tc>
          <w:tcPr>
            <w:tcW w:w="1653" w:type="pct"/>
            <w:tcBorders>
              <w:top w:val="nil"/>
              <w:left w:val="single" w:sz="4" w:space="0" w:color="auto"/>
              <w:bottom w:val="nil"/>
              <w:right w:val="nil"/>
            </w:tcBorders>
            <w:shd w:val="clear" w:color="auto" w:fill="auto"/>
            <w:noWrap/>
            <w:vAlign w:val="bottom"/>
            <w:hideMark/>
          </w:tcPr>
          <w:p w14:paraId="34E33660" w14:textId="77777777" w:rsidR="005B2BA6" w:rsidRPr="005B2BA6" w:rsidRDefault="005B2BA6" w:rsidP="000452A6">
            <w:pPr>
              <w:spacing w:after="0" w:line="240" w:lineRule="auto"/>
              <w:rPr>
                <w:rFonts w:ascii="Times New Roman" w:eastAsia="Times New Roman" w:hAnsi="Times New Roman" w:cs="Times New Roman"/>
                <w:kern w:val="0"/>
                <w:sz w:val="16"/>
                <w:szCs w:val="16"/>
                <w:lang w:eastAsia="uk-UA"/>
              </w:rPr>
            </w:pPr>
            <w:r w:rsidRPr="005B2BA6">
              <w:rPr>
                <w:rFonts w:ascii="Times New Roman" w:eastAsia="Times New Roman" w:hAnsi="Times New Roman" w:cs="Times New Roman"/>
                <w:kern w:val="0"/>
                <w:sz w:val="16"/>
                <w:szCs w:val="16"/>
                <w:lang w:eastAsia="uk-UA"/>
              </w:rPr>
              <w:t>Відстрочені аквізиційні витрати</w:t>
            </w:r>
          </w:p>
        </w:tc>
        <w:tc>
          <w:tcPr>
            <w:tcW w:w="418" w:type="pct"/>
            <w:tcBorders>
              <w:top w:val="nil"/>
              <w:left w:val="nil"/>
              <w:bottom w:val="nil"/>
              <w:right w:val="nil"/>
            </w:tcBorders>
            <w:shd w:val="clear" w:color="auto" w:fill="auto"/>
            <w:vAlign w:val="center"/>
            <w:hideMark/>
          </w:tcPr>
          <w:p w14:paraId="0BA9E2A9" w14:textId="77777777" w:rsidR="005B2BA6" w:rsidRPr="005B2BA6" w:rsidRDefault="005B2BA6" w:rsidP="000452A6">
            <w:pPr>
              <w:spacing w:after="0" w:line="240" w:lineRule="auto"/>
              <w:jc w:val="right"/>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-22625</w:t>
            </w:r>
          </w:p>
        </w:tc>
        <w:tc>
          <w:tcPr>
            <w:tcW w:w="1530" w:type="pct"/>
            <w:tcBorders>
              <w:top w:val="nil"/>
              <w:left w:val="nil"/>
              <w:bottom w:val="nil"/>
              <w:right w:val="nil"/>
            </w:tcBorders>
            <w:shd w:val="clear" w:color="auto" w:fill="auto"/>
            <w:noWrap/>
            <w:vAlign w:val="bottom"/>
            <w:hideMark/>
          </w:tcPr>
          <w:p w14:paraId="0F692272" w14:textId="77777777" w:rsidR="005B2BA6" w:rsidRPr="005B2BA6" w:rsidRDefault="005B2BA6" w:rsidP="000452A6">
            <w:pPr>
              <w:spacing w:after="0" w:line="240" w:lineRule="auto"/>
              <w:rPr>
                <w:rFonts w:ascii="Times New Roman" w:eastAsia="Times New Roman" w:hAnsi="Times New Roman" w:cs="Times New Roman"/>
                <w:kern w:val="0"/>
                <w:sz w:val="16"/>
                <w:szCs w:val="16"/>
                <w:lang w:eastAsia="uk-UA"/>
              </w:rPr>
            </w:pPr>
            <w:r w:rsidRPr="005B2BA6">
              <w:rPr>
                <w:rFonts w:ascii="Times New Roman" w:eastAsia="Times New Roman" w:hAnsi="Times New Roman" w:cs="Times New Roman"/>
                <w:kern w:val="0"/>
                <w:sz w:val="16"/>
                <w:szCs w:val="16"/>
                <w:lang w:eastAsia="uk-UA"/>
              </w:rPr>
              <w:t>Згортання DAC LRC</w:t>
            </w:r>
          </w:p>
        </w:tc>
        <w:tc>
          <w:tcPr>
            <w:tcW w:w="1399" w:type="pct"/>
            <w:tcBorders>
              <w:top w:val="nil"/>
              <w:left w:val="nil"/>
              <w:bottom w:val="nil"/>
              <w:right w:val="single" w:sz="4" w:space="0" w:color="auto"/>
            </w:tcBorders>
            <w:shd w:val="clear" w:color="auto" w:fill="auto"/>
            <w:vAlign w:val="center"/>
            <w:hideMark/>
          </w:tcPr>
          <w:p w14:paraId="4F5B39F8"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LRC</w:t>
            </w:r>
          </w:p>
        </w:tc>
      </w:tr>
      <w:tr w:rsidR="005B2BA6" w:rsidRPr="005B2BA6" w14:paraId="60CA3049" w14:textId="77777777" w:rsidTr="000452A6">
        <w:trPr>
          <w:trHeight w:val="225"/>
        </w:trPr>
        <w:tc>
          <w:tcPr>
            <w:tcW w:w="1653" w:type="pct"/>
            <w:tcBorders>
              <w:top w:val="nil"/>
              <w:left w:val="single" w:sz="4" w:space="0" w:color="auto"/>
              <w:bottom w:val="nil"/>
              <w:right w:val="nil"/>
            </w:tcBorders>
            <w:shd w:val="clear" w:color="auto" w:fill="auto"/>
            <w:vAlign w:val="center"/>
            <w:hideMark/>
          </w:tcPr>
          <w:p w14:paraId="15F8AC37"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val="ru-RU" w:eastAsia="uk-UA"/>
              </w:rPr>
              <w:t>Дебіторська заборгованість по страхуванню</w:t>
            </w:r>
          </w:p>
        </w:tc>
        <w:tc>
          <w:tcPr>
            <w:tcW w:w="418" w:type="pct"/>
            <w:tcBorders>
              <w:top w:val="nil"/>
              <w:left w:val="nil"/>
              <w:bottom w:val="nil"/>
              <w:right w:val="nil"/>
            </w:tcBorders>
            <w:shd w:val="clear" w:color="auto" w:fill="auto"/>
            <w:vAlign w:val="center"/>
            <w:hideMark/>
          </w:tcPr>
          <w:p w14:paraId="7FF38894" w14:textId="77777777" w:rsidR="005B2BA6" w:rsidRPr="005B2BA6" w:rsidRDefault="005B2BA6" w:rsidP="000452A6">
            <w:pPr>
              <w:spacing w:after="0" w:line="240" w:lineRule="auto"/>
              <w:jc w:val="right"/>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-11128</w:t>
            </w:r>
          </w:p>
        </w:tc>
        <w:tc>
          <w:tcPr>
            <w:tcW w:w="1530" w:type="pct"/>
            <w:tcBorders>
              <w:top w:val="nil"/>
              <w:left w:val="nil"/>
              <w:bottom w:val="nil"/>
              <w:right w:val="nil"/>
            </w:tcBorders>
            <w:shd w:val="clear" w:color="auto" w:fill="auto"/>
            <w:noWrap/>
            <w:vAlign w:val="bottom"/>
            <w:hideMark/>
          </w:tcPr>
          <w:p w14:paraId="3CCB845C" w14:textId="77777777" w:rsidR="005B2BA6" w:rsidRPr="005B2BA6" w:rsidRDefault="005B2BA6" w:rsidP="000452A6">
            <w:pPr>
              <w:spacing w:after="0" w:line="240" w:lineRule="auto"/>
              <w:rPr>
                <w:rFonts w:ascii="Times New Roman" w:eastAsia="Times New Roman" w:hAnsi="Times New Roman" w:cs="Times New Roman"/>
                <w:kern w:val="0"/>
                <w:sz w:val="16"/>
                <w:szCs w:val="16"/>
                <w:lang w:eastAsia="uk-UA"/>
              </w:rPr>
            </w:pPr>
            <w:r w:rsidRPr="005B2BA6">
              <w:rPr>
                <w:rFonts w:ascii="Times New Roman" w:eastAsia="Times New Roman" w:hAnsi="Times New Roman" w:cs="Times New Roman"/>
                <w:kern w:val="0"/>
                <w:sz w:val="16"/>
                <w:szCs w:val="16"/>
                <w:lang w:eastAsia="uk-UA"/>
              </w:rPr>
              <w:t>Згортання дебіторської заборгованості</w:t>
            </w:r>
          </w:p>
        </w:tc>
        <w:tc>
          <w:tcPr>
            <w:tcW w:w="1399" w:type="pct"/>
            <w:tcBorders>
              <w:top w:val="nil"/>
              <w:left w:val="nil"/>
              <w:bottom w:val="nil"/>
              <w:right w:val="single" w:sz="4" w:space="0" w:color="auto"/>
            </w:tcBorders>
            <w:shd w:val="clear" w:color="auto" w:fill="auto"/>
            <w:vAlign w:val="center"/>
            <w:hideMark/>
          </w:tcPr>
          <w:p w14:paraId="66A19B28"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LRC</w:t>
            </w:r>
          </w:p>
        </w:tc>
      </w:tr>
      <w:tr w:rsidR="005B2BA6" w:rsidRPr="005B2BA6" w14:paraId="768745D1" w14:textId="77777777" w:rsidTr="000452A6">
        <w:trPr>
          <w:trHeight w:val="225"/>
        </w:trPr>
        <w:tc>
          <w:tcPr>
            <w:tcW w:w="1653" w:type="pct"/>
            <w:tcBorders>
              <w:top w:val="nil"/>
              <w:left w:val="single" w:sz="4" w:space="0" w:color="auto"/>
              <w:bottom w:val="nil"/>
              <w:right w:val="nil"/>
            </w:tcBorders>
            <w:shd w:val="clear" w:color="auto" w:fill="auto"/>
            <w:vAlign w:val="center"/>
            <w:hideMark/>
          </w:tcPr>
          <w:p w14:paraId="47AB49CB"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val="ru-RU" w:eastAsia="uk-UA"/>
              </w:rPr>
              <w:t>Кредиторська заборгованість по страхуванню</w:t>
            </w:r>
          </w:p>
        </w:tc>
        <w:tc>
          <w:tcPr>
            <w:tcW w:w="418" w:type="pct"/>
            <w:tcBorders>
              <w:top w:val="nil"/>
              <w:left w:val="nil"/>
              <w:bottom w:val="nil"/>
              <w:right w:val="nil"/>
            </w:tcBorders>
            <w:shd w:val="clear" w:color="auto" w:fill="auto"/>
            <w:vAlign w:val="center"/>
            <w:hideMark/>
          </w:tcPr>
          <w:p w14:paraId="113AD275" w14:textId="77777777" w:rsidR="005B2BA6" w:rsidRPr="005B2BA6" w:rsidRDefault="005B2BA6" w:rsidP="000452A6">
            <w:pPr>
              <w:spacing w:after="0" w:line="240" w:lineRule="auto"/>
              <w:jc w:val="right"/>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+2666</w:t>
            </w:r>
          </w:p>
        </w:tc>
        <w:tc>
          <w:tcPr>
            <w:tcW w:w="1530" w:type="pct"/>
            <w:tcBorders>
              <w:top w:val="nil"/>
              <w:left w:val="nil"/>
              <w:bottom w:val="nil"/>
              <w:right w:val="nil"/>
            </w:tcBorders>
            <w:shd w:val="clear" w:color="auto" w:fill="auto"/>
            <w:noWrap/>
            <w:vAlign w:val="bottom"/>
            <w:hideMark/>
          </w:tcPr>
          <w:p w14:paraId="18A88096" w14:textId="77777777" w:rsidR="005B2BA6" w:rsidRPr="005B2BA6" w:rsidRDefault="005B2BA6" w:rsidP="000452A6">
            <w:pPr>
              <w:spacing w:after="0" w:line="240" w:lineRule="auto"/>
              <w:rPr>
                <w:rFonts w:ascii="Times New Roman" w:eastAsia="Times New Roman" w:hAnsi="Times New Roman" w:cs="Times New Roman"/>
                <w:kern w:val="0"/>
                <w:sz w:val="16"/>
                <w:szCs w:val="16"/>
                <w:lang w:eastAsia="uk-UA"/>
              </w:rPr>
            </w:pPr>
            <w:r w:rsidRPr="005B2BA6">
              <w:rPr>
                <w:rFonts w:ascii="Times New Roman" w:eastAsia="Times New Roman" w:hAnsi="Times New Roman" w:cs="Times New Roman"/>
                <w:kern w:val="0"/>
                <w:sz w:val="16"/>
                <w:szCs w:val="16"/>
                <w:lang w:eastAsia="uk-UA"/>
              </w:rPr>
              <w:t>Перенесення авансів на  LRC</w:t>
            </w:r>
          </w:p>
        </w:tc>
        <w:tc>
          <w:tcPr>
            <w:tcW w:w="1399" w:type="pct"/>
            <w:tcBorders>
              <w:top w:val="nil"/>
              <w:left w:val="nil"/>
              <w:bottom w:val="nil"/>
              <w:right w:val="single" w:sz="4" w:space="0" w:color="auto"/>
            </w:tcBorders>
            <w:shd w:val="clear" w:color="auto" w:fill="auto"/>
            <w:vAlign w:val="center"/>
            <w:hideMark/>
          </w:tcPr>
          <w:p w14:paraId="1359C92C"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LRC</w:t>
            </w:r>
          </w:p>
        </w:tc>
      </w:tr>
      <w:tr w:rsidR="005B2BA6" w:rsidRPr="005B2BA6" w14:paraId="7538BD45" w14:textId="77777777" w:rsidTr="000452A6">
        <w:trPr>
          <w:trHeight w:val="225"/>
        </w:trPr>
        <w:tc>
          <w:tcPr>
            <w:tcW w:w="1653" w:type="pct"/>
            <w:tcBorders>
              <w:top w:val="nil"/>
              <w:left w:val="single" w:sz="4" w:space="0" w:color="auto"/>
              <w:bottom w:val="nil"/>
              <w:right w:val="nil"/>
            </w:tcBorders>
            <w:shd w:val="clear" w:color="auto" w:fill="auto"/>
            <w:vAlign w:val="center"/>
            <w:hideMark/>
          </w:tcPr>
          <w:p w14:paraId="3E8E62E7"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val="ru-RU" w:eastAsia="uk-UA"/>
              </w:rPr>
              <w:t>Маржа ризику та дисконт</w:t>
            </w:r>
          </w:p>
        </w:tc>
        <w:tc>
          <w:tcPr>
            <w:tcW w:w="418" w:type="pct"/>
            <w:tcBorders>
              <w:top w:val="nil"/>
              <w:left w:val="nil"/>
              <w:bottom w:val="nil"/>
              <w:right w:val="nil"/>
            </w:tcBorders>
            <w:shd w:val="clear" w:color="auto" w:fill="auto"/>
            <w:vAlign w:val="center"/>
            <w:hideMark/>
          </w:tcPr>
          <w:p w14:paraId="77751B0C" w14:textId="77777777" w:rsidR="005B2BA6" w:rsidRPr="005B2BA6" w:rsidRDefault="005B2BA6" w:rsidP="000452A6">
            <w:pPr>
              <w:spacing w:after="0" w:line="240" w:lineRule="auto"/>
              <w:jc w:val="right"/>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+307</w:t>
            </w:r>
          </w:p>
        </w:tc>
        <w:tc>
          <w:tcPr>
            <w:tcW w:w="1530" w:type="pct"/>
            <w:tcBorders>
              <w:top w:val="nil"/>
              <w:left w:val="nil"/>
              <w:bottom w:val="nil"/>
              <w:right w:val="nil"/>
            </w:tcBorders>
            <w:shd w:val="clear" w:color="auto" w:fill="auto"/>
            <w:noWrap/>
            <w:vAlign w:val="bottom"/>
            <w:hideMark/>
          </w:tcPr>
          <w:p w14:paraId="629B811C" w14:textId="77777777" w:rsidR="005B2BA6" w:rsidRPr="005B2BA6" w:rsidRDefault="005B2BA6" w:rsidP="000452A6">
            <w:pPr>
              <w:spacing w:after="0" w:line="240" w:lineRule="auto"/>
              <w:rPr>
                <w:rFonts w:ascii="Times New Roman" w:eastAsia="Times New Roman" w:hAnsi="Times New Roman" w:cs="Times New Roman"/>
                <w:kern w:val="0"/>
                <w:sz w:val="16"/>
                <w:szCs w:val="16"/>
                <w:lang w:eastAsia="uk-UA"/>
              </w:rPr>
            </w:pPr>
            <w:r w:rsidRPr="005B2BA6">
              <w:rPr>
                <w:rFonts w:ascii="Times New Roman" w:eastAsia="Times New Roman" w:hAnsi="Times New Roman" w:cs="Times New Roman"/>
                <w:kern w:val="0"/>
                <w:sz w:val="16"/>
                <w:szCs w:val="16"/>
                <w:lang w:eastAsia="uk-UA"/>
              </w:rPr>
              <w:t xml:space="preserve"> Донарахування LIC на 01.01.2022</w:t>
            </w:r>
          </w:p>
        </w:tc>
        <w:tc>
          <w:tcPr>
            <w:tcW w:w="1399" w:type="pct"/>
            <w:tcBorders>
              <w:top w:val="nil"/>
              <w:left w:val="nil"/>
              <w:bottom w:val="nil"/>
              <w:right w:val="single" w:sz="4" w:space="0" w:color="auto"/>
            </w:tcBorders>
            <w:shd w:val="clear" w:color="auto" w:fill="auto"/>
            <w:vAlign w:val="center"/>
            <w:hideMark/>
          </w:tcPr>
          <w:p w14:paraId="02B502CA"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val="ru-RU" w:eastAsia="uk-UA"/>
              </w:rPr>
              <w:t>LIC</w:t>
            </w:r>
          </w:p>
        </w:tc>
      </w:tr>
      <w:tr w:rsidR="005B2BA6" w:rsidRPr="005B2BA6" w14:paraId="37C59CFF" w14:textId="77777777" w:rsidTr="000452A6">
        <w:trPr>
          <w:trHeight w:val="450"/>
        </w:trPr>
        <w:tc>
          <w:tcPr>
            <w:tcW w:w="1653" w:type="pct"/>
            <w:tcBorders>
              <w:top w:val="nil"/>
              <w:left w:val="single" w:sz="4" w:space="0" w:color="auto"/>
              <w:bottom w:val="single" w:sz="4" w:space="0" w:color="auto"/>
              <w:right w:val="nil"/>
            </w:tcBorders>
            <w:shd w:val="clear" w:color="auto" w:fill="auto"/>
            <w:vAlign w:val="center"/>
            <w:hideMark/>
          </w:tcPr>
          <w:p w14:paraId="1CC2019F"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val="ru-RU" w:eastAsia="uk-UA"/>
              </w:rPr>
              <w:t>Частка перестраховика у резервах незароблених премій</w:t>
            </w:r>
          </w:p>
        </w:tc>
        <w:tc>
          <w:tcPr>
            <w:tcW w:w="418" w:type="pct"/>
            <w:tcBorders>
              <w:top w:val="nil"/>
              <w:left w:val="nil"/>
              <w:bottom w:val="single" w:sz="4" w:space="0" w:color="auto"/>
              <w:right w:val="nil"/>
            </w:tcBorders>
            <w:shd w:val="clear" w:color="auto" w:fill="auto"/>
            <w:vAlign w:val="center"/>
            <w:hideMark/>
          </w:tcPr>
          <w:p w14:paraId="59C4FD6A" w14:textId="77777777" w:rsidR="005B2BA6" w:rsidRPr="005B2BA6" w:rsidRDefault="005B2BA6" w:rsidP="000452A6">
            <w:pPr>
              <w:spacing w:after="0" w:line="240" w:lineRule="auto"/>
              <w:jc w:val="right"/>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+92</w:t>
            </w:r>
          </w:p>
        </w:tc>
        <w:tc>
          <w:tcPr>
            <w:tcW w:w="1530" w:type="pct"/>
            <w:tcBorders>
              <w:top w:val="nil"/>
              <w:left w:val="nil"/>
              <w:bottom w:val="single" w:sz="4" w:space="0" w:color="auto"/>
              <w:right w:val="nil"/>
            </w:tcBorders>
            <w:shd w:val="clear" w:color="auto" w:fill="auto"/>
            <w:noWrap/>
            <w:vAlign w:val="bottom"/>
            <w:hideMark/>
          </w:tcPr>
          <w:p w14:paraId="753A9E60" w14:textId="77777777" w:rsidR="005B2BA6" w:rsidRPr="005B2BA6" w:rsidRDefault="005B2BA6" w:rsidP="000452A6">
            <w:pPr>
              <w:spacing w:after="0" w:line="240" w:lineRule="auto"/>
              <w:rPr>
                <w:rFonts w:ascii="Times New Roman" w:eastAsia="Times New Roman" w:hAnsi="Times New Roman" w:cs="Times New Roman"/>
                <w:kern w:val="0"/>
                <w:sz w:val="16"/>
                <w:szCs w:val="16"/>
                <w:lang w:eastAsia="uk-UA"/>
              </w:rPr>
            </w:pPr>
            <w:r w:rsidRPr="005B2BA6">
              <w:rPr>
                <w:rFonts w:ascii="Times New Roman" w:eastAsia="Times New Roman" w:hAnsi="Times New Roman" w:cs="Times New Roman"/>
                <w:kern w:val="0"/>
                <w:sz w:val="16"/>
                <w:szCs w:val="16"/>
                <w:lang w:eastAsia="uk-UA"/>
              </w:rPr>
              <w:t>Донарахування Asset LRC  на 01.01.2022</w:t>
            </w:r>
          </w:p>
        </w:tc>
        <w:tc>
          <w:tcPr>
            <w:tcW w:w="1399" w:type="pct"/>
            <w:tcBorders>
              <w:top w:val="nil"/>
              <w:left w:val="nil"/>
              <w:bottom w:val="single" w:sz="4" w:space="0" w:color="auto"/>
              <w:right w:val="single" w:sz="4" w:space="0" w:color="auto"/>
            </w:tcBorders>
            <w:shd w:val="clear" w:color="auto" w:fill="auto"/>
            <w:vAlign w:val="center"/>
            <w:hideMark/>
          </w:tcPr>
          <w:p w14:paraId="64DAC507"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val="ru-RU" w:eastAsia="uk-UA"/>
              </w:rPr>
              <w:t>Активи за контрактами перестрахування</w:t>
            </w:r>
          </w:p>
        </w:tc>
      </w:tr>
      <w:tr w:rsidR="005B2BA6" w:rsidRPr="005B2BA6" w14:paraId="01FAA5C5" w14:textId="77777777" w:rsidTr="000452A6">
        <w:trPr>
          <w:trHeight w:val="225"/>
        </w:trPr>
        <w:tc>
          <w:tcPr>
            <w:tcW w:w="1653" w:type="pct"/>
            <w:tcBorders>
              <w:top w:val="nil"/>
              <w:left w:val="single" w:sz="4" w:space="0" w:color="auto"/>
              <w:bottom w:val="nil"/>
              <w:right w:val="nil"/>
            </w:tcBorders>
            <w:shd w:val="clear" w:color="auto" w:fill="auto"/>
            <w:vAlign w:val="center"/>
            <w:hideMark/>
          </w:tcPr>
          <w:p w14:paraId="3324BB5A"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 </w:t>
            </w:r>
          </w:p>
        </w:tc>
        <w:tc>
          <w:tcPr>
            <w:tcW w:w="418" w:type="pct"/>
            <w:tcBorders>
              <w:top w:val="nil"/>
              <w:left w:val="nil"/>
              <w:bottom w:val="nil"/>
              <w:right w:val="nil"/>
            </w:tcBorders>
            <w:shd w:val="clear" w:color="auto" w:fill="auto"/>
            <w:vAlign w:val="center"/>
            <w:hideMark/>
          </w:tcPr>
          <w:p w14:paraId="233447EF"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 </w:t>
            </w:r>
          </w:p>
        </w:tc>
        <w:tc>
          <w:tcPr>
            <w:tcW w:w="1530" w:type="pct"/>
            <w:tcBorders>
              <w:top w:val="nil"/>
              <w:left w:val="nil"/>
              <w:bottom w:val="nil"/>
              <w:right w:val="nil"/>
            </w:tcBorders>
            <w:shd w:val="clear" w:color="auto" w:fill="auto"/>
            <w:noWrap/>
            <w:vAlign w:val="bottom"/>
            <w:hideMark/>
          </w:tcPr>
          <w:p w14:paraId="27B8664E" w14:textId="77777777" w:rsidR="005B2BA6" w:rsidRPr="005B2BA6" w:rsidRDefault="005B2BA6" w:rsidP="000452A6">
            <w:pPr>
              <w:spacing w:after="0" w:line="240" w:lineRule="auto"/>
              <w:rPr>
                <w:rFonts w:ascii="Times New Roman" w:eastAsia="Times New Roman" w:hAnsi="Times New Roman" w:cs="Times New Roman"/>
                <w:kern w:val="0"/>
                <w:sz w:val="16"/>
                <w:szCs w:val="16"/>
                <w:lang w:eastAsia="uk-UA"/>
              </w:rPr>
            </w:pPr>
            <w:r w:rsidRPr="005B2BA6">
              <w:rPr>
                <w:rFonts w:ascii="Times New Roman" w:eastAsia="Times New Roman" w:hAnsi="Times New Roman" w:cs="Times New Roman"/>
                <w:kern w:val="0"/>
                <w:sz w:val="16"/>
                <w:szCs w:val="16"/>
                <w:lang w:eastAsia="uk-UA"/>
              </w:rPr>
              <w:t> </w:t>
            </w:r>
          </w:p>
        </w:tc>
        <w:tc>
          <w:tcPr>
            <w:tcW w:w="1399" w:type="pct"/>
            <w:tcBorders>
              <w:top w:val="nil"/>
              <w:left w:val="nil"/>
              <w:bottom w:val="nil"/>
              <w:right w:val="single" w:sz="4" w:space="0" w:color="auto"/>
            </w:tcBorders>
            <w:shd w:val="clear" w:color="auto" w:fill="auto"/>
            <w:vAlign w:val="center"/>
            <w:hideMark/>
          </w:tcPr>
          <w:p w14:paraId="683986F0"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 </w:t>
            </w:r>
          </w:p>
        </w:tc>
      </w:tr>
      <w:tr w:rsidR="005B2BA6" w:rsidRPr="005B2BA6" w14:paraId="2C80AC1B" w14:textId="77777777" w:rsidTr="000452A6">
        <w:trPr>
          <w:trHeight w:val="225"/>
        </w:trPr>
        <w:tc>
          <w:tcPr>
            <w:tcW w:w="1653" w:type="pct"/>
            <w:tcBorders>
              <w:top w:val="nil"/>
              <w:left w:val="single" w:sz="4" w:space="0" w:color="auto"/>
              <w:bottom w:val="nil"/>
              <w:right w:val="nil"/>
            </w:tcBorders>
            <w:shd w:val="clear" w:color="auto" w:fill="auto"/>
            <w:vAlign w:val="center"/>
            <w:hideMark/>
          </w:tcPr>
          <w:p w14:paraId="07B61E5B" w14:textId="77777777" w:rsidR="005B2BA6" w:rsidRPr="005B2BA6" w:rsidRDefault="005B2BA6" w:rsidP="000452A6">
            <w:pPr>
              <w:spacing w:after="0" w:line="240" w:lineRule="auto"/>
              <w:jc w:val="both"/>
              <w:rPr>
                <w:rFonts w:ascii="Times New Roman" w:eastAsia="Times New Roman" w:hAnsi="Times New Roman" w:cs="Times New Roman"/>
                <w:b/>
                <w:bCs/>
                <w:color w:val="000000"/>
                <w:kern w:val="0"/>
                <w:sz w:val="16"/>
                <w:szCs w:val="16"/>
                <w:lang w:eastAsia="uk-UA"/>
              </w:rPr>
            </w:pPr>
            <w:r w:rsidRPr="005B2BA6">
              <w:rPr>
                <w:rFonts w:ascii="Times New Roman" w:eastAsia="Times New Roman" w:hAnsi="Times New Roman" w:cs="Times New Roman"/>
                <w:b/>
                <w:bCs/>
                <w:color w:val="000000"/>
                <w:kern w:val="0"/>
                <w:sz w:val="16"/>
                <w:szCs w:val="16"/>
                <w:lang w:val="ru-RU" w:eastAsia="uk-UA"/>
              </w:rPr>
              <w:t>Коригування на 31.12.2023</w:t>
            </w:r>
          </w:p>
        </w:tc>
        <w:tc>
          <w:tcPr>
            <w:tcW w:w="418" w:type="pct"/>
            <w:tcBorders>
              <w:top w:val="nil"/>
              <w:left w:val="nil"/>
              <w:bottom w:val="nil"/>
              <w:right w:val="nil"/>
            </w:tcBorders>
            <w:shd w:val="clear" w:color="auto" w:fill="auto"/>
            <w:vAlign w:val="center"/>
            <w:hideMark/>
          </w:tcPr>
          <w:p w14:paraId="70B74DD8"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 </w:t>
            </w:r>
          </w:p>
        </w:tc>
        <w:tc>
          <w:tcPr>
            <w:tcW w:w="1530" w:type="pct"/>
            <w:tcBorders>
              <w:top w:val="nil"/>
              <w:left w:val="nil"/>
              <w:bottom w:val="nil"/>
              <w:right w:val="nil"/>
            </w:tcBorders>
            <w:shd w:val="clear" w:color="auto" w:fill="auto"/>
            <w:vAlign w:val="center"/>
            <w:hideMark/>
          </w:tcPr>
          <w:p w14:paraId="43323E90"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 </w:t>
            </w:r>
          </w:p>
        </w:tc>
        <w:tc>
          <w:tcPr>
            <w:tcW w:w="1399" w:type="pct"/>
            <w:tcBorders>
              <w:top w:val="nil"/>
              <w:left w:val="nil"/>
              <w:bottom w:val="nil"/>
              <w:right w:val="single" w:sz="4" w:space="0" w:color="auto"/>
            </w:tcBorders>
            <w:shd w:val="clear" w:color="auto" w:fill="auto"/>
            <w:vAlign w:val="center"/>
            <w:hideMark/>
          </w:tcPr>
          <w:p w14:paraId="7996E29D"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 </w:t>
            </w:r>
          </w:p>
        </w:tc>
      </w:tr>
      <w:tr w:rsidR="005B2BA6" w:rsidRPr="005B2BA6" w14:paraId="1D3BEBEA" w14:textId="77777777" w:rsidTr="000452A6">
        <w:trPr>
          <w:trHeight w:val="495"/>
        </w:trPr>
        <w:tc>
          <w:tcPr>
            <w:tcW w:w="1653" w:type="pct"/>
            <w:tcBorders>
              <w:top w:val="single" w:sz="4" w:space="0" w:color="auto"/>
              <w:left w:val="single" w:sz="4" w:space="0" w:color="auto"/>
              <w:bottom w:val="single" w:sz="4" w:space="0" w:color="auto"/>
              <w:right w:val="nil"/>
            </w:tcBorders>
            <w:shd w:val="clear" w:color="auto" w:fill="auto"/>
            <w:vAlign w:val="center"/>
            <w:hideMark/>
          </w:tcPr>
          <w:p w14:paraId="5F574014"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val="ru-RU" w:eastAsia="uk-UA"/>
              </w:rPr>
              <w:t xml:space="preserve">Назва статті за МСФЗ 4 </w:t>
            </w:r>
          </w:p>
        </w:tc>
        <w:tc>
          <w:tcPr>
            <w:tcW w:w="418" w:type="pct"/>
            <w:tcBorders>
              <w:top w:val="single" w:sz="4" w:space="0" w:color="auto"/>
              <w:left w:val="nil"/>
              <w:bottom w:val="single" w:sz="4" w:space="0" w:color="auto"/>
              <w:right w:val="nil"/>
            </w:tcBorders>
            <w:shd w:val="clear" w:color="auto" w:fill="auto"/>
            <w:vAlign w:val="center"/>
            <w:hideMark/>
          </w:tcPr>
          <w:p w14:paraId="314228EA"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Сума</w:t>
            </w:r>
          </w:p>
        </w:tc>
        <w:tc>
          <w:tcPr>
            <w:tcW w:w="1530" w:type="pct"/>
            <w:tcBorders>
              <w:top w:val="single" w:sz="4" w:space="0" w:color="auto"/>
              <w:left w:val="nil"/>
              <w:bottom w:val="single" w:sz="4" w:space="0" w:color="auto"/>
              <w:right w:val="nil"/>
            </w:tcBorders>
            <w:shd w:val="clear" w:color="auto" w:fill="auto"/>
            <w:vAlign w:val="center"/>
            <w:hideMark/>
          </w:tcPr>
          <w:p w14:paraId="52287731"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val="ru-RU" w:eastAsia="uk-UA"/>
              </w:rPr>
              <w:t>Стислий опис</w:t>
            </w:r>
          </w:p>
        </w:tc>
        <w:tc>
          <w:tcPr>
            <w:tcW w:w="1399" w:type="pct"/>
            <w:tcBorders>
              <w:top w:val="single" w:sz="4" w:space="0" w:color="auto"/>
              <w:left w:val="nil"/>
              <w:bottom w:val="single" w:sz="4" w:space="0" w:color="auto"/>
              <w:right w:val="single" w:sz="4" w:space="0" w:color="auto"/>
            </w:tcBorders>
            <w:shd w:val="clear" w:color="auto" w:fill="auto"/>
            <w:vAlign w:val="center"/>
            <w:hideMark/>
          </w:tcPr>
          <w:p w14:paraId="75717900"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val="ru-RU" w:eastAsia="uk-UA"/>
              </w:rPr>
              <w:t>Відкориговані статті за ММФЗ 17</w:t>
            </w:r>
          </w:p>
        </w:tc>
      </w:tr>
      <w:tr w:rsidR="005B2BA6" w:rsidRPr="005B2BA6" w14:paraId="4860951E" w14:textId="77777777" w:rsidTr="000452A6">
        <w:trPr>
          <w:trHeight w:val="225"/>
        </w:trPr>
        <w:tc>
          <w:tcPr>
            <w:tcW w:w="1653" w:type="pct"/>
            <w:tcBorders>
              <w:top w:val="nil"/>
              <w:left w:val="single" w:sz="4" w:space="0" w:color="auto"/>
              <w:bottom w:val="nil"/>
              <w:right w:val="nil"/>
            </w:tcBorders>
            <w:shd w:val="clear" w:color="auto" w:fill="auto"/>
            <w:noWrap/>
            <w:vAlign w:val="bottom"/>
            <w:hideMark/>
          </w:tcPr>
          <w:p w14:paraId="1ED62DAD" w14:textId="77777777" w:rsidR="005B2BA6" w:rsidRPr="005B2BA6" w:rsidRDefault="005B2BA6" w:rsidP="000452A6">
            <w:pPr>
              <w:spacing w:after="0" w:line="240" w:lineRule="auto"/>
              <w:rPr>
                <w:rFonts w:ascii="Times New Roman" w:eastAsia="Times New Roman" w:hAnsi="Times New Roman" w:cs="Times New Roman"/>
                <w:kern w:val="0"/>
                <w:sz w:val="16"/>
                <w:szCs w:val="16"/>
                <w:lang w:eastAsia="uk-UA"/>
              </w:rPr>
            </w:pPr>
            <w:r w:rsidRPr="005B2BA6">
              <w:rPr>
                <w:rFonts w:ascii="Times New Roman" w:eastAsia="Times New Roman" w:hAnsi="Times New Roman" w:cs="Times New Roman"/>
                <w:kern w:val="0"/>
                <w:sz w:val="16"/>
                <w:szCs w:val="16"/>
                <w:lang w:eastAsia="uk-UA"/>
              </w:rPr>
              <w:t>Резерв незароблених премій</w:t>
            </w:r>
          </w:p>
        </w:tc>
        <w:tc>
          <w:tcPr>
            <w:tcW w:w="418" w:type="pct"/>
            <w:tcBorders>
              <w:top w:val="nil"/>
              <w:left w:val="nil"/>
              <w:bottom w:val="nil"/>
              <w:right w:val="nil"/>
            </w:tcBorders>
            <w:shd w:val="clear" w:color="000000" w:fill="FFFFFF"/>
            <w:vAlign w:val="center"/>
            <w:hideMark/>
          </w:tcPr>
          <w:p w14:paraId="19A30C22" w14:textId="77777777" w:rsidR="005B2BA6" w:rsidRPr="005B2BA6" w:rsidRDefault="005B2BA6" w:rsidP="000452A6">
            <w:pPr>
              <w:spacing w:after="0" w:line="240" w:lineRule="auto"/>
              <w:jc w:val="right"/>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+11184</w:t>
            </w:r>
          </w:p>
        </w:tc>
        <w:tc>
          <w:tcPr>
            <w:tcW w:w="1530" w:type="pct"/>
            <w:tcBorders>
              <w:top w:val="nil"/>
              <w:left w:val="nil"/>
              <w:bottom w:val="nil"/>
              <w:right w:val="nil"/>
            </w:tcBorders>
            <w:shd w:val="clear" w:color="auto" w:fill="auto"/>
            <w:noWrap/>
            <w:vAlign w:val="bottom"/>
            <w:hideMark/>
          </w:tcPr>
          <w:p w14:paraId="1F15365E" w14:textId="77777777" w:rsidR="005B2BA6" w:rsidRPr="005B2BA6" w:rsidRDefault="005B2BA6" w:rsidP="000452A6">
            <w:pPr>
              <w:spacing w:after="0" w:line="240" w:lineRule="auto"/>
              <w:rPr>
                <w:rFonts w:ascii="Times New Roman" w:eastAsia="Times New Roman" w:hAnsi="Times New Roman" w:cs="Times New Roman"/>
                <w:kern w:val="0"/>
                <w:sz w:val="16"/>
                <w:szCs w:val="16"/>
                <w:lang w:eastAsia="uk-UA"/>
              </w:rPr>
            </w:pPr>
            <w:r w:rsidRPr="005B2BA6">
              <w:rPr>
                <w:rFonts w:ascii="Times New Roman" w:eastAsia="Times New Roman" w:hAnsi="Times New Roman" w:cs="Times New Roman"/>
                <w:kern w:val="0"/>
                <w:sz w:val="16"/>
                <w:szCs w:val="16"/>
                <w:lang w:eastAsia="uk-UA"/>
              </w:rPr>
              <w:t>Донарахування LRC на 01.01.2022</w:t>
            </w:r>
          </w:p>
        </w:tc>
        <w:tc>
          <w:tcPr>
            <w:tcW w:w="1399" w:type="pct"/>
            <w:tcBorders>
              <w:top w:val="nil"/>
              <w:left w:val="nil"/>
              <w:bottom w:val="nil"/>
              <w:right w:val="single" w:sz="4" w:space="0" w:color="auto"/>
            </w:tcBorders>
            <w:shd w:val="clear" w:color="auto" w:fill="auto"/>
            <w:vAlign w:val="center"/>
            <w:hideMark/>
          </w:tcPr>
          <w:p w14:paraId="0BD3689A"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LRC</w:t>
            </w:r>
          </w:p>
        </w:tc>
      </w:tr>
      <w:tr w:rsidR="005B2BA6" w:rsidRPr="005B2BA6" w14:paraId="2DD7E8F4" w14:textId="77777777" w:rsidTr="000452A6">
        <w:trPr>
          <w:trHeight w:val="225"/>
        </w:trPr>
        <w:tc>
          <w:tcPr>
            <w:tcW w:w="1653" w:type="pct"/>
            <w:tcBorders>
              <w:top w:val="nil"/>
              <w:left w:val="single" w:sz="4" w:space="0" w:color="auto"/>
              <w:bottom w:val="nil"/>
              <w:right w:val="nil"/>
            </w:tcBorders>
            <w:shd w:val="clear" w:color="auto" w:fill="auto"/>
            <w:noWrap/>
            <w:vAlign w:val="bottom"/>
            <w:hideMark/>
          </w:tcPr>
          <w:p w14:paraId="3C456A14" w14:textId="77777777" w:rsidR="005B2BA6" w:rsidRPr="005B2BA6" w:rsidRDefault="005B2BA6" w:rsidP="000452A6">
            <w:pPr>
              <w:spacing w:after="0" w:line="240" w:lineRule="auto"/>
              <w:rPr>
                <w:rFonts w:ascii="Times New Roman" w:eastAsia="Times New Roman" w:hAnsi="Times New Roman" w:cs="Times New Roman"/>
                <w:kern w:val="0"/>
                <w:sz w:val="16"/>
                <w:szCs w:val="16"/>
                <w:lang w:eastAsia="uk-UA"/>
              </w:rPr>
            </w:pPr>
            <w:r w:rsidRPr="005B2BA6">
              <w:rPr>
                <w:rFonts w:ascii="Times New Roman" w:eastAsia="Times New Roman" w:hAnsi="Times New Roman" w:cs="Times New Roman"/>
                <w:kern w:val="0"/>
                <w:sz w:val="16"/>
                <w:szCs w:val="16"/>
                <w:lang w:eastAsia="uk-UA"/>
              </w:rPr>
              <w:t>Відстрочені аквізиційні витрати</w:t>
            </w:r>
          </w:p>
        </w:tc>
        <w:tc>
          <w:tcPr>
            <w:tcW w:w="418" w:type="pct"/>
            <w:tcBorders>
              <w:top w:val="nil"/>
              <w:left w:val="nil"/>
              <w:bottom w:val="nil"/>
              <w:right w:val="nil"/>
            </w:tcBorders>
            <w:shd w:val="clear" w:color="auto" w:fill="auto"/>
            <w:vAlign w:val="center"/>
            <w:hideMark/>
          </w:tcPr>
          <w:p w14:paraId="4E03545C" w14:textId="77777777" w:rsidR="005B2BA6" w:rsidRPr="005B2BA6" w:rsidRDefault="005B2BA6" w:rsidP="000452A6">
            <w:pPr>
              <w:spacing w:after="0" w:line="240" w:lineRule="auto"/>
              <w:jc w:val="right"/>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+2795</w:t>
            </w:r>
          </w:p>
        </w:tc>
        <w:tc>
          <w:tcPr>
            <w:tcW w:w="1530" w:type="pct"/>
            <w:tcBorders>
              <w:top w:val="nil"/>
              <w:left w:val="nil"/>
              <w:bottom w:val="nil"/>
              <w:right w:val="nil"/>
            </w:tcBorders>
            <w:shd w:val="clear" w:color="auto" w:fill="auto"/>
            <w:noWrap/>
            <w:vAlign w:val="bottom"/>
            <w:hideMark/>
          </w:tcPr>
          <w:p w14:paraId="70C8381E" w14:textId="77777777" w:rsidR="005B2BA6" w:rsidRPr="005B2BA6" w:rsidRDefault="005B2BA6" w:rsidP="000452A6">
            <w:pPr>
              <w:spacing w:after="0" w:line="240" w:lineRule="auto"/>
              <w:rPr>
                <w:rFonts w:ascii="Times New Roman" w:eastAsia="Times New Roman" w:hAnsi="Times New Roman" w:cs="Times New Roman"/>
                <w:kern w:val="0"/>
                <w:sz w:val="16"/>
                <w:szCs w:val="16"/>
                <w:lang w:eastAsia="uk-UA"/>
              </w:rPr>
            </w:pPr>
            <w:r w:rsidRPr="005B2BA6">
              <w:rPr>
                <w:rFonts w:ascii="Times New Roman" w:eastAsia="Times New Roman" w:hAnsi="Times New Roman" w:cs="Times New Roman"/>
                <w:kern w:val="0"/>
                <w:sz w:val="16"/>
                <w:szCs w:val="16"/>
                <w:lang w:eastAsia="uk-UA"/>
              </w:rPr>
              <w:t>Донарахування DAC на 01.01.2022</w:t>
            </w:r>
          </w:p>
        </w:tc>
        <w:tc>
          <w:tcPr>
            <w:tcW w:w="1399" w:type="pct"/>
            <w:tcBorders>
              <w:top w:val="nil"/>
              <w:left w:val="nil"/>
              <w:bottom w:val="nil"/>
              <w:right w:val="single" w:sz="4" w:space="0" w:color="auto"/>
            </w:tcBorders>
            <w:shd w:val="clear" w:color="auto" w:fill="auto"/>
            <w:vAlign w:val="center"/>
            <w:hideMark/>
          </w:tcPr>
          <w:p w14:paraId="4C1DC9EA"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LRC</w:t>
            </w:r>
          </w:p>
        </w:tc>
      </w:tr>
      <w:tr w:rsidR="005B2BA6" w:rsidRPr="005B2BA6" w14:paraId="7C265181" w14:textId="77777777" w:rsidTr="000452A6">
        <w:trPr>
          <w:trHeight w:val="225"/>
        </w:trPr>
        <w:tc>
          <w:tcPr>
            <w:tcW w:w="1653" w:type="pct"/>
            <w:tcBorders>
              <w:top w:val="nil"/>
              <w:left w:val="single" w:sz="4" w:space="0" w:color="auto"/>
              <w:bottom w:val="nil"/>
              <w:right w:val="nil"/>
            </w:tcBorders>
            <w:shd w:val="clear" w:color="auto" w:fill="auto"/>
            <w:noWrap/>
            <w:vAlign w:val="bottom"/>
            <w:hideMark/>
          </w:tcPr>
          <w:p w14:paraId="4F10B567" w14:textId="77777777" w:rsidR="005B2BA6" w:rsidRPr="005B2BA6" w:rsidRDefault="005B2BA6" w:rsidP="000452A6">
            <w:pPr>
              <w:spacing w:after="0" w:line="240" w:lineRule="auto"/>
              <w:rPr>
                <w:rFonts w:ascii="Times New Roman" w:eastAsia="Times New Roman" w:hAnsi="Times New Roman" w:cs="Times New Roman"/>
                <w:kern w:val="0"/>
                <w:sz w:val="16"/>
                <w:szCs w:val="16"/>
                <w:lang w:eastAsia="uk-UA"/>
              </w:rPr>
            </w:pPr>
            <w:r w:rsidRPr="005B2BA6">
              <w:rPr>
                <w:rFonts w:ascii="Times New Roman" w:eastAsia="Times New Roman" w:hAnsi="Times New Roman" w:cs="Times New Roman"/>
                <w:kern w:val="0"/>
                <w:sz w:val="16"/>
                <w:szCs w:val="16"/>
                <w:lang w:eastAsia="uk-UA"/>
              </w:rPr>
              <w:t>Відстрочені аквізиційні витрати</w:t>
            </w:r>
          </w:p>
        </w:tc>
        <w:tc>
          <w:tcPr>
            <w:tcW w:w="418" w:type="pct"/>
            <w:tcBorders>
              <w:top w:val="nil"/>
              <w:left w:val="nil"/>
              <w:bottom w:val="nil"/>
              <w:right w:val="nil"/>
            </w:tcBorders>
            <w:shd w:val="clear" w:color="auto" w:fill="auto"/>
            <w:vAlign w:val="center"/>
            <w:hideMark/>
          </w:tcPr>
          <w:p w14:paraId="4F0C0550" w14:textId="77777777" w:rsidR="005B2BA6" w:rsidRPr="005B2BA6" w:rsidRDefault="005B2BA6" w:rsidP="000452A6">
            <w:pPr>
              <w:spacing w:after="0" w:line="240" w:lineRule="auto"/>
              <w:jc w:val="right"/>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-27337</w:t>
            </w:r>
          </w:p>
        </w:tc>
        <w:tc>
          <w:tcPr>
            <w:tcW w:w="1530" w:type="pct"/>
            <w:tcBorders>
              <w:top w:val="nil"/>
              <w:left w:val="nil"/>
              <w:bottom w:val="nil"/>
              <w:right w:val="nil"/>
            </w:tcBorders>
            <w:shd w:val="clear" w:color="auto" w:fill="auto"/>
            <w:noWrap/>
            <w:vAlign w:val="bottom"/>
            <w:hideMark/>
          </w:tcPr>
          <w:p w14:paraId="1B34A030" w14:textId="77777777" w:rsidR="005B2BA6" w:rsidRPr="005B2BA6" w:rsidRDefault="005B2BA6" w:rsidP="000452A6">
            <w:pPr>
              <w:spacing w:after="0" w:line="240" w:lineRule="auto"/>
              <w:rPr>
                <w:rFonts w:ascii="Times New Roman" w:eastAsia="Times New Roman" w:hAnsi="Times New Roman" w:cs="Times New Roman"/>
                <w:kern w:val="0"/>
                <w:sz w:val="16"/>
                <w:szCs w:val="16"/>
                <w:lang w:eastAsia="uk-UA"/>
              </w:rPr>
            </w:pPr>
            <w:r w:rsidRPr="005B2BA6">
              <w:rPr>
                <w:rFonts w:ascii="Times New Roman" w:eastAsia="Times New Roman" w:hAnsi="Times New Roman" w:cs="Times New Roman"/>
                <w:kern w:val="0"/>
                <w:sz w:val="16"/>
                <w:szCs w:val="16"/>
                <w:lang w:eastAsia="uk-UA"/>
              </w:rPr>
              <w:t>Згортання DAC LRC</w:t>
            </w:r>
          </w:p>
        </w:tc>
        <w:tc>
          <w:tcPr>
            <w:tcW w:w="1399" w:type="pct"/>
            <w:tcBorders>
              <w:top w:val="nil"/>
              <w:left w:val="nil"/>
              <w:bottom w:val="nil"/>
              <w:right w:val="single" w:sz="4" w:space="0" w:color="auto"/>
            </w:tcBorders>
            <w:shd w:val="clear" w:color="auto" w:fill="auto"/>
            <w:vAlign w:val="center"/>
            <w:hideMark/>
          </w:tcPr>
          <w:p w14:paraId="4CF207E9"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LRC</w:t>
            </w:r>
          </w:p>
        </w:tc>
      </w:tr>
      <w:tr w:rsidR="005B2BA6" w:rsidRPr="005B2BA6" w14:paraId="178FF97B" w14:textId="77777777" w:rsidTr="000452A6">
        <w:trPr>
          <w:trHeight w:val="225"/>
        </w:trPr>
        <w:tc>
          <w:tcPr>
            <w:tcW w:w="1653" w:type="pct"/>
            <w:tcBorders>
              <w:top w:val="nil"/>
              <w:left w:val="single" w:sz="4" w:space="0" w:color="auto"/>
              <w:bottom w:val="nil"/>
              <w:right w:val="nil"/>
            </w:tcBorders>
            <w:shd w:val="clear" w:color="auto" w:fill="auto"/>
            <w:vAlign w:val="center"/>
            <w:hideMark/>
          </w:tcPr>
          <w:p w14:paraId="6511B63A"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val="ru-RU" w:eastAsia="uk-UA"/>
              </w:rPr>
              <w:t>Дебіторська заборгованість по страхуванню</w:t>
            </w:r>
          </w:p>
        </w:tc>
        <w:tc>
          <w:tcPr>
            <w:tcW w:w="418" w:type="pct"/>
            <w:tcBorders>
              <w:top w:val="nil"/>
              <w:left w:val="nil"/>
              <w:bottom w:val="nil"/>
              <w:right w:val="nil"/>
            </w:tcBorders>
            <w:shd w:val="clear" w:color="auto" w:fill="auto"/>
            <w:vAlign w:val="center"/>
            <w:hideMark/>
          </w:tcPr>
          <w:p w14:paraId="7388AC5A" w14:textId="77777777" w:rsidR="005B2BA6" w:rsidRPr="005B2BA6" w:rsidRDefault="005B2BA6" w:rsidP="000452A6">
            <w:pPr>
              <w:spacing w:after="0" w:line="240" w:lineRule="auto"/>
              <w:jc w:val="right"/>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-6480</w:t>
            </w:r>
          </w:p>
        </w:tc>
        <w:tc>
          <w:tcPr>
            <w:tcW w:w="1530" w:type="pct"/>
            <w:tcBorders>
              <w:top w:val="nil"/>
              <w:left w:val="nil"/>
              <w:bottom w:val="nil"/>
              <w:right w:val="nil"/>
            </w:tcBorders>
            <w:shd w:val="clear" w:color="auto" w:fill="auto"/>
            <w:noWrap/>
            <w:vAlign w:val="bottom"/>
            <w:hideMark/>
          </w:tcPr>
          <w:p w14:paraId="5D48FE5E" w14:textId="77777777" w:rsidR="005B2BA6" w:rsidRPr="005B2BA6" w:rsidRDefault="005B2BA6" w:rsidP="000452A6">
            <w:pPr>
              <w:spacing w:after="0" w:line="240" w:lineRule="auto"/>
              <w:rPr>
                <w:rFonts w:ascii="Times New Roman" w:eastAsia="Times New Roman" w:hAnsi="Times New Roman" w:cs="Times New Roman"/>
                <w:kern w:val="0"/>
                <w:sz w:val="16"/>
                <w:szCs w:val="16"/>
                <w:lang w:eastAsia="uk-UA"/>
              </w:rPr>
            </w:pPr>
            <w:r w:rsidRPr="005B2BA6">
              <w:rPr>
                <w:rFonts w:ascii="Times New Roman" w:eastAsia="Times New Roman" w:hAnsi="Times New Roman" w:cs="Times New Roman"/>
                <w:kern w:val="0"/>
                <w:sz w:val="16"/>
                <w:szCs w:val="16"/>
                <w:lang w:eastAsia="uk-UA"/>
              </w:rPr>
              <w:t>Згортання дебіторської заборгованості</w:t>
            </w:r>
          </w:p>
        </w:tc>
        <w:tc>
          <w:tcPr>
            <w:tcW w:w="1399" w:type="pct"/>
            <w:tcBorders>
              <w:top w:val="nil"/>
              <w:left w:val="nil"/>
              <w:bottom w:val="nil"/>
              <w:right w:val="single" w:sz="4" w:space="0" w:color="auto"/>
            </w:tcBorders>
            <w:shd w:val="clear" w:color="auto" w:fill="auto"/>
            <w:vAlign w:val="center"/>
            <w:hideMark/>
          </w:tcPr>
          <w:p w14:paraId="545337C9"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LRC</w:t>
            </w:r>
          </w:p>
        </w:tc>
      </w:tr>
      <w:tr w:rsidR="005B2BA6" w:rsidRPr="005B2BA6" w14:paraId="3633E1A9" w14:textId="77777777" w:rsidTr="000452A6">
        <w:trPr>
          <w:trHeight w:val="225"/>
        </w:trPr>
        <w:tc>
          <w:tcPr>
            <w:tcW w:w="1653" w:type="pct"/>
            <w:tcBorders>
              <w:top w:val="nil"/>
              <w:left w:val="single" w:sz="4" w:space="0" w:color="auto"/>
              <w:bottom w:val="nil"/>
              <w:right w:val="nil"/>
            </w:tcBorders>
            <w:shd w:val="clear" w:color="auto" w:fill="auto"/>
            <w:vAlign w:val="center"/>
            <w:hideMark/>
          </w:tcPr>
          <w:p w14:paraId="0962A6E6"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val="ru-RU" w:eastAsia="uk-UA"/>
              </w:rPr>
              <w:t>Кредиторська заборгованість по страхуванню</w:t>
            </w:r>
          </w:p>
        </w:tc>
        <w:tc>
          <w:tcPr>
            <w:tcW w:w="418" w:type="pct"/>
            <w:tcBorders>
              <w:top w:val="nil"/>
              <w:left w:val="nil"/>
              <w:bottom w:val="nil"/>
              <w:right w:val="nil"/>
            </w:tcBorders>
            <w:shd w:val="clear" w:color="auto" w:fill="auto"/>
            <w:vAlign w:val="center"/>
            <w:hideMark/>
          </w:tcPr>
          <w:p w14:paraId="28A97669" w14:textId="77777777" w:rsidR="005B2BA6" w:rsidRPr="005B2BA6" w:rsidRDefault="005B2BA6" w:rsidP="000452A6">
            <w:pPr>
              <w:spacing w:after="0" w:line="240" w:lineRule="auto"/>
              <w:jc w:val="right"/>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+7168</w:t>
            </w:r>
          </w:p>
        </w:tc>
        <w:tc>
          <w:tcPr>
            <w:tcW w:w="1530" w:type="pct"/>
            <w:tcBorders>
              <w:top w:val="nil"/>
              <w:left w:val="nil"/>
              <w:bottom w:val="nil"/>
              <w:right w:val="nil"/>
            </w:tcBorders>
            <w:shd w:val="clear" w:color="auto" w:fill="auto"/>
            <w:noWrap/>
            <w:vAlign w:val="bottom"/>
            <w:hideMark/>
          </w:tcPr>
          <w:p w14:paraId="08305E1C" w14:textId="77777777" w:rsidR="005B2BA6" w:rsidRPr="005B2BA6" w:rsidRDefault="005B2BA6" w:rsidP="000452A6">
            <w:pPr>
              <w:spacing w:after="0" w:line="240" w:lineRule="auto"/>
              <w:rPr>
                <w:rFonts w:ascii="Times New Roman" w:eastAsia="Times New Roman" w:hAnsi="Times New Roman" w:cs="Times New Roman"/>
                <w:kern w:val="0"/>
                <w:sz w:val="16"/>
                <w:szCs w:val="16"/>
                <w:lang w:eastAsia="uk-UA"/>
              </w:rPr>
            </w:pPr>
            <w:r w:rsidRPr="005B2BA6">
              <w:rPr>
                <w:rFonts w:ascii="Times New Roman" w:eastAsia="Times New Roman" w:hAnsi="Times New Roman" w:cs="Times New Roman"/>
                <w:kern w:val="0"/>
                <w:sz w:val="16"/>
                <w:szCs w:val="16"/>
                <w:lang w:eastAsia="uk-UA"/>
              </w:rPr>
              <w:t>Перенесення авансів на  LRC</w:t>
            </w:r>
          </w:p>
        </w:tc>
        <w:tc>
          <w:tcPr>
            <w:tcW w:w="1399" w:type="pct"/>
            <w:tcBorders>
              <w:top w:val="nil"/>
              <w:left w:val="nil"/>
              <w:bottom w:val="nil"/>
              <w:right w:val="single" w:sz="4" w:space="0" w:color="auto"/>
            </w:tcBorders>
            <w:shd w:val="clear" w:color="auto" w:fill="auto"/>
            <w:vAlign w:val="center"/>
            <w:hideMark/>
          </w:tcPr>
          <w:p w14:paraId="429701FB"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LRC</w:t>
            </w:r>
          </w:p>
        </w:tc>
      </w:tr>
      <w:tr w:rsidR="005B2BA6" w:rsidRPr="005B2BA6" w14:paraId="2419A16D" w14:textId="77777777" w:rsidTr="000452A6">
        <w:trPr>
          <w:trHeight w:val="225"/>
        </w:trPr>
        <w:tc>
          <w:tcPr>
            <w:tcW w:w="1653" w:type="pct"/>
            <w:tcBorders>
              <w:top w:val="nil"/>
              <w:left w:val="single" w:sz="4" w:space="0" w:color="auto"/>
              <w:bottom w:val="nil"/>
              <w:right w:val="nil"/>
            </w:tcBorders>
            <w:shd w:val="clear" w:color="auto" w:fill="auto"/>
            <w:vAlign w:val="center"/>
            <w:hideMark/>
          </w:tcPr>
          <w:p w14:paraId="7F64E450"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val="ru-RU" w:eastAsia="uk-UA"/>
              </w:rPr>
              <w:t>Маржа ризику та дисконт</w:t>
            </w:r>
          </w:p>
        </w:tc>
        <w:tc>
          <w:tcPr>
            <w:tcW w:w="418" w:type="pct"/>
            <w:tcBorders>
              <w:top w:val="nil"/>
              <w:left w:val="nil"/>
              <w:bottom w:val="nil"/>
              <w:right w:val="nil"/>
            </w:tcBorders>
            <w:shd w:val="clear" w:color="auto" w:fill="auto"/>
            <w:vAlign w:val="center"/>
            <w:hideMark/>
          </w:tcPr>
          <w:p w14:paraId="5C97BBAF" w14:textId="77777777" w:rsidR="005B2BA6" w:rsidRPr="005B2BA6" w:rsidRDefault="005B2BA6" w:rsidP="000452A6">
            <w:pPr>
              <w:spacing w:after="0" w:line="240" w:lineRule="auto"/>
              <w:jc w:val="right"/>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+709</w:t>
            </w:r>
          </w:p>
        </w:tc>
        <w:tc>
          <w:tcPr>
            <w:tcW w:w="1530" w:type="pct"/>
            <w:tcBorders>
              <w:top w:val="nil"/>
              <w:left w:val="nil"/>
              <w:bottom w:val="nil"/>
              <w:right w:val="nil"/>
            </w:tcBorders>
            <w:shd w:val="clear" w:color="auto" w:fill="auto"/>
            <w:noWrap/>
            <w:vAlign w:val="bottom"/>
            <w:hideMark/>
          </w:tcPr>
          <w:p w14:paraId="440814B2" w14:textId="77777777" w:rsidR="005B2BA6" w:rsidRPr="005B2BA6" w:rsidRDefault="005B2BA6" w:rsidP="000452A6">
            <w:pPr>
              <w:spacing w:after="0" w:line="240" w:lineRule="auto"/>
              <w:rPr>
                <w:rFonts w:ascii="Times New Roman" w:eastAsia="Times New Roman" w:hAnsi="Times New Roman" w:cs="Times New Roman"/>
                <w:kern w:val="0"/>
                <w:sz w:val="16"/>
                <w:szCs w:val="16"/>
                <w:lang w:eastAsia="uk-UA"/>
              </w:rPr>
            </w:pPr>
            <w:r w:rsidRPr="005B2BA6">
              <w:rPr>
                <w:rFonts w:ascii="Times New Roman" w:eastAsia="Times New Roman" w:hAnsi="Times New Roman" w:cs="Times New Roman"/>
                <w:kern w:val="0"/>
                <w:sz w:val="16"/>
                <w:szCs w:val="16"/>
                <w:lang w:eastAsia="uk-UA"/>
              </w:rPr>
              <w:t xml:space="preserve"> Донарахування LIC на 01.01.2022</w:t>
            </w:r>
          </w:p>
        </w:tc>
        <w:tc>
          <w:tcPr>
            <w:tcW w:w="1399" w:type="pct"/>
            <w:tcBorders>
              <w:top w:val="nil"/>
              <w:left w:val="nil"/>
              <w:bottom w:val="nil"/>
              <w:right w:val="single" w:sz="4" w:space="0" w:color="auto"/>
            </w:tcBorders>
            <w:shd w:val="clear" w:color="auto" w:fill="auto"/>
            <w:vAlign w:val="center"/>
            <w:hideMark/>
          </w:tcPr>
          <w:p w14:paraId="050ECEA1"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val="ru-RU" w:eastAsia="uk-UA"/>
              </w:rPr>
              <w:t>LIC</w:t>
            </w:r>
          </w:p>
        </w:tc>
      </w:tr>
      <w:tr w:rsidR="005B2BA6" w:rsidRPr="005B2BA6" w14:paraId="2147E757" w14:textId="77777777" w:rsidTr="000452A6">
        <w:trPr>
          <w:trHeight w:val="450"/>
        </w:trPr>
        <w:tc>
          <w:tcPr>
            <w:tcW w:w="1653" w:type="pct"/>
            <w:tcBorders>
              <w:top w:val="nil"/>
              <w:left w:val="single" w:sz="4" w:space="0" w:color="auto"/>
              <w:bottom w:val="nil"/>
              <w:right w:val="nil"/>
            </w:tcBorders>
            <w:shd w:val="clear" w:color="auto" w:fill="auto"/>
            <w:vAlign w:val="center"/>
            <w:hideMark/>
          </w:tcPr>
          <w:p w14:paraId="06528926"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val="ru-RU" w:eastAsia="uk-UA"/>
              </w:rPr>
              <w:t>Частка перестраховика у резервах незароблених премій</w:t>
            </w:r>
          </w:p>
        </w:tc>
        <w:tc>
          <w:tcPr>
            <w:tcW w:w="418" w:type="pct"/>
            <w:tcBorders>
              <w:top w:val="nil"/>
              <w:left w:val="nil"/>
              <w:bottom w:val="nil"/>
              <w:right w:val="nil"/>
            </w:tcBorders>
            <w:shd w:val="clear" w:color="auto" w:fill="auto"/>
            <w:vAlign w:val="center"/>
            <w:hideMark/>
          </w:tcPr>
          <w:p w14:paraId="27643346" w14:textId="77777777" w:rsidR="005B2BA6" w:rsidRPr="005B2BA6" w:rsidRDefault="005B2BA6" w:rsidP="000452A6">
            <w:pPr>
              <w:spacing w:after="0" w:line="240" w:lineRule="auto"/>
              <w:jc w:val="right"/>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+19</w:t>
            </w:r>
          </w:p>
        </w:tc>
        <w:tc>
          <w:tcPr>
            <w:tcW w:w="1530" w:type="pct"/>
            <w:tcBorders>
              <w:top w:val="nil"/>
              <w:left w:val="nil"/>
              <w:bottom w:val="nil"/>
              <w:right w:val="nil"/>
            </w:tcBorders>
            <w:shd w:val="clear" w:color="auto" w:fill="auto"/>
            <w:noWrap/>
            <w:vAlign w:val="bottom"/>
            <w:hideMark/>
          </w:tcPr>
          <w:p w14:paraId="4A0FCE4F" w14:textId="77777777" w:rsidR="005B2BA6" w:rsidRPr="005B2BA6" w:rsidRDefault="005B2BA6" w:rsidP="000452A6">
            <w:pPr>
              <w:spacing w:after="0" w:line="240" w:lineRule="auto"/>
              <w:rPr>
                <w:rFonts w:ascii="Times New Roman" w:eastAsia="Times New Roman" w:hAnsi="Times New Roman" w:cs="Times New Roman"/>
                <w:kern w:val="0"/>
                <w:sz w:val="16"/>
                <w:szCs w:val="16"/>
                <w:lang w:eastAsia="uk-UA"/>
              </w:rPr>
            </w:pPr>
            <w:r w:rsidRPr="005B2BA6">
              <w:rPr>
                <w:rFonts w:ascii="Times New Roman" w:eastAsia="Times New Roman" w:hAnsi="Times New Roman" w:cs="Times New Roman"/>
                <w:kern w:val="0"/>
                <w:sz w:val="16"/>
                <w:szCs w:val="16"/>
                <w:lang w:eastAsia="uk-UA"/>
              </w:rPr>
              <w:t>Донарахування Asset LRC  на 01.01.2022</w:t>
            </w:r>
          </w:p>
        </w:tc>
        <w:tc>
          <w:tcPr>
            <w:tcW w:w="1399" w:type="pct"/>
            <w:tcBorders>
              <w:top w:val="nil"/>
              <w:left w:val="nil"/>
              <w:bottom w:val="nil"/>
              <w:right w:val="single" w:sz="4" w:space="0" w:color="auto"/>
            </w:tcBorders>
            <w:shd w:val="clear" w:color="auto" w:fill="auto"/>
            <w:vAlign w:val="center"/>
            <w:hideMark/>
          </w:tcPr>
          <w:p w14:paraId="5B6A8A49"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val="ru-RU" w:eastAsia="uk-UA"/>
              </w:rPr>
              <w:t>Активи за контрактами перестрахування</w:t>
            </w:r>
          </w:p>
        </w:tc>
      </w:tr>
      <w:tr w:rsidR="005B2BA6" w:rsidRPr="005B2BA6" w14:paraId="0E49D373" w14:textId="77777777" w:rsidTr="000452A6">
        <w:trPr>
          <w:trHeight w:val="450"/>
        </w:trPr>
        <w:tc>
          <w:tcPr>
            <w:tcW w:w="1653" w:type="pct"/>
            <w:tcBorders>
              <w:top w:val="nil"/>
              <w:left w:val="single" w:sz="4" w:space="0" w:color="auto"/>
              <w:bottom w:val="single" w:sz="4" w:space="0" w:color="auto"/>
              <w:right w:val="nil"/>
            </w:tcBorders>
            <w:shd w:val="clear" w:color="auto" w:fill="auto"/>
            <w:vAlign w:val="center"/>
            <w:hideMark/>
          </w:tcPr>
          <w:p w14:paraId="5E82BFC2"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Резерв коливань збитковості</w:t>
            </w:r>
          </w:p>
        </w:tc>
        <w:tc>
          <w:tcPr>
            <w:tcW w:w="418" w:type="pct"/>
            <w:tcBorders>
              <w:top w:val="nil"/>
              <w:left w:val="nil"/>
              <w:bottom w:val="single" w:sz="4" w:space="0" w:color="auto"/>
              <w:right w:val="nil"/>
            </w:tcBorders>
            <w:shd w:val="clear" w:color="auto" w:fill="auto"/>
            <w:vAlign w:val="center"/>
            <w:hideMark/>
          </w:tcPr>
          <w:p w14:paraId="5903566F" w14:textId="77777777" w:rsidR="005B2BA6" w:rsidRPr="005B2BA6" w:rsidRDefault="005B2BA6" w:rsidP="000452A6">
            <w:pPr>
              <w:spacing w:after="0" w:line="240" w:lineRule="auto"/>
              <w:jc w:val="right"/>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-5237</w:t>
            </w:r>
          </w:p>
        </w:tc>
        <w:tc>
          <w:tcPr>
            <w:tcW w:w="1530" w:type="pct"/>
            <w:tcBorders>
              <w:top w:val="nil"/>
              <w:left w:val="nil"/>
              <w:bottom w:val="single" w:sz="4" w:space="0" w:color="auto"/>
              <w:right w:val="nil"/>
            </w:tcBorders>
            <w:shd w:val="clear" w:color="auto" w:fill="auto"/>
            <w:noWrap/>
            <w:vAlign w:val="bottom"/>
            <w:hideMark/>
          </w:tcPr>
          <w:p w14:paraId="7017BBCF" w14:textId="77777777" w:rsidR="005B2BA6" w:rsidRPr="005B2BA6" w:rsidRDefault="005B2BA6" w:rsidP="000452A6">
            <w:pPr>
              <w:spacing w:after="0" w:line="240" w:lineRule="auto"/>
              <w:rPr>
                <w:rFonts w:ascii="Times New Roman" w:eastAsia="Times New Roman" w:hAnsi="Times New Roman" w:cs="Times New Roman"/>
                <w:kern w:val="0"/>
                <w:sz w:val="16"/>
                <w:szCs w:val="16"/>
                <w:lang w:eastAsia="uk-UA"/>
              </w:rPr>
            </w:pPr>
            <w:r w:rsidRPr="005B2BA6">
              <w:rPr>
                <w:rFonts w:ascii="Times New Roman" w:eastAsia="Times New Roman" w:hAnsi="Times New Roman" w:cs="Times New Roman"/>
                <w:kern w:val="0"/>
                <w:sz w:val="16"/>
                <w:szCs w:val="16"/>
                <w:lang w:eastAsia="uk-UA"/>
              </w:rPr>
              <w:t>Списання РКЗ на прибуток</w:t>
            </w:r>
          </w:p>
        </w:tc>
        <w:tc>
          <w:tcPr>
            <w:tcW w:w="1399" w:type="pct"/>
            <w:tcBorders>
              <w:top w:val="nil"/>
              <w:left w:val="nil"/>
              <w:bottom w:val="single" w:sz="4" w:space="0" w:color="auto"/>
              <w:right w:val="single" w:sz="4" w:space="0" w:color="auto"/>
            </w:tcBorders>
            <w:shd w:val="clear" w:color="auto" w:fill="auto"/>
            <w:vAlign w:val="center"/>
            <w:hideMark/>
          </w:tcPr>
          <w:p w14:paraId="598CEC15" w14:textId="77777777" w:rsidR="005B2BA6" w:rsidRPr="005B2BA6" w:rsidRDefault="005B2BA6" w:rsidP="000452A6">
            <w:pPr>
              <w:spacing w:after="0" w:line="240" w:lineRule="auto"/>
              <w:jc w:val="both"/>
              <w:rPr>
                <w:rFonts w:ascii="Times New Roman" w:eastAsia="Times New Roman" w:hAnsi="Times New Roman" w:cs="Times New Roman"/>
                <w:color w:val="000000"/>
                <w:kern w:val="0"/>
                <w:sz w:val="16"/>
                <w:szCs w:val="16"/>
                <w:lang w:eastAsia="uk-UA"/>
              </w:rPr>
            </w:pPr>
            <w:r w:rsidRPr="005B2BA6">
              <w:rPr>
                <w:rFonts w:ascii="Times New Roman" w:eastAsia="Times New Roman" w:hAnsi="Times New Roman" w:cs="Times New Roman"/>
                <w:color w:val="000000"/>
                <w:kern w:val="0"/>
                <w:sz w:val="16"/>
                <w:szCs w:val="16"/>
                <w:lang w:eastAsia="uk-UA"/>
              </w:rPr>
              <w:t>Нерозподілений прибуток (збиток)</w:t>
            </w:r>
          </w:p>
        </w:tc>
      </w:tr>
    </w:tbl>
    <w:p w14:paraId="17672A52" w14:textId="77777777" w:rsidR="003A776E" w:rsidRDefault="003A776E" w:rsidP="009B5160">
      <w:pPr>
        <w:spacing w:after="0" w:line="240" w:lineRule="auto"/>
        <w:ind w:left="408"/>
        <w:jc w:val="both"/>
        <w:rPr>
          <w:rFonts w:ascii="Times New Roman" w:eastAsia="Times New Roman" w:hAnsi="Times New Roman" w:cs="Times New Roman"/>
          <w:color w:val="000000"/>
          <w:kern w:val="0"/>
          <w:sz w:val="20"/>
          <w:szCs w:val="20"/>
          <w:lang w:eastAsia="ru-RU"/>
        </w:rPr>
      </w:pPr>
    </w:p>
    <w:p w14:paraId="1C820C4D" w14:textId="59CAF3CF" w:rsidR="00025C50" w:rsidRPr="00025C50" w:rsidRDefault="005B2BA6" w:rsidP="000169A5">
      <w:pPr>
        <w:spacing w:before="180" w:after="180" w:line="276" w:lineRule="auto"/>
        <w:jc w:val="both"/>
        <w:rPr>
          <w:rFonts w:ascii="Arial" w:hAnsi="Arial" w:cs="Arial"/>
          <w:b/>
          <w:iCs/>
          <w:sz w:val="16"/>
        </w:rPr>
      </w:pPr>
      <w:r>
        <w:rPr>
          <w:rFonts w:ascii="Times New Roman" w:hAnsi="Times New Roman" w:cs="Times New Roman"/>
          <w:b/>
          <w:iCs/>
          <w:sz w:val="20"/>
          <w:szCs w:val="20"/>
        </w:rPr>
        <w:t>31</w:t>
      </w:r>
      <w:r w:rsidR="00025C50" w:rsidRPr="00025C50">
        <w:rPr>
          <w:rFonts w:ascii="Times New Roman" w:hAnsi="Times New Roman" w:cs="Times New Roman"/>
          <w:b/>
          <w:iCs/>
          <w:sz w:val="20"/>
          <w:szCs w:val="20"/>
        </w:rPr>
        <w:t>.</w:t>
      </w:r>
      <w:r w:rsidR="00025C50" w:rsidRPr="00025C50">
        <w:rPr>
          <w:rFonts w:ascii="Arial" w:hAnsi="Arial" w:cs="Arial"/>
          <w:b/>
          <w:iCs/>
          <w:sz w:val="16"/>
        </w:rPr>
        <w:t xml:space="preserve"> </w:t>
      </w:r>
      <w:r w:rsidR="00025C50" w:rsidRPr="00025C50">
        <w:rPr>
          <w:rFonts w:ascii="Times New Roman" w:eastAsia="Times New Roman" w:hAnsi="Times New Roman" w:cs="Times New Roman"/>
          <w:b/>
          <w:color w:val="000000"/>
          <w:kern w:val="0"/>
          <w:sz w:val="20"/>
          <w:szCs w:val="20"/>
          <w:lang w:eastAsia="ru-RU"/>
        </w:rPr>
        <w:t>Умовні та контрактні зобов’язання</w:t>
      </w:r>
    </w:p>
    <w:p w14:paraId="441EB4DF" w14:textId="77777777" w:rsidR="00025C50" w:rsidRPr="00025C50" w:rsidRDefault="00025C50" w:rsidP="00025C50">
      <w:pPr>
        <w:rPr>
          <w:rFonts w:ascii="Times New Roman" w:hAnsi="Times New Roman" w:cs="Times New Roman"/>
          <w:sz w:val="20"/>
          <w:szCs w:val="20"/>
        </w:rPr>
      </w:pPr>
      <w:r w:rsidRPr="00025C50">
        <w:rPr>
          <w:rFonts w:ascii="Times New Roman" w:hAnsi="Times New Roman" w:cs="Times New Roman"/>
          <w:sz w:val="20"/>
          <w:szCs w:val="20"/>
        </w:rPr>
        <w:t xml:space="preserve">Згідно з МСБО 37 «Забезпечення, умовні зобов’язання та умовні активи», юридичне зобов’язання може виникати внаслідок: </w:t>
      </w:r>
    </w:p>
    <w:p w14:paraId="690DB31D" w14:textId="77777777" w:rsidR="00025C50" w:rsidRPr="00025C50" w:rsidRDefault="00025C50" w:rsidP="00025C50">
      <w:pPr>
        <w:pStyle w:val="af0"/>
        <w:tabs>
          <w:tab w:val="left" w:pos="1134"/>
        </w:tabs>
        <w:ind w:firstLine="709"/>
        <w:rPr>
          <w:sz w:val="20"/>
          <w:szCs w:val="20"/>
          <w:lang w:val="uk-UA"/>
        </w:rPr>
      </w:pPr>
      <w:r w:rsidRPr="00025C50">
        <w:rPr>
          <w:sz w:val="20"/>
          <w:szCs w:val="20"/>
          <w:lang w:val="uk-UA"/>
        </w:rPr>
        <w:t xml:space="preserve">  а)</w:t>
      </w:r>
      <w:r w:rsidRPr="00025C50">
        <w:rPr>
          <w:sz w:val="20"/>
          <w:szCs w:val="20"/>
          <w:lang w:val="uk-UA"/>
        </w:rPr>
        <w:tab/>
        <w:t>контракту (внаслідок його явних чи неявних умов);</w:t>
      </w:r>
    </w:p>
    <w:p w14:paraId="4D9D5326" w14:textId="77777777" w:rsidR="00025C50" w:rsidRPr="00025C50" w:rsidRDefault="00025C50" w:rsidP="00025C50">
      <w:pPr>
        <w:pStyle w:val="af0"/>
        <w:tabs>
          <w:tab w:val="left" w:pos="1134"/>
        </w:tabs>
        <w:ind w:firstLine="709"/>
        <w:rPr>
          <w:sz w:val="20"/>
          <w:szCs w:val="20"/>
          <w:lang w:val="uk-UA"/>
        </w:rPr>
      </w:pPr>
      <w:r w:rsidRPr="00025C50">
        <w:rPr>
          <w:sz w:val="20"/>
          <w:szCs w:val="20"/>
          <w:lang w:val="uk-UA"/>
        </w:rPr>
        <w:t xml:space="preserve">  б)</w:t>
      </w:r>
      <w:r w:rsidRPr="00025C50">
        <w:rPr>
          <w:sz w:val="20"/>
          <w:szCs w:val="20"/>
          <w:lang w:val="uk-UA"/>
        </w:rPr>
        <w:tab/>
        <w:t>законодавства;</w:t>
      </w:r>
    </w:p>
    <w:p w14:paraId="278BBD10" w14:textId="77777777" w:rsidR="00025C50" w:rsidRPr="00025C50" w:rsidRDefault="00025C50" w:rsidP="00025C50">
      <w:pPr>
        <w:pStyle w:val="af0"/>
        <w:tabs>
          <w:tab w:val="left" w:pos="1134"/>
        </w:tabs>
        <w:spacing w:after="120"/>
        <w:ind w:firstLine="709"/>
        <w:rPr>
          <w:sz w:val="20"/>
          <w:szCs w:val="20"/>
          <w:lang w:val="uk-UA"/>
        </w:rPr>
      </w:pPr>
      <w:r w:rsidRPr="00025C50">
        <w:rPr>
          <w:sz w:val="20"/>
          <w:szCs w:val="20"/>
          <w:lang w:val="uk-UA"/>
        </w:rPr>
        <w:t xml:space="preserve">  в)</w:t>
      </w:r>
      <w:r w:rsidRPr="00025C50">
        <w:rPr>
          <w:sz w:val="20"/>
          <w:szCs w:val="20"/>
          <w:lang w:val="uk-UA"/>
        </w:rPr>
        <w:tab/>
        <w:t>іншої дії закону.</w:t>
      </w:r>
    </w:p>
    <w:p w14:paraId="36E0C3A3" w14:textId="4AD1CCED" w:rsidR="00025C50" w:rsidRPr="00025C50" w:rsidRDefault="00025C50" w:rsidP="00025C50">
      <w:pPr>
        <w:jc w:val="both"/>
        <w:rPr>
          <w:rFonts w:ascii="Times New Roman" w:hAnsi="Times New Roman" w:cs="Times New Roman"/>
          <w:b/>
          <w:bCs/>
          <w:spacing w:val="-4"/>
          <w:sz w:val="20"/>
          <w:szCs w:val="20"/>
        </w:rPr>
      </w:pPr>
      <w:r w:rsidRPr="00025C50">
        <w:rPr>
          <w:rFonts w:ascii="Times New Roman" w:hAnsi="Times New Roman" w:cs="Times New Roman"/>
          <w:spacing w:val="-4"/>
          <w:sz w:val="20"/>
          <w:szCs w:val="20"/>
        </w:rPr>
        <w:t xml:space="preserve">В ході звичайної діяльності </w:t>
      </w:r>
      <w:r w:rsidR="00425B61">
        <w:rPr>
          <w:rFonts w:ascii="Times New Roman" w:hAnsi="Times New Roman" w:cs="Times New Roman"/>
          <w:spacing w:val="-4"/>
          <w:sz w:val="20"/>
          <w:szCs w:val="20"/>
        </w:rPr>
        <w:t>Компанія</w:t>
      </w:r>
      <w:r w:rsidRPr="00025C50">
        <w:rPr>
          <w:rFonts w:ascii="Times New Roman" w:hAnsi="Times New Roman" w:cs="Times New Roman"/>
          <w:spacing w:val="-4"/>
          <w:sz w:val="20"/>
          <w:szCs w:val="20"/>
        </w:rPr>
        <w:t xml:space="preserve"> має справи із судовими позовами та претензіями. Станом на дату складання фінансової звітності в роботі знаходиться 80 судових справ, по яких АТ «СК «Країна» виступає в якості відповідача на суму  13 437 тис. грн.</w:t>
      </w:r>
    </w:p>
    <w:p w14:paraId="67BE203A" w14:textId="77777777" w:rsidR="00025C50" w:rsidRPr="00025C50" w:rsidRDefault="00025C50" w:rsidP="00025C50">
      <w:pPr>
        <w:pStyle w:val="afa"/>
        <w:spacing w:before="0" w:beforeAutospacing="0" w:after="0" w:afterAutospacing="0"/>
        <w:jc w:val="both"/>
        <w:rPr>
          <w:b/>
          <w:bCs/>
          <w:sz w:val="20"/>
          <w:szCs w:val="20"/>
          <w:lang w:val="uk-UA"/>
        </w:rPr>
      </w:pPr>
      <w:r w:rsidRPr="00025C50">
        <w:rPr>
          <w:color w:val="000000"/>
          <w:sz w:val="20"/>
          <w:szCs w:val="20"/>
          <w:lang w:val="uk-UA"/>
        </w:rPr>
        <w:t xml:space="preserve">АТ «СК «Країна» відповідно </w:t>
      </w:r>
      <w:r w:rsidRPr="00025C50">
        <w:rPr>
          <w:color w:val="000000"/>
          <w:sz w:val="20"/>
          <w:szCs w:val="20"/>
          <w:lang w:val="en-US"/>
        </w:rPr>
        <w:t>IAS</w:t>
      </w:r>
      <w:r w:rsidRPr="00025C50">
        <w:rPr>
          <w:color w:val="000000"/>
          <w:sz w:val="20"/>
          <w:szCs w:val="20"/>
          <w:lang w:val="uk-UA"/>
        </w:rPr>
        <w:t xml:space="preserve"> 37 не формує забезпечення в зв’язку з ймовірністю, що вибуття ресурсів не буде необхідним для погашення зобов`язання та впевненістю, що ймовірність настання зобов`язання є мінімальною. </w:t>
      </w:r>
    </w:p>
    <w:p w14:paraId="03E72D03" w14:textId="35174DD8" w:rsidR="00025C50" w:rsidRDefault="00025C50" w:rsidP="00025C50">
      <w:pPr>
        <w:jc w:val="both"/>
        <w:rPr>
          <w:rFonts w:ascii="Times New Roman" w:hAnsi="Times New Roman" w:cs="Times New Roman"/>
          <w:sz w:val="20"/>
          <w:szCs w:val="20"/>
        </w:rPr>
      </w:pPr>
      <w:r w:rsidRPr="00025C50">
        <w:rPr>
          <w:rFonts w:ascii="Times New Roman" w:hAnsi="Times New Roman" w:cs="Times New Roman"/>
          <w:sz w:val="20"/>
          <w:szCs w:val="20"/>
        </w:rPr>
        <w:t xml:space="preserve">Керівництво вважає, що максимальна відповідальність по зобов'язаннях, якщо вони виникнуть внаслідок таких позовів або претензій, не буде мати суттєвого негативного впливу на фінансовий стан або результати майбутніх операцій </w:t>
      </w:r>
      <w:r w:rsidR="009C1914">
        <w:rPr>
          <w:rFonts w:ascii="Times New Roman" w:hAnsi="Times New Roman" w:cs="Times New Roman"/>
          <w:sz w:val="20"/>
          <w:szCs w:val="20"/>
        </w:rPr>
        <w:t>Компанії</w:t>
      </w:r>
      <w:r w:rsidRPr="00025C50">
        <w:rPr>
          <w:rFonts w:ascii="Times New Roman" w:hAnsi="Times New Roman" w:cs="Times New Roman"/>
          <w:sz w:val="20"/>
          <w:szCs w:val="20"/>
        </w:rPr>
        <w:t>.</w:t>
      </w:r>
    </w:p>
    <w:p w14:paraId="318DD7C1" w14:textId="67E0CD11" w:rsidR="00025C50" w:rsidRPr="00025C50" w:rsidRDefault="005B2BA6" w:rsidP="00025C50">
      <w:pPr>
        <w:spacing w:after="0" w:line="240" w:lineRule="auto"/>
        <w:jc w:val="both"/>
        <w:rPr>
          <w:rFonts w:ascii="Times New Roman" w:eastAsia="Times New Roman" w:hAnsi="Times New Roman" w:cs="Times New Roman"/>
          <w:b/>
          <w:color w:val="000000"/>
          <w:kern w:val="0"/>
          <w:sz w:val="20"/>
          <w:szCs w:val="20"/>
          <w:lang w:eastAsia="ru-RU"/>
        </w:rPr>
      </w:pPr>
      <w:r>
        <w:rPr>
          <w:rFonts w:ascii="Times New Roman" w:hAnsi="Times New Roman" w:cs="Times New Roman"/>
          <w:b/>
          <w:sz w:val="20"/>
          <w:szCs w:val="20"/>
        </w:rPr>
        <w:t>32</w:t>
      </w:r>
      <w:r w:rsidR="00025C50" w:rsidRPr="00025C50">
        <w:rPr>
          <w:rFonts w:ascii="Times New Roman" w:hAnsi="Times New Roman" w:cs="Times New Roman"/>
          <w:b/>
          <w:sz w:val="20"/>
          <w:szCs w:val="20"/>
        </w:rPr>
        <w:t xml:space="preserve">. </w:t>
      </w:r>
      <w:r w:rsidR="00025C50" w:rsidRPr="00025C50">
        <w:rPr>
          <w:rFonts w:ascii="Times New Roman" w:eastAsia="Times New Roman" w:hAnsi="Times New Roman" w:cs="Times New Roman"/>
          <w:b/>
          <w:color w:val="000000"/>
          <w:kern w:val="0"/>
          <w:sz w:val="20"/>
          <w:szCs w:val="20"/>
          <w:lang w:eastAsia="ru-RU"/>
        </w:rPr>
        <w:t>Пов’язані сторони</w:t>
      </w:r>
    </w:p>
    <w:p w14:paraId="3589A441" w14:textId="77777777" w:rsidR="00025C50" w:rsidRPr="00025C50" w:rsidRDefault="00025C50" w:rsidP="00025C50">
      <w:pPr>
        <w:jc w:val="both"/>
        <w:rPr>
          <w:rFonts w:ascii="Times New Roman" w:hAnsi="Times New Roman" w:cs="Times New Roman"/>
          <w:sz w:val="20"/>
          <w:szCs w:val="20"/>
        </w:rPr>
      </w:pPr>
      <w:bookmarkStart w:id="6" w:name="_Hlk105172555"/>
      <w:r w:rsidRPr="00025C50">
        <w:rPr>
          <w:rFonts w:ascii="Times New Roman" w:hAnsi="Times New Roman" w:cs="Times New Roman"/>
          <w:sz w:val="20"/>
          <w:szCs w:val="20"/>
        </w:rPr>
        <w:t>В даній фінансовій звітності зв'язаними вважають сторони, одна з яких має можливість контролювати іншу або здійснювати суттєвий вплив на прийняття фінансових та операційних рішень іншою стороною, як це визначено в МСБО 24 "Розкриття інформації щодо зв'язаних сторін".   </w:t>
      </w:r>
    </w:p>
    <w:p w14:paraId="7C6F1C17" w14:textId="77777777" w:rsidR="00025C50" w:rsidRPr="00025C50" w:rsidRDefault="00025C50" w:rsidP="00025C50">
      <w:pPr>
        <w:spacing w:before="120" w:after="120"/>
        <w:jc w:val="both"/>
        <w:rPr>
          <w:rFonts w:ascii="Times New Roman" w:hAnsi="Times New Roman" w:cs="Times New Roman"/>
          <w:sz w:val="20"/>
          <w:szCs w:val="20"/>
        </w:rPr>
      </w:pPr>
      <w:bookmarkStart w:id="7" w:name="_Hlk105172667"/>
      <w:bookmarkStart w:id="8" w:name="_Hlk96451389"/>
      <w:bookmarkEnd w:id="6"/>
      <w:r w:rsidRPr="00025C50">
        <w:rPr>
          <w:rFonts w:ascii="Times New Roman" w:hAnsi="Times New Roman" w:cs="Times New Roman"/>
          <w:sz w:val="20"/>
          <w:szCs w:val="20"/>
        </w:rPr>
        <w:t>Операції з пов’язаними сторонами в 2023 році:  </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4496"/>
        <w:gridCol w:w="1945"/>
        <w:gridCol w:w="1802"/>
        <w:gridCol w:w="1946"/>
      </w:tblGrid>
      <w:tr w:rsidR="00025C50" w:rsidRPr="00025C50" w14:paraId="20437E48" w14:textId="77777777" w:rsidTr="007D39F0">
        <w:trPr>
          <w:trHeight w:val="987"/>
        </w:trPr>
        <w:tc>
          <w:tcPr>
            <w:tcW w:w="2206" w:type="pct"/>
            <w:tcBorders>
              <w:top w:val="single" w:sz="4" w:space="0" w:color="auto"/>
              <w:bottom w:val="single" w:sz="4" w:space="0" w:color="auto"/>
            </w:tcBorders>
            <w:shd w:val="clear" w:color="auto" w:fill="FFFFFF"/>
            <w:tcMar>
              <w:top w:w="0" w:type="dxa"/>
              <w:left w:w="108" w:type="dxa"/>
              <w:bottom w:w="0" w:type="dxa"/>
              <w:right w:w="108" w:type="dxa"/>
            </w:tcMar>
            <w:vAlign w:val="center"/>
            <w:hideMark/>
          </w:tcPr>
          <w:p w14:paraId="7D5B8370" w14:textId="7065DD94" w:rsidR="00025C50" w:rsidRPr="00B25964" w:rsidRDefault="00025C50" w:rsidP="00B25964">
            <w:pPr>
              <w:spacing w:before="120" w:after="120"/>
              <w:rPr>
                <w:rFonts w:ascii="Times New Roman" w:hAnsi="Times New Roman" w:cs="Times New Roman"/>
                <w:sz w:val="16"/>
                <w:szCs w:val="16"/>
              </w:rPr>
            </w:pPr>
            <w:r w:rsidRPr="00B25964">
              <w:rPr>
                <w:rFonts w:ascii="Times New Roman" w:hAnsi="Times New Roman" w:cs="Times New Roman"/>
                <w:sz w:val="16"/>
                <w:szCs w:val="16"/>
              </w:rPr>
              <w:t>Операції зі зв’язаними сторонами</w:t>
            </w:r>
          </w:p>
        </w:tc>
        <w:tc>
          <w:tcPr>
            <w:tcW w:w="954" w:type="pct"/>
            <w:tcBorders>
              <w:top w:val="single" w:sz="4" w:space="0" w:color="auto"/>
              <w:bottom w:val="single" w:sz="4" w:space="0" w:color="auto"/>
            </w:tcBorders>
            <w:shd w:val="clear" w:color="auto" w:fill="FFFFFF"/>
            <w:tcMar>
              <w:top w:w="0" w:type="dxa"/>
              <w:left w:w="108" w:type="dxa"/>
              <w:bottom w:w="0" w:type="dxa"/>
              <w:right w:w="108" w:type="dxa"/>
            </w:tcMar>
            <w:vAlign w:val="center"/>
          </w:tcPr>
          <w:p w14:paraId="3ACE5B2C" w14:textId="77777777" w:rsidR="00025C50" w:rsidRPr="00B25964" w:rsidRDefault="00025C50" w:rsidP="00025C50">
            <w:pPr>
              <w:spacing w:before="120" w:after="120"/>
              <w:jc w:val="center"/>
              <w:rPr>
                <w:rFonts w:ascii="Times New Roman" w:hAnsi="Times New Roman" w:cs="Times New Roman"/>
                <w:sz w:val="16"/>
                <w:szCs w:val="16"/>
              </w:rPr>
            </w:pPr>
            <w:r w:rsidRPr="00B25964">
              <w:rPr>
                <w:rFonts w:ascii="Times New Roman" w:hAnsi="Times New Roman" w:cs="Times New Roman"/>
                <w:sz w:val="16"/>
                <w:szCs w:val="16"/>
              </w:rPr>
              <w:t xml:space="preserve">суб'єкти господарювання, які здійснюють спільний контроль або суттєвий вплив </w:t>
            </w:r>
          </w:p>
        </w:tc>
        <w:tc>
          <w:tcPr>
            <w:tcW w:w="884" w:type="pct"/>
            <w:tcBorders>
              <w:top w:val="single" w:sz="4" w:space="0" w:color="auto"/>
              <w:bottom w:val="single" w:sz="4" w:space="0" w:color="auto"/>
            </w:tcBorders>
            <w:shd w:val="clear" w:color="auto" w:fill="FFFFFF"/>
            <w:tcMar>
              <w:top w:w="0" w:type="dxa"/>
              <w:left w:w="108" w:type="dxa"/>
              <w:bottom w:w="0" w:type="dxa"/>
              <w:right w:w="108" w:type="dxa"/>
            </w:tcMar>
            <w:vAlign w:val="center"/>
          </w:tcPr>
          <w:p w14:paraId="198C67A6" w14:textId="77777777" w:rsidR="00025C50" w:rsidRPr="00B25964" w:rsidRDefault="00025C50" w:rsidP="00025C50">
            <w:pPr>
              <w:spacing w:before="120" w:after="120"/>
              <w:jc w:val="center"/>
              <w:rPr>
                <w:rFonts w:ascii="Times New Roman" w:hAnsi="Times New Roman" w:cs="Times New Roman"/>
                <w:sz w:val="16"/>
                <w:szCs w:val="16"/>
              </w:rPr>
            </w:pPr>
            <w:r w:rsidRPr="00B25964">
              <w:rPr>
                <w:rFonts w:ascii="Times New Roman" w:hAnsi="Times New Roman" w:cs="Times New Roman"/>
                <w:sz w:val="16"/>
                <w:szCs w:val="16"/>
              </w:rPr>
              <w:t>провідний управлінський персонал</w:t>
            </w:r>
          </w:p>
        </w:tc>
        <w:tc>
          <w:tcPr>
            <w:tcW w:w="955" w:type="pct"/>
            <w:tcBorders>
              <w:top w:val="single" w:sz="4" w:space="0" w:color="auto"/>
              <w:bottom w:val="single" w:sz="4" w:space="0" w:color="auto"/>
            </w:tcBorders>
            <w:shd w:val="clear" w:color="auto" w:fill="FFFFFF"/>
            <w:tcMar>
              <w:top w:w="0" w:type="dxa"/>
              <w:left w:w="108" w:type="dxa"/>
              <w:bottom w:w="0" w:type="dxa"/>
              <w:right w:w="108" w:type="dxa"/>
            </w:tcMar>
            <w:vAlign w:val="center"/>
          </w:tcPr>
          <w:p w14:paraId="3A711BC7" w14:textId="77777777" w:rsidR="00025C50" w:rsidRPr="00B25964" w:rsidRDefault="00025C50" w:rsidP="00025C50">
            <w:pPr>
              <w:spacing w:before="120" w:after="120"/>
              <w:jc w:val="center"/>
              <w:rPr>
                <w:rFonts w:ascii="Times New Roman" w:hAnsi="Times New Roman" w:cs="Times New Roman"/>
                <w:sz w:val="16"/>
                <w:szCs w:val="16"/>
              </w:rPr>
            </w:pPr>
            <w:r w:rsidRPr="00B25964">
              <w:rPr>
                <w:rFonts w:ascii="Times New Roman" w:hAnsi="Times New Roman" w:cs="Times New Roman"/>
                <w:sz w:val="16"/>
                <w:szCs w:val="16"/>
              </w:rPr>
              <w:t>інші зв'язані сторони</w:t>
            </w:r>
          </w:p>
        </w:tc>
      </w:tr>
      <w:tr w:rsidR="00025C50" w:rsidRPr="00025C50" w14:paraId="7E24E58C" w14:textId="77777777" w:rsidTr="007D39F0">
        <w:trPr>
          <w:trHeight w:val="310"/>
        </w:trPr>
        <w:tc>
          <w:tcPr>
            <w:tcW w:w="2206" w:type="pct"/>
            <w:tcBorders>
              <w:top w:val="single" w:sz="4" w:space="0" w:color="auto"/>
            </w:tcBorders>
            <w:shd w:val="clear" w:color="auto" w:fill="FFFFFF"/>
            <w:tcMar>
              <w:top w:w="0" w:type="dxa"/>
              <w:left w:w="108" w:type="dxa"/>
              <w:bottom w:w="0" w:type="dxa"/>
              <w:right w:w="108" w:type="dxa"/>
            </w:tcMar>
            <w:vAlign w:val="center"/>
            <w:hideMark/>
          </w:tcPr>
          <w:p w14:paraId="58505397" w14:textId="77777777" w:rsidR="00025C50" w:rsidRPr="00B25964" w:rsidRDefault="00025C50" w:rsidP="00B25964">
            <w:pPr>
              <w:spacing w:before="120" w:after="120"/>
              <w:rPr>
                <w:rFonts w:ascii="Times New Roman" w:hAnsi="Times New Roman" w:cs="Times New Roman"/>
                <w:sz w:val="16"/>
                <w:szCs w:val="16"/>
              </w:rPr>
            </w:pPr>
            <w:r w:rsidRPr="00B25964">
              <w:rPr>
                <w:rFonts w:ascii="Times New Roman" w:hAnsi="Times New Roman" w:cs="Times New Roman"/>
                <w:sz w:val="16"/>
                <w:szCs w:val="16"/>
              </w:rPr>
              <w:t>Страхові премії підписані</w:t>
            </w:r>
          </w:p>
        </w:tc>
        <w:tc>
          <w:tcPr>
            <w:tcW w:w="954" w:type="pct"/>
            <w:tcBorders>
              <w:top w:val="single" w:sz="4" w:space="0" w:color="auto"/>
            </w:tcBorders>
            <w:shd w:val="clear" w:color="auto" w:fill="FFFFFF"/>
            <w:tcMar>
              <w:top w:w="0" w:type="dxa"/>
              <w:left w:w="108" w:type="dxa"/>
              <w:bottom w:w="0" w:type="dxa"/>
              <w:right w:w="108" w:type="dxa"/>
            </w:tcMar>
            <w:vAlign w:val="center"/>
          </w:tcPr>
          <w:p w14:paraId="1CA3B3FB" w14:textId="286429F5" w:rsidR="00025C50" w:rsidRPr="00B25964" w:rsidRDefault="00025C50" w:rsidP="00F4447A">
            <w:pPr>
              <w:spacing w:before="120" w:after="120"/>
              <w:jc w:val="right"/>
              <w:rPr>
                <w:rFonts w:ascii="Times New Roman" w:hAnsi="Times New Roman" w:cs="Times New Roman"/>
                <w:sz w:val="16"/>
                <w:szCs w:val="16"/>
              </w:rPr>
            </w:pPr>
          </w:p>
        </w:tc>
        <w:tc>
          <w:tcPr>
            <w:tcW w:w="884" w:type="pct"/>
            <w:tcBorders>
              <w:top w:val="single" w:sz="4" w:space="0" w:color="auto"/>
            </w:tcBorders>
            <w:shd w:val="clear" w:color="auto" w:fill="FFFFFF"/>
            <w:tcMar>
              <w:top w:w="0" w:type="dxa"/>
              <w:left w:w="108" w:type="dxa"/>
              <w:bottom w:w="0" w:type="dxa"/>
              <w:right w:w="108" w:type="dxa"/>
            </w:tcMar>
            <w:vAlign w:val="center"/>
          </w:tcPr>
          <w:p w14:paraId="4F3C5BC8" w14:textId="77777777" w:rsidR="00025C50" w:rsidRPr="00B25964" w:rsidRDefault="00025C50" w:rsidP="00F4447A">
            <w:pPr>
              <w:spacing w:before="120" w:after="120"/>
              <w:jc w:val="right"/>
              <w:rPr>
                <w:rFonts w:ascii="Times New Roman" w:hAnsi="Times New Roman" w:cs="Times New Roman"/>
                <w:sz w:val="16"/>
                <w:szCs w:val="16"/>
              </w:rPr>
            </w:pPr>
            <w:r w:rsidRPr="00B25964">
              <w:rPr>
                <w:rFonts w:ascii="Times New Roman" w:hAnsi="Times New Roman" w:cs="Times New Roman"/>
                <w:sz w:val="16"/>
                <w:szCs w:val="16"/>
              </w:rPr>
              <w:t>222</w:t>
            </w:r>
          </w:p>
        </w:tc>
        <w:tc>
          <w:tcPr>
            <w:tcW w:w="955" w:type="pct"/>
            <w:tcBorders>
              <w:top w:val="single" w:sz="4" w:space="0" w:color="auto"/>
            </w:tcBorders>
            <w:shd w:val="clear" w:color="auto" w:fill="FFFFFF"/>
            <w:tcMar>
              <w:top w:w="0" w:type="dxa"/>
              <w:left w:w="108" w:type="dxa"/>
              <w:bottom w:w="0" w:type="dxa"/>
              <w:right w:w="108" w:type="dxa"/>
            </w:tcMar>
            <w:vAlign w:val="center"/>
          </w:tcPr>
          <w:p w14:paraId="5999D8F4" w14:textId="77777777" w:rsidR="00025C50" w:rsidRPr="00B25964" w:rsidRDefault="00025C50" w:rsidP="00F4447A">
            <w:pPr>
              <w:spacing w:before="120" w:after="120"/>
              <w:jc w:val="right"/>
              <w:rPr>
                <w:rFonts w:ascii="Times New Roman" w:hAnsi="Times New Roman" w:cs="Times New Roman"/>
                <w:sz w:val="16"/>
                <w:szCs w:val="16"/>
              </w:rPr>
            </w:pPr>
            <w:r w:rsidRPr="00B25964">
              <w:rPr>
                <w:rFonts w:ascii="Times New Roman" w:hAnsi="Times New Roman" w:cs="Times New Roman"/>
                <w:sz w:val="16"/>
                <w:szCs w:val="16"/>
              </w:rPr>
              <w:t>171,4</w:t>
            </w:r>
          </w:p>
        </w:tc>
      </w:tr>
      <w:tr w:rsidR="00025C50" w:rsidRPr="00025C50" w14:paraId="021AFC3F" w14:textId="77777777" w:rsidTr="007D39F0">
        <w:trPr>
          <w:trHeight w:val="284"/>
        </w:trPr>
        <w:tc>
          <w:tcPr>
            <w:tcW w:w="2206" w:type="pct"/>
            <w:shd w:val="clear" w:color="auto" w:fill="FFFFFF"/>
            <w:tcMar>
              <w:top w:w="0" w:type="dxa"/>
              <w:left w:w="108" w:type="dxa"/>
              <w:bottom w:w="0" w:type="dxa"/>
              <w:right w:w="108" w:type="dxa"/>
            </w:tcMar>
            <w:vAlign w:val="center"/>
            <w:hideMark/>
          </w:tcPr>
          <w:p w14:paraId="6887350D" w14:textId="77777777" w:rsidR="00025C50" w:rsidRPr="00B25964" w:rsidRDefault="00025C50" w:rsidP="00B25964">
            <w:pPr>
              <w:spacing w:before="120" w:after="120"/>
              <w:rPr>
                <w:rFonts w:ascii="Times New Roman" w:hAnsi="Times New Roman" w:cs="Times New Roman"/>
                <w:sz w:val="16"/>
                <w:szCs w:val="16"/>
              </w:rPr>
            </w:pPr>
            <w:r w:rsidRPr="00B25964">
              <w:rPr>
                <w:rFonts w:ascii="Times New Roman" w:hAnsi="Times New Roman" w:cs="Times New Roman"/>
                <w:sz w:val="16"/>
                <w:szCs w:val="16"/>
              </w:rPr>
              <w:t>Інші продажі</w:t>
            </w:r>
          </w:p>
        </w:tc>
        <w:tc>
          <w:tcPr>
            <w:tcW w:w="954" w:type="pct"/>
            <w:shd w:val="clear" w:color="auto" w:fill="FFFFFF"/>
            <w:tcMar>
              <w:top w:w="0" w:type="dxa"/>
              <w:left w:w="108" w:type="dxa"/>
              <w:bottom w:w="0" w:type="dxa"/>
              <w:right w:w="108" w:type="dxa"/>
            </w:tcMar>
            <w:vAlign w:val="center"/>
          </w:tcPr>
          <w:p w14:paraId="260B240B" w14:textId="25AA5480" w:rsidR="00025C50" w:rsidRPr="00B25964" w:rsidRDefault="00025C50" w:rsidP="00F4447A">
            <w:pPr>
              <w:spacing w:before="120" w:after="120"/>
              <w:jc w:val="right"/>
              <w:rPr>
                <w:rFonts w:ascii="Times New Roman" w:hAnsi="Times New Roman" w:cs="Times New Roman"/>
                <w:sz w:val="16"/>
                <w:szCs w:val="16"/>
              </w:rPr>
            </w:pPr>
          </w:p>
        </w:tc>
        <w:tc>
          <w:tcPr>
            <w:tcW w:w="884" w:type="pct"/>
            <w:shd w:val="clear" w:color="auto" w:fill="FFFFFF"/>
            <w:tcMar>
              <w:top w:w="0" w:type="dxa"/>
              <w:left w:w="108" w:type="dxa"/>
              <w:bottom w:w="0" w:type="dxa"/>
              <w:right w:w="108" w:type="dxa"/>
            </w:tcMar>
            <w:vAlign w:val="center"/>
          </w:tcPr>
          <w:p w14:paraId="14727831" w14:textId="0E78DB46" w:rsidR="00025C50" w:rsidRPr="00B25964" w:rsidRDefault="00025C50" w:rsidP="00F4447A">
            <w:pPr>
              <w:spacing w:before="120" w:after="120"/>
              <w:jc w:val="right"/>
              <w:rPr>
                <w:rFonts w:ascii="Times New Roman" w:hAnsi="Times New Roman" w:cs="Times New Roman"/>
                <w:sz w:val="16"/>
                <w:szCs w:val="16"/>
              </w:rPr>
            </w:pPr>
          </w:p>
        </w:tc>
        <w:tc>
          <w:tcPr>
            <w:tcW w:w="955" w:type="pct"/>
            <w:shd w:val="clear" w:color="auto" w:fill="FFFFFF"/>
            <w:tcMar>
              <w:top w:w="0" w:type="dxa"/>
              <w:left w:w="108" w:type="dxa"/>
              <w:bottom w:w="0" w:type="dxa"/>
              <w:right w:w="108" w:type="dxa"/>
            </w:tcMar>
            <w:vAlign w:val="center"/>
          </w:tcPr>
          <w:p w14:paraId="06799A24" w14:textId="77777777" w:rsidR="00025C50" w:rsidRPr="00B25964" w:rsidRDefault="00025C50" w:rsidP="00F4447A">
            <w:pPr>
              <w:spacing w:before="120" w:after="120"/>
              <w:jc w:val="right"/>
              <w:rPr>
                <w:rFonts w:ascii="Times New Roman" w:hAnsi="Times New Roman" w:cs="Times New Roman"/>
                <w:sz w:val="16"/>
                <w:szCs w:val="16"/>
              </w:rPr>
            </w:pPr>
            <w:r w:rsidRPr="00B25964">
              <w:rPr>
                <w:rFonts w:ascii="Times New Roman" w:hAnsi="Times New Roman" w:cs="Times New Roman"/>
                <w:sz w:val="16"/>
                <w:szCs w:val="16"/>
              </w:rPr>
              <w:t>13,3</w:t>
            </w:r>
          </w:p>
        </w:tc>
      </w:tr>
      <w:tr w:rsidR="00025C50" w:rsidRPr="00025C50" w14:paraId="20CE13C5" w14:textId="77777777" w:rsidTr="0063617E">
        <w:trPr>
          <w:trHeight w:val="20"/>
        </w:trPr>
        <w:tc>
          <w:tcPr>
            <w:tcW w:w="2206" w:type="pct"/>
            <w:shd w:val="clear" w:color="auto" w:fill="FFFFFF"/>
            <w:tcMar>
              <w:top w:w="0" w:type="dxa"/>
              <w:left w:w="108" w:type="dxa"/>
              <w:bottom w:w="0" w:type="dxa"/>
              <w:right w:w="108" w:type="dxa"/>
            </w:tcMar>
            <w:vAlign w:val="center"/>
            <w:hideMark/>
          </w:tcPr>
          <w:p w14:paraId="604BB3F5" w14:textId="77777777" w:rsidR="00025C50" w:rsidRPr="00B25964" w:rsidRDefault="00025C50" w:rsidP="00B25964">
            <w:pPr>
              <w:spacing w:before="120" w:after="120"/>
              <w:rPr>
                <w:rFonts w:ascii="Times New Roman" w:hAnsi="Times New Roman" w:cs="Times New Roman"/>
                <w:sz w:val="16"/>
                <w:szCs w:val="16"/>
              </w:rPr>
            </w:pPr>
            <w:r w:rsidRPr="00B25964">
              <w:rPr>
                <w:rFonts w:ascii="Times New Roman" w:hAnsi="Times New Roman" w:cs="Times New Roman"/>
                <w:sz w:val="16"/>
                <w:szCs w:val="16"/>
              </w:rPr>
              <w:t>Страхові відшкодування</w:t>
            </w:r>
          </w:p>
        </w:tc>
        <w:tc>
          <w:tcPr>
            <w:tcW w:w="954" w:type="pct"/>
            <w:shd w:val="clear" w:color="auto" w:fill="FFFFFF"/>
            <w:tcMar>
              <w:top w:w="0" w:type="dxa"/>
              <w:left w:w="108" w:type="dxa"/>
              <w:bottom w:w="0" w:type="dxa"/>
              <w:right w:w="108" w:type="dxa"/>
            </w:tcMar>
            <w:vAlign w:val="center"/>
          </w:tcPr>
          <w:p w14:paraId="5343AB40" w14:textId="12788AB2" w:rsidR="00025C50" w:rsidRPr="00B25964" w:rsidRDefault="00025C50" w:rsidP="00F4447A">
            <w:pPr>
              <w:spacing w:before="120" w:after="120"/>
              <w:jc w:val="right"/>
              <w:rPr>
                <w:rFonts w:ascii="Times New Roman" w:hAnsi="Times New Roman" w:cs="Times New Roman"/>
                <w:sz w:val="16"/>
                <w:szCs w:val="16"/>
              </w:rPr>
            </w:pPr>
          </w:p>
        </w:tc>
        <w:tc>
          <w:tcPr>
            <w:tcW w:w="884" w:type="pct"/>
            <w:shd w:val="clear" w:color="auto" w:fill="FFFFFF"/>
            <w:tcMar>
              <w:top w:w="0" w:type="dxa"/>
              <w:left w:w="108" w:type="dxa"/>
              <w:bottom w:w="0" w:type="dxa"/>
              <w:right w:w="108" w:type="dxa"/>
            </w:tcMar>
            <w:vAlign w:val="center"/>
          </w:tcPr>
          <w:p w14:paraId="660DA0A5" w14:textId="77777777" w:rsidR="00025C50" w:rsidRPr="00B25964" w:rsidRDefault="00025C50" w:rsidP="00F4447A">
            <w:pPr>
              <w:spacing w:before="120" w:after="120"/>
              <w:jc w:val="right"/>
              <w:rPr>
                <w:rFonts w:ascii="Times New Roman" w:hAnsi="Times New Roman" w:cs="Times New Roman"/>
                <w:sz w:val="16"/>
                <w:szCs w:val="16"/>
              </w:rPr>
            </w:pPr>
            <w:r w:rsidRPr="00B25964">
              <w:rPr>
                <w:rFonts w:ascii="Times New Roman" w:hAnsi="Times New Roman" w:cs="Times New Roman"/>
                <w:sz w:val="16"/>
                <w:szCs w:val="16"/>
              </w:rPr>
              <w:t>74</w:t>
            </w:r>
          </w:p>
        </w:tc>
        <w:tc>
          <w:tcPr>
            <w:tcW w:w="955" w:type="pct"/>
            <w:shd w:val="clear" w:color="auto" w:fill="FFFFFF"/>
            <w:tcMar>
              <w:top w:w="0" w:type="dxa"/>
              <w:left w:w="108" w:type="dxa"/>
              <w:bottom w:w="0" w:type="dxa"/>
              <w:right w:w="108" w:type="dxa"/>
            </w:tcMar>
            <w:vAlign w:val="center"/>
          </w:tcPr>
          <w:p w14:paraId="33D8D773" w14:textId="175A4B4C" w:rsidR="00025C50" w:rsidRPr="00B25964" w:rsidRDefault="00025C50" w:rsidP="00F4447A">
            <w:pPr>
              <w:spacing w:before="120" w:after="120"/>
              <w:jc w:val="right"/>
              <w:rPr>
                <w:rFonts w:ascii="Times New Roman" w:hAnsi="Times New Roman" w:cs="Times New Roman"/>
                <w:sz w:val="16"/>
                <w:szCs w:val="16"/>
              </w:rPr>
            </w:pPr>
          </w:p>
        </w:tc>
      </w:tr>
      <w:tr w:rsidR="00025C50" w:rsidRPr="00025C50" w14:paraId="6F8C604C" w14:textId="77777777" w:rsidTr="0063617E">
        <w:trPr>
          <w:trHeight w:val="20"/>
        </w:trPr>
        <w:tc>
          <w:tcPr>
            <w:tcW w:w="2206" w:type="pct"/>
            <w:shd w:val="clear" w:color="auto" w:fill="FFFFFF"/>
            <w:tcMar>
              <w:top w:w="0" w:type="dxa"/>
              <w:left w:w="108" w:type="dxa"/>
              <w:bottom w:w="0" w:type="dxa"/>
              <w:right w:w="108" w:type="dxa"/>
            </w:tcMar>
            <w:vAlign w:val="center"/>
            <w:hideMark/>
          </w:tcPr>
          <w:p w14:paraId="1CD940DD" w14:textId="77777777" w:rsidR="00025C50" w:rsidRPr="00B25964" w:rsidRDefault="00025C50" w:rsidP="00B25964">
            <w:pPr>
              <w:spacing w:before="120" w:after="120"/>
              <w:rPr>
                <w:rFonts w:ascii="Times New Roman" w:hAnsi="Times New Roman" w:cs="Times New Roman"/>
                <w:sz w:val="16"/>
                <w:szCs w:val="16"/>
              </w:rPr>
            </w:pPr>
            <w:r w:rsidRPr="00B25964">
              <w:rPr>
                <w:rFonts w:ascii="Times New Roman" w:hAnsi="Times New Roman" w:cs="Times New Roman"/>
                <w:sz w:val="16"/>
                <w:szCs w:val="16"/>
              </w:rPr>
              <w:lastRenderedPageBreak/>
              <w:t>Придбання товарів, робіт та послуг/придбання активів</w:t>
            </w:r>
          </w:p>
        </w:tc>
        <w:tc>
          <w:tcPr>
            <w:tcW w:w="954" w:type="pct"/>
            <w:shd w:val="clear" w:color="auto" w:fill="FFFFFF"/>
            <w:tcMar>
              <w:top w:w="0" w:type="dxa"/>
              <w:left w:w="108" w:type="dxa"/>
              <w:bottom w:w="0" w:type="dxa"/>
              <w:right w:w="108" w:type="dxa"/>
            </w:tcMar>
            <w:vAlign w:val="center"/>
          </w:tcPr>
          <w:p w14:paraId="559A1F06" w14:textId="356D7A20" w:rsidR="00025C50" w:rsidRPr="00B25964" w:rsidRDefault="00025C50" w:rsidP="00F4447A">
            <w:pPr>
              <w:spacing w:before="120" w:after="120"/>
              <w:jc w:val="right"/>
              <w:rPr>
                <w:rFonts w:ascii="Times New Roman" w:hAnsi="Times New Roman" w:cs="Times New Roman"/>
                <w:sz w:val="16"/>
                <w:szCs w:val="16"/>
              </w:rPr>
            </w:pPr>
          </w:p>
        </w:tc>
        <w:tc>
          <w:tcPr>
            <w:tcW w:w="884" w:type="pct"/>
            <w:shd w:val="clear" w:color="auto" w:fill="FFFFFF"/>
            <w:tcMar>
              <w:top w:w="0" w:type="dxa"/>
              <w:left w:w="108" w:type="dxa"/>
              <w:bottom w:w="0" w:type="dxa"/>
              <w:right w:w="108" w:type="dxa"/>
            </w:tcMar>
            <w:vAlign w:val="center"/>
          </w:tcPr>
          <w:p w14:paraId="14A500A0" w14:textId="36A4CAFE" w:rsidR="00025C50" w:rsidRPr="00B25964" w:rsidRDefault="00025C50" w:rsidP="00F4447A">
            <w:pPr>
              <w:spacing w:before="120" w:after="120"/>
              <w:jc w:val="right"/>
              <w:rPr>
                <w:rFonts w:ascii="Times New Roman" w:hAnsi="Times New Roman" w:cs="Times New Roman"/>
                <w:sz w:val="16"/>
                <w:szCs w:val="16"/>
              </w:rPr>
            </w:pPr>
          </w:p>
        </w:tc>
        <w:tc>
          <w:tcPr>
            <w:tcW w:w="955" w:type="pct"/>
            <w:shd w:val="clear" w:color="auto" w:fill="FFFFFF"/>
            <w:tcMar>
              <w:top w:w="0" w:type="dxa"/>
              <w:left w:w="108" w:type="dxa"/>
              <w:bottom w:w="0" w:type="dxa"/>
              <w:right w:w="108" w:type="dxa"/>
            </w:tcMar>
            <w:vAlign w:val="center"/>
          </w:tcPr>
          <w:p w14:paraId="1915ACA1" w14:textId="77777777" w:rsidR="00025C50" w:rsidRPr="00B25964" w:rsidRDefault="00025C50" w:rsidP="00F4447A">
            <w:pPr>
              <w:spacing w:before="120" w:after="120"/>
              <w:jc w:val="right"/>
              <w:rPr>
                <w:rFonts w:ascii="Times New Roman" w:hAnsi="Times New Roman" w:cs="Times New Roman"/>
                <w:sz w:val="16"/>
                <w:szCs w:val="16"/>
              </w:rPr>
            </w:pPr>
            <w:r w:rsidRPr="00B25964">
              <w:rPr>
                <w:rFonts w:ascii="Times New Roman" w:hAnsi="Times New Roman" w:cs="Times New Roman"/>
                <w:sz w:val="16"/>
                <w:szCs w:val="16"/>
              </w:rPr>
              <w:t>1</w:t>
            </w:r>
            <w:r w:rsidR="00780F51" w:rsidRPr="00B25964">
              <w:rPr>
                <w:rFonts w:ascii="Times New Roman" w:hAnsi="Times New Roman" w:cs="Times New Roman"/>
                <w:sz w:val="16"/>
                <w:szCs w:val="16"/>
                <w:lang w:val="en-US"/>
              </w:rPr>
              <w:t xml:space="preserve"> </w:t>
            </w:r>
            <w:r w:rsidRPr="00B25964">
              <w:rPr>
                <w:rFonts w:ascii="Times New Roman" w:hAnsi="Times New Roman" w:cs="Times New Roman"/>
                <w:sz w:val="16"/>
                <w:szCs w:val="16"/>
              </w:rPr>
              <w:t>370</w:t>
            </w:r>
          </w:p>
        </w:tc>
      </w:tr>
      <w:tr w:rsidR="00025C50" w:rsidRPr="00025C50" w14:paraId="5338C451" w14:textId="77777777" w:rsidTr="0063617E">
        <w:trPr>
          <w:trHeight w:val="20"/>
        </w:trPr>
        <w:tc>
          <w:tcPr>
            <w:tcW w:w="2206" w:type="pct"/>
            <w:shd w:val="clear" w:color="auto" w:fill="FFFFFF"/>
            <w:tcMar>
              <w:top w:w="0" w:type="dxa"/>
              <w:left w:w="108" w:type="dxa"/>
              <w:bottom w:w="0" w:type="dxa"/>
              <w:right w:w="108" w:type="dxa"/>
            </w:tcMar>
            <w:vAlign w:val="center"/>
            <w:hideMark/>
          </w:tcPr>
          <w:p w14:paraId="77572C35" w14:textId="77777777" w:rsidR="00025C50" w:rsidRPr="00B25964" w:rsidRDefault="00025C50" w:rsidP="00B25964">
            <w:pPr>
              <w:spacing w:before="120" w:after="120"/>
              <w:rPr>
                <w:rFonts w:ascii="Times New Roman" w:hAnsi="Times New Roman" w:cs="Times New Roman"/>
                <w:sz w:val="16"/>
                <w:szCs w:val="16"/>
              </w:rPr>
            </w:pPr>
            <w:r w:rsidRPr="00B25964">
              <w:rPr>
                <w:rFonts w:ascii="Times New Roman" w:hAnsi="Times New Roman" w:cs="Times New Roman"/>
                <w:sz w:val="16"/>
                <w:szCs w:val="16"/>
              </w:rPr>
              <w:t>Дебіторська заборгованість станом на 31.12.2023</w:t>
            </w:r>
          </w:p>
        </w:tc>
        <w:tc>
          <w:tcPr>
            <w:tcW w:w="954" w:type="pct"/>
            <w:shd w:val="clear" w:color="auto" w:fill="FFFFFF"/>
            <w:tcMar>
              <w:top w:w="0" w:type="dxa"/>
              <w:left w:w="108" w:type="dxa"/>
              <w:bottom w:w="0" w:type="dxa"/>
              <w:right w:w="108" w:type="dxa"/>
            </w:tcMar>
            <w:vAlign w:val="center"/>
          </w:tcPr>
          <w:p w14:paraId="6647DCF8" w14:textId="77777777" w:rsidR="00025C50" w:rsidRPr="00B25964" w:rsidRDefault="00025C50" w:rsidP="00F4447A">
            <w:pPr>
              <w:spacing w:before="120" w:after="120"/>
              <w:jc w:val="right"/>
              <w:rPr>
                <w:rFonts w:ascii="Times New Roman" w:hAnsi="Times New Roman" w:cs="Times New Roman"/>
                <w:sz w:val="16"/>
                <w:szCs w:val="16"/>
              </w:rPr>
            </w:pPr>
            <w:r w:rsidRPr="00B25964">
              <w:rPr>
                <w:rFonts w:ascii="Times New Roman" w:hAnsi="Times New Roman" w:cs="Times New Roman"/>
                <w:sz w:val="16"/>
                <w:szCs w:val="16"/>
              </w:rPr>
              <w:t>9</w:t>
            </w:r>
            <w:r w:rsidR="00780F51" w:rsidRPr="00B25964">
              <w:rPr>
                <w:rFonts w:ascii="Times New Roman" w:hAnsi="Times New Roman" w:cs="Times New Roman"/>
                <w:sz w:val="16"/>
                <w:szCs w:val="16"/>
                <w:lang w:val="en-US"/>
              </w:rPr>
              <w:t xml:space="preserve"> </w:t>
            </w:r>
            <w:r w:rsidRPr="00B25964">
              <w:rPr>
                <w:rFonts w:ascii="Times New Roman" w:hAnsi="Times New Roman" w:cs="Times New Roman"/>
                <w:sz w:val="16"/>
                <w:szCs w:val="16"/>
              </w:rPr>
              <w:t>000</w:t>
            </w:r>
          </w:p>
        </w:tc>
        <w:tc>
          <w:tcPr>
            <w:tcW w:w="884" w:type="pct"/>
            <w:shd w:val="clear" w:color="auto" w:fill="FFFFFF"/>
            <w:tcMar>
              <w:top w:w="0" w:type="dxa"/>
              <w:left w:w="108" w:type="dxa"/>
              <w:bottom w:w="0" w:type="dxa"/>
              <w:right w:w="108" w:type="dxa"/>
            </w:tcMar>
            <w:vAlign w:val="center"/>
          </w:tcPr>
          <w:p w14:paraId="6DF50FB3" w14:textId="77777777" w:rsidR="00025C50" w:rsidRPr="00B25964" w:rsidRDefault="00025C50" w:rsidP="00F4447A">
            <w:pPr>
              <w:spacing w:before="120" w:after="120"/>
              <w:jc w:val="right"/>
              <w:rPr>
                <w:rFonts w:ascii="Times New Roman" w:hAnsi="Times New Roman" w:cs="Times New Roman"/>
                <w:sz w:val="16"/>
                <w:szCs w:val="16"/>
              </w:rPr>
            </w:pPr>
            <w:r w:rsidRPr="00B25964">
              <w:rPr>
                <w:rFonts w:ascii="Times New Roman" w:hAnsi="Times New Roman" w:cs="Times New Roman"/>
                <w:sz w:val="16"/>
                <w:szCs w:val="16"/>
              </w:rPr>
              <w:t>67</w:t>
            </w:r>
          </w:p>
        </w:tc>
        <w:tc>
          <w:tcPr>
            <w:tcW w:w="955" w:type="pct"/>
            <w:shd w:val="clear" w:color="auto" w:fill="FFFFFF"/>
            <w:tcMar>
              <w:top w:w="0" w:type="dxa"/>
              <w:left w:w="108" w:type="dxa"/>
              <w:bottom w:w="0" w:type="dxa"/>
              <w:right w:w="108" w:type="dxa"/>
            </w:tcMar>
            <w:vAlign w:val="center"/>
          </w:tcPr>
          <w:p w14:paraId="6D683EA9" w14:textId="77777777" w:rsidR="00025C50" w:rsidRPr="00B25964" w:rsidRDefault="00025C50" w:rsidP="00F4447A">
            <w:pPr>
              <w:spacing w:before="120" w:after="120"/>
              <w:jc w:val="right"/>
              <w:rPr>
                <w:rFonts w:ascii="Times New Roman" w:hAnsi="Times New Roman" w:cs="Times New Roman"/>
                <w:sz w:val="16"/>
                <w:szCs w:val="16"/>
              </w:rPr>
            </w:pPr>
            <w:r w:rsidRPr="00B25964">
              <w:rPr>
                <w:rFonts w:ascii="Times New Roman" w:hAnsi="Times New Roman" w:cs="Times New Roman"/>
                <w:sz w:val="16"/>
                <w:szCs w:val="16"/>
              </w:rPr>
              <w:t>19</w:t>
            </w:r>
            <w:r w:rsidR="00780F51" w:rsidRPr="00B25964">
              <w:rPr>
                <w:rFonts w:ascii="Times New Roman" w:hAnsi="Times New Roman" w:cs="Times New Roman"/>
                <w:sz w:val="16"/>
                <w:szCs w:val="16"/>
                <w:lang w:val="en-US"/>
              </w:rPr>
              <w:t xml:space="preserve"> </w:t>
            </w:r>
            <w:r w:rsidRPr="00B25964">
              <w:rPr>
                <w:rFonts w:ascii="Times New Roman" w:hAnsi="Times New Roman" w:cs="Times New Roman"/>
                <w:sz w:val="16"/>
                <w:szCs w:val="16"/>
              </w:rPr>
              <w:t>125</w:t>
            </w:r>
          </w:p>
        </w:tc>
      </w:tr>
      <w:tr w:rsidR="00025C50" w:rsidRPr="00025C50" w14:paraId="1CF66197" w14:textId="77777777" w:rsidTr="0063617E">
        <w:trPr>
          <w:trHeight w:val="20"/>
        </w:trPr>
        <w:tc>
          <w:tcPr>
            <w:tcW w:w="2206" w:type="pct"/>
            <w:tcBorders>
              <w:bottom w:val="single" w:sz="4" w:space="0" w:color="auto"/>
            </w:tcBorders>
            <w:shd w:val="clear" w:color="auto" w:fill="FFFFFF"/>
            <w:tcMar>
              <w:top w:w="0" w:type="dxa"/>
              <w:left w:w="108" w:type="dxa"/>
              <w:bottom w:w="0" w:type="dxa"/>
              <w:right w:w="108" w:type="dxa"/>
            </w:tcMar>
            <w:vAlign w:val="center"/>
            <w:hideMark/>
          </w:tcPr>
          <w:p w14:paraId="43D0390F" w14:textId="77777777" w:rsidR="00025C50" w:rsidRPr="00B25964" w:rsidRDefault="00025C50" w:rsidP="00B25964">
            <w:pPr>
              <w:spacing w:before="120" w:after="120"/>
              <w:rPr>
                <w:rFonts w:ascii="Times New Roman" w:hAnsi="Times New Roman" w:cs="Times New Roman"/>
                <w:sz w:val="16"/>
                <w:szCs w:val="16"/>
              </w:rPr>
            </w:pPr>
            <w:r w:rsidRPr="00B25964">
              <w:rPr>
                <w:rFonts w:ascii="Times New Roman" w:hAnsi="Times New Roman" w:cs="Times New Roman"/>
                <w:sz w:val="16"/>
                <w:szCs w:val="16"/>
              </w:rPr>
              <w:t>Кредиторська заборгованість станом на 31.12.2023</w:t>
            </w:r>
          </w:p>
        </w:tc>
        <w:tc>
          <w:tcPr>
            <w:tcW w:w="954" w:type="pct"/>
            <w:tcBorders>
              <w:bottom w:val="single" w:sz="4" w:space="0" w:color="auto"/>
            </w:tcBorders>
            <w:shd w:val="clear" w:color="auto" w:fill="FFFFFF"/>
            <w:tcMar>
              <w:top w:w="0" w:type="dxa"/>
              <w:left w:w="108" w:type="dxa"/>
              <w:bottom w:w="0" w:type="dxa"/>
              <w:right w:w="108" w:type="dxa"/>
            </w:tcMar>
            <w:vAlign w:val="center"/>
          </w:tcPr>
          <w:p w14:paraId="2629C1ED" w14:textId="7E886C54" w:rsidR="00025C50" w:rsidRPr="00B25964" w:rsidRDefault="00025C50" w:rsidP="00F4447A">
            <w:pPr>
              <w:spacing w:before="120" w:after="120"/>
              <w:jc w:val="right"/>
              <w:rPr>
                <w:rFonts w:ascii="Times New Roman" w:hAnsi="Times New Roman" w:cs="Times New Roman"/>
                <w:sz w:val="16"/>
                <w:szCs w:val="16"/>
              </w:rPr>
            </w:pPr>
          </w:p>
        </w:tc>
        <w:tc>
          <w:tcPr>
            <w:tcW w:w="884" w:type="pct"/>
            <w:tcBorders>
              <w:bottom w:val="single" w:sz="4" w:space="0" w:color="auto"/>
            </w:tcBorders>
            <w:shd w:val="clear" w:color="auto" w:fill="FFFFFF"/>
            <w:tcMar>
              <w:top w:w="0" w:type="dxa"/>
              <w:left w:w="108" w:type="dxa"/>
              <w:bottom w:w="0" w:type="dxa"/>
              <w:right w:w="108" w:type="dxa"/>
            </w:tcMar>
            <w:vAlign w:val="center"/>
          </w:tcPr>
          <w:p w14:paraId="2B0173E5" w14:textId="329E50A4" w:rsidR="00025C50" w:rsidRPr="00B25964" w:rsidRDefault="00025C50" w:rsidP="00F4447A">
            <w:pPr>
              <w:spacing w:before="120" w:after="120"/>
              <w:jc w:val="right"/>
              <w:rPr>
                <w:rFonts w:ascii="Times New Roman" w:hAnsi="Times New Roman" w:cs="Times New Roman"/>
                <w:sz w:val="16"/>
                <w:szCs w:val="16"/>
              </w:rPr>
            </w:pPr>
          </w:p>
        </w:tc>
        <w:tc>
          <w:tcPr>
            <w:tcW w:w="955" w:type="pct"/>
            <w:tcBorders>
              <w:bottom w:val="single" w:sz="4" w:space="0" w:color="auto"/>
            </w:tcBorders>
            <w:shd w:val="clear" w:color="auto" w:fill="FFFFFF"/>
            <w:tcMar>
              <w:top w:w="0" w:type="dxa"/>
              <w:left w:w="108" w:type="dxa"/>
              <w:bottom w:w="0" w:type="dxa"/>
              <w:right w:w="108" w:type="dxa"/>
            </w:tcMar>
            <w:vAlign w:val="center"/>
          </w:tcPr>
          <w:p w14:paraId="71C7E703" w14:textId="77777777" w:rsidR="00025C50" w:rsidRPr="00B25964" w:rsidRDefault="00025C50" w:rsidP="00F4447A">
            <w:pPr>
              <w:spacing w:before="120" w:after="120"/>
              <w:jc w:val="right"/>
              <w:rPr>
                <w:rFonts w:ascii="Times New Roman" w:hAnsi="Times New Roman" w:cs="Times New Roman"/>
                <w:sz w:val="16"/>
                <w:szCs w:val="16"/>
              </w:rPr>
            </w:pPr>
            <w:r w:rsidRPr="00B25964">
              <w:rPr>
                <w:rFonts w:ascii="Times New Roman" w:hAnsi="Times New Roman" w:cs="Times New Roman"/>
                <w:sz w:val="16"/>
                <w:szCs w:val="16"/>
              </w:rPr>
              <w:t>100</w:t>
            </w:r>
          </w:p>
        </w:tc>
      </w:tr>
    </w:tbl>
    <w:bookmarkEnd w:id="7"/>
    <w:bookmarkEnd w:id="8"/>
    <w:p w14:paraId="3BF407D2" w14:textId="77777777" w:rsidR="00025C50" w:rsidRPr="00025C50" w:rsidRDefault="00025C50" w:rsidP="00025C50">
      <w:pPr>
        <w:jc w:val="both"/>
        <w:rPr>
          <w:rFonts w:ascii="Times New Roman" w:hAnsi="Times New Roman" w:cs="Times New Roman"/>
          <w:sz w:val="20"/>
          <w:szCs w:val="20"/>
        </w:rPr>
      </w:pPr>
      <w:r w:rsidRPr="00025C50">
        <w:rPr>
          <w:rFonts w:ascii="Times New Roman" w:hAnsi="Times New Roman" w:cs="Times New Roman"/>
          <w:sz w:val="20"/>
          <w:szCs w:val="20"/>
        </w:rPr>
        <w:t>Щодо операцій з  пов’язаними особами - гарантії не надавались та не отримувались, резерв сумнівних боргів не нараховувався та витрати, пов’язані стосовно безнадійної чи сумнівної заборгованості не визнавались.</w:t>
      </w:r>
    </w:p>
    <w:p w14:paraId="1BDCDDE1" w14:textId="347E9740" w:rsidR="00025C50" w:rsidRDefault="00025C50" w:rsidP="00025C50">
      <w:pPr>
        <w:spacing w:before="120" w:after="120"/>
        <w:rPr>
          <w:rFonts w:ascii="Times New Roman" w:hAnsi="Times New Roman" w:cs="Times New Roman"/>
          <w:sz w:val="20"/>
          <w:szCs w:val="20"/>
        </w:rPr>
      </w:pPr>
      <w:r w:rsidRPr="00025C50">
        <w:rPr>
          <w:rFonts w:ascii="Times New Roman" w:hAnsi="Times New Roman" w:cs="Times New Roman"/>
          <w:sz w:val="20"/>
          <w:szCs w:val="20"/>
        </w:rPr>
        <w:t>Інформація про компенсації провідному управлінському персоналу  наведена нижче у таблиці  у загальних сумах:</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6349"/>
        <w:gridCol w:w="1920"/>
        <w:gridCol w:w="1920"/>
      </w:tblGrid>
      <w:tr w:rsidR="00B25964" w:rsidRPr="00025C50" w14:paraId="4B859E55" w14:textId="77777777" w:rsidTr="0063617E">
        <w:tc>
          <w:tcPr>
            <w:tcW w:w="3116" w:type="pct"/>
            <w:tcBorders>
              <w:top w:val="single" w:sz="4" w:space="0" w:color="auto"/>
              <w:bottom w:val="single" w:sz="4" w:space="0" w:color="auto"/>
            </w:tcBorders>
            <w:shd w:val="clear" w:color="auto" w:fill="FFFFFF"/>
            <w:tcMar>
              <w:top w:w="0" w:type="dxa"/>
              <w:left w:w="108" w:type="dxa"/>
              <w:bottom w:w="0" w:type="dxa"/>
              <w:right w:w="108" w:type="dxa"/>
            </w:tcMar>
            <w:vAlign w:val="center"/>
            <w:hideMark/>
          </w:tcPr>
          <w:p w14:paraId="0338CB5F" w14:textId="77777777" w:rsidR="00B25964" w:rsidRPr="00B25964" w:rsidRDefault="00B25964" w:rsidP="00B25964">
            <w:pPr>
              <w:spacing w:before="120" w:after="120"/>
              <w:rPr>
                <w:rFonts w:ascii="Times New Roman" w:hAnsi="Times New Roman" w:cs="Times New Roman"/>
                <w:sz w:val="16"/>
                <w:szCs w:val="16"/>
              </w:rPr>
            </w:pPr>
            <w:r w:rsidRPr="00B25964">
              <w:rPr>
                <w:rFonts w:ascii="Times New Roman" w:hAnsi="Times New Roman" w:cs="Times New Roman"/>
                <w:sz w:val="16"/>
                <w:szCs w:val="16"/>
              </w:rPr>
              <w:t>Перелік компенсацій провідному управлінському персоналу</w:t>
            </w:r>
          </w:p>
        </w:tc>
        <w:tc>
          <w:tcPr>
            <w:tcW w:w="942" w:type="pct"/>
            <w:tcBorders>
              <w:top w:val="single" w:sz="4" w:space="0" w:color="auto"/>
              <w:bottom w:val="single" w:sz="4" w:space="0" w:color="auto"/>
            </w:tcBorders>
            <w:shd w:val="clear" w:color="auto" w:fill="FFFFFF"/>
            <w:vAlign w:val="center"/>
          </w:tcPr>
          <w:p w14:paraId="45A12DD2" w14:textId="101952C4" w:rsidR="00B25964" w:rsidRPr="00B25964" w:rsidRDefault="00B25964" w:rsidP="00F4447A">
            <w:pPr>
              <w:spacing w:before="120" w:after="120"/>
              <w:jc w:val="right"/>
              <w:rPr>
                <w:rFonts w:ascii="Times New Roman" w:hAnsi="Times New Roman" w:cs="Times New Roman"/>
                <w:sz w:val="16"/>
                <w:szCs w:val="16"/>
              </w:rPr>
            </w:pPr>
            <w:r w:rsidRPr="00B25964">
              <w:rPr>
                <w:rFonts w:ascii="Times New Roman" w:hAnsi="Times New Roman" w:cs="Times New Roman"/>
                <w:sz w:val="16"/>
                <w:szCs w:val="16"/>
              </w:rPr>
              <w:t>2023 р.</w:t>
            </w:r>
          </w:p>
        </w:tc>
        <w:tc>
          <w:tcPr>
            <w:tcW w:w="942" w:type="pct"/>
            <w:tcBorders>
              <w:top w:val="single" w:sz="4" w:space="0" w:color="auto"/>
              <w:bottom w:val="single" w:sz="4" w:space="0" w:color="auto"/>
            </w:tcBorders>
            <w:shd w:val="clear" w:color="auto" w:fill="FFFFFF"/>
            <w:tcMar>
              <w:top w:w="0" w:type="dxa"/>
              <w:left w:w="108" w:type="dxa"/>
              <w:bottom w:w="0" w:type="dxa"/>
              <w:right w:w="108" w:type="dxa"/>
            </w:tcMar>
            <w:vAlign w:val="center"/>
            <w:hideMark/>
          </w:tcPr>
          <w:p w14:paraId="34DEABB1" w14:textId="2599EE56" w:rsidR="00B25964" w:rsidRPr="00B25964" w:rsidRDefault="00B25964" w:rsidP="00F4447A">
            <w:pPr>
              <w:spacing w:before="120" w:after="120"/>
              <w:jc w:val="right"/>
              <w:rPr>
                <w:rFonts w:ascii="Times New Roman" w:hAnsi="Times New Roman" w:cs="Times New Roman"/>
                <w:sz w:val="16"/>
                <w:szCs w:val="16"/>
              </w:rPr>
            </w:pPr>
            <w:r w:rsidRPr="00B25964">
              <w:rPr>
                <w:rFonts w:ascii="Times New Roman" w:hAnsi="Times New Roman" w:cs="Times New Roman"/>
                <w:sz w:val="16"/>
                <w:szCs w:val="16"/>
              </w:rPr>
              <w:t>2022 р.</w:t>
            </w:r>
          </w:p>
        </w:tc>
      </w:tr>
      <w:tr w:rsidR="00B25964" w:rsidRPr="00025C50" w14:paraId="1481EE71" w14:textId="77777777" w:rsidTr="007D39F0">
        <w:trPr>
          <w:trHeight w:val="241"/>
        </w:trPr>
        <w:tc>
          <w:tcPr>
            <w:tcW w:w="3116" w:type="pct"/>
            <w:tcBorders>
              <w:top w:val="single" w:sz="4" w:space="0" w:color="auto"/>
            </w:tcBorders>
            <w:shd w:val="clear" w:color="auto" w:fill="FFFFFF"/>
            <w:tcMar>
              <w:top w:w="0" w:type="dxa"/>
              <w:left w:w="108" w:type="dxa"/>
              <w:bottom w:w="0" w:type="dxa"/>
              <w:right w:w="108" w:type="dxa"/>
            </w:tcMar>
            <w:vAlign w:val="center"/>
            <w:hideMark/>
          </w:tcPr>
          <w:p w14:paraId="6017FDEA" w14:textId="77777777" w:rsidR="00B25964" w:rsidRPr="00B25964" w:rsidRDefault="00B25964" w:rsidP="00B25964">
            <w:pPr>
              <w:spacing w:before="120" w:after="120"/>
              <w:rPr>
                <w:rFonts w:ascii="Times New Roman" w:hAnsi="Times New Roman" w:cs="Times New Roman"/>
                <w:sz w:val="16"/>
                <w:szCs w:val="16"/>
              </w:rPr>
            </w:pPr>
            <w:r w:rsidRPr="00B25964">
              <w:rPr>
                <w:rFonts w:ascii="Times New Roman" w:hAnsi="Times New Roman" w:cs="Times New Roman"/>
                <w:sz w:val="16"/>
                <w:szCs w:val="16"/>
              </w:rPr>
              <w:t>Короткострокові виплати працівникам  </w:t>
            </w:r>
          </w:p>
        </w:tc>
        <w:tc>
          <w:tcPr>
            <w:tcW w:w="942" w:type="pct"/>
            <w:tcBorders>
              <w:top w:val="single" w:sz="4" w:space="0" w:color="auto"/>
            </w:tcBorders>
            <w:shd w:val="clear" w:color="auto" w:fill="FFFFFF"/>
            <w:vAlign w:val="center"/>
          </w:tcPr>
          <w:p w14:paraId="4A288DA7" w14:textId="2F467B12" w:rsidR="00B25964" w:rsidRPr="00B25964" w:rsidRDefault="00B25964" w:rsidP="00F4447A">
            <w:pPr>
              <w:spacing w:before="120" w:after="120"/>
              <w:jc w:val="right"/>
              <w:rPr>
                <w:rFonts w:ascii="Times New Roman" w:hAnsi="Times New Roman" w:cs="Times New Roman"/>
                <w:sz w:val="16"/>
                <w:szCs w:val="16"/>
              </w:rPr>
            </w:pPr>
            <w:r w:rsidRPr="00B25964">
              <w:rPr>
                <w:rFonts w:ascii="Times New Roman" w:hAnsi="Times New Roman" w:cs="Times New Roman"/>
                <w:sz w:val="16"/>
                <w:szCs w:val="16"/>
              </w:rPr>
              <w:t>5</w:t>
            </w:r>
            <w:r w:rsidRPr="00B25964">
              <w:rPr>
                <w:rFonts w:ascii="Times New Roman" w:hAnsi="Times New Roman" w:cs="Times New Roman"/>
                <w:sz w:val="16"/>
                <w:szCs w:val="16"/>
                <w:lang w:val="en-US"/>
              </w:rPr>
              <w:t xml:space="preserve"> </w:t>
            </w:r>
            <w:r w:rsidRPr="00B25964">
              <w:rPr>
                <w:rFonts w:ascii="Times New Roman" w:hAnsi="Times New Roman" w:cs="Times New Roman"/>
                <w:sz w:val="16"/>
                <w:szCs w:val="16"/>
              </w:rPr>
              <w:t>852,9</w:t>
            </w:r>
          </w:p>
        </w:tc>
        <w:tc>
          <w:tcPr>
            <w:tcW w:w="942" w:type="pct"/>
            <w:tcBorders>
              <w:top w:val="single" w:sz="4" w:space="0" w:color="auto"/>
            </w:tcBorders>
            <w:shd w:val="clear" w:color="auto" w:fill="FFFFFF"/>
            <w:tcMar>
              <w:top w:w="0" w:type="dxa"/>
              <w:left w:w="108" w:type="dxa"/>
              <w:bottom w:w="0" w:type="dxa"/>
              <w:right w:w="108" w:type="dxa"/>
            </w:tcMar>
            <w:vAlign w:val="center"/>
            <w:hideMark/>
          </w:tcPr>
          <w:p w14:paraId="1374EE73" w14:textId="5367A4C2" w:rsidR="00B25964" w:rsidRPr="00B25964" w:rsidRDefault="00B25964" w:rsidP="00F4447A">
            <w:pPr>
              <w:spacing w:before="120" w:after="120"/>
              <w:jc w:val="right"/>
              <w:rPr>
                <w:rFonts w:ascii="Times New Roman" w:hAnsi="Times New Roman" w:cs="Times New Roman"/>
                <w:sz w:val="16"/>
                <w:szCs w:val="16"/>
              </w:rPr>
            </w:pPr>
            <w:r w:rsidRPr="00B25964">
              <w:rPr>
                <w:rFonts w:ascii="Times New Roman" w:hAnsi="Times New Roman" w:cs="Times New Roman"/>
                <w:sz w:val="16"/>
                <w:szCs w:val="16"/>
              </w:rPr>
              <w:t>2</w:t>
            </w:r>
            <w:r w:rsidRPr="00B25964">
              <w:rPr>
                <w:rFonts w:ascii="Times New Roman" w:hAnsi="Times New Roman" w:cs="Times New Roman"/>
                <w:sz w:val="16"/>
                <w:szCs w:val="16"/>
                <w:lang w:val="en-US"/>
              </w:rPr>
              <w:t xml:space="preserve"> </w:t>
            </w:r>
            <w:r w:rsidRPr="00B25964">
              <w:rPr>
                <w:rFonts w:ascii="Times New Roman" w:hAnsi="Times New Roman" w:cs="Times New Roman"/>
                <w:sz w:val="16"/>
                <w:szCs w:val="16"/>
              </w:rPr>
              <w:t>683,1</w:t>
            </w:r>
          </w:p>
        </w:tc>
      </w:tr>
      <w:tr w:rsidR="00B25964" w:rsidRPr="00025C50" w14:paraId="27DF7F59" w14:textId="77777777" w:rsidTr="0063617E">
        <w:trPr>
          <w:trHeight w:val="20"/>
        </w:trPr>
        <w:tc>
          <w:tcPr>
            <w:tcW w:w="3116" w:type="pct"/>
            <w:shd w:val="clear" w:color="auto" w:fill="FFFFFF"/>
            <w:tcMar>
              <w:top w:w="0" w:type="dxa"/>
              <w:left w:w="108" w:type="dxa"/>
              <w:bottom w:w="0" w:type="dxa"/>
              <w:right w:w="108" w:type="dxa"/>
            </w:tcMar>
            <w:vAlign w:val="center"/>
            <w:hideMark/>
          </w:tcPr>
          <w:p w14:paraId="57A51ED2" w14:textId="77777777" w:rsidR="00B25964" w:rsidRPr="00B25964" w:rsidRDefault="00B25964" w:rsidP="00B25964">
            <w:pPr>
              <w:spacing w:before="120" w:after="120"/>
              <w:rPr>
                <w:rFonts w:ascii="Times New Roman" w:hAnsi="Times New Roman" w:cs="Times New Roman"/>
                <w:sz w:val="16"/>
                <w:szCs w:val="16"/>
              </w:rPr>
            </w:pPr>
            <w:r w:rsidRPr="00B25964">
              <w:rPr>
                <w:rFonts w:ascii="Times New Roman" w:hAnsi="Times New Roman" w:cs="Times New Roman"/>
                <w:sz w:val="16"/>
                <w:szCs w:val="16"/>
              </w:rPr>
              <w:t>Виплати по закінченню трудової діяльності  </w:t>
            </w:r>
          </w:p>
        </w:tc>
        <w:tc>
          <w:tcPr>
            <w:tcW w:w="942" w:type="pct"/>
            <w:shd w:val="clear" w:color="auto" w:fill="FFFFFF"/>
            <w:vAlign w:val="center"/>
          </w:tcPr>
          <w:p w14:paraId="74C1BA02" w14:textId="74536833" w:rsidR="00B25964" w:rsidRPr="00B25964" w:rsidRDefault="00B25964" w:rsidP="00B25964">
            <w:pPr>
              <w:spacing w:before="120" w:after="120"/>
              <w:jc w:val="center"/>
              <w:rPr>
                <w:rFonts w:ascii="Times New Roman" w:hAnsi="Times New Roman" w:cs="Times New Roman"/>
                <w:sz w:val="16"/>
                <w:szCs w:val="16"/>
              </w:rPr>
            </w:pPr>
          </w:p>
        </w:tc>
        <w:tc>
          <w:tcPr>
            <w:tcW w:w="942" w:type="pct"/>
            <w:shd w:val="clear" w:color="auto" w:fill="FFFFFF"/>
            <w:tcMar>
              <w:top w:w="0" w:type="dxa"/>
              <w:left w:w="108" w:type="dxa"/>
              <w:bottom w:w="0" w:type="dxa"/>
              <w:right w:w="108" w:type="dxa"/>
            </w:tcMar>
            <w:vAlign w:val="center"/>
          </w:tcPr>
          <w:p w14:paraId="749C39D9" w14:textId="50414DD3" w:rsidR="00B25964" w:rsidRPr="00B25964" w:rsidRDefault="00B25964" w:rsidP="00B25964">
            <w:pPr>
              <w:spacing w:before="120" w:after="120"/>
              <w:jc w:val="center"/>
              <w:rPr>
                <w:rFonts w:ascii="Times New Roman" w:hAnsi="Times New Roman" w:cs="Times New Roman"/>
                <w:sz w:val="16"/>
                <w:szCs w:val="16"/>
              </w:rPr>
            </w:pPr>
          </w:p>
        </w:tc>
      </w:tr>
      <w:tr w:rsidR="00B25964" w:rsidRPr="00025C50" w14:paraId="07526E65" w14:textId="77777777" w:rsidTr="0063617E">
        <w:trPr>
          <w:trHeight w:val="20"/>
        </w:trPr>
        <w:tc>
          <w:tcPr>
            <w:tcW w:w="3116" w:type="pct"/>
            <w:shd w:val="clear" w:color="auto" w:fill="FFFFFF"/>
            <w:tcMar>
              <w:top w:w="0" w:type="dxa"/>
              <w:left w:w="108" w:type="dxa"/>
              <w:bottom w:w="0" w:type="dxa"/>
              <w:right w:w="108" w:type="dxa"/>
            </w:tcMar>
            <w:vAlign w:val="center"/>
            <w:hideMark/>
          </w:tcPr>
          <w:p w14:paraId="442530C7" w14:textId="77777777" w:rsidR="00B25964" w:rsidRPr="00B25964" w:rsidRDefault="00B25964" w:rsidP="00B25964">
            <w:pPr>
              <w:spacing w:before="120" w:after="120"/>
              <w:rPr>
                <w:rFonts w:ascii="Times New Roman" w:hAnsi="Times New Roman" w:cs="Times New Roman"/>
                <w:sz w:val="16"/>
                <w:szCs w:val="16"/>
              </w:rPr>
            </w:pPr>
            <w:r w:rsidRPr="00B25964">
              <w:rPr>
                <w:rFonts w:ascii="Times New Roman" w:hAnsi="Times New Roman" w:cs="Times New Roman"/>
                <w:sz w:val="16"/>
                <w:szCs w:val="16"/>
              </w:rPr>
              <w:t>Інші довгострокові виплати працівникам  </w:t>
            </w:r>
          </w:p>
        </w:tc>
        <w:tc>
          <w:tcPr>
            <w:tcW w:w="942" w:type="pct"/>
            <w:shd w:val="clear" w:color="auto" w:fill="FFFFFF"/>
            <w:vAlign w:val="center"/>
          </w:tcPr>
          <w:p w14:paraId="5D7B67A8" w14:textId="7F096482" w:rsidR="00B25964" w:rsidRPr="00B25964" w:rsidRDefault="00B25964" w:rsidP="00B25964">
            <w:pPr>
              <w:spacing w:before="120" w:after="120"/>
              <w:jc w:val="center"/>
              <w:rPr>
                <w:rFonts w:ascii="Times New Roman" w:hAnsi="Times New Roman" w:cs="Times New Roman"/>
                <w:sz w:val="16"/>
                <w:szCs w:val="16"/>
              </w:rPr>
            </w:pPr>
          </w:p>
        </w:tc>
        <w:tc>
          <w:tcPr>
            <w:tcW w:w="942" w:type="pct"/>
            <w:shd w:val="clear" w:color="auto" w:fill="FFFFFF"/>
            <w:tcMar>
              <w:top w:w="0" w:type="dxa"/>
              <w:left w:w="108" w:type="dxa"/>
              <w:bottom w:w="0" w:type="dxa"/>
              <w:right w:w="108" w:type="dxa"/>
            </w:tcMar>
            <w:vAlign w:val="center"/>
          </w:tcPr>
          <w:p w14:paraId="61CD2C04" w14:textId="3ED1507B" w:rsidR="00B25964" w:rsidRPr="00B25964" w:rsidRDefault="00B25964" w:rsidP="00B25964">
            <w:pPr>
              <w:spacing w:before="120" w:after="120"/>
              <w:jc w:val="center"/>
              <w:rPr>
                <w:rFonts w:ascii="Times New Roman" w:hAnsi="Times New Roman" w:cs="Times New Roman"/>
                <w:sz w:val="16"/>
                <w:szCs w:val="16"/>
              </w:rPr>
            </w:pPr>
          </w:p>
        </w:tc>
      </w:tr>
      <w:tr w:rsidR="00B25964" w:rsidRPr="00025C50" w14:paraId="028F96B3" w14:textId="77777777" w:rsidTr="0063617E">
        <w:trPr>
          <w:trHeight w:val="20"/>
        </w:trPr>
        <w:tc>
          <w:tcPr>
            <w:tcW w:w="3116" w:type="pct"/>
            <w:shd w:val="clear" w:color="auto" w:fill="FFFFFF"/>
            <w:tcMar>
              <w:top w:w="0" w:type="dxa"/>
              <w:left w:w="108" w:type="dxa"/>
              <w:bottom w:w="0" w:type="dxa"/>
              <w:right w:w="108" w:type="dxa"/>
            </w:tcMar>
            <w:vAlign w:val="center"/>
            <w:hideMark/>
          </w:tcPr>
          <w:p w14:paraId="0061C341" w14:textId="77777777" w:rsidR="00B25964" w:rsidRPr="00B25964" w:rsidRDefault="00B25964" w:rsidP="00B25964">
            <w:pPr>
              <w:spacing w:before="120" w:after="120"/>
              <w:rPr>
                <w:rFonts w:ascii="Times New Roman" w:hAnsi="Times New Roman" w:cs="Times New Roman"/>
                <w:sz w:val="16"/>
                <w:szCs w:val="16"/>
              </w:rPr>
            </w:pPr>
            <w:r w:rsidRPr="00B25964">
              <w:rPr>
                <w:rFonts w:ascii="Times New Roman" w:hAnsi="Times New Roman" w:cs="Times New Roman"/>
                <w:sz w:val="16"/>
                <w:szCs w:val="16"/>
              </w:rPr>
              <w:t>Виплати при звільненні  </w:t>
            </w:r>
          </w:p>
        </w:tc>
        <w:tc>
          <w:tcPr>
            <w:tcW w:w="942" w:type="pct"/>
            <w:shd w:val="clear" w:color="auto" w:fill="FFFFFF"/>
            <w:vAlign w:val="center"/>
          </w:tcPr>
          <w:p w14:paraId="7918CF6D" w14:textId="10822ABE" w:rsidR="00B25964" w:rsidRPr="00B25964" w:rsidRDefault="00B25964" w:rsidP="00B25964">
            <w:pPr>
              <w:spacing w:before="120" w:after="120"/>
              <w:jc w:val="center"/>
              <w:rPr>
                <w:rFonts w:ascii="Times New Roman" w:hAnsi="Times New Roman" w:cs="Times New Roman"/>
                <w:sz w:val="16"/>
                <w:szCs w:val="16"/>
              </w:rPr>
            </w:pPr>
          </w:p>
        </w:tc>
        <w:tc>
          <w:tcPr>
            <w:tcW w:w="942" w:type="pct"/>
            <w:shd w:val="clear" w:color="auto" w:fill="FFFFFF"/>
            <w:tcMar>
              <w:top w:w="0" w:type="dxa"/>
              <w:left w:w="108" w:type="dxa"/>
              <w:bottom w:w="0" w:type="dxa"/>
              <w:right w:w="108" w:type="dxa"/>
            </w:tcMar>
            <w:vAlign w:val="center"/>
          </w:tcPr>
          <w:p w14:paraId="418C4EAF" w14:textId="2661C9A9" w:rsidR="00B25964" w:rsidRPr="00B25964" w:rsidRDefault="00B25964" w:rsidP="00B25964">
            <w:pPr>
              <w:spacing w:before="120" w:after="120"/>
              <w:jc w:val="center"/>
              <w:rPr>
                <w:rFonts w:ascii="Times New Roman" w:hAnsi="Times New Roman" w:cs="Times New Roman"/>
                <w:sz w:val="16"/>
                <w:szCs w:val="16"/>
              </w:rPr>
            </w:pPr>
          </w:p>
        </w:tc>
      </w:tr>
      <w:tr w:rsidR="00B25964" w:rsidRPr="00025C50" w14:paraId="2041CF3B" w14:textId="77777777" w:rsidTr="0063617E">
        <w:trPr>
          <w:trHeight w:val="20"/>
        </w:trPr>
        <w:tc>
          <w:tcPr>
            <w:tcW w:w="3116" w:type="pct"/>
            <w:tcBorders>
              <w:bottom w:val="single" w:sz="4" w:space="0" w:color="auto"/>
            </w:tcBorders>
            <w:shd w:val="clear" w:color="auto" w:fill="FFFFFF"/>
            <w:tcMar>
              <w:top w:w="0" w:type="dxa"/>
              <w:left w:w="108" w:type="dxa"/>
              <w:bottom w:w="0" w:type="dxa"/>
              <w:right w:w="108" w:type="dxa"/>
            </w:tcMar>
            <w:vAlign w:val="center"/>
            <w:hideMark/>
          </w:tcPr>
          <w:p w14:paraId="59951510" w14:textId="77777777" w:rsidR="00B25964" w:rsidRPr="00B25964" w:rsidRDefault="00B25964" w:rsidP="00B25964">
            <w:pPr>
              <w:spacing w:before="120" w:after="120"/>
              <w:rPr>
                <w:rFonts w:ascii="Times New Roman" w:hAnsi="Times New Roman" w:cs="Times New Roman"/>
                <w:sz w:val="16"/>
                <w:szCs w:val="16"/>
              </w:rPr>
            </w:pPr>
            <w:r w:rsidRPr="00B25964">
              <w:rPr>
                <w:rFonts w:ascii="Times New Roman" w:hAnsi="Times New Roman" w:cs="Times New Roman"/>
                <w:sz w:val="16"/>
                <w:szCs w:val="16"/>
              </w:rPr>
              <w:t>Платіж на основі акції  </w:t>
            </w:r>
          </w:p>
        </w:tc>
        <w:tc>
          <w:tcPr>
            <w:tcW w:w="942" w:type="pct"/>
            <w:tcBorders>
              <w:bottom w:val="single" w:sz="4" w:space="0" w:color="auto"/>
            </w:tcBorders>
            <w:shd w:val="clear" w:color="auto" w:fill="FFFFFF"/>
            <w:vAlign w:val="center"/>
          </w:tcPr>
          <w:p w14:paraId="26CA461E" w14:textId="7E66ECEA" w:rsidR="00B25964" w:rsidRPr="00B25964" w:rsidRDefault="00B25964" w:rsidP="00B25964">
            <w:pPr>
              <w:spacing w:before="120" w:after="120"/>
              <w:jc w:val="center"/>
              <w:rPr>
                <w:rFonts w:ascii="Times New Roman" w:hAnsi="Times New Roman" w:cs="Times New Roman"/>
                <w:sz w:val="16"/>
                <w:szCs w:val="16"/>
              </w:rPr>
            </w:pPr>
          </w:p>
        </w:tc>
        <w:tc>
          <w:tcPr>
            <w:tcW w:w="942" w:type="pct"/>
            <w:tcBorders>
              <w:bottom w:val="single" w:sz="4" w:space="0" w:color="auto"/>
            </w:tcBorders>
            <w:shd w:val="clear" w:color="auto" w:fill="FFFFFF"/>
            <w:tcMar>
              <w:top w:w="0" w:type="dxa"/>
              <w:left w:w="108" w:type="dxa"/>
              <w:bottom w:w="0" w:type="dxa"/>
              <w:right w:w="108" w:type="dxa"/>
            </w:tcMar>
            <w:vAlign w:val="center"/>
          </w:tcPr>
          <w:p w14:paraId="4755DDF5" w14:textId="6CAE8666" w:rsidR="00B25964" w:rsidRPr="00B25964" w:rsidRDefault="00B25964" w:rsidP="00B25964">
            <w:pPr>
              <w:spacing w:before="120" w:after="120"/>
              <w:jc w:val="center"/>
              <w:rPr>
                <w:rFonts w:ascii="Times New Roman" w:hAnsi="Times New Roman" w:cs="Times New Roman"/>
                <w:sz w:val="16"/>
                <w:szCs w:val="16"/>
              </w:rPr>
            </w:pPr>
          </w:p>
        </w:tc>
      </w:tr>
    </w:tbl>
    <w:p w14:paraId="17B7CC00" w14:textId="1CCD52B6" w:rsidR="00025C50" w:rsidRDefault="00025C50" w:rsidP="00025C50">
      <w:pPr>
        <w:rPr>
          <w:rFonts w:ascii="Times New Roman" w:hAnsi="Times New Roman" w:cs="Times New Roman"/>
          <w:b/>
          <w:sz w:val="20"/>
          <w:szCs w:val="20"/>
          <w:lang w:val="en-US"/>
        </w:rPr>
      </w:pPr>
    </w:p>
    <w:p w14:paraId="0119CD02" w14:textId="062E6811" w:rsidR="00025C50" w:rsidRPr="00025C50" w:rsidRDefault="005B2BA6" w:rsidP="00025C50">
      <w:pPr>
        <w:spacing w:after="0" w:line="240" w:lineRule="auto"/>
        <w:jc w:val="both"/>
        <w:rPr>
          <w:rFonts w:ascii="Times New Roman" w:eastAsia="Times New Roman" w:hAnsi="Times New Roman" w:cs="Times New Roman"/>
          <w:b/>
          <w:color w:val="000000"/>
          <w:kern w:val="0"/>
          <w:sz w:val="20"/>
          <w:szCs w:val="20"/>
          <w:lang w:eastAsia="ru-RU"/>
        </w:rPr>
      </w:pPr>
      <w:r>
        <w:rPr>
          <w:rFonts w:ascii="Times New Roman" w:hAnsi="Times New Roman" w:cs="Times New Roman"/>
          <w:b/>
          <w:sz w:val="20"/>
          <w:szCs w:val="20"/>
        </w:rPr>
        <w:t>33</w:t>
      </w:r>
      <w:r w:rsidR="00025C50" w:rsidRPr="00025C50">
        <w:rPr>
          <w:rFonts w:ascii="Times New Roman" w:hAnsi="Times New Roman" w:cs="Times New Roman"/>
          <w:b/>
          <w:sz w:val="20"/>
          <w:szCs w:val="20"/>
        </w:rPr>
        <w:t>.</w:t>
      </w:r>
      <w:r w:rsidR="00025C50">
        <w:rPr>
          <w:rFonts w:ascii="Times New Roman" w:hAnsi="Times New Roman" w:cs="Times New Roman"/>
          <w:b/>
          <w:sz w:val="20"/>
          <w:szCs w:val="20"/>
        </w:rPr>
        <w:t xml:space="preserve"> </w:t>
      </w:r>
      <w:r w:rsidR="00025C50" w:rsidRPr="00025C50">
        <w:rPr>
          <w:rFonts w:ascii="Times New Roman" w:eastAsia="Times New Roman" w:hAnsi="Times New Roman" w:cs="Times New Roman"/>
          <w:b/>
          <w:color w:val="000000"/>
          <w:kern w:val="0"/>
          <w:sz w:val="20"/>
          <w:szCs w:val="20"/>
          <w:lang w:eastAsia="ru-RU"/>
        </w:rPr>
        <w:t xml:space="preserve">Управління ризиками </w:t>
      </w:r>
    </w:p>
    <w:p w14:paraId="55DA7142" w14:textId="77777777" w:rsidR="00025C50" w:rsidRPr="00750881" w:rsidRDefault="00025C50" w:rsidP="00025C50">
      <w:pPr>
        <w:rPr>
          <w:rFonts w:ascii="Times New Roman" w:hAnsi="Times New Roman" w:cs="Times New Roman"/>
          <w:b/>
          <w:sz w:val="20"/>
          <w:szCs w:val="20"/>
        </w:rPr>
      </w:pPr>
    </w:p>
    <w:p w14:paraId="3837DF46" w14:textId="01FAF762" w:rsidR="00750881" w:rsidRPr="00750881" w:rsidRDefault="00750881" w:rsidP="00750881">
      <w:pPr>
        <w:pStyle w:val="afa"/>
        <w:spacing w:before="0" w:beforeAutospacing="0" w:after="0" w:afterAutospacing="0"/>
        <w:jc w:val="both"/>
        <w:rPr>
          <w:color w:val="000000"/>
          <w:sz w:val="20"/>
          <w:szCs w:val="20"/>
          <w:lang w:val="uk-UA"/>
        </w:rPr>
      </w:pPr>
      <w:r w:rsidRPr="00750881">
        <w:rPr>
          <w:color w:val="000000"/>
          <w:sz w:val="20"/>
          <w:szCs w:val="20"/>
          <w:lang w:val="uk-UA"/>
        </w:rPr>
        <w:t xml:space="preserve">Метою управління ризиками є запобігання неплатоспроможності </w:t>
      </w:r>
      <w:r w:rsidR="0007128E">
        <w:rPr>
          <w:color w:val="000000"/>
          <w:sz w:val="20"/>
          <w:szCs w:val="20"/>
          <w:lang w:val="uk-UA"/>
        </w:rPr>
        <w:t>Компанії,</w:t>
      </w:r>
      <w:r w:rsidRPr="00750881">
        <w:rPr>
          <w:color w:val="000000"/>
          <w:sz w:val="20"/>
          <w:szCs w:val="20"/>
          <w:lang w:val="uk-UA"/>
        </w:rPr>
        <w:t xml:space="preserve"> забезпечення фінансової стійкості, захисту інтересів страхувальників, уникнення і мінімізація небажаних ризиків, пом’якшення їх наслідків, зменшення вразливості до них.</w:t>
      </w:r>
    </w:p>
    <w:p w14:paraId="527D4DC1" w14:textId="5261E2C4" w:rsidR="00750881" w:rsidRDefault="00750881" w:rsidP="00750881">
      <w:pPr>
        <w:rPr>
          <w:rFonts w:ascii="Times New Roman" w:hAnsi="Times New Roman" w:cs="Times New Roman"/>
          <w:sz w:val="20"/>
          <w:szCs w:val="20"/>
        </w:rPr>
      </w:pPr>
      <w:r w:rsidRPr="00750881">
        <w:rPr>
          <w:rFonts w:ascii="Times New Roman" w:hAnsi="Times New Roman" w:cs="Times New Roman"/>
          <w:sz w:val="20"/>
          <w:szCs w:val="20"/>
        </w:rPr>
        <w:t>АТ «СК «Країна» класифікує наступні ризики:</w:t>
      </w:r>
    </w:p>
    <w:p w14:paraId="104565A1" w14:textId="42A4AD1C" w:rsidR="0007128E" w:rsidRPr="0007128E" w:rsidRDefault="0007128E" w:rsidP="00750881">
      <w:pPr>
        <w:rPr>
          <w:rFonts w:ascii="Times New Roman" w:hAnsi="Times New Roman" w:cs="Times New Roman"/>
          <w:b/>
          <w:sz w:val="20"/>
          <w:szCs w:val="20"/>
        </w:rPr>
      </w:pPr>
      <w:r w:rsidRPr="0007128E">
        <w:rPr>
          <w:rFonts w:ascii="Times New Roman" w:hAnsi="Times New Roman" w:cs="Times New Roman"/>
          <w:b/>
          <w:sz w:val="20"/>
          <w:szCs w:val="20"/>
        </w:rPr>
        <w:t xml:space="preserve">Андеррайтинговий ризик </w:t>
      </w:r>
    </w:p>
    <w:p w14:paraId="2C1CD056" w14:textId="77777777" w:rsidR="00750881" w:rsidRPr="00750881" w:rsidRDefault="00750881" w:rsidP="00750881">
      <w:pPr>
        <w:tabs>
          <w:tab w:val="left" w:pos="993"/>
        </w:tabs>
        <w:ind w:firstLine="709"/>
        <w:jc w:val="both"/>
        <w:rPr>
          <w:rFonts w:ascii="Times New Roman" w:hAnsi="Times New Roman" w:cs="Times New Roman"/>
          <w:sz w:val="20"/>
          <w:szCs w:val="20"/>
        </w:rPr>
      </w:pPr>
      <w:r w:rsidRPr="00750881">
        <w:rPr>
          <w:rFonts w:ascii="Times New Roman" w:hAnsi="Times New Roman" w:cs="Times New Roman"/>
          <w:sz w:val="20"/>
          <w:szCs w:val="20"/>
        </w:rPr>
        <w:t>- Ризик недостатності страхових премій і резервів - ризик, викликаний коливаннями частоти, середніх розмірів та розподілу збитків при настанні страхових випадків;</w:t>
      </w:r>
    </w:p>
    <w:p w14:paraId="68714A4F" w14:textId="77777777" w:rsidR="00750881" w:rsidRPr="00750881" w:rsidRDefault="00750881" w:rsidP="00750881">
      <w:pPr>
        <w:tabs>
          <w:tab w:val="left" w:pos="993"/>
        </w:tabs>
        <w:ind w:firstLine="709"/>
        <w:jc w:val="both"/>
        <w:rPr>
          <w:rFonts w:ascii="Times New Roman" w:hAnsi="Times New Roman" w:cs="Times New Roman"/>
          <w:sz w:val="20"/>
          <w:szCs w:val="20"/>
        </w:rPr>
      </w:pPr>
      <w:r w:rsidRPr="00750881">
        <w:rPr>
          <w:rFonts w:ascii="Times New Roman" w:hAnsi="Times New Roman" w:cs="Times New Roman"/>
          <w:sz w:val="20"/>
          <w:szCs w:val="20"/>
        </w:rPr>
        <w:t>- Катастрофічний ризик - ризик, викликаний неточністю прогнозів настання надзвичайних подій та оцінок їх наслідків;</w:t>
      </w:r>
    </w:p>
    <w:p w14:paraId="5D3C9516" w14:textId="395F51D9" w:rsidR="00750881" w:rsidRDefault="00750881" w:rsidP="00750881">
      <w:pPr>
        <w:tabs>
          <w:tab w:val="left" w:pos="993"/>
        </w:tabs>
        <w:ind w:firstLine="709"/>
        <w:jc w:val="both"/>
        <w:rPr>
          <w:rFonts w:ascii="Times New Roman" w:hAnsi="Times New Roman" w:cs="Times New Roman"/>
          <w:sz w:val="20"/>
          <w:szCs w:val="20"/>
        </w:rPr>
      </w:pPr>
      <w:r w:rsidRPr="00750881">
        <w:rPr>
          <w:rFonts w:ascii="Times New Roman" w:hAnsi="Times New Roman" w:cs="Times New Roman"/>
          <w:sz w:val="20"/>
          <w:szCs w:val="20"/>
        </w:rPr>
        <w:t>- Ризик страхування здоров`я - ризик, викликаний змінами витрат, понесених у зв’язку з обслуговуванням договорів медичного страхування, коливаннями частоти і ступеня тяжкості страхових випадків, неточністю оцінок та прогнозів щодо спалаху епідемій.</w:t>
      </w:r>
    </w:p>
    <w:p w14:paraId="18D3D03F" w14:textId="7F48D808" w:rsidR="0007128E" w:rsidRPr="0007128E" w:rsidRDefault="0007128E" w:rsidP="0007128E">
      <w:pPr>
        <w:rPr>
          <w:rFonts w:ascii="Times New Roman" w:hAnsi="Times New Roman" w:cs="Times New Roman"/>
          <w:b/>
          <w:sz w:val="20"/>
          <w:szCs w:val="20"/>
        </w:rPr>
      </w:pPr>
      <w:r w:rsidRPr="0007128E">
        <w:rPr>
          <w:rFonts w:ascii="Times New Roman" w:hAnsi="Times New Roman" w:cs="Times New Roman"/>
          <w:b/>
          <w:sz w:val="20"/>
          <w:szCs w:val="20"/>
        </w:rPr>
        <w:t>Ринковий ризик</w:t>
      </w:r>
    </w:p>
    <w:p w14:paraId="78304568" w14:textId="77777777" w:rsidR="00750881" w:rsidRPr="00750881" w:rsidRDefault="00750881" w:rsidP="00750881">
      <w:pPr>
        <w:tabs>
          <w:tab w:val="left" w:pos="993"/>
        </w:tabs>
        <w:ind w:firstLine="709"/>
        <w:jc w:val="both"/>
        <w:rPr>
          <w:rFonts w:ascii="Times New Roman" w:hAnsi="Times New Roman" w:cs="Times New Roman"/>
          <w:sz w:val="20"/>
          <w:szCs w:val="20"/>
        </w:rPr>
      </w:pPr>
      <w:r w:rsidRPr="00750881">
        <w:rPr>
          <w:rFonts w:ascii="Times New Roman" w:hAnsi="Times New Roman" w:cs="Times New Roman"/>
          <w:sz w:val="20"/>
          <w:szCs w:val="20"/>
        </w:rPr>
        <w:t>- Ризик інвестицій в акції - ризик, пов’язаний із чутливістю вартості активів, зобов’язань та фінансових інструментів Товариства до коливання ринкової вартості акцій;</w:t>
      </w:r>
    </w:p>
    <w:p w14:paraId="6EE38D81" w14:textId="77777777" w:rsidR="00750881" w:rsidRPr="00750881" w:rsidRDefault="00750881" w:rsidP="00750881">
      <w:pPr>
        <w:tabs>
          <w:tab w:val="left" w:pos="993"/>
        </w:tabs>
        <w:ind w:firstLine="709"/>
        <w:jc w:val="both"/>
        <w:rPr>
          <w:rFonts w:ascii="Times New Roman" w:hAnsi="Times New Roman" w:cs="Times New Roman"/>
          <w:sz w:val="20"/>
          <w:szCs w:val="20"/>
        </w:rPr>
      </w:pPr>
      <w:r w:rsidRPr="00750881">
        <w:rPr>
          <w:rFonts w:ascii="Times New Roman" w:hAnsi="Times New Roman" w:cs="Times New Roman"/>
          <w:sz w:val="20"/>
          <w:szCs w:val="20"/>
        </w:rPr>
        <w:t>-  Ризик процентної ставки - ризик, пов’язаний із чутливістю вартості активів та зобов’язань Товариства до коливання вартості позикових коштів;</w:t>
      </w:r>
    </w:p>
    <w:p w14:paraId="2AB88F44" w14:textId="77777777" w:rsidR="00750881" w:rsidRPr="00750881" w:rsidRDefault="00750881" w:rsidP="00750881">
      <w:pPr>
        <w:tabs>
          <w:tab w:val="left" w:pos="993"/>
        </w:tabs>
        <w:ind w:firstLine="709"/>
        <w:jc w:val="both"/>
        <w:rPr>
          <w:rFonts w:ascii="Times New Roman" w:hAnsi="Times New Roman" w:cs="Times New Roman"/>
          <w:sz w:val="20"/>
          <w:szCs w:val="20"/>
        </w:rPr>
      </w:pPr>
      <w:r w:rsidRPr="00750881">
        <w:rPr>
          <w:rFonts w:ascii="Times New Roman" w:hAnsi="Times New Roman" w:cs="Times New Roman"/>
          <w:sz w:val="20"/>
          <w:szCs w:val="20"/>
        </w:rPr>
        <w:t>- Валютний ризик - ризик, пов’язаний із чутливістю вартості активів та зобов’язань Товариства до коливання курсів обміну валют;</w:t>
      </w:r>
    </w:p>
    <w:p w14:paraId="055CF1DB" w14:textId="77777777" w:rsidR="00750881" w:rsidRPr="00750881" w:rsidRDefault="00750881" w:rsidP="00750881">
      <w:pPr>
        <w:tabs>
          <w:tab w:val="left" w:pos="993"/>
        </w:tabs>
        <w:ind w:firstLine="709"/>
        <w:jc w:val="both"/>
        <w:rPr>
          <w:rFonts w:ascii="Times New Roman" w:hAnsi="Times New Roman" w:cs="Times New Roman"/>
          <w:sz w:val="20"/>
          <w:szCs w:val="20"/>
        </w:rPr>
      </w:pPr>
      <w:r w:rsidRPr="00750881">
        <w:rPr>
          <w:rFonts w:ascii="Times New Roman" w:hAnsi="Times New Roman" w:cs="Times New Roman"/>
          <w:sz w:val="20"/>
          <w:szCs w:val="20"/>
        </w:rPr>
        <w:t>- Майновий ризик - ризик, пов’язаний із чутливістю вартості активів та зобов’язань Товариства до коливання ринкових цін на нерухомість;</w:t>
      </w:r>
    </w:p>
    <w:p w14:paraId="59B72357" w14:textId="223EB006" w:rsidR="00750881" w:rsidRDefault="00750881" w:rsidP="00750881">
      <w:pPr>
        <w:tabs>
          <w:tab w:val="left" w:pos="993"/>
        </w:tabs>
        <w:ind w:firstLine="709"/>
        <w:jc w:val="both"/>
        <w:rPr>
          <w:rFonts w:ascii="Times New Roman" w:hAnsi="Times New Roman" w:cs="Times New Roman"/>
          <w:sz w:val="20"/>
          <w:szCs w:val="20"/>
        </w:rPr>
      </w:pPr>
      <w:r w:rsidRPr="00750881">
        <w:rPr>
          <w:rFonts w:ascii="Times New Roman" w:hAnsi="Times New Roman" w:cs="Times New Roman"/>
          <w:sz w:val="20"/>
          <w:szCs w:val="20"/>
        </w:rPr>
        <w:t>- Ризик ринкової концентрації - ризик, пов’язаний із недостатньою диверсифікованістю портфеля активів або у зв’язку зі значним впливом одного або кількох емітентів цінних паперів на стан активів.</w:t>
      </w:r>
    </w:p>
    <w:p w14:paraId="59F38B01" w14:textId="3785A407" w:rsidR="0007128E" w:rsidRPr="0007128E" w:rsidRDefault="0007128E" w:rsidP="0007128E">
      <w:pPr>
        <w:rPr>
          <w:rFonts w:ascii="Times New Roman" w:hAnsi="Times New Roman" w:cs="Times New Roman"/>
          <w:b/>
          <w:sz w:val="20"/>
          <w:szCs w:val="20"/>
        </w:rPr>
      </w:pPr>
      <w:r w:rsidRPr="0007128E">
        <w:rPr>
          <w:rFonts w:ascii="Times New Roman" w:hAnsi="Times New Roman" w:cs="Times New Roman"/>
          <w:b/>
          <w:sz w:val="20"/>
          <w:szCs w:val="20"/>
        </w:rPr>
        <w:lastRenderedPageBreak/>
        <w:t>Ризик дефолту контрагента (кредитний ризик)</w:t>
      </w:r>
    </w:p>
    <w:p w14:paraId="61D3B711" w14:textId="3ACD977F" w:rsidR="00750881" w:rsidRPr="0007128E" w:rsidRDefault="00750881" w:rsidP="0007128E">
      <w:pPr>
        <w:rPr>
          <w:rFonts w:ascii="Times New Roman" w:hAnsi="Times New Roman" w:cs="Times New Roman"/>
          <w:sz w:val="20"/>
          <w:szCs w:val="20"/>
        </w:rPr>
      </w:pPr>
      <w:r w:rsidRPr="00750881">
        <w:rPr>
          <w:rFonts w:ascii="Times New Roman" w:hAnsi="Times New Roman" w:cs="Times New Roman"/>
          <w:sz w:val="20"/>
          <w:szCs w:val="20"/>
        </w:rPr>
        <w:t xml:space="preserve">- Ризик дефолту контрагента (кредитний ризик) - ризик неспроможності контрагента (перестраховика, </w:t>
      </w:r>
      <w:r w:rsidRPr="0007128E">
        <w:rPr>
          <w:rFonts w:ascii="Times New Roman" w:hAnsi="Times New Roman" w:cs="Times New Roman"/>
          <w:sz w:val="20"/>
          <w:szCs w:val="20"/>
        </w:rPr>
        <w:t xml:space="preserve">боржника та будь-якого дебітора) виконати взяті на себе будь-які договірні зобов’язання перед </w:t>
      </w:r>
      <w:r w:rsidR="0007128E">
        <w:rPr>
          <w:rFonts w:ascii="Times New Roman" w:hAnsi="Times New Roman" w:cs="Times New Roman"/>
          <w:sz w:val="20"/>
          <w:szCs w:val="20"/>
        </w:rPr>
        <w:t>Компанією</w:t>
      </w:r>
      <w:r w:rsidRPr="0007128E">
        <w:rPr>
          <w:rFonts w:ascii="Times New Roman" w:hAnsi="Times New Roman" w:cs="Times New Roman"/>
          <w:sz w:val="20"/>
          <w:szCs w:val="20"/>
        </w:rPr>
        <w:t>.</w:t>
      </w:r>
    </w:p>
    <w:p w14:paraId="3BB66AF3" w14:textId="54F35FAF" w:rsidR="0007128E" w:rsidRPr="0007128E" w:rsidRDefault="0007128E" w:rsidP="0007128E">
      <w:pPr>
        <w:rPr>
          <w:rFonts w:ascii="Times New Roman" w:hAnsi="Times New Roman" w:cs="Times New Roman"/>
          <w:b/>
          <w:sz w:val="20"/>
          <w:szCs w:val="20"/>
        </w:rPr>
      </w:pPr>
      <w:r w:rsidRPr="0007128E">
        <w:rPr>
          <w:rFonts w:ascii="Times New Roman" w:hAnsi="Times New Roman" w:cs="Times New Roman"/>
          <w:b/>
          <w:sz w:val="20"/>
          <w:szCs w:val="20"/>
        </w:rPr>
        <w:t>Операційний ризик</w:t>
      </w:r>
    </w:p>
    <w:p w14:paraId="292D564F" w14:textId="77777777" w:rsidR="004B4CF3" w:rsidRDefault="00750881" w:rsidP="00750881">
      <w:pPr>
        <w:tabs>
          <w:tab w:val="left" w:pos="993"/>
        </w:tabs>
        <w:ind w:firstLine="709"/>
        <w:jc w:val="both"/>
        <w:rPr>
          <w:rFonts w:ascii="Times New Roman" w:hAnsi="Times New Roman" w:cs="Times New Roman"/>
          <w:sz w:val="20"/>
          <w:szCs w:val="20"/>
        </w:rPr>
      </w:pPr>
      <w:r w:rsidRPr="00750881">
        <w:rPr>
          <w:rFonts w:ascii="Times New Roman" w:hAnsi="Times New Roman" w:cs="Times New Roman"/>
          <w:b/>
          <w:i/>
          <w:sz w:val="20"/>
          <w:szCs w:val="20"/>
        </w:rPr>
        <w:t xml:space="preserve">- </w:t>
      </w:r>
      <w:r w:rsidRPr="00750881">
        <w:rPr>
          <w:rFonts w:ascii="Times New Roman" w:hAnsi="Times New Roman" w:cs="Times New Roman"/>
          <w:sz w:val="20"/>
          <w:szCs w:val="20"/>
        </w:rPr>
        <w:t xml:space="preserve">Операційний ризик - ризик фінансових втрат </w:t>
      </w:r>
      <w:r w:rsidR="0007128E">
        <w:rPr>
          <w:rFonts w:ascii="Times New Roman" w:hAnsi="Times New Roman" w:cs="Times New Roman"/>
          <w:sz w:val="20"/>
          <w:szCs w:val="20"/>
        </w:rPr>
        <w:t>Компанії</w:t>
      </w:r>
      <w:r w:rsidRPr="00750881">
        <w:rPr>
          <w:rFonts w:ascii="Times New Roman" w:hAnsi="Times New Roman" w:cs="Times New Roman"/>
          <w:sz w:val="20"/>
          <w:szCs w:val="20"/>
        </w:rPr>
        <w:t xml:space="preserve">, що виникає через недоліки управління, процесів оброблення інформації, контрольованості, безперервності роботи, надійності технологій, а також помилки та несанкціоновані дії співробітників </w:t>
      </w:r>
      <w:r w:rsidR="0007128E">
        <w:rPr>
          <w:rFonts w:ascii="Times New Roman" w:hAnsi="Times New Roman" w:cs="Times New Roman"/>
          <w:sz w:val="20"/>
          <w:szCs w:val="20"/>
        </w:rPr>
        <w:t>Компанії</w:t>
      </w:r>
      <w:r w:rsidRPr="00750881">
        <w:rPr>
          <w:rFonts w:ascii="Times New Roman" w:hAnsi="Times New Roman" w:cs="Times New Roman"/>
          <w:sz w:val="20"/>
          <w:szCs w:val="20"/>
        </w:rPr>
        <w:t>.</w:t>
      </w:r>
    </w:p>
    <w:p w14:paraId="292970B2" w14:textId="0551BCD5" w:rsidR="008748D8" w:rsidRPr="00750881" w:rsidRDefault="008748D8" w:rsidP="00046C5B">
      <w:pPr>
        <w:jc w:val="both"/>
        <w:rPr>
          <w:rFonts w:ascii="Times New Roman" w:hAnsi="Times New Roman" w:cs="Times New Roman"/>
          <w:spacing w:val="1"/>
          <w:sz w:val="20"/>
          <w:szCs w:val="20"/>
        </w:rPr>
      </w:pPr>
      <w:r w:rsidRPr="008748D8">
        <w:rPr>
          <w:rFonts w:ascii="Times New Roman" w:hAnsi="Times New Roman" w:cs="Times New Roman"/>
          <w:spacing w:val="1"/>
          <w:sz w:val="20"/>
          <w:szCs w:val="20"/>
        </w:rPr>
        <w:t>Андерайтинг та управління фінансовим ризиком</w:t>
      </w:r>
    </w:p>
    <w:tbl>
      <w:tblPr>
        <w:tblW w:w="5000" w:type="pct"/>
        <w:tblLook w:val="04A0" w:firstRow="1" w:lastRow="0" w:firstColumn="1" w:lastColumn="0" w:noHBand="0" w:noVBand="1"/>
      </w:tblPr>
      <w:tblGrid>
        <w:gridCol w:w="2020"/>
        <w:gridCol w:w="1433"/>
        <w:gridCol w:w="728"/>
        <w:gridCol w:w="1231"/>
        <w:gridCol w:w="1186"/>
        <w:gridCol w:w="1139"/>
        <w:gridCol w:w="1076"/>
        <w:gridCol w:w="1376"/>
      </w:tblGrid>
      <w:tr w:rsidR="008748D8" w:rsidRPr="008748D8" w14:paraId="2DEB1545" w14:textId="77777777" w:rsidTr="000B62D4">
        <w:trPr>
          <w:trHeight w:val="1560"/>
        </w:trPr>
        <w:tc>
          <w:tcPr>
            <w:tcW w:w="991" w:type="pct"/>
            <w:tcBorders>
              <w:top w:val="single" w:sz="8" w:space="0" w:color="auto"/>
              <w:left w:val="nil"/>
              <w:bottom w:val="single" w:sz="8" w:space="0" w:color="auto"/>
              <w:right w:val="nil"/>
            </w:tcBorders>
            <w:shd w:val="clear" w:color="auto" w:fill="auto"/>
            <w:vAlign w:val="center"/>
            <w:hideMark/>
          </w:tcPr>
          <w:p w14:paraId="35D52066" w14:textId="77777777" w:rsidR="008748D8" w:rsidRPr="008748D8" w:rsidRDefault="008748D8" w:rsidP="008748D8">
            <w:pPr>
              <w:spacing w:after="0" w:line="240" w:lineRule="auto"/>
              <w:jc w:val="center"/>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31 грудня 2023</w:t>
            </w:r>
          </w:p>
        </w:tc>
        <w:tc>
          <w:tcPr>
            <w:tcW w:w="703" w:type="pct"/>
            <w:tcBorders>
              <w:top w:val="single" w:sz="8" w:space="0" w:color="auto"/>
              <w:left w:val="nil"/>
              <w:bottom w:val="single" w:sz="8" w:space="0" w:color="auto"/>
              <w:right w:val="nil"/>
            </w:tcBorders>
            <w:shd w:val="clear" w:color="auto" w:fill="auto"/>
            <w:vAlign w:val="center"/>
            <w:hideMark/>
          </w:tcPr>
          <w:p w14:paraId="4C48CAB0"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 xml:space="preserve">Обов’язкове страхування цивільної відповідальності власників транспортних засобів </w:t>
            </w:r>
          </w:p>
        </w:tc>
        <w:tc>
          <w:tcPr>
            <w:tcW w:w="357" w:type="pct"/>
            <w:tcBorders>
              <w:top w:val="single" w:sz="8" w:space="0" w:color="auto"/>
              <w:left w:val="nil"/>
              <w:bottom w:val="single" w:sz="8" w:space="0" w:color="auto"/>
              <w:right w:val="nil"/>
            </w:tcBorders>
            <w:shd w:val="clear" w:color="auto" w:fill="auto"/>
            <w:vAlign w:val="center"/>
            <w:hideMark/>
          </w:tcPr>
          <w:p w14:paraId="1F948F6A"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Зелена картка</w:t>
            </w:r>
          </w:p>
        </w:tc>
        <w:tc>
          <w:tcPr>
            <w:tcW w:w="604" w:type="pct"/>
            <w:tcBorders>
              <w:top w:val="single" w:sz="8" w:space="0" w:color="auto"/>
              <w:left w:val="nil"/>
              <w:bottom w:val="single" w:sz="8" w:space="0" w:color="auto"/>
              <w:right w:val="nil"/>
            </w:tcBorders>
            <w:shd w:val="clear" w:color="auto" w:fill="auto"/>
            <w:vAlign w:val="center"/>
            <w:hideMark/>
          </w:tcPr>
          <w:p w14:paraId="214EA84E"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Каско</w:t>
            </w:r>
          </w:p>
        </w:tc>
        <w:tc>
          <w:tcPr>
            <w:tcW w:w="582" w:type="pct"/>
            <w:tcBorders>
              <w:top w:val="single" w:sz="8" w:space="0" w:color="auto"/>
              <w:left w:val="nil"/>
              <w:bottom w:val="single" w:sz="8" w:space="0" w:color="auto"/>
              <w:right w:val="nil"/>
            </w:tcBorders>
            <w:shd w:val="clear" w:color="auto" w:fill="auto"/>
            <w:vAlign w:val="center"/>
            <w:hideMark/>
          </w:tcPr>
          <w:p w14:paraId="619B8729"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Здоров’я (медичне страхування)</w:t>
            </w:r>
          </w:p>
        </w:tc>
        <w:tc>
          <w:tcPr>
            <w:tcW w:w="559" w:type="pct"/>
            <w:tcBorders>
              <w:top w:val="single" w:sz="8" w:space="0" w:color="auto"/>
              <w:left w:val="nil"/>
              <w:bottom w:val="single" w:sz="8" w:space="0" w:color="auto"/>
              <w:right w:val="nil"/>
            </w:tcBorders>
            <w:shd w:val="clear" w:color="auto" w:fill="auto"/>
            <w:vAlign w:val="center"/>
            <w:hideMark/>
          </w:tcPr>
          <w:p w14:paraId="269D0D08"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Інші види страхування</w:t>
            </w:r>
          </w:p>
        </w:tc>
        <w:tc>
          <w:tcPr>
            <w:tcW w:w="528" w:type="pct"/>
            <w:tcBorders>
              <w:top w:val="single" w:sz="8" w:space="0" w:color="auto"/>
              <w:left w:val="nil"/>
              <w:bottom w:val="single" w:sz="8" w:space="0" w:color="auto"/>
              <w:right w:val="nil"/>
            </w:tcBorders>
            <w:shd w:val="clear" w:color="auto" w:fill="auto"/>
            <w:vAlign w:val="center"/>
            <w:hideMark/>
          </w:tcPr>
          <w:p w14:paraId="7209BD47"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Інше</w:t>
            </w:r>
          </w:p>
        </w:tc>
        <w:tc>
          <w:tcPr>
            <w:tcW w:w="675" w:type="pct"/>
            <w:tcBorders>
              <w:top w:val="single" w:sz="8" w:space="0" w:color="auto"/>
              <w:left w:val="nil"/>
              <w:bottom w:val="single" w:sz="8" w:space="0" w:color="auto"/>
              <w:right w:val="nil"/>
            </w:tcBorders>
            <w:shd w:val="clear" w:color="auto" w:fill="auto"/>
            <w:vAlign w:val="center"/>
            <w:hideMark/>
          </w:tcPr>
          <w:p w14:paraId="7AAF30AB"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Всього</w:t>
            </w:r>
          </w:p>
        </w:tc>
      </w:tr>
      <w:tr w:rsidR="008748D8" w:rsidRPr="008748D8" w14:paraId="680B2179" w14:textId="77777777" w:rsidTr="000B62D4">
        <w:trPr>
          <w:trHeight w:val="300"/>
        </w:trPr>
        <w:tc>
          <w:tcPr>
            <w:tcW w:w="991" w:type="pct"/>
            <w:tcBorders>
              <w:top w:val="nil"/>
              <w:left w:val="nil"/>
              <w:bottom w:val="nil"/>
              <w:right w:val="nil"/>
            </w:tcBorders>
            <w:shd w:val="clear" w:color="auto" w:fill="auto"/>
            <w:vAlign w:val="center"/>
            <w:hideMark/>
          </w:tcPr>
          <w:p w14:paraId="2E9BC95D" w14:textId="77777777" w:rsidR="008748D8" w:rsidRPr="008748D8" w:rsidRDefault="008748D8" w:rsidP="008748D8">
            <w:pPr>
              <w:spacing w:after="0" w:line="240" w:lineRule="auto"/>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Базові активи</w:t>
            </w:r>
          </w:p>
        </w:tc>
        <w:tc>
          <w:tcPr>
            <w:tcW w:w="703" w:type="pct"/>
            <w:tcBorders>
              <w:top w:val="nil"/>
              <w:left w:val="nil"/>
              <w:bottom w:val="nil"/>
              <w:right w:val="nil"/>
            </w:tcBorders>
            <w:shd w:val="clear" w:color="auto" w:fill="auto"/>
            <w:vAlign w:val="center"/>
            <w:hideMark/>
          </w:tcPr>
          <w:p w14:paraId="2988D1B3"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357" w:type="pct"/>
            <w:tcBorders>
              <w:top w:val="nil"/>
              <w:left w:val="nil"/>
              <w:bottom w:val="nil"/>
              <w:right w:val="nil"/>
            </w:tcBorders>
            <w:shd w:val="clear" w:color="auto" w:fill="auto"/>
            <w:vAlign w:val="center"/>
            <w:hideMark/>
          </w:tcPr>
          <w:p w14:paraId="00E17C80"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604" w:type="pct"/>
            <w:tcBorders>
              <w:top w:val="nil"/>
              <w:left w:val="nil"/>
              <w:bottom w:val="nil"/>
              <w:right w:val="nil"/>
            </w:tcBorders>
            <w:shd w:val="clear" w:color="auto" w:fill="auto"/>
            <w:vAlign w:val="center"/>
            <w:hideMark/>
          </w:tcPr>
          <w:p w14:paraId="6571DE04"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5C5F1D0A"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59" w:type="pct"/>
            <w:tcBorders>
              <w:top w:val="nil"/>
              <w:left w:val="nil"/>
              <w:bottom w:val="nil"/>
              <w:right w:val="nil"/>
            </w:tcBorders>
            <w:shd w:val="clear" w:color="auto" w:fill="auto"/>
            <w:vAlign w:val="center"/>
            <w:hideMark/>
          </w:tcPr>
          <w:p w14:paraId="47E9E8EA"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8" w:type="pct"/>
            <w:tcBorders>
              <w:top w:val="nil"/>
              <w:left w:val="nil"/>
              <w:bottom w:val="nil"/>
              <w:right w:val="nil"/>
            </w:tcBorders>
            <w:shd w:val="clear" w:color="auto" w:fill="auto"/>
            <w:vAlign w:val="center"/>
            <w:hideMark/>
          </w:tcPr>
          <w:p w14:paraId="73994281"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675" w:type="pct"/>
            <w:tcBorders>
              <w:top w:val="nil"/>
              <w:left w:val="nil"/>
              <w:bottom w:val="nil"/>
              <w:right w:val="nil"/>
            </w:tcBorders>
            <w:shd w:val="clear" w:color="auto" w:fill="auto"/>
            <w:vAlign w:val="center"/>
            <w:hideMark/>
          </w:tcPr>
          <w:p w14:paraId="59994579" w14:textId="7379DC02"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r>
      <w:tr w:rsidR="008748D8" w:rsidRPr="008748D8" w14:paraId="45D92780" w14:textId="77777777" w:rsidTr="000B62D4">
        <w:trPr>
          <w:trHeight w:val="300"/>
        </w:trPr>
        <w:tc>
          <w:tcPr>
            <w:tcW w:w="991" w:type="pct"/>
            <w:tcBorders>
              <w:top w:val="nil"/>
              <w:left w:val="nil"/>
              <w:bottom w:val="nil"/>
              <w:right w:val="nil"/>
            </w:tcBorders>
            <w:shd w:val="clear" w:color="auto" w:fill="auto"/>
            <w:vAlign w:val="center"/>
            <w:hideMark/>
          </w:tcPr>
          <w:p w14:paraId="0E101C17" w14:textId="77777777"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Депозити</w:t>
            </w:r>
          </w:p>
        </w:tc>
        <w:tc>
          <w:tcPr>
            <w:tcW w:w="703" w:type="pct"/>
            <w:tcBorders>
              <w:top w:val="nil"/>
              <w:left w:val="nil"/>
              <w:bottom w:val="nil"/>
              <w:right w:val="nil"/>
            </w:tcBorders>
            <w:shd w:val="clear" w:color="auto" w:fill="auto"/>
            <w:vAlign w:val="center"/>
            <w:hideMark/>
          </w:tcPr>
          <w:p w14:paraId="1B125EDF"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7 558</w:t>
            </w:r>
          </w:p>
        </w:tc>
        <w:tc>
          <w:tcPr>
            <w:tcW w:w="357" w:type="pct"/>
            <w:tcBorders>
              <w:top w:val="nil"/>
              <w:left w:val="nil"/>
              <w:bottom w:val="nil"/>
              <w:right w:val="nil"/>
            </w:tcBorders>
            <w:shd w:val="clear" w:color="auto" w:fill="auto"/>
            <w:vAlign w:val="center"/>
            <w:hideMark/>
          </w:tcPr>
          <w:p w14:paraId="2ACE538D"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604" w:type="pct"/>
            <w:tcBorders>
              <w:top w:val="nil"/>
              <w:left w:val="nil"/>
              <w:bottom w:val="nil"/>
              <w:right w:val="nil"/>
            </w:tcBorders>
            <w:shd w:val="clear" w:color="auto" w:fill="auto"/>
            <w:vAlign w:val="center"/>
            <w:hideMark/>
          </w:tcPr>
          <w:p w14:paraId="48680716"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17 006</w:t>
            </w:r>
          </w:p>
        </w:tc>
        <w:tc>
          <w:tcPr>
            <w:tcW w:w="582" w:type="pct"/>
            <w:tcBorders>
              <w:top w:val="nil"/>
              <w:left w:val="nil"/>
              <w:bottom w:val="nil"/>
              <w:right w:val="nil"/>
            </w:tcBorders>
            <w:shd w:val="clear" w:color="auto" w:fill="auto"/>
            <w:vAlign w:val="center"/>
            <w:hideMark/>
          </w:tcPr>
          <w:p w14:paraId="59E4C00A"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36 218</w:t>
            </w:r>
          </w:p>
        </w:tc>
        <w:tc>
          <w:tcPr>
            <w:tcW w:w="559" w:type="pct"/>
            <w:tcBorders>
              <w:top w:val="nil"/>
              <w:left w:val="nil"/>
              <w:bottom w:val="nil"/>
              <w:right w:val="nil"/>
            </w:tcBorders>
            <w:shd w:val="clear" w:color="auto" w:fill="auto"/>
            <w:vAlign w:val="center"/>
            <w:hideMark/>
          </w:tcPr>
          <w:p w14:paraId="37A832CC"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9 448</w:t>
            </w:r>
          </w:p>
        </w:tc>
        <w:tc>
          <w:tcPr>
            <w:tcW w:w="528" w:type="pct"/>
            <w:tcBorders>
              <w:top w:val="nil"/>
              <w:left w:val="nil"/>
              <w:bottom w:val="nil"/>
              <w:right w:val="nil"/>
            </w:tcBorders>
            <w:shd w:val="clear" w:color="auto" w:fill="auto"/>
            <w:vAlign w:val="center"/>
            <w:hideMark/>
          </w:tcPr>
          <w:p w14:paraId="4AB19CEB"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24 249</w:t>
            </w:r>
          </w:p>
        </w:tc>
        <w:tc>
          <w:tcPr>
            <w:tcW w:w="675" w:type="pct"/>
            <w:tcBorders>
              <w:top w:val="nil"/>
              <w:left w:val="nil"/>
              <w:bottom w:val="nil"/>
              <w:right w:val="nil"/>
            </w:tcBorders>
            <w:shd w:val="clear" w:color="auto" w:fill="auto"/>
            <w:vAlign w:val="center"/>
            <w:hideMark/>
          </w:tcPr>
          <w:p w14:paraId="1ADDB0ED"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94 479</w:t>
            </w:r>
          </w:p>
        </w:tc>
      </w:tr>
      <w:tr w:rsidR="008748D8" w:rsidRPr="008748D8" w14:paraId="38326252" w14:textId="77777777" w:rsidTr="000B62D4">
        <w:trPr>
          <w:trHeight w:val="240"/>
        </w:trPr>
        <w:tc>
          <w:tcPr>
            <w:tcW w:w="991" w:type="pct"/>
            <w:tcBorders>
              <w:top w:val="nil"/>
              <w:left w:val="nil"/>
              <w:bottom w:val="nil"/>
              <w:right w:val="nil"/>
            </w:tcBorders>
            <w:shd w:val="clear" w:color="auto" w:fill="auto"/>
            <w:vAlign w:val="center"/>
            <w:hideMark/>
          </w:tcPr>
          <w:p w14:paraId="36CD2434" w14:textId="77777777"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Інші боргові цінні папери</w:t>
            </w:r>
          </w:p>
        </w:tc>
        <w:tc>
          <w:tcPr>
            <w:tcW w:w="703" w:type="pct"/>
            <w:tcBorders>
              <w:top w:val="nil"/>
              <w:left w:val="nil"/>
              <w:bottom w:val="nil"/>
              <w:right w:val="nil"/>
            </w:tcBorders>
            <w:shd w:val="clear" w:color="auto" w:fill="auto"/>
            <w:vAlign w:val="center"/>
            <w:hideMark/>
          </w:tcPr>
          <w:p w14:paraId="76F2BC66"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357" w:type="pct"/>
            <w:tcBorders>
              <w:top w:val="nil"/>
              <w:left w:val="nil"/>
              <w:bottom w:val="nil"/>
              <w:right w:val="nil"/>
            </w:tcBorders>
            <w:shd w:val="clear" w:color="auto" w:fill="auto"/>
            <w:vAlign w:val="center"/>
            <w:hideMark/>
          </w:tcPr>
          <w:p w14:paraId="59328944"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604" w:type="pct"/>
            <w:tcBorders>
              <w:top w:val="nil"/>
              <w:left w:val="nil"/>
              <w:bottom w:val="nil"/>
              <w:right w:val="nil"/>
            </w:tcBorders>
            <w:shd w:val="clear" w:color="auto" w:fill="auto"/>
            <w:vAlign w:val="center"/>
            <w:hideMark/>
          </w:tcPr>
          <w:p w14:paraId="02C8EB6B"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70FC290E"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59" w:type="pct"/>
            <w:tcBorders>
              <w:top w:val="nil"/>
              <w:left w:val="nil"/>
              <w:bottom w:val="nil"/>
              <w:right w:val="nil"/>
            </w:tcBorders>
            <w:shd w:val="clear" w:color="auto" w:fill="auto"/>
            <w:vAlign w:val="center"/>
            <w:hideMark/>
          </w:tcPr>
          <w:p w14:paraId="14BFFF58"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8" w:type="pct"/>
            <w:tcBorders>
              <w:top w:val="nil"/>
              <w:left w:val="nil"/>
              <w:bottom w:val="nil"/>
              <w:right w:val="nil"/>
            </w:tcBorders>
            <w:shd w:val="clear" w:color="auto" w:fill="auto"/>
            <w:vAlign w:val="center"/>
            <w:hideMark/>
          </w:tcPr>
          <w:p w14:paraId="24B383C0"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22 443</w:t>
            </w:r>
          </w:p>
        </w:tc>
        <w:tc>
          <w:tcPr>
            <w:tcW w:w="675" w:type="pct"/>
            <w:tcBorders>
              <w:top w:val="nil"/>
              <w:left w:val="nil"/>
              <w:bottom w:val="nil"/>
              <w:right w:val="nil"/>
            </w:tcBorders>
            <w:shd w:val="clear" w:color="auto" w:fill="auto"/>
            <w:vAlign w:val="center"/>
            <w:hideMark/>
          </w:tcPr>
          <w:p w14:paraId="15D219BF"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22 443</w:t>
            </w:r>
          </w:p>
        </w:tc>
      </w:tr>
      <w:tr w:rsidR="008748D8" w:rsidRPr="008748D8" w14:paraId="31CDDD4B" w14:textId="77777777" w:rsidTr="00423A49">
        <w:trPr>
          <w:trHeight w:val="255"/>
        </w:trPr>
        <w:tc>
          <w:tcPr>
            <w:tcW w:w="991" w:type="pct"/>
            <w:tcBorders>
              <w:top w:val="single" w:sz="4" w:space="0" w:color="auto"/>
              <w:left w:val="nil"/>
              <w:bottom w:val="single" w:sz="4" w:space="0" w:color="auto"/>
              <w:right w:val="nil"/>
            </w:tcBorders>
            <w:shd w:val="clear" w:color="auto" w:fill="auto"/>
            <w:vAlign w:val="center"/>
            <w:hideMark/>
          </w:tcPr>
          <w:p w14:paraId="1898B531" w14:textId="77777777"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p>
        </w:tc>
        <w:tc>
          <w:tcPr>
            <w:tcW w:w="703" w:type="pct"/>
            <w:tcBorders>
              <w:top w:val="single" w:sz="4" w:space="0" w:color="auto"/>
              <w:left w:val="nil"/>
              <w:bottom w:val="single" w:sz="4" w:space="0" w:color="auto"/>
              <w:right w:val="nil"/>
            </w:tcBorders>
            <w:shd w:val="clear" w:color="auto" w:fill="auto"/>
            <w:vAlign w:val="center"/>
            <w:hideMark/>
          </w:tcPr>
          <w:p w14:paraId="356BC48F"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7 558</w:t>
            </w:r>
          </w:p>
        </w:tc>
        <w:tc>
          <w:tcPr>
            <w:tcW w:w="357" w:type="pct"/>
            <w:tcBorders>
              <w:top w:val="single" w:sz="4" w:space="0" w:color="auto"/>
              <w:left w:val="nil"/>
              <w:bottom w:val="single" w:sz="4" w:space="0" w:color="auto"/>
              <w:right w:val="nil"/>
            </w:tcBorders>
            <w:shd w:val="clear" w:color="auto" w:fill="auto"/>
            <w:vAlign w:val="center"/>
            <w:hideMark/>
          </w:tcPr>
          <w:p w14:paraId="02607ECA"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 </w:t>
            </w:r>
          </w:p>
        </w:tc>
        <w:tc>
          <w:tcPr>
            <w:tcW w:w="604" w:type="pct"/>
            <w:tcBorders>
              <w:top w:val="single" w:sz="4" w:space="0" w:color="auto"/>
              <w:left w:val="nil"/>
              <w:bottom w:val="single" w:sz="4" w:space="0" w:color="auto"/>
              <w:right w:val="nil"/>
            </w:tcBorders>
            <w:shd w:val="clear" w:color="auto" w:fill="auto"/>
            <w:vAlign w:val="center"/>
            <w:hideMark/>
          </w:tcPr>
          <w:p w14:paraId="4AECC0E2"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17 006</w:t>
            </w:r>
          </w:p>
        </w:tc>
        <w:tc>
          <w:tcPr>
            <w:tcW w:w="582" w:type="pct"/>
            <w:tcBorders>
              <w:top w:val="single" w:sz="4" w:space="0" w:color="auto"/>
              <w:left w:val="nil"/>
              <w:bottom w:val="single" w:sz="4" w:space="0" w:color="auto"/>
              <w:right w:val="nil"/>
            </w:tcBorders>
            <w:shd w:val="clear" w:color="auto" w:fill="auto"/>
            <w:vAlign w:val="center"/>
            <w:hideMark/>
          </w:tcPr>
          <w:p w14:paraId="77B06C1A"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36 218</w:t>
            </w:r>
          </w:p>
        </w:tc>
        <w:tc>
          <w:tcPr>
            <w:tcW w:w="559" w:type="pct"/>
            <w:tcBorders>
              <w:top w:val="single" w:sz="4" w:space="0" w:color="auto"/>
              <w:left w:val="nil"/>
              <w:bottom w:val="single" w:sz="4" w:space="0" w:color="auto"/>
              <w:right w:val="nil"/>
            </w:tcBorders>
            <w:shd w:val="clear" w:color="auto" w:fill="auto"/>
            <w:vAlign w:val="center"/>
            <w:hideMark/>
          </w:tcPr>
          <w:p w14:paraId="463015A9"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9 448</w:t>
            </w:r>
          </w:p>
        </w:tc>
        <w:tc>
          <w:tcPr>
            <w:tcW w:w="528" w:type="pct"/>
            <w:tcBorders>
              <w:top w:val="single" w:sz="4" w:space="0" w:color="auto"/>
              <w:left w:val="nil"/>
              <w:bottom w:val="single" w:sz="4" w:space="0" w:color="auto"/>
              <w:right w:val="nil"/>
            </w:tcBorders>
            <w:shd w:val="clear" w:color="auto" w:fill="auto"/>
            <w:vAlign w:val="center"/>
            <w:hideMark/>
          </w:tcPr>
          <w:p w14:paraId="3DBBC3BE"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46 692</w:t>
            </w:r>
          </w:p>
        </w:tc>
        <w:tc>
          <w:tcPr>
            <w:tcW w:w="675" w:type="pct"/>
            <w:tcBorders>
              <w:top w:val="single" w:sz="4" w:space="0" w:color="auto"/>
              <w:left w:val="nil"/>
              <w:bottom w:val="single" w:sz="4" w:space="0" w:color="auto"/>
              <w:right w:val="nil"/>
            </w:tcBorders>
            <w:shd w:val="clear" w:color="auto" w:fill="auto"/>
            <w:vAlign w:val="center"/>
            <w:hideMark/>
          </w:tcPr>
          <w:p w14:paraId="67513792"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116 922</w:t>
            </w:r>
          </w:p>
        </w:tc>
      </w:tr>
      <w:tr w:rsidR="008748D8" w:rsidRPr="008748D8" w14:paraId="3AFC03D3" w14:textId="77777777" w:rsidTr="00423A49">
        <w:trPr>
          <w:trHeight w:val="289"/>
        </w:trPr>
        <w:tc>
          <w:tcPr>
            <w:tcW w:w="991" w:type="pct"/>
            <w:tcBorders>
              <w:top w:val="single" w:sz="4" w:space="0" w:color="auto"/>
              <w:left w:val="nil"/>
              <w:bottom w:val="nil"/>
              <w:right w:val="nil"/>
            </w:tcBorders>
            <w:shd w:val="clear" w:color="auto" w:fill="auto"/>
            <w:vAlign w:val="center"/>
            <w:hideMark/>
          </w:tcPr>
          <w:p w14:paraId="41AF4663" w14:textId="77777777" w:rsidR="008748D8" w:rsidRPr="008748D8" w:rsidRDefault="008748D8" w:rsidP="008748D8">
            <w:pPr>
              <w:spacing w:after="0" w:line="240" w:lineRule="auto"/>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Інші інвестиційні активи</w:t>
            </w:r>
          </w:p>
        </w:tc>
        <w:tc>
          <w:tcPr>
            <w:tcW w:w="703" w:type="pct"/>
            <w:tcBorders>
              <w:top w:val="single" w:sz="4" w:space="0" w:color="auto"/>
              <w:left w:val="nil"/>
              <w:bottom w:val="nil"/>
              <w:right w:val="nil"/>
            </w:tcBorders>
            <w:shd w:val="clear" w:color="auto" w:fill="auto"/>
            <w:vAlign w:val="center"/>
            <w:hideMark/>
          </w:tcPr>
          <w:p w14:paraId="7C2C0A05"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357" w:type="pct"/>
            <w:tcBorders>
              <w:top w:val="single" w:sz="4" w:space="0" w:color="auto"/>
              <w:left w:val="nil"/>
              <w:bottom w:val="nil"/>
              <w:right w:val="nil"/>
            </w:tcBorders>
            <w:shd w:val="clear" w:color="auto" w:fill="auto"/>
            <w:vAlign w:val="center"/>
            <w:hideMark/>
          </w:tcPr>
          <w:p w14:paraId="40895BA6"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604" w:type="pct"/>
            <w:tcBorders>
              <w:top w:val="single" w:sz="4" w:space="0" w:color="auto"/>
              <w:left w:val="nil"/>
              <w:bottom w:val="nil"/>
              <w:right w:val="nil"/>
            </w:tcBorders>
            <w:shd w:val="clear" w:color="auto" w:fill="auto"/>
            <w:vAlign w:val="center"/>
            <w:hideMark/>
          </w:tcPr>
          <w:p w14:paraId="708DD6A1"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single" w:sz="4" w:space="0" w:color="auto"/>
              <w:left w:val="nil"/>
              <w:bottom w:val="nil"/>
              <w:right w:val="nil"/>
            </w:tcBorders>
            <w:shd w:val="clear" w:color="auto" w:fill="auto"/>
            <w:vAlign w:val="center"/>
            <w:hideMark/>
          </w:tcPr>
          <w:p w14:paraId="0C6FCAD7"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59" w:type="pct"/>
            <w:tcBorders>
              <w:top w:val="single" w:sz="4" w:space="0" w:color="auto"/>
              <w:left w:val="nil"/>
              <w:bottom w:val="nil"/>
              <w:right w:val="nil"/>
            </w:tcBorders>
            <w:shd w:val="clear" w:color="auto" w:fill="auto"/>
            <w:vAlign w:val="center"/>
            <w:hideMark/>
          </w:tcPr>
          <w:p w14:paraId="37C54065"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8" w:type="pct"/>
            <w:tcBorders>
              <w:top w:val="single" w:sz="4" w:space="0" w:color="auto"/>
              <w:left w:val="nil"/>
              <w:bottom w:val="nil"/>
              <w:right w:val="nil"/>
            </w:tcBorders>
            <w:shd w:val="clear" w:color="auto" w:fill="auto"/>
            <w:vAlign w:val="center"/>
            <w:hideMark/>
          </w:tcPr>
          <w:p w14:paraId="25443590"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675" w:type="pct"/>
            <w:tcBorders>
              <w:top w:val="single" w:sz="4" w:space="0" w:color="auto"/>
              <w:left w:val="nil"/>
              <w:bottom w:val="nil"/>
              <w:right w:val="nil"/>
            </w:tcBorders>
            <w:shd w:val="clear" w:color="auto" w:fill="auto"/>
            <w:vAlign w:val="center"/>
            <w:hideMark/>
          </w:tcPr>
          <w:p w14:paraId="44C7AB1B" w14:textId="01A6484F"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r>
      <w:tr w:rsidR="008748D8" w:rsidRPr="008748D8" w14:paraId="2F48E0D0" w14:textId="77777777" w:rsidTr="000B62D4">
        <w:trPr>
          <w:trHeight w:val="480"/>
        </w:trPr>
        <w:tc>
          <w:tcPr>
            <w:tcW w:w="991" w:type="pct"/>
            <w:tcBorders>
              <w:top w:val="nil"/>
              <w:left w:val="nil"/>
              <w:bottom w:val="nil"/>
              <w:right w:val="nil"/>
            </w:tcBorders>
            <w:shd w:val="clear" w:color="auto" w:fill="auto"/>
            <w:vAlign w:val="center"/>
            <w:hideMark/>
          </w:tcPr>
          <w:p w14:paraId="712B8765" w14:textId="77777777"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Грошові кошти та їх еквіваленти</w:t>
            </w:r>
          </w:p>
        </w:tc>
        <w:tc>
          <w:tcPr>
            <w:tcW w:w="703" w:type="pct"/>
            <w:tcBorders>
              <w:top w:val="nil"/>
              <w:left w:val="nil"/>
              <w:bottom w:val="nil"/>
              <w:right w:val="nil"/>
            </w:tcBorders>
            <w:shd w:val="clear" w:color="auto" w:fill="auto"/>
            <w:vAlign w:val="center"/>
            <w:hideMark/>
          </w:tcPr>
          <w:p w14:paraId="2DF6346A"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1 209</w:t>
            </w:r>
          </w:p>
        </w:tc>
        <w:tc>
          <w:tcPr>
            <w:tcW w:w="357" w:type="pct"/>
            <w:tcBorders>
              <w:top w:val="nil"/>
              <w:left w:val="nil"/>
              <w:bottom w:val="nil"/>
              <w:right w:val="nil"/>
            </w:tcBorders>
            <w:shd w:val="clear" w:color="auto" w:fill="auto"/>
            <w:vAlign w:val="center"/>
            <w:hideMark/>
          </w:tcPr>
          <w:p w14:paraId="594590C3"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604" w:type="pct"/>
            <w:tcBorders>
              <w:top w:val="nil"/>
              <w:left w:val="nil"/>
              <w:bottom w:val="nil"/>
              <w:right w:val="nil"/>
            </w:tcBorders>
            <w:shd w:val="clear" w:color="auto" w:fill="auto"/>
            <w:vAlign w:val="center"/>
            <w:hideMark/>
          </w:tcPr>
          <w:p w14:paraId="5CCF62E7"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3 119</w:t>
            </w:r>
          </w:p>
        </w:tc>
        <w:tc>
          <w:tcPr>
            <w:tcW w:w="582" w:type="pct"/>
            <w:tcBorders>
              <w:top w:val="nil"/>
              <w:left w:val="nil"/>
              <w:bottom w:val="nil"/>
              <w:right w:val="nil"/>
            </w:tcBorders>
            <w:shd w:val="clear" w:color="auto" w:fill="auto"/>
            <w:vAlign w:val="center"/>
            <w:hideMark/>
          </w:tcPr>
          <w:p w14:paraId="1B121E7F"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5 364</w:t>
            </w:r>
          </w:p>
        </w:tc>
        <w:tc>
          <w:tcPr>
            <w:tcW w:w="559" w:type="pct"/>
            <w:tcBorders>
              <w:top w:val="nil"/>
              <w:left w:val="nil"/>
              <w:bottom w:val="nil"/>
              <w:right w:val="nil"/>
            </w:tcBorders>
            <w:shd w:val="clear" w:color="auto" w:fill="auto"/>
            <w:vAlign w:val="center"/>
            <w:hideMark/>
          </w:tcPr>
          <w:p w14:paraId="2128BB2A"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2 043</w:t>
            </w:r>
          </w:p>
        </w:tc>
        <w:tc>
          <w:tcPr>
            <w:tcW w:w="528" w:type="pct"/>
            <w:tcBorders>
              <w:top w:val="nil"/>
              <w:left w:val="nil"/>
              <w:bottom w:val="nil"/>
              <w:right w:val="nil"/>
            </w:tcBorders>
            <w:shd w:val="clear" w:color="auto" w:fill="auto"/>
            <w:vAlign w:val="center"/>
            <w:hideMark/>
          </w:tcPr>
          <w:p w14:paraId="32A1099C"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7 821</w:t>
            </w:r>
          </w:p>
        </w:tc>
        <w:tc>
          <w:tcPr>
            <w:tcW w:w="675" w:type="pct"/>
            <w:tcBorders>
              <w:top w:val="nil"/>
              <w:left w:val="nil"/>
              <w:bottom w:val="nil"/>
              <w:right w:val="nil"/>
            </w:tcBorders>
            <w:shd w:val="clear" w:color="auto" w:fill="auto"/>
            <w:vAlign w:val="center"/>
            <w:hideMark/>
          </w:tcPr>
          <w:p w14:paraId="66FA66DC"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19 556</w:t>
            </w:r>
          </w:p>
        </w:tc>
      </w:tr>
      <w:tr w:rsidR="008748D8" w:rsidRPr="008748D8" w14:paraId="60D664EA" w14:textId="77777777" w:rsidTr="000B62D4">
        <w:trPr>
          <w:trHeight w:val="480"/>
        </w:trPr>
        <w:tc>
          <w:tcPr>
            <w:tcW w:w="991" w:type="pct"/>
            <w:tcBorders>
              <w:top w:val="nil"/>
              <w:left w:val="nil"/>
              <w:bottom w:val="nil"/>
              <w:right w:val="nil"/>
            </w:tcBorders>
            <w:shd w:val="clear" w:color="auto" w:fill="auto"/>
            <w:vAlign w:val="center"/>
            <w:hideMark/>
          </w:tcPr>
          <w:p w14:paraId="19E54BB4" w14:textId="77777777"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Кошти в МТСБУ</w:t>
            </w:r>
          </w:p>
        </w:tc>
        <w:tc>
          <w:tcPr>
            <w:tcW w:w="703" w:type="pct"/>
            <w:tcBorders>
              <w:top w:val="nil"/>
              <w:left w:val="nil"/>
              <w:bottom w:val="nil"/>
              <w:right w:val="nil"/>
            </w:tcBorders>
            <w:shd w:val="clear" w:color="auto" w:fill="auto"/>
            <w:vAlign w:val="center"/>
            <w:hideMark/>
          </w:tcPr>
          <w:p w14:paraId="0C95FE74"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68 670</w:t>
            </w:r>
          </w:p>
        </w:tc>
        <w:tc>
          <w:tcPr>
            <w:tcW w:w="357" w:type="pct"/>
            <w:tcBorders>
              <w:top w:val="nil"/>
              <w:left w:val="nil"/>
              <w:bottom w:val="nil"/>
              <w:right w:val="nil"/>
            </w:tcBorders>
            <w:shd w:val="clear" w:color="auto" w:fill="auto"/>
            <w:vAlign w:val="center"/>
            <w:hideMark/>
          </w:tcPr>
          <w:p w14:paraId="714F553F"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604" w:type="pct"/>
            <w:tcBorders>
              <w:top w:val="nil"/>
              <w:left w:val="nil"/>
              <w:bottom w:val="nil"/>
              <w:right w:val="nil"/>
            </w:tcBorders>
            <w:shd w:val="clear" w:color="auto" w:fill="auto"/>
            <w:vAlign w:val="center"/>
            <w:hideMark/>
          </w:tcPr>
          <w:p w14:paraId="0B863911"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3747F94C"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59" w:type="pct"/>
            <w:tcBorders>
              <w:top w:val="nil"/>
              <w:left w:val="nil"/>
              <w:bottom w:val="nil"/>
              <w:right w:val="nil"/>
            </w:tcBorders>
            <w:shd w:val="clear" w:color="auto" w:fill="auto"/>
            <w:vAlign w:val="center"/>
            <w:hideMark/>
          </w:tcPr>
          <w:p w14:paraId="5F33B452"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8" w:type="pct"/>
            <w:tcBorders>
              <w:top w:val="nil"/>
              <w:left w:val="nil"/>
              <w:bottom w:val="nil"/>
              <w:right w:val="nil"/>
            </w:tcBorders>
            <w:shd w:val="clear" w:color="auto" w:fill="auto"/>
            <w:vAlign w:val="center"/>
            <w:hideMark/>
          </w:tcPr>
          <w:p w14:paraId="5D999437"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675" w:type="pct"/>
            <w:tcBorders>
              <w:top w:val="nil"/>
              <w:left w:val="nil"/>
              <w:bottom w:val="nil"/>
              <w:right w:val="nil"/>
            </w:tcBorders>
            <w:shd w:val="clear" w:color="auto" w:fill="auto"/>
            <w:vAlign w:val="center"/>
            <w:hideMark/>
          </w:tcPr>
          <w:p w14:paraId="67D7E76E"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68 670</w:t>
            </w:r>
          </w:p>
        </w:tc>
      </w:tr>
      <w:tr w:rsidR="008748D8" w:rsidRPr="008748D8" w14:paraId="02964EA9" w14:textId="77777777" w:rsidTr="00423A49">
        <w:trPr>
          <w:trHeight w:val="240"/>
        </w:trPr>
        <w:tc>
          <w:tcPr>
            <w:tcW w:w="991" w:type="pct"/>
            <w:tcBorders>
              <w:top w:val="nil"/>
              <w:left w:val="nil"/>
              <w:bottom w:val="single" w:sz="8" w:space="0" w:color="auto"/>
              <w:right w:val="nil"/>
            </w:tcBorders>
            <w:shd w:val="clear" w:color="auto" w:fill="auto"/>
            <w:vAlign w:val="center"/>
            <w:hideMark/>
          </w:tcPr>
          <w:p w14:paraId="566AF455" w14:textId="77777777"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Дольові цінні папери</w:t>
            </w:r>
          </w:p>
        </w:tc>
        <w:tc>
          <w:tcPr>
            <w:tcW w:w="703" w:type="pct"/>
            <w:tcBorders>
              <w:top w:val="nil"/>
              <w:left w:val="nil"/>
              <w:bottom w:val="single" w:sz="8" w:space="0" w:color="auto"/>
              <w:right w:val="nil"/>
            </w:tcBorders>
            <w:shd w:val="clear" w:color="auto" w:fill="auto"/>
            <w:vAlign w:val="center"/>
            <w:hideMark/>
          </w:tcPr>
          <w:p w14:paraId="602C5311"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357" w:type="pct"/>
            <w:tcBorders>
              <w:top w:val="nil"/>
              <w:left w:val="nil"/>
              <w:bottom w:val="single" w:sz="8" w:space="0" w:color="auto"/>
              <w:right w:val="nil"/>
            </w:tcBorders>
            <w:shd w:val="clear" w:color="auto" w:fill="auto"/>
            <w:vAlign w:val="center"/>
            <w:hideMark/>
          </w:tcPr>
          <w:p w14:paraId="1F7BAC7D"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604" w:type="pct"/>
            <w:tcBorders>
              <w:top w:val="nil"/>
              <w:left w:val="nil"/>
              <w:bottom w:val="single" w:sz="8" w:space="0" w:color="auto"/>
              <w:right w:val="nil"/>
            </w:tcBorders>
            <w:shd w:val="clear" w:color="auto" w:fill="auto"/>
            <w:vAlign w:val="center"/>
            <w:hideMark/>
          </w:tcPr>
          <w:p w14:paraId="6694EDCE"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single" w:sz="8" w:space="0" w:color="auto"/>
              <w:right w:val="nil"/>
            </w:tcBorders>
            <w:shd w:val="clear" w:color="auto" w:fill="auto"/>
            <w:vAlign w:val="center"/>
            <w:hideMark/>
          </w:tcPr>
          <w:p w14:paraId="7A73F317"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59" w:type="pct"/>
            <w:tcBorders>
              <w:top w:val="nil"/>
              <w:left w:val="nil"/>
              <w:bottom w:val="single" w:sz="8" w:space="0" w:color="auto"/>
              <w:right w:val="nil"/>
            </w:tcBorders>
            <w:shd w:val="clear" w:color="auto" w:fill="auto"/>
            <w:vAlign w:val="center"/>
            <w:hideMark/>
          </w:tcPr>
          <w:p w14:paraId="4D41B1D7"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8" w:type="pct"/>
            <w:tcBorders>
              <w:top w:val="nil"/>
              <w:left w:val="nil"/>
              <w:bottom w:val="single" w:sz="8" w:space="0" w:color="auto"/>
              <w:right w:val="nil"/>
            </w:tcBorders>
            <w:shd w:val="clear" w:color="auto" w:fill="auto"/>
            <w:vAlign w:val="center"/>
            <w:hideMark/>
          </w:tcPr>
          <w:p w14:paraId="6C5061F0"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665</w:t>
            </w:r>
          </w:p>
        </w:tc>
        <w:tc>
          <w:tcPr>
            <w:tcW w:w="675" w:type="pct"/>
            <w:tcBorders>
              <w:top w:val="nil"/>
              <w:left w:val="nil"/>
              <w:bottom w:val="single" w:sz="8" w:space="0" w:color="auto"/>
              <w:right w:val="nil"/>
            </w:tcBorders>
            <w:shd w:val="clear" w:color="auto" w:fill="auto"/>
            <w:vAlign w:val="center"/>
            <w:hideMark/>
          </w:tcPr>
          <w:p w14:paraId="62CA3669"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665</w:t>
            </w:r>
          </w:p>
        </w:tc>
      </w:tr>
      <w:tr w:rsidR="008748D8" w:rsidRPr="008748D8" w14:paraId="79F3CE1F" w14:textId="77777777" w:rsidTr="00423A49">
        <w:trPr>
          <w:trHeight w:val="255"/>
        </w:trPr>
        <w:tc>
          <w:tcPr>
            <w:tcW w:w="991" w:type="pct"/>
            <w:tcBorders>
              <w:top w:val="single" w:sz="8" w:space="0" w:color="auto"/>
              <w:left w:val="nil"/>
              <w:bottom w:val="single" w:sz="8" w:space="0" w:color="auto"/>
              <w:right w:val="nil"/>
            </w:tcBorders>
            <w:shd w:val="clear" w:color="auto" w:fill="auto"/>
            <w:vAlign w:val="center"/>
            <w:hideMark/>
          </w:tcPr>
          <w:p w14:paraId="5B546E2D" w14:textId="77777777"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 </w:t>
            </w:r>
          </w:p>
        </w:tc>
        <w:tc>
          <w:tcPr>
            <w:tcW w:w="703" w:type="pct"/>
            <w:tcBorders>
              <w:top w:val="single" w:sz="8" w:space="0" w:color="auto"/>
              <w:left w:val="nil"/>
              <w:bottom w:val="single" w:sz="8" w:space="0" w:color="auto"/>
              <w:right w:val="nil"/>
            </w:tcBorders>
            <w:shd w:val="clear" w:color="auto" w:fill="auto"/>
            <w:vAlign w:val="center"/>
            <w:hideMark/>
          </w:tcPr>
          <w:p w14:paraId="5113AAD0"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69 879</w:t>
            </w:r>
          </w:p>
        </w:tc>
        <w:tc>
          <w:tcPr>
            <w:tcW w:w="357" w:type="pct"/>
            <w:tcBorders>
              <w:top w:val="single" w:sz="8" w:space="0" w:color="auto"/>
              <w:left w:val="nil"/>
              <w:bottom w:val="single" w:sz="8" w:space="0" w:color="auto"/>
              <w:right w:val="nil"/>
            </w:tcBorders>
            <w:shd w:val="clear" w:color="auto" w:fill="auto"/>
            <w:vAlign w:val="center"/>
            <w:hideMark/>
          </w:tcPr>
          <w:p w14:paraId="7A8CBEB5"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 </w:t>
            </w:r>
          </w:p>
        </w:tc>
        <w:tc>
          <w:tcPr>
            <w:tcW w:w="604" w:type="pct"/>
            <w:tcBorders>
              <w:top w:val="single" w:sz="8" w:space="0" w:color="auto"/>
              <w:left w:val="nil"/>
              <w:bottom w:val="single" w:sz="8" w:space="0" w:color="auto"/>
              <w:right w:val="nil"/>
            </w:tcBorders>
            <w:shd w:val="clear" w:color="auto" w:fill="auto"/>
            <w:vAlign w:val="center"/>
            <w:hideMark/>
          </w:tcPr>
          <w:p w14:paraId="047D1B18"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3 119</w:t>
            </w:r>
          </w:p>
        </w:tc>
        <w:tc>
          <w:tcPr>
            <w:tcW w:w="582" w:type="pct"/>
            <w:tcBorders>
              <w:top w:val="single" w:sz="8" w:space="0" w:color="auto"/>
              <w:left w:val="nil"/>
              <w:bottom w:val="single" w:sz="8" w:space="0" w:color="auto"/>
              <w:right w:val="nil"/>
            </w:tcBorders>
            <w:shd w:val="clear" w:color="auto" w:fill="auto"/>
            <w:vAlign w:val="center"/>
            <w:hideMark/>
          </w:tcPr>
          <w:p w14:paraId="4E852C94"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5 364</w:t>
            </w:r>
          </w:p>
        </w:tc>
        <w:tc>
          <w:tcPr>
            <w:tcW w:w="559" w:type="pct"/>
            <w:tcBorders>
              <w:top w:val="single" w:sz="8" w:space="0" w:color="auto"/>
              <w:left w:val="nil"/>
              <w:bottom w:val="single" w:sz="8" w:space="0" w:color="auto"/>
              <w:right w:val="nil"/>
            </w:tcBorders>
            <w:shd w:val="clear" w:color="auto" w:fill="auto"/>
            <w:vAlign w:val="center"/>
            <w:hideMark/>
          </w:tcPr>
          <w:p w14:paraId="660C00D5"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2 043</w:t>
            </w:r>
          </w:p>
        </w:tc>
        <w:tc>
          <w:tcPr>
            <w:tcW w:w="528" w:type="pct"/>
            <w:tcBorders>
              <w:top w:val="single" w:sz="8" w:space="0" w:color="auto"/>
              <w:left w:val="nil"/>
              <w:bottom w:val="single" w:sz="8" w:space="0" w:color="auto"/>
              <w:right w:val="nil"/>
            </w:tcBorders>
            <w:shd w:val="clear" w:color="auto" w:fill="auto"/>
            <w:vAlign w:val="center"/>
            <w:hideMark/>
          </w:tcPr>
          <w:p w14:paraId="7588C7C3"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8 486</w:t>
            </w:r>
          </w:p>
        </w:tc>
        <w:tc>
          <w:tcPr>
            <w:tcW w:w="675" w:type="pct"/>
            <w:tcBorders>
              <w:top w:val="single" w:sz="8" w:space="0" w:color="auto"/>
              <w:left w:val="nil"/>
              <w:bottom w:val="single" w:sz="8" w:space="0" w:color="auto"/>
              <w:right w:val="nil"/>
            </w:tcBorders>
            <w:shd w:val="clear" w:color="auto" w:fill="auto"/>
            <w:vAlign w:val="center"/>
            <w:hideMark/>
          </w:tcPr>
          <w:p w14:paraId="1B64829F"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88 891</w:t>
            </w:r>
          </w:p>
        </w:tc>
      </w:tr>
      <w:tr w:rsidR="008748D8" w:rsidRPr="008748D8" w14:paraId="766E0945" w14:textId="77777777" w:rsidTr="000B62D4">
        <w:trPr>
          <w:trHeight w:val="1152"/>
        </w:trPr>
        <w:tc>
          <w:tcPr>
            <w:tcW w:w="991" w:type="pct"/>
            <w:tcBorders>
              <w:top w:val="nil"/>
              <w:left w:val="nil"/>
              <w:bottom w:val="single" w:sz="8" w:space="0" w:color="auto"/>
              <w:right w:val="nil"/>
            </w:tcBorders>
            <w:shd w:val="clear" w:color="auto" w:fill="auto"/>
            <w:vAlign w:val="center"/>
            <w:hideMark/>
          </w:tcPr>
          <w:p w14:paraId="19377C97" w14:textId="77777777" w:rsidR="008748D8" w:rsidRPr="008748D8" w:rsidRDefault="008748D8" w:rsidP="008748D8">
            <w:pPr>
              <w:spacing w:after="0" w:line="240" w:lineRule="auto"/>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Всього, інвестиційні активи та грошові кошти та їх еквіваленти</w:t>
            </w:r>
          </w:p>
        </w:tc>
        <w:tc>
          <w:tcPr>
            <w:tcW w:w="703" w:type="pct"/>
            <w:tcBorders>
              <w:top w:val="nil"/>
              <w:left w:val="nil"/>
              <w:bottom w:val="single" w:sz="8" w:space="0" w:color="auto"/>
              <w:right w:val="nil"/>
            </w:tcBorders>
            <w:shd w:val="clear" w:color="auto" w:fill="auto"/>
            <w:vAlign w:val="center"/>
            <w:hideMark/>
          </w:tcPr>
          <w:p w14:paraId="00B3741E"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77 437</w:t>
            </w:r>
          </w:p>
        </w:tc>
        <w:tc>
          <w:tcPr>
            <w:tcW w:w="357" w:type="pct"/>
            <w:tcBorders>
              <w:top w:val="nil"/>
              <w:left w:val="nil"/>
              <w:bottom w:val="single" w:sz="8" w:space="0" w:color="auto"/>
              <w:right w:val="nil"/>
            </w:tcBorders>
            <w:shd w:val="clear" w:color="auto" w:fill="auto"/>
            <w:vAlign w:val="center"/>
            <w:hideMark/>
          </w:tcPr>
          <w:p w14:paraId="7F7A4C68"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 </w:t>
            </w:r>
          </w:p>
        </w:tc>
        <w:tc>
          <w:tcPr>
            <w:tcW w:w="604" w:type="pct"/>
            <w:tcBorders>
              <w:top w:val="nil"/>
              <w:left w:val="nil"/>
              <w:bottom w:val="single" w:sz="8" w:space="0" w:color="auto"/>
              <w:right w:val="nil"/>
            </w:tcBorders>
            <w:shd w:val="clear" w:color="auto" w:fill="auto"/>
            <w:vAlign w:val="center"/>
            <w:hideMark/>
          </w:tcPr>
          <w:p w14:paraId="11D223C0"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20 125</w:t>
            </w:r>
          </w:p>
        </w:tc>
        <w:tc>
          <w:tcPr>
            <w:tcW w:w="582" w:type="pct"/>
            <w:tcBorders>
              <w:top w:val="nil"/>
              <w:left w:val="nil"/>
              <w:bottom w:val="single" w:sz="8" w:space="0" w:color="auto"/>
              <w:right w:val="nil"/>
            </w:tcBorders>
            <w:shd w:val="clear" w:color="auto" w:fill="auto"/>
            <w:vAlign w:val="center"/>
            <w:hideMark/>
          </w:tcPr>
          <w:p w14:paraId="45B24668"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41 582</w:t>
            </w:r>
          </w:p>
        </w:tc>
        <w:tc>
          <w:tcPr>
            <w:tcW w:w="559" w:type="pct"/>
            <w:tcBorders>
              <w:top w:val="nil"/>
              <w:left w:val="nil"/>
              <w:bottom w:val="single" w:sz="8" w:space="0" w:color="auto"/>
              <w:right w:val="nil"/>
            </w:tcBorders>
            <w:shd w:val="clear" w:color="auto" w:fill="auto"/>
            <w:vAlign w:val="center"/>
            <w:hideMark/>
          </w:tcPr>
          <w:p w14:paraId="6343CC76"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11 490</w:t>
            </w:r>
          </w:p>
        </w:tc>
        <w:tc>
          <w:tcPr>
            <w:tcW w:w="528" w:type="pct"/>
            <w:tcBorders>
              <w:top w:val="nil"/>
              <w:left w:val="nil"/>
              <w:bottom w:val="single" w:sz="8" w:space="0" w:color="auto"/>
              <w:right w:val="nil"/>
            </w:tcBorders>
            <w:shd w:val="clear" w:color="auto" w:fill="auto"/>
            <w:vAlign w:val="center"/>
            <w:hideMark/>
          </w:tcPr>
          <w:p w14:paraId="3B07AC0D"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55 178</w:t>
            </w:r>
          </w:p>
        </w:tc>
        <w:tc>
          <w:tcPr>
            <w:tcW w:w="675" w:type="pct"/>
            <w:tcBorders>
              <w:top w:val="nil"/>
              <w:left w:val="nil"/>
              <w:bottom w:val="nil"/>
              <w:right w:val="nil"/>
            </w:tcBorders>
            <w:shd w:val="clear" w:color="auto" w:fill="auto"/>
            <w:vAlign w:val="center"/>
            <w:hideMark/>
          </w:tcPr>
          <w:p w14:paraId="306038C1"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205 812</w:t>
            </w:r>
          </w:p>
        </w:tc>
      </w:tr>
      <w:tr w:rsidR="008748D8" w:rsidRPr="008748D8" w14:paraId="63AFCBCE" w14:textId="77777777" w:rsidTr="00150F52">
        <w:trPr>
          <w:trHeight w:val="374"/>
        </w:trPr>
        <w:tc>
          <w:tcPr>
            <w:tcW w:w="991" w:type="pct"/>
            <w:tcBorders>
              <w:top w:val="nil"/>
              <w:left w:val="nil"/>
              <w:bottom w:val="nil"/>
              <w:right w:val="nil"/>
            </w:tcBorders>
            <w:shd w:val="clear" w:color="auto" w:fill="auto"/>
            <w:vAlign w:val="center"/>
            <w:hideMark/>
          </w:tcPr>
          <w:p w14:paraId="76668F01" w14:textId="77777777" w:rsidR="008748D8" w:rsidRPr="008748D8" w:rsidRDefault="008748D8" w:rsidP="008748D8">
            <w:pPr>
              <w:spacing w:after="0" w:line="240" w:lineRule="auto"/>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Залишки за страховими контрактами</w:t>
            </w:r>
          </w:p>
        </w:tc>
        <w:tc>
          <w:tcPr>
            <w:tcW w:w="703" w:type="pct"/>
            <w:tcBorders>
              <w:top w:val="nil"/>
              <w:left w:val="nil"/>
              <w:bottom w:val="nil"/>
              <w:right w:val="nil"/>
            </w:tcBorders>
            <w:shd w:val="clear" w:color="auto" w:fill="auto"/>
            <w:vAlign w:val="center"/>
            <w:hideMark/>
          </w:tcPr>
          <w:p w14:paraId="57890BC7"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357" w:type="pct"/>
            <w:tcBorders>
              <w:top w:val="nil"/>
              <w:left w:val="nil"/>
              <w:bottom w:val="nil"/>
              <w:right w:val="nil"/>
            </w:tcBorders>
            <w:shd w:val="clear" w:color="auto" w:fill="auto"/>
            <w:vAlign w:val="center"/>
            <w:hideMark/>
          </w:tcPr>
          <w:p w14:paraId="3F95B938"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604" w:type="pct"/>
            <w:tcBorders>
              <w:top w:val="nil"/>
              <w:left w:val="nil"/>
              <w:bottom w:val="nil"/>
              <w:right w:val="nil"/>
            </w:tcBorders>
            <w:shd w:val="clear" w:color="auto" w:fill="auto"/>
            <w:vAlign w:val="center"/>
            <w:hideMark/>
          </w:tcPr>
          <w:p w14:paraId="6DEF70B5"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15C3C804"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59" w:type="pct"/>
            <w:tcBorders>
              <w:top w:val="nil"/>
              <w:left w:val="nil"/>
              <w:bottom w:val="nil"/>
              <w:right w:val="nil"/>
            </w:tcBorders>
            <w:shd w:val="clear" w:color="auto" w:fill="auto"/>
            <w:vAlign w:val="center"/>
            <w:hideMark/>
          </w:tcPr>
          <w:p w14:paraId="12DD0976"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8" w:type="pct"/>
            <w:tcBorders>
              <w:top w:val="nil"/>
              <w:left w:val="nil"/>
              <w:bottom w:val="nil"/>
              <w:right w:val="nil"/>
            </w:tcBorders>
            <w:shd w:val="clear" w:color="auto" w:fill="auto"/>
            <w:vAlign w:val="center"/>
            <w:hideMark/>
          </w:tcPr>
          <w:p w14:paraId="44C0BCB3"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675" w:type="pct"/>
            <w:tcBorders>
              <w:top w:val="single" w:sz="8" w:space="0" w:color="auto"/>
              <w:left w:val="nil"/>
              <w:bottom w:val="nil"/>
              <w:right w:val="nil"/>
            </w:tcBorders>
            <w:shd w:val="clear" w:color="auto" w:fill="auto"/>
            <w:vAlign w:val="center"/>
            <w:hideMark/>
          </w:tcPr>
          <w:p w14:paraId="3113E7C9" w14:textId="7F6A6C88"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r>
      <w:tr w:rsidR="008748D8" w:rsidRPr="008748D8" w14:paraId="2F9F5EAC" w14:textId="77777777" w:rsidTr="000B62D4">
        <w:trPr>
          <w:trHeight w:val="698"/>
        </w:trPr>
        <w:tc>
          <w:tcPr>
            <w:tcW w:w="991" w:type="pct"/>
            <w:tcBorders>
              <w:top w:val="nil"/>
              <w:left w:val="nil"/>
              <w:bottom w:val="nil"/>
              <w:right w:val="nil"/>
            </w:tcBorders>
            <w:shd w:val="clear" w:color="auto" w:fill="auto"/>
            <w:vAlign w:val="center"/>
            <w:hideMark/>
          </w:tcPr>
          <w:p w14:paraId="6A2A8A1B" w14:textId="77777777"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Активи за контрактами з перестрахування</w:t>
            </w:r>
          </w:p>
        </w:tc>
        <w:tc>
          <w:tcPr>
            <w:tcW w:w="703" w:type="pct"/>
            <w:tcBorders>
              <w:top w:val="nil"/>
              <w:left w:val="nil"/>
              <w:bottom w:val="nil"/>
              <w:right w:val="nil"/>
            </w:tcBorders>
            <w:shd w:val="clear" w:color="auto" w:fill="auto"/>
            <w:vAlign w:val="center"/>
            <w:hideMark/>
          </w:tcPr>
          <w:p w14:paraId="7D0119B4"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357" w:type="pct"/>
            <w:tcBorders>
              <w:top w:val="nil"/>
              <w:left w:val="nil"/>
              <w:bottom w:val="nil"/>
              <w:right w:val="nil"/>
            </w:tcBorders>
            <w:shd w:val="clear" w:color="auto" w:fill="auto"/>
            <w:vAlign w:val="center"/>
            <w:hideMark/>
          </w:tcPr>
          <w:p w14:paraId="2E43FDCF"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604" w:type="pct"/>
            <w:tcBorders>
              <w:top w:val="nil"/>
              <w:left w:val="nil"/>
              <w:bottom w:val="nil"/>
              <w:right w:val="nil"/>
            </w:tcBorders>
            <w:shd w:val="clear" w:color="auto" w:fill="auto"/>
            <w:vAlign w:val="center"/>
            <w:hideMark/>
          </w:tcPr>
          <w:p w14:paraId="016CCBF0"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530</w:t>
            </w:r>
          </w:p>
        </w:tc>
        <w:tc>
          <w:tcPr>
            <w:tcW w:w="582" w:type="pct"/>
            <w:tcBorders>
              <w:top w:val="nil"/>
              <w:left w:val="nil"/>
              <w:bottom w:val="nil"/>
              <w:right w:val="nil"/>
            </w:tcBorders>
            <w:shd w:val="clear" w:color="auto" w:fill="auto"/>
            <w:vAlign w:val="center"/>
            <w:hideMark/>
          </w:tcPr>
          <w:p w14:paraId="45D87294"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59" w:type="pct"/>
            <w:tcBorders>
              <w:top w:val="nil"/>
              <w:left w:val="nil"/>
              <w:bottom w:val="nil"/>
              <w:right w:val="nil"/>
            </w:tcBorders>
            <w:shd w:val="clear" w:color="auto" w:fill="auto"/>
            <w:vAlign w:val="center"/>
            <w:hideMark/>
          </w:tcPr>
          <w:p w14:paraId="1BB0810B"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649</w:t>
            </w:r>
          </w:p>
        </w:tc>
        <w:tc>
          <w:tcPr>
            <w:tcW w:w="528" w:type="pct"/>
            <w:tcBorders>
              <w:top w:val="nil"/>
              <w:left w:val="nil"/>
              <w:bottom w:val="nil"/>
              <w:right w:val="nil"/>
            </w:tcBorders>
            <w:shd w:val="clear" w:color="auto" w:fill="auto"/>
            <w:vAlign w:val="center"/>
            <w:hideMark/>
          </w:tcPr>
          <w:p w14:paraId="5D5349CD"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675" w:type="pct"/>
            <w:tcBorders>
              <w:top w:val="nil"/>
              <w:left w:val="nil"/>
              <w:bottom w:val="nil"/>
              <w:right w:val="nil"/>
            </w:tcBorders>
            <w:shd w:val="clear" w:color="auto" w:fill="auto"/>
            <w:vAlign w:val="center"/>
            <w:hideMark/>
          </w:tcPr>
          <w:p w14:paraId="5F433043"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1 179</w:t>
            </w:r>
          </w:p>
        </w:tc>
      </w:tr>
      <w:tr w:rsidR="008748D8" w:rsidRPr="008748D8" w14:paraId="11DCDB89" w14:textId="77777777" w:rsidTr="000B62D4">
        <w:trPr>
          <w:trHeight w:val="495"/>
        </w:trPr>
        <w:tc>
          <w:tcPr>
            <w:tcW w:w="991" w:type="pct"/>
            <w:tcBorders>
              <w:top w:val="nil"/>
              <w:left w:val="nil"/>
              <w:bottom w:val="nil"/>
              <w:right w:val="nil"/>
            </w:tcBorders>
            <w:shd w:val="clear" w:color="auto" w:fill="auto"/>
            <w:vAlign w:val="center"/>
            <w:hideMark/>
          </w:tcPr>
          <w:p w14:paraId="0FFFA848" w14:textId="77777777"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Зобов’язання за страховими контрактами</w:t>
            </w:r>
          </w:p>
        </w:tc>
        <w:tc>
          <w:tcPr>
            <w:tcW w:w="703" w:type="pct"/>
            <w:tcBorders>
              <w:top w:val="nil"/>
              <w:left w:val="nil"/>
              <w:bottom w:val="nil"/>
              <w:right w:val="nil"/>
            </w:tcBorders>
            <w:shd w:val="clear" w:color="auto" w:fill="auto"/>
            <w:vAlign w:val="center"/>
            <w:hideMark/>
          </w:tcPr>
          <w:p w14:paraId="5DE783AF" w14:textId="77777777" w:rsidR="008748D8" w:rsidRPr="00780F51" w:rsidRDefault="00780F51" w:rsidP="008748D8">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8748D8" w:rsidRPr="008748D8">
              <w:rPr>
                <w:rFonts w:ascii="Times New Roman" w:eastAsia="Times New Roman" w:hAnsi="Times New Roman" w:cs="Times New Roman"/>
                <w:color w:val="000000"/>
                <w:kern w:val="0"/>
                <w:sz w:val="16"/>
                <w:szCs w:val="16"/>
                <w:lang w:eastAsia="uk-UA"/>
              </w:rPr>
              <w:t>77</w:t>
            </w:r>
            <w:r>
              <w:rPr>
                <w:rFonts w:ascii="Times New Roman" w:eastAsia="Times New Roman" w:hAnsi="Times New Roman" w:cs="Times New Roman"/>
                <w:color w:val="000000"/>
                <w:kern w:val="0"/>
                <w:sz w:val="16"/>
                <w:szCs w:val="16"/>
                <w:lang w:eastAsia="uk-UA"/>
              </w:rPr>
              <w:t> </w:t>
            </w:r>
            <w:r w:rsidR="008748D8" w:rsidRPr="008748D8">
              <w:rPr>
                <w:rFonts w:ascii="Times New Roman" w:eastAsia="Times New Roman" w:hAnsi="Times New Roman" w:cs="Times New Roman"/>
                <w:color w:val="000000"/>
                <w:kern w:val="0"/>
                <w:sz w:val="16"/>
                <w:szCs w:val="16"/>
                <w:lang w:eastAsia="uk-UA"/>
              </w:rPr>
              <w:t>437</w:t>
            </w:r>
            <w:r>
              <w:rPr>
                <w:rFonts w:ascii="Times New Roman" w:eastAsia="Times New Roman" w:hAnsi="Times New Roman" w:cs="Times New Roman"/>
                <w:color w:val="000000"/>
                <w:kern w:val="0"/>
                <w:sz w:val="16"/>
                <w:szCs w:val="16"/>
                <w:lang w:val="en-US" w:eastAsia="uk-UA"/>
              </w:rPr>
              <w:t>)</w:t>
            </w:r>
          </w:p>
        </w:tc>
        <w:tc>
          <w:tcPr>
            <w:tcW w:w="357" w:type="pct"/>
            <w:tcBorders>
              <w:top w:val="nil"/>
              <w:left w:val="nil"/>
              <w:bottom w:val="nil"/>
              <w:right w:val="nil"/>
            </w:tcBorders>
            <w:shd w:val="clear" w:color="auto" w:fill="auto"/>
            <w:vAlign w:val="center"/>
            <w:hideMark/>
          </w:tcPr>
          <w:p w14:paraId="15B3ACE4"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604" w:type="pct"/>
            <w:tcBorders>
              <w:top w:val="nil"/>
              <w:left w:val="nil"/>
              <w:bottom w:val="nil"/>
              <w:right w:val="nil"/>
            </w:tcBorders>
            <w:shd w:val="clear" w:color="auto" w:fill="auto"/>
            <w:vAlign w:val="center"/>
            <w:hideMark/>
          </w:tcPr>
          <w:p w14:paraId="28FC51EA" w14:textId="77777777" w:rsidR="008748D8" w:rsidRPr="00780F51" w:rsidRDefault="00780F51" w:rsidP="008748D8">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8748D8" w:rsidRPr="008748D8">
              <w:rPr>
                <w:rFonts w:ascii="Times New Roman" w:eastAsia="Times New Roman" w:hAnsi="Times New Roman" w:cs="Times New Roman"/>
                <w:color w:val="000000"/>
                <w:kern w:val="0"/>
                <w:sz w:val="16"/>
                <w:szCs w:val="16"/>
                <w:lang w:eastAsia="uk-UA"/>
              </w:rPr>
              <w:t>20</w:t>
            </w:r>
            <w:r>
              <w:rPr>
                <w:rFonts w:ascii="Times New Roman" w:eastAsia="Times New Roman" w:hAnsi="Times New Roman" w:cs="Times New Roman"/>
                <w:color w:val="000000"/>
                <w:kern w:val="0"/>
                <w:sz w:val="16"/>
                <w:szCs w:val="16"/>
                <w:lang w:eastAsia="uk-UA"/>
              </w:rPr>
              <w:t> </w:t>
            </w:r>
            <w:r w:rsidR="008748D8" w:rsidRPr="008748D8">
              <w:rPr>
                <w:rFonts w:ascii="Times New Roman" w:eastAsia="Times New Roman" w:hAnsi="Times New Roman" w:cs="Times New Roman"/>
                <w:color w:val="000000"/>
                <w:kern w:val="0"/>
                <w:sz w:val="16"/>
                <w:szCs w:val="16"/>
                <w:lang w:eastAsia="uk-UA"/>
              </w:rPr>
              <w:t>655</w:t>
            </w:r>
            <w:r>
              <w:rPr>
                <w:rFonts w:ascii="Times New Roman" w:eastAsia="Times New Roman" w:hAnsi="Times New Roman" w:cs="Times New Roman"/>
                <w:color w:val="000000"/>
                <w:kern w:val="0"/>
                <w:sz w:val="16"/>
                <w:szCs w:val="16"/>
                <w:lang w:val="en-US" w:eastAsia="uk-UA"/>
              </w:rPr>
              <w:t>)</w:t>
            </w:r>
          </w:p>
        </w:tc>
        <w:tc>
          <w:tcPr>
            <w:tcW w:w="582" w:type="pct"/>
            <w:tcBorders>
              <w:top w:val="nil"/>
              <w:left w:val="nil"/>
              <w:bottom w:val="nil"/>
              <w:right w:val="nil"/>
            </w:tcBorders>
            <w:shd w:val="clear" w:color="auto" w:fill="auto"/>
            <w:vAlign w:val="center"/>
            <w:hideMark/>
          </w:tcPr>
          <w:p w14:paraId="72DF427D" w14:textId="77777777" w:rsidR="008748D8" w:rsidRPr="00780F51" w:rsidRDefault="00780F51" w:rsidP="008748D8">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8748D8" w:rsidRPr="008748D8">
              <w:rPr>
                <w:rFonts w:ascii="Times New Roman" w:eastAsia="Times New Roman" w:hAnsi="Times New Roman" w:cs="Times New Roman"/>
                <w:color w:val="000000"/>
                <w:kern w:val="0"/>
                <w:sz w:val="16"/>
                <w:szCs w:val="16"/>
                <w:lang w:eastAsia="uk-UA"/>
              </w:rPr>
              <w:t>41</w:t>
            </w:r>
            <w:r>
              <w:rPr>
                <w:rFonts w:ascii="Times New Roman" w:eastAsia="Times New Roman" w:hAnsi="Times New Roman" w:cs="Times New Roman"/>
                <w:color w:val="000000"/>
                <w:kern w:val="0"/>
                <w:sz w:val="16"/>
                <w:szCs w:val="16"/>
                <w:lang w:eastAsia="uk-UA"/>
              </w:rPr>
              <w:t> </w:t>
            </w:r>
            <w:r w:rsidR="008748D8" w:rsidRPr="008748D8">
              <w:rPr>
                <w:rFonts w:ascii="Times New Roman" w:eastAsia="Times New Roman" w:hAnsi="Times New Roman" w:cs="Times New Roman"/>
                <w:color w:val="000000"/>
                <w:kern w:val="0"/>
                <w:sz w:val="16"/>
                <w:szCs w:val="16"/>
                <w:lang w:eastAsia="uk-UA"/>
              </w:rPr>
              <w:t>582</w:t>
            </w:r>
            <w:r>
              <w:rPr>
                <w:rFonts w:ascii="Times New Roman" w:eastAsia="Times New Roman" w:hAnsi="Times New Roman" w:cs="Times New Roman"/>
                <w:color w:val="000000"/>
                <w:kern w:val="0"/>
                <w:sz w:val="16"/>
                <w:szCs w:val="16"/>
                <w:lang w:val="en-US" w:eastAsia="uk-UA"/>
              </w:rPr>
              <w:t>)</w:t>
            </w:r>
          </w:p>
        </w:tc>
        <w:tc>
          <w:tcPr>
            <w:tcW w:w="559" w:type="pct"/>
            <w:tcBorders>
              <w:top w:val="nil"/>
              <w:left w:val="nil"/>
              <w:bottom w:val="nil"/>
              <w:right w:val="nil"/>
            </w:tcBorders>
            <w:shd w:val="clear" w:color="auto" w:fill="auto"/>
            <w:vAlign w:val="center"/>
            <w:hideMark/>
          </w:tcPr>
          <w:p w14:paraId="7A06B65C" w14:textId="77777777" w:rsidR="008748D8" w:rsidRPr="00780F51" w:rsidRDefault="00780F51" w:rsidP="008748D8">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8748D8" w:rsidRPr="008748D8">
              <w:rPr>
                <w:rFonts w:ascii="Times New Roman" w:eastAsia="Times New Roman" w:hAnsi="Times New Roman" w:cs="Times New Roman"/>
                <w:color w:val="000000"/>
                <w:kern w:val="0"/>
                <w:sz w:val="16"/>
                <w:szCs w:val="16"/>
                <w:lang w:eastAsia="uk-UA"/>
              </w:rPr>
              <w:t>12</w:t>
            </w:r>
            <w:r>
              <w:rPr>
                <w:rFonts w:ascii="Times New Roman" w:eastAsia="Times New Roman" w:hAnsi="Times New Roman" w:cs="Times New Roman"/>
                <w:color w:val="000000"/>
                <w:kern w:val="0"/>
                <w:sz w:val="16"/>
                <w:szCs w:val="16"/>
                <w:lang w:eastAsia="uk-UA"/>
              </w:rPr>
              <w:t> </w:t>
            </w:r>
            <w:r w:rsidR="008748D8" w:rsidRPr="008748D8">
              <w:rPr>
                <w:rFonts w:ascii="Times New Roman" w:eastAsia="Times New Roman" w:hAnsi="Times New Roman" w:cs="Times New Roman"/>
                <w:color w:val="000000"/>
                <w:kern w:val="0"/>
                <w:sz w:val="16"/>
                <w:szCs w:val="16"/>
                <w:lang w:eastAsia="uk-UA"/>
              </w:rPr>
              <w:t>140</w:t>
            </w:r>
            <w:r>
              <w:rPr>
                <w:rFonts w:ascii="Times New Roman" w:eastAsia="Times New Roman" w:hAnsi="Times New Roman" w:cs="Times New Roman"/>
                <w:color w:val="000000"/>
                <w:kern w:val="0"/>
                <w:sz w:val="16"/>
                <w:szCs w:val="16"/>
                <w:lang w:val="en-US" w:eastAsia="uk-UA"/>
              </w:rPr>
              <w:t>)</w:t>
            </w:r>
          </w:p>
        </w:tc>
        <w:tc>
          <w:tcPr>
            <w:tcW w:w="528" w:type="pct"/>
            <w:tcBorders>
              <w:top w:val="nil"/>
              <w:left w:val="nil"/>
              <w:bottom w:val="nil"/>
              <w:right w:val="nil"/>
            </w:tcBorders>
            <w:shd w:val="clear" w:color="auto" w:fill="auto"/>
            <w:vAlign w:val="center"/>
            <w:hideMark/>
          </w:tcPr>
          <w:p w14:paraId="6E8ED87C"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675" w:type="pct"/>
            <w:tcBorders>
              <w:top w:val="nil"/>
              <w:left w:val="nil"/>
              <w:bottom w:val="nil"/>
              <w:right w:val="nil"/>
            </w:tcBorders>
            <w:shd w:val="clear" w:color="auto" w:fill="auto"/>
            <w:vAlign w:val="center"/>
            <w:hideMark/>
          </w:tcPr>
          <w:p w14:paraId="791410FE" w14:textId="77777777" w:rsidR="008748D8" w:rsidRPr="00780F51" w:rsidRDefault="00780F51" w:rsidP="008748D8">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8748D8" w:rsidRPr="008748D8">
              <w:rPr>
                <w:rFonts w:ascii="Times New Roman" w:eastAsia="Times New Roman" w:hAnsi="Times New Roman" w:cs="Times New Roman"/>
                <w:color w:val="000000"/>
                <w:kern w:val="0"/>
                <w:sz w:val="16"/>
                <w:szCs w:val="16"/>
                <w:lang w:eastAsia="uk-UA"/>
              </w:rPr>
              <w:t>151</w:t>
            </w:r>
            <w:r>
              <w:rPr>
                <w:rFonts w:ascii="Times New Roman" w:eastAsia="Times New Roman" w:hAnsi="Times New Roman" w:cs="Times New Roman"/>
                <w:color w:val="000000"/>
                <w:kern w:val="0"/>
                <w:sz w:val="16"/>
                <w:szCs w:val="16"/>
                <w:lang w:eastAsia="uk-UA"/>
              </w:rPr>
              <w:t> </w:t>
            </w:r>
            <w:r w:rsidR="008748D8" w:rsidRPr="008748D8">
              <w:rPr>
                <w:rFonts w:ascii="Times New Roman" w:eastAsia="Times New Roman" w:hAnsi="Times New Roman" w:cs="Times New Roman"/>
                <w:color w:val="000000"/>
                <w:kern w:val="0"/>
                <w:sz w:val="16"/>
                <w:szCs w:val="16"/>
                <w:lang w:eastAsia="uk-UA"/>
              </w:rPr>
              <w:t>813</w:t>
            </w:r>
            <w:r>
              <w:rPr>
                <w:rFonts w:ascii="Times New Roman" w:eastAsia="Times New Roman" w:hAnsi="Times New Roman" w:cs="Times New Roman"/>
                <w:color w:val="000000"/>
                <w:kern w:val="0"/>
                <w:sz w:val="16"/>
                <w:szCs w:val="16"/>
                <w:lang w:val="en-US" w:eastAsia="uk-UA"/>
              </w:rPr>
              <w:t>)</w:t>
            </w:r>
          </w:p>
        </w:tc>
      </w:tr>
      <w:tr w:rsidR="008748D8" w:rsidRPr="008748D8" w14:paraId="10B08EAC" w14:textId="77777777" w:rsidTr="000B62D4">
        <w:trPr>
          <w:trHeight w:val="495"/>
        </w:trPr>
        <w:tc>
          <w:tcPr>
            <w:tcW w:w="991" w:type="pct"/>
            <w:tcBorders>
              <w:top w:val="single" w:sz="8" w:space="0" w:color="auto"/>
              <w:left w:val="nil"/>
              <w:bottom w:val="single" w:sz="8" w:space="0" w:color="auto"/>
              <w:right w:val="nil"/>
            </w:tcBorders>
            <w:shd w:val="clear" w:color="auto" w:fill="auto"/>
            <w:vAlign w:val="center"/>
            <w:hideMark/>
          </w:tcPr>
          <w:p w14:paraId="60DEC29A" w14:textId="77777777" w:rsidR="008748D8" w:rsidRPr="008748D8" w:rsidRDefault="008748D8" w:rsidP="008748D8">
            <w:pPr>
              <w:spacing w:after="0" w:line="240" w:lineRule="auto"/>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Всього, залишки за страховими контрактами</w:t>
            </w:r>
          </w:p>
        </w:tc>
        <w:tc>
          <w:tcPr>
            <w:tcW w:w="703" w:type="pct"/>
            <w:tcBorders>
              <w:top w:val="single" w:sz="8" w:space="0" w:color="auto"/>
              <w:left w:val="nil"/>
              <w:bottom w:val="single" w:sz="8" w:space="0" w:color="auto"/>
              <w:right w:val="nil"/>
            </w:tcBorders>
            <w:shd w:val="clear" w:color="auto" w:fill="auto"/>
            <w:vAlign w:val="center"/>
            <w:hideMark/>
          </w:tcPr>
          <w:p w14:paraId="5CDC71C0" w14:textId="77777777" w:rsidR="008748D8" w:rsidRPr="00780F51" w:rsidRDefault="00780F51"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8748D8" w:rsidRPr="008748D8">
              <w:rPr>
                <w:rFonts w:ascii="Times New Roman" w:eastAsia="Times New Roman" w:hAnsi="Times New Roman" w:cs="Times New Roman"/>
                <w:b/>
                <w:bCs/>
                <w:color w:val="000000"/>
                <w:kern w:val="0"/>
                <w:sz w:val="16"/>
                <w:szCs w:val="16"/>
                <w:lang w:eastAsia="uk-UA"/>
              </w:rPr>
              <w:t>77</w:t>
            </w:r>
            <w:r>
              <w:rPr>
                <w:rFonts w:ascii="Times New Roman" w:eastAsia="Times New Roman" w:hAnsi="Times New Roman" w:cs="Times New Roman"/>
                <w:b/>
                <w:bCs/>
                <w:color w:val="000000"/>
                <w:kern w:val="0"/>
                <w:sz w:val="16"/>
                <w:szCs w:val="16"/>
                <w:lang w:eastAsia="uk-UA"/>
              </w:rPr>
              <w:t> </w:t>
            </w:r>
            <w:r w:rsidR="008748D8" w:rsidRPr="008748D8">
              <w:rPr>
                <w:rFonts w:ascii="Times New Roman" w:eastAsia="Times New Roman" w:hAnsi="Times New Roman" w:cs="Times New Roman"/>
                <w:b/>
                <w:bCs/>
                <w:color w:val="000000"/>
                <w:kern w:val="0"/>
                <w:sz w:val="16"/>
                <w:szCs w:val="16"/>
                <w:lang w:eastAsia="uk-UA"/>
              </w:rPr>
              <w:t>437</w:t>
            </w:r>
            <w:r>
              <w:rPr>
                <w:rFonts w:ascii="Times New Roman" w:eastAsia="Times New Roman" w:hAnsi="Times New Roman" w:cs="Times New Roman"/>
                <w:b/>
                <w:bCs/>
                <w:color w:val="000000"/>
                <w:kern w:val="0"/>
                <w:sz w:val="16"/>
                <w:szCs w:val="16"/>
                <w:lang w:val="en-US" w:eastAsia="uk-UA"/>
              </w:rPr>
              <w:t>)</w:t>
            </w:r>
          </w:p>
        </w:tc>
        <w:tc>
          <w:tcPr>
            <w:tcW w:w="357" w:type="pct"/>
            <w:tcBorders>
              <w:top w:val="single" w:sz="8" w:space="0" w:color="auto"/>
              <w:left w:val="nil"/>
              <w:bottom w:val="single" w:sz="8" w:space="0" w:color="auto"/>
              <w:right w:val="nil"/>
            </w:tcBorders>
            <w:shd w:val="clear" w:color="auto" w:fill="auto"/>
            <w:vAlign w:val="center"/>
            <w:hideMark/>
          </w:tcPr>
          <w:p w14:paraId="1004AA7F" w14:textId="77777777" w:rsidR="008748D8" w:rsidRPr="008748D8" w:rsidRDefault="008748D8"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 </w:t>
            </w:r>
          </w:p>
        </w:tc>
        <w:tc>
          <w:tcPr>
            <w:tcW w:w="604" w:type="pct"/>
            <w:tcBorders>
              <w:top w:val="single" w:sz="8" w:space="0" w:color="auto"/>
              <w:left w:val="nil"/>
              <w:bottom w:val="single" w:sz="8" w:space="0" w:color="auto"/>
              <w:right w:val="nil"/>
            </w:tcBorders>
            <w:shd w:val="clear" w:color="auto" w:fill="auto"/>
            <w:vAlign w:val="center"/>
            <w:hideMark/>
          </w:tcPr>
          <w:p w14:paraId="1E0D7227" w14:textId="77777777" w:rsidR="008748D8" w:rsidRPr="00780F51" w:rsidRDefault="00780F51"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8748D8" w:rsidRPr="008748D8">
              <w:rPr>
                <w:rFonts w:ascii="Times New Roman" w:eastAsia="Times New Roman" w:hAnsi="Times New Roman" w:cs="Times New Roman"/>
                <w:b/>
                <w:bCs/>
                <w:color w:val="000000"/>
                <w:kern w:val="0"/>
                <w:sz w:val="16"/>
                <w:szCs w:val="16"/>
                <w:lang w:eastAsia="uk-UA"/>
              </w:rPr>
              <w:t>20</w:t>
            </w:r>
            <w:r>
              <w:rPr>
                <w:rFonts w:ascii="Times New Roman" w:eastAsia="Times New Roman" w:hAnsi="Times New Roman" w:cs="Times New Roman"/>
                <w:b/>
                <w:bCs/>
                <w:color w:val="000000"/>
                <w:kern w:val="0"/>
                <w:sz w:val="16"/>
                <w:szCs w:val="16"/>
                <w:lang w:eastAsia="uk-UA"/>
              </w:rPr>
              <w:t> </w:t>
            </w:r>
            <w:r w:rsidR="008748D8" w:rsidRPr="008748D8">
              <w:rPr>
                <w:rFonts w:ascii="Times New Roman" w:eastAsia="Times New Roman" w:hAnsi="Times New Roman" w:cs="Times New Roman"/>
                <w:b/>
                <w:bCs/>
                <w:color w:val="000000"/>
                <w:kern w:val="0"/>
                <w:sz w:val="16"/>
                <w:szCs w:val="16"/>
                <w:lang w:eastAsia="uk-UA"/>
              </w:rPr>
              <w:t>125</w:t>
            </w:r>
            <w:r>
              <w:rPr>
                <w:rFonts w:ascii="Times New Roman" w:eastAsia="Times New Roman" w:hAnsi="Times New Roman" w:cs="Times New Roman"/>
                <w:b/>
                <w:bCs/>
                <w:color w:val="000000"/>
                <w:kern w:val="0"/>
                <w:sz w:val="16"/>
                <w:szCs w:val="16"/>
                <w:lang w:val="en-US" w:eastAsia="uk-UA"/>
              </w:rPr>
              <w:t>)</w:t>
            </w:r>
          </w:p>
        </w:tc>
        <w:tc>
          <w:tcPr>
            <w:tcW w:w="582" w:type="pct"/>
            <w:tcBorders>
              <w:top w:val="single" w:sz="8" w:space="0" w:color="auto"/>
              <w:left w:val="nil"/>
              <w:bottom w:val="single" w:sz="8" w:space="0" w:color="auto"/>
              <w:right w:val="nil"/>
            </w:tcBorders>
            <w:shd w:val="clear" w:color="auto" w:fill="auto"/>
            <w:vAlign w:val="center"/>
            <w:hideMark/>
          </w:tcPr>
          <w:p w14:paraId="04E0F57F" w14:textId="77777777" w:rsidR="008748D8" w:rsidRPr="00780F51" w:rsidRDefault="00780F51"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8748D8" w:rsidRPr="008748D8">
              <w:rPr>
                <w:rFonts w:ascii="Times New Roman" w:eastAsia="Times New Roman" w:hAnsi="Times New Roman" w:cs="Times New Roman"/>
                <w:b/>
                <w:bCs/>
                <w:color w:val="000000"/>
                <w:kern w:val="0"/>
                <w:sz w:val="16"/>
                <w:szCs w:val="16"/>
                <w:lang w:eastAsia="uk-UA"/>
              </w:rPr>
              <w:t>41</w:t>
            </w:r>
            <w:r>
              <w:rPr>
                <w:rFonts w:ascii="Times New Roman" w:eastAsia="Times New Roman" w:hAnsi="Times New Roman" w:cs="Times New Roman"/>
                <w:b/>
                <w:bCs/>
                <w:color w:val="000000"/>
                <w:kern w:val="0"/>
                <w:sz w:val="16"/>
                <w:szCs w:val="16"/>
                <w:lang w:eastAsia="uk-UA"/>
              </w:rPr>
              <w:t> </w:t>
            </w:r>
            <w:r w:rsidR="008748D8" w:rsidRPr="008748D8">
              <w:rPr>
                <w:rFonts w:ascii="Times New Roman" w:eastAsia="Times New Roman" w:hAnsi="Times New Roman" w:cs="Times New Roman"/>
                <w:b/>
                <w:bCs/>
                <w:color w:val="000000"/>
                <w:kern w:val="0"/>
                <w:sz w:val="16"/>
                <w:szCs w:val="16"/>
                <w:lang w:eastAsia="uk-UA"/>
              </w:rPr>
              <w:t>582</w:t>
            </w:r>
            <w:r>
              <w:rPr>
                <w:rFonts w:ascii="Times New Roman" w:eastAsia="Times New Roman" w:hAnsi="Times New Roman" w:cs="Times New Roman"/>
                <w:b/>
                <w:bCs/>
                <w:color w:val="000000"/>
                <w:kern w:val="0"/>
                <w:sz w:val="16"/>
                <w:szCs w:val="16"/>
                <w:lang w:val="en-US" w:eastAsia="uk-UA"/>
              </w:rPr>
              <w:t>)</w:t>
            </w:r>
          </w:p>
        </w:tc>
        <w:tc>
          <w:tcPr>
            <w:tcW w:w="559" w:type="pct"/>
            <w:tcBorders>
              <w:top w:val="single" w:sz="8" w:space="0" w:color="auto"/>
              <w:left w:val="nil"/>
              <w:bottom w:val="single" w:sz="8" w:space="0" w:color="auto"/>
              <w:right w:val="nil"/>
            </w:tcBorders>
            <w:shd w:val="clear" w:color="auto" w:fill="auto"/>
            <w:vAlign w:val="center"/>
            <w:hideMark/>
          </w:tcPr>
          <w:p w14:paraId="4536CCDF" w14:textId="77777777" w:rsidR="008748D8" w:rsidRPr="00780F51" w:rsidRDefault="00780F51"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8748D8" w:rsidRPr="008748D8">
              <w:rPr>
                <w:rFonts w:ascii="Times New Roman" w:eastAsia="Times New Roman" w:hAnsi="Times New Roman" w:cs="Times New Roman"/>
                <w:b/>
                <w:bCs/>
                <w:color w:val="000000"/>
                <w:kern w:val="0"/>
                <w:sz w:val="16"/>
                <w:szCs w:val="16"/>
                <w:lang w:eastAsia="uk-UA"/>
              </w:rPr>
              <w:t>11</w:t>
            </w:r>
            <w:r>
              <w:rPr>
                <w:rFonts w:ascii="Times New Roman" w:eastAsia="Times New Roman" w:hAnsi="Times New Roman" w:cs="Times New Roman"/>
                <w:b/>
                <w:bCs/>
                <w:color w:val="000000"/>
                <w:kern w:val="0"/>
                <w:sz w:val="16"/>
                <w:szCs w:val="16"/>
                <w:lang w:eastAsia="uk-UA"/>
              </w:rPr>
              <w:t> </w:t>
            </w:r>
            <w:r w:rsidR="008748D8" w:rsidRPr="008748D8">
              <w:rPr>
                <w:rFonts w:ascii="Times New Roman" w:eastAsia="Times New Roman" w:hAnsi="Times New Roman" w:cs="Times New Roman"/>
                <w:b/>
                <w:bCs/>
                <w:color w:val="000000"/>
                <w:kern w:val="0"/>
                <w:sz w:val="16"/>
                <w:szCs w:val="16"/>
                <w:lang w:eastAsia="uk-UA"/>
              </w:rPr>
              <w:t>491</w:t>
            </w:r>
            <w:r>
              <w:rPr>
                <w:rFonts w:ascii="Times New Roman" w:eastAsia="Times New Roman" w:hAnsi="Times New Roman" w:cs="Times New Roman"/>
                <w:b/>
                <w:bCs/>
                <w:color w:val="000000"/>
                <w:kern w:val="0"/>
                <w:sz w:val="16"/>
                <w:szCs w:val="16"/>
                <w:lang w:val="en-US" w:eastAsia="uk-UA"/>
              </w:rPr>
              <w:t>)</w:t>
            </w:r>
          </w:p>
        </w:tc>
        <w:tc>
          <w:tcPr>
            <w:tcW w:w="528" w:type="pct"/>
            <w:tcBorders>
              <w:top w:val="single" w:sz="8" w:space="0" w:color="auto"/>
              <w:left w:val="nil"/>
              <w:bottom w:val="single" w:sz="8" w:space="0" w:color="auto"/>
              <w:right w:val="nil"/>
            </w:tcBorders>
            <w:shd w:val="clear" w:color="auto" w:fill="auto"/>
            <w:vAlign w:val="center"/>
            <w:hideMark/>
          </w:tcPr>
          <w:p w14:paraId="625E68A4" w14:textId="3EE0DBDA" w:rsidR="008748D8" w:rsidRPr="00780F51" w:rsidRDefault="008748D8" w:rsidP="00F4447A">
            <w:pPr>
              <w:spacing w:after="0" w:line="240" w:lineRule="auto"/>
              <w:jc w:val="right"/>
              <w:rPr>
                <w:rFonts w:ascii="Times New Roman" w:eastAsia="Times New Roman" w:hAnsi="Times New Roman" w:cs="Times New Roman"/>
                <w:b/>
                <w:bCs/>
                <w:color w:val="000000"/>
                <w:kern w:val="0"/>
                <w:sz w:val="16"/>
                <w:szCs w:val="16"/>
                <w:lang w:val="en-US" w:eastAsia="uk-UA"/>
              </w:rPr>
            </w:pPr>
          </w:p>
        </w:tc>
        <w:tc>
          <w:tcPr>
            <w:tcW w:w="675" w:type="pct"/>
            <w:tcBorders>
              <w:top w:val="single" w:sz="8" w:space="0" w:color="auto"/>
              <w:left w:val="nil"/>
              <w:bottom w:val="single" w:sz="8" w:space="0" w:color="auto"/>
              <w:right w:val="nil"/>
            </w:tcBorders>
            <w:shd w:val="clear" w:color="auto" w:fill="auto"/>
            <w:vAlign w:val="center"/>
            <w:hideMark/>
          </w:tcPr>
          <w:p w14:paraId="5AE14F6A" w14:textId="77777777" w:rsidR="008748D8" w:rsidRPr="00780F51" w:rsidRDefault="00780F51"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8748D8" w:rsidRPr="008748D8">
              <w:rPr>
                <w:rFonts w:ascii="Times New Roman" w:eastAsia="Times New Roman" w:hAnsi="Times New Roman" w:cs="Times New Roman"/>
                <w:b/>
                <w:bCs/>
                <w:color w:val="000000"/>
                <w:kern w:val="0"/>
                <w:sz w:val="16"/>
                <w:szCs w:val="16"/>
                <w:lang w:eastAsia="uk-UA"/>
              </w:rPr>
              <w:t>150</w:t>
            </w:r>
            <w:r>
              <w:rPr>
                <w:rFonts w:ascii="Times New Roman" w:eastAsia="Times New Roman" w:hAnsi="Times New Roman" w:cs="Times New Roman"/>
                <w:b/>
                <w:bCs/>
                <w:color w:val="000000"/>
                <w:kern w:val="0"/>
                <w:sz w:val="16"/>
                <w:szCs w:val="16"/>
                <w:lang w:eastAsia="uk-UA"/>
              </w:rPr>
              <w:t> </w:t>
            </w:r>
            <w:r w:rsidR="008748D8" w:rsidRPr="008748D8">
              <w:rPr>
                <w:rFonts w:ascii="Times New Roman" w:eastAsia="Times New Roman" w:hAnsi="Times New Roman" w:cs="Times New Roman"/>
                <w:b/>
                <w:bCs/>
                <w:color w:val="000000"/>
                <w:kern w:val="0"/>
                <w:sz w:val="16"/>
                <w:szCs w:val="16"/>
                <w:lang w:eastAsia="uk-UA"/>
              </w:rPr>
              <w:t>634</w:t>
            </w:r>
            <w:r>
              <w:rPr>
                <w:rFonts w:ascii="Times New Roman" w:eastAsia="Times New Roman" w:hAnsi="Times New Roman" w:cs="Times New Roman"/>
                <w:b/>
                <w:bCs/>
                <w:color w:val="000000"/>
                <w:kern w:val="0"/>
                <w:sz w:val="16"/>
                <w:szCs w:val="16"/>
                <w:lang w:val="en-US" w:eastAsia="uk-UA"/>
              </w:rPr>
              <w:t>)</w:t>
            </w:r>
          </w:p>
        </w:tc>
      </w:tr>
      <w:tr w:rsidR="008748D8" w:rsidRPr="008748D8" w14:paraId="3FD869DB" w14:textId="77777777" w:rsidTr="000B62D4">
        <w:trPr>
          <w:trHeight w:val="240"/>
        </w:trPr>
        <w:tc>
          <w:tcPr>
            <w:tcW w:w="991" w:type="pct"/>
            <w:tcBorders>
              <w:top w:val="nil"/>
              <w:left w:val="nil"/>
              <w:bottom w:val="nil"/>
              <w:right w:val="nil"/>
            </w:tcBorders>
            <w:shd w:val="clear" w:color="auto" w:fill="auto"/>
            <w:vAlign w:val="center"/>
            <w:hideMark/>
          </w:tcPr>
          <w:p w14:paraId="605E04F2" w14:textId="77777777" w:rsidR="008748D8" w:rsidRPr="008748D8" w:rsidRDefault="008748D8" w:rsidP="008748D8">
            <w:pPr>
              <w:spacing w:after="0" w:line="240" w:lineRule="auto"/>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Інші активи та зобов’язання</w:t>
            </w:r>
          </w:p>
        </w:tc>
        <w:tc>
          <w:tcPr>
            <w:tcW w:w="703" w:type="pct"/>
            <w:tcBorders>
              <w:top w:val="nil"/>
              <w:left w:val="nil"/>
              <w:bottom w:val="nil"/>
              <w:right w:val="nil"/>
            </w:tcBorders>
            <w:shd w:val="clear" w:color="auto" w:fill="auto"/>
            <w:vAlign w:val="center"/>
            <w:hideMark/>
          </w:tcPr>
          <w:p w14:paraId="11F0950E" w14:textId="77777777" w:rsidR="008748D8" w:rsidRPr="008748D8" w:rsidRDefault="008748D8"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357" w:type="pct"/>
            <w:tcBorders>
              <w:top w:val="nil"/>
              <w:left w:val="nil"/>
              <w:bottom w:val="nil"/>
              <w:right w:val="nil"/>
            </w:tcBorders>
            <w:shd w:val="clear" w:color="auto" w:fill="auto"/>
            <w:vAlign w:val="center"/>
            <w:hideMark/>
          </w:tcPr>
          <w:p w14:paraId="5592E518" w14:textId="77777777" w:rsidR="008748D8" w:rsidRPr="008748D8" w:rsidRDefault="008748D8"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604" w:type="pct"/>
            <w:tcBorders>
              <w:top w:val="nil"/>
              <w:left w:val="nil"/>
              <w:bottom w:val="nil"/>
              <w:right w:val="nil"/>
            </w:tcBorders>
            <w:shd w:val="clear" w:color="auto" w:fill="auto"/>
            <w:vAlign w:val="center"/>
            <w:hideMark/>
          </w:tcPr>
          <w:p w14:paraId="7F6BAD98" w14:textId="77777777" w:rsidR="008748D8" w:rsidRPr="008748D8" w:rsidRDefault="008748D8"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60EFA54A" w14:textId="77777777" w:rsidR="008748D8" w:rsidRPr="008748D8" w:rsidRDefault="008748D8"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559" w:type="pct"/>
            <w:tcBorders>
              <w:top w:val="nil"/>
              <w:left w:val="nil"/>
              <w:bottom w:val="nil"/>
              <w:right w:val="nil"/>
            </w:tcBorders>
            <w:shd w:val="clear" w:color="auto" w:fill="auto"/>
            <w:vAlign w:val="center"/>
            <w:hideMark/>
          </w:tcPr>
          <w:p w14:paraId="64A4F880" w14:textId="77777777" w:rsidR="008748D8" w:rsidRPr="008748D8" w:rsidRDefault="008748D8"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528" w:type="pct"/>
            <w:tcBorders>
              <w:top w:val="nil"/>
              <w:left w:val="nil"/>
              <w:bottom w:val="nil"/>
              <w:right w:val="nil"/>
            </w:tcBorders>
            <w:shd w:val="clear" w:color="auto" w:fill="auto"/>
            <w:vAlign w:val="center"/>
            <w:hideMark/>
          </w:tcPr>
          <w:p w14:paraId="27DE2091" w14:textId="77777777" w:rsidR="008748D8" w:rsidRPr="008748D8" w:rsidRDefault="008748D8"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675" w:type="pct"/>
            <w:tcBorders>
              <w:top w:val="nil"/>
              <w:left w:val="nil"/>
              <w:bottom w:val="nil"/>
              <w:right w:val="nil"/>
            </w:tcBorders>
            <w:shd w:val="clear" w:color="auto" w:fill="auto"/>
            <w:vAlign w:val="center"/>
            <w:hideMark/>
          </w:tcPr>
          <w:p w14:paraId="0F941AE5" w14:textId="1F2CE69E" w:rsidR="008748D8" w:rsidRPr="00780F51" w:rsidRDefault="008748D8" w:rsidP="00F4447A">
            <w:pPr>
              <w:spacing w:after="0" w:line="240" w:lineRule="auto"/>
              <w:jc w:val="right"/>
              <w:rPr>
                <w:rFonts w:ascii="Times New Roman" w:eastAsia="Times New Roman" w:hAnsi="Times New Roman" w:cs="Times New Roman"/>
                <w:color w:val="000000"/>
                <w:kern w:val="0"/>
                <w:sz w:val="16"/>
                <w:szCs w:val="16"/>
                <w:lang w:val="en-US" w:eastAsia="uk-UA"/>
              </w:rPr>
            </w:pPr>
          </w:p>
        </w:tc>
      </w:tr>
      <w:tr w:rsidR="008748D8" w:rsidRPr="008748D8" w14:paraId="589CFC17" w14:textId="77777777" w:rsidTr="000B62D4">
        <w:trPr>
          <w:trHeight w:val="480"/>
        </w:trPr>
        <w:tc>
          <w:tcPr>
            <w:tcW w:w="991" w:type="pct"/>
            <w:tcBorders>
              <w:top w:val="nil"/>
              <w:left w:val="nil"/>
              <w:bottom w:val="nil"/>
              <w:right w:val="nil"/>
            </w:tcBorders>
            <w:shd w:val="clear" w:color="auto" w:fill="auto"/>
            <w:vAlign w:val="center"/>
            <w:hideMark/>
          </w:tcPr>
          <w:p w14:paraId="6C61C5E8" w14:textId="77777777"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Дебіторська заборгованість з нарахованих доходах</w:t>
            </w:r>
          </w:p>
        </w:tc>
        <w:tc>
          <w:tcPr>
            <w:tcW w:w="703" w:type="pct"/>
            <w:tcBorders>
              <w:top w:val="nil"/>
              <w:left w:val="nil"/>
              <w:bottom w:val="nil"/>
              <w:right w:val="nil"/>
            </w:tcBorders>
            <w:shd w:val="clear" w:color="auto" w:fill="auto"/>
            <w:vAlign w:val="center"/>
            <w:hideMark/>
          </w:tcPr>
          <w:p w14:paraId="7DF23CD4" w14:textId="77777777" w:rsidR="008748D8" w:rsidRPr="008748D8" w:rsidRDefault="008748D8"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357" w:type="pct"/>
            <w:tcBorders>
              <w:top w:val="nil"/>
              <w:left w:val="nil"/>
              <w:bottom w:val="nil"/>
              <w:right w:val="nil"/>
            </w:tcBorders>
            <w:shd w:val="clear" w:color="auto" w:fill="auto"/>
            <w:vAlign w:val="center"/>
            <w:hideMark/>
          </w:tcPr>
          <w:p w14:paraId="5114926B" w14:textId="77777777" w:rsidR="008748D8" w:rsidRPr="008748D8" w:rsidRDefault="008748D8"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604" w:type="pct"/>
            <w:tcBorders>
              <w:top w:val="nil"/>
              <w:left w:val="nil"/>
              <w:bottom w:val="nil"/>
              <w:right w:val="nil"/>
            </w:tcBorders>
            <w:shd w:val="clear" w:color="auto" w:fill="auto"/>
            <w:vAlign w:val="center"/>
            <w:hideMark/>
          </w:tcPr>
          <w:p w14:paraId="1D41E106" w14:textId="77777777" w:rsidR="008748D8" w:rsidRPr="008748D8" w:rsidRDefault="008748D8"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036267F8" w14:textId="77777777" w:rsidR="008748D8" w:rsidRPr="008748D8" w:rsidRDefault="008748D8"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559" w:type="pct"/>
            <w:tcBorders>
              <w:top w:val="nil"/>
              <w:left w:val="nil"/>
              <w:bottom w:val="nil"/>
              <w:right w:val="nil"/>
            </w:tcBorders>
            <w:shd w:val="clear" w:color="auto" w:fill="auto"/>
            <w:vAlign w:val="center"/>
            <w:hideMark/>
          </w:tcPr>
          <w:p w14:paraId="713B3ED3" w14:textId="77777777" w:rsidR="008748D8" w:rsidRPr="008748D8" w:rsidRDefault="008748D8"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528" w:type="pct"/>
            <w:tcBorders>
              <w:top w:val="nil"/>
              <w:left w:val="nil"/>
              <w:bottom w:val="nil"/>
              <w:right w:val="nil"/>
            </w:tcBorders>
            <w:shd w:val="clear" w:color="auto" w:fill="auto"/>
            <w:vAlign w:val="center"/>
            <w:hideMark/>
          </w:tcPr>
          <w:p w14:paraId="08E62B87" w14:textId="77777777" w:rsidR="008748D8" w:rsidRPr="008748D8" w:rsidRDefault="008748D8"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4 079</w:t>
            </w:r>
          </w:p>
        </w:tc>
        <w:tc>
          <w:tcPr>
            <w:tcW w:w="675" w:type="pct"/>
            <w:tcBorders>
              <w:top w:val="nil"/>
              <w:left w:val="nil"/>
              <w:bottom w:val="nil"/>
              <w:right w:val="nil"/>
            </w:tcBorders>
            <w:shd w:val="clear" w:color="auto" w:fill="auto"/>
            <w:vAlign w:val="center"/>
            <w:hideMark/>
          </w:tcPr>
          <w:p w14:paraId="01208BB9" w14:textId="77777777" w:rsidR="008748D8" w:rsidRPr="008748D8" w:rsidRDefault="008748D8" w:rsidP="00F4447A">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4 079</w:t>
            </w:r>
          </w:p>
        </w:tc>
      </w:tr>
      <w:tr w:rsidR="008748D8" w:rsidRPr="008748D8" w14:paraId="097C4DB8" w14:textId="77777777" w:rsidTr="000B62D4">
        <w:trPr>
          <w:trHeight w:val="480"/>
        </w:trPr>
        <w:tc>
          <w:tcPr>
            <w:tcW w:w="991" w:type="pct"/>
            <w:tcBorders>
              <w:top w:val="nil"/>
              <w:left w:val="nil"/>
              <w:bottom w:val="nil"/>
              <w:right w:val="nil"/>
            </w:tcBorders>
            <w:shd w:val="clear" w:color="auto" w:fill="auto"/>
            <w:vAlign w:val="center"/>
            <w:hideMark/>
          </w:tcPr>
          <w:p w14:paraId="197FEDED" w14:textId="77777777"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Кредиторська товарна заборгованість</w:t>
            </w:r>
          </w:p>
        </w:tc>
        <w:tc>
          <w:tcPr>
            <w:tcW w:w="703" w:type="pct"/>
            <w:tcBorders>
              <w:top w:val="nil"/>
              <w:left w:val="nil"/>
              <w:bottom w:val="nil"/>
              <w:right w:val="nil"/>
            </w:tcBorders>
            <w:shd w:val="clear" w:color="auto" w:fill="auto"/>
            <w:vAlign w:val="center"/>
            <w:hideMark/>
          </w:tcPr>
          <w:p w14:paraId="5BD76DCB" w14:textId="77777777" w:rsidR="008748D8" w:rsidRPr="008748D8" w:rsidRDefault="008748D8"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357" w:type="pct"/>
            <w:tcBorders>
              <w:top w:val="nil"/>
              <w:left w:val="nil"/>
              <w:bottom w:val="nil"/>
              <w:right w:val="nil"/>
            </w:tcBorders>
            <w:shd w:val="clear" w:color="auto" w:fill="auto"/>
            <w:vAlign w:val="center"/>
            <w:hideMark/>
          </w:tcPr>
          <w:p w14:paraId="729BF6A2" w14:textId="77777777" w:rsidR="008748D8" w:rsidRPr="008748D8" w:rsidRDefault="008748D8"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604" w:type="pct"/>
            <w:tcBorders>
              <w:top w:val="nil"/>
              <w:left w:val="nil"/>
              <w:bottom w:val="nil"/>
              <w:right w:val="nil"/>
            </w:tcBorders>
            <w:shd w:val="clear" w:color="auto" w:fill="auto"/>
            <w:vAlign w:val="center"/>
            <w:hideMark/>
          </w:tcPr>
          <w:p w14:paraId="6451A8A6" w14:textId="77777777" w:rsidR="008748D8" w:rsidRPr="008748D8" w:rsidRDefault="008748D8"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2BBFD5A0" w14:textId="77777777" w:rsidR="008748D8" w:rsidRPr="008748D8" w:rsidRDefault="008748D8"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559" w:type="pct"/>
            <w:tcBorders>
              <w:top w:val="nil"/>
              <w:left w:val="nil"/>
              <w:bottom w:val="nil"/>
              <w:right w:val="nil"/>
            </w:tcBorders>
            <w:shd w:val="clear" w:color="auto" w:fill="auto"/>
            <w:vAlign w:val="center"/>
            <w:hideMark/>
          </w:tcPr>
          <w:p w14:paraId="7973357C" w14:textId="77777777" w:rsidR="008748D8" w:rsidRPr="008748D8" w:rsidRDefault="008748D8"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528" w:type="pct"/>
            <w:tcBorders>
              <w:top w:val="nil"/>
              <w:left w:val="nil"/>
              <w:bottom w:val="nil"/>
              <w:right w:val="nil"/>
            </w:tcBorders>
            <w:shd w:val="clear" w:color="auto" w:fill="auto"/>
            <w:vAlign w:val="center"/>
            <w:hideMark/>
          </w:tcPr>
          <w:p w14:paraId="53D7D87F" w14:textId="77777777" w:rsidR="008748D8" w:rsidRPr="00780F51" w:rsidRDefault="00780F51"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8748D8" w:rsidRPr="008748D8">
              <w:rPr>
                <w:rFonts w:ascii="Times New Roman" w:eastAsia="Times New Roman" w:hAnsi="Times New Roman" w:cs="Times New Roman"/>
                <w:b/>
                <w:bCs/>
                <w:color w:val="000000"/>
                <w:kern w:val="0"/>
                <w:sz w:val="16"/>
                <w:szCs w:val="16"/>
                <w:lang w:eastAsia="uk-UA"/>
              </w:rPr>
              <w:t>375</w:t>
            </w:r>
            <w:r>
              <w:rPr>
                <w:rFonts w:ascii="Times New Roman" w:eastAsia="Times New Roman" w:hAnsi="Times New Roman" w:cs="Times New Roman"/>
                <w:b/>
                <w:bCs/>
                <w:color w:val="000000"/>
                <w:kern w:val="0"/>
                <w:sz w:val="16"/>
                <w:szCs w:val="16"/>
                <w:lang w:val="en-US" w:eastAsia="uk-UA"/>
              </w:rPr>
              <w:t>)</w:t>
            </w:r>
          </w:p>
        </w:tc>
        <w:tc>
          <w:tcPr>
            <w:tcW w:w="675" w:type="pct"/>
            <w:tcBorders>
              <w:top w:val="nil"/>
              <w:left w:val="nil"/>
              <w:bottom w:val="nil"/>
              <w:right w:val="nil"/>
            </w:tcBorders>
            <w:shd w:val="clear" w:color="auto" w:fill="auto"/>
            <w:vAlign w:val="center"/>
            <w:hideMark/>
          </w:tcPr>
          <w:p w14:paraId="1A99631F" w14:textId="77777777" w:rsidR="008748D8" w:rsidRPr="00780F51" w:rsidRDefault="00780F51" w:rsidP="00F4447A">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8748D8" w:rsidRPr="008748D8">
              <w:rPr>
                <w:rFonts w:ascii="Times New Roman" w:eastAsia="Times New Roman" w:hAnsi="Times New Roman" w:cs="Times New Roman"/>
                <w:color w:val="000000"/>
                <w:kern w:val="0"/>
                <w:sz w:val="16"/>
                <w:szCs w:val="16"/>
                <w:lang w:eastAsia="uk-UA"/>
              </w:rPr>
              <w:t>375</w:t>
            </w:r>
            <w:r>
              <w:rPr>
                <w:rFonts w:ascii="Times New Roman" w:eastAsia="Times New Roman" w:hAnsi="Times New Roman" w:cs="Times New Roman"/>
                <w:color w:val="000000"/>
                <w:kern w:val="0"/>
                <w:sz w:val="16"/>
                <w:szCs w:val="16"/>
                <w:lang w:val="en-US" w:eastAsia="uk-UA"/>
              </w:rPr>
              <w:t>)</w:t>
            </w:r>
          </w:p>
        </w:tc>
      </w:tr>
      <w:tr w:rsidR="008748D8" w:rsidRPr="008748D8" w14:paraId="3825D536" w14:textId="77777777" w:rsidTr="000B62D4">
        <w:trPr>
          <w:trHeight w:val="240"/>
        </w:trPr>
        <w:tc>
          <w:tcPr>
            <w:tcW w:w="991" w:type="pct"/>
            <w:tcBorders>
              <w:top w:val="nil"/>
              <w:left w:val="nil"/>
              <w:bottom w:val="nil"/>
              <w:right w:val="nil"/>
            </w:tcBorders>
            <w:shd w:val="clear" w:color="auto" w:fill="auto"/>
            <w:vAlign w:val="center"/>
            <w:hideMark/>
          </w:tcPr>
          <w:p w14:paraId="3D2869A6" w14:textId="77777777"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Інші поточні зобов’язання</w:t>
            </w:r>
          </w:p>
        </w:tc>
        <w:tc>
          <w:tcPr>
            <w:tcW w:w="703" w:type="pct"/>
            <w:tcBorders>
              <w:top w:val="nil"/>
              <w:left w:val="nil"/>
              <w:bottom w:val="nil"/>
              <w:right w:val="nil"/>
            </w:tcBorders>
            <w:shd w:val="clear" w:color="auto" w:fill="auto"/>
            <w:vAlign w:val="center"/>
            <w:hideMark/>
          </w:tcPr>
          <w:p w14:paraId="5269E43D" w14:textId="77777777" w:rsidR="008748D8" w:rsidRPr="008748D8" w:rsidRDefault="008748D8"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357" w:type="pct"/>
            <w:tcBorders>
              <w:top w:val="nil"/>
              <w:left w:val="nil"/>
              <w:bottom w:val="nil"/>
              <w:right w:val="nil"/>
            </w:tcBorders>
            <w:shd w:val="clear" w:color="auto" w:fill="auto"/>
            <w:vAlign w:val="center"/>
            <w:hideMark/>
          </w:tcPr>
          <w:p w14:paraId="4365D752" w14:textId="77777777" w:rsidR="008748D8" w:rsidRPr="008748D8" w:rsidRDefault="008748D8"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604" w:type="pct"/>
            <w:tcBorders>
              <w:top w:val="nil"/>
              <w:left w:val="nil"/>
              <w:bottom w:val="nil"/>
              <w:right w:val="nil"/>
            </w:tcBorders>
            <w:shd w:val="clear" w:color="auto" w:fill="auto"/>
            <w:vAlign w:val="center"/>
            <w:hideMark/>
          </w:tcPr>
          <w:p w14:paraId="3502327E" w14:textId="77777777" w:rsidR="008748D8" w:rsidRPr="008748D8" w:rsidRDefault="008748D8"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3057CD1D" w14:textId="77777777" w:rsidR="008748D8" w:rsidRPr="008748D8" w:rsidRDefault="008748D8"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559" w:type="pct"/>
            <w:tcBorders>
              <w:top w:val="nil"/>
              <w:left w:val="nil"/>
              <w:bottom w:val="nil"/>
              <w:right w:val="nil"/>
            </w:tcBorders>
            <w:shd w:val="clear" w:color="auto" w:fill="auto"/>
            <w:vAlign w:val="center"/>
            <w:hideMark/>
          </w:tcPr>
          <w:p w14:paraId="336493FF" w14:textId="77777777" w:rsidR="008748D8" w:rsidRPr="008748D8" w:rsidRDefault="008748D8"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528" w:type="pct"/>
            <w:tcBorders>
              <w:top w:val="nil"/>
              <w:left w:val="nil"/>
              <w:bottom w:val="nil"/>
              <w:right w:val="nil"/>
            </w:tcBorders>
            <w:shd w:val="clear" w:color="auto" w:fill="auto"/>
            <w:vAlign w:val="center"/>
            <w:hideMark/>
          </w:tcPr>
          <w:p w14:paraId="348E7BE6" w14:textId="77777777" w:rsidR="008748D8" w:rsidRPr="00780F51" w:rsidRDefault="00780F51" w:rsidP="00F4447A">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8748D8" w:rsidRPr="008748D8">
              <w:rPr>
                <w:rFonts w:ascii="Times New Roman" w:eastAsia="Times New Roman" w:hAnsi="Times New Roman" w:cs="Times New Roman"/>
                <w:color w:val="000000"/>
                <w:kern w:val="0"/>
                <w:sz w:val="16"/>
                <w:szCs w:val="16"/>
                <w:lang w:eastAsia="uk-UA"/>
              </w:rPr>
              <w:t>10</w:t>
            </w:r>
            <w:r>
              <w:rPr>
                <w:rFonts w:ascii="Times New Roman" w:eastAsia="Times New Roman" w:hAnsi="Times New Roman" w:cs="Times New Roman"/>
                <w:color w:val="000000"/>
                <w:kern w:val="0"/>
                <w:sz w:val="16"/>
                <w:szCs w:val="16"/>
                <w:lang w:eastAsia="uk-UA"/>
              </w:rPr>
              <w:t> </w:t>
            </w:r>
            <w:r w:rsidR="008748D8" w:rsidRPr="008748D8">
              <w:rPr>
                <w:rFonts w:ascii="Times New Roman" w:eastAsia="Times New Roman" w:hAnsi="Times New Roman" w:cs="Times New Roman"/>
                <w:color w:val="000000"/>
                <w:kern w:val="0"/>
                <w:sz w:val="16"/>
                <w:szCs w:val="16"/>
                <w:lang w:eastAsia="uk-UA"/>
              </w:rPr>
              <w:t>164</w:t>
            </w:r>
            <w:r>
              <w:rPr>
                <w:rFonts w:ascii="Times New Roman" w:eastAsia="Times New Roman" w:hAnsi="Times New Roman" w:cs="Times New Roman"/>
                <w:color w:val="000000"/>
                <w:kern w:val="0"/>
                <w:sz w:val="16"/>
                <w:szCs w:val="16"/>
                <w:lang w:val="en-US" w:eastAsia="uk-UA"/>
              </w:rPr>
              <w:t>)</w:t>
            </w:r>
          </w:p>
        </w:tc>
        <w:tc>
          <w:tcPr>
            <w:tcW w:w="675" w:type="pct"/>
            <w:tcBorders>
              <w:top w:val="nil"/>
              <w:left w:val="nil"/>
              <w:bottom w:val="nil"/>
              <w:right w:val="nil"/>
            </w:tcBorders>
            <w:shd w:val="clear" w:color="auto" w:fill="auto"/>
            <w:vAlign w:val="center"/>
            <w:hideMark/>
          </w:tcPr>
          <w:p w14:paraId="5933ED5C" w14:textId="77777777" w:rsidR="008748D8" w:rsidRPr="00780F51" w:rsidRDefault="00780F51" w:rsidP="00F4447A">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8748D8" w:rsidRPr="008748D8">
              <w:rPr>
                <w:rFonts w:ascii="Times New Roman" w:eastAsia="Times New Roman" w:hAnsi="Times New Roman" w:cs="Times New Roman"/>
                <w:color w:val="000000"/>
                <w:kern w:val="0"/>
                <w:sz w:val="16"/>
                <w:szCs w:val="16"/>
                <w:lang w:eastAsia="uk-UA"/>
              </w:rPr>
              <w:t>10</w:t>
            </w:r>
            <w:r>
              <w:rPr>
                <w:rFonts w:ascii="Times New Roman" w:eastAsia="Times New Roman" w:hAnsi="Times New Roman" w:cs="Times New Roman"/>
                <w:color w:val="000000"/>
                <w:kern w:val="0"/>
                <w:sz w:val="16"/>
                <w:szCs w:val="16"/>
                <w:lang w:eastAsia="uk-UA"/>
              </w:rPr>
              <w:t> </w:t>
            </w:r>
            <w:r w:rsidR="008748D8" w:rsidRPr="008748D8">
              <w:rPr>
                <w:rFonts w:ascii="Times New Roman" w:eastAsia="Times New Roman" w:hAnsi="Times New Roman" w:cs="Times New Roman"/>
                <w:color w:val="000000"/>
                <w:kern w:val="0"/>
                <w:sz w:val="16"/>
                <w:szCs w:val="16"/>
                <w:lang w:eastAsia="uk-UA"/>
              </w:rPr>
              <w:t>164</w:t>
            </w:r>
            <w:r>
              <w:rPr>
                <w:rFonts w:ascii="Times New Roman" w:eastAsia="Times New Roman" w:hAnsi="Times New Roman" w:cs="Times New Roman"/>
                <w:color w:val="000000"/>
                <w:kern w:val="0"/>
                <w:sz w:val="16"/>
                <w:szCs w:val="16"/>
                <w:lang w:val="en-US" w:eastAsia="uk-UA"/>
              </w:rPr>
              <w:t>)</w:t>
            </w:r>
          </w:p>
        </w:tc>
      </w:tr>
      <w:tr w:rsidR="008748D8" w:rsidRPr="008748D8" w14:paraId="21C3469C" w14:textId="77777777" w:rsidTr="000B62D4">
        <w:trPr>
          <w:trHeight w:val="255"/>
        </w:trPr>
        <w:tc>
          <w:tcPr>
            <w:tcW w:w="991" w:type="pct"/>
            <w:tcBorders>
              <w:top w:val="nil"/>
              <w:left w:val="nil"/>
              <w:bottom w:val="nil"/>
              <w:right w:val="nil"/>
            </w:tcBorders>
            <w:shd w:val="clear" w:color="auto" w:fill="auto"/>
            <w:vAlign w:val="center"/>
            <w:hideMark/>
          </w:tcPr>
          <w:p w14:paraId="1E715CF3" w14:textId="77777777"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Зобов’язання з оренди</w:t>
            </w:r>
          </w:p>
        </w:tc>
        <w:tc>
          <w:tcPr>
            <w:tcW w:w="703" w:type="pct"/>
            <w:tcBorders>
              <w:top w:val="nil"/>
              <w:left w:val="nil"/>
              <w:bottom w:val="nil"/>
              <w:right w:val="nil"/>
            </w:tcBorders>
            <w:shd w:val="clear" w:color="auto" w:fill="auto"/>
            <w:vAlign w:val="center"/>
            <w:hideMark/>
          </w:tcPr>
          <w:p w14:paraId="7E079211" w14:textId="77777777" w:rsidR="008748D8" w:rsidRPr="008748D8" w:rsidRDefault="008748D8"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357" w:type="pct"/>
            <w:tcBorders>
              <w:top w:val="nil"/>
              <w:left w:val="nil"/>
              <w:bottom w:val="nil"/>
              <w:right w:val="nil"/>
            </w:tcBorders>
            <w:shd w:val="clear" w:color="auto" w:fill="auto"/>
            <w:vAlign w:val="center"/>
            <w:hideMark/>
          </w:tcPr>
          <w:p w14:paraId="037B946F" w14:textId="77777777" w:rsidR="008748D8" w:rsidRPr="008748D8" w:rsidRDefault="008748D8"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604" w:type="pct"/>
            <w:tcBorders>
              <w:top w:val="nil"/>
              <w:left w:val="nil"/>
              <w:bottom w:val="nil"/>
              <w:right w:val="nil"/>
            </w:tcBorders>
            <w:shd w:val="clear" w:color="auto" w:fill="auto"/>
            <w:vAlign w:val="center"/>
            <w:hideMark/>
          </w:tcPr>
          <w:p w14:paraId="36FA1C59" w14:textId="77777777" w:rsidR="008748D8" w:rsidRPr="008748D8" w:rsidRDefault="008748D8"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341E5AC0" w14:textId="77777777" w:rsidR="008748D8" w:rsidRPr="008748D8" w:rsidRDefault="008748D8"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559" w:type="pct"/>
            <w:tcBorders>
              <w:top w:val="nil"/>
              <w:left w:val="nil"/>
              <w:bottom w:val="nil"/>
              <w:right w:val="nil"/>
            </w:tcBorders>
            <w:shd w:val="clear" w:color="auto" w:fill="auto"/>
            <w:vAlign w:val="center"/>
            <w:hideMark/>
          </w:tcPr>
          <w:p w14:paraId="0B8C381E" w14:textId="77777777" w:rsidR="008748D8" w:rsidRPr="008748D8" w:rsidRDefault="008748D8"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528" w:type="pct"/>
            <w:tcBorders>
              <w:top w:val="nil"/>
              <w:left w:val="nil"/>
              <w:bottom w:val="nil"/>
              <w:right w:val="nil"/>
            </w:tcBorders>
            <w:shd w:val="clear" w:color="auto" w:fill="auto"/>
            <w:vAlign w:val="center"/>
            <w:hideMark/>
          </w:tcPr>
          <w:p w14:paraId="1D518B80" w14:textId="77777777" w:rsidR="008748D8" w:rsidRPr="00780F51" w:rsidRDefault="00780F51" w:rsidP="00F4447A">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8748D8" w:rsidRPr="008748D8">
              <w:rPr>
                <w:rFonts w:ascii="Times New Roman" w:eastAsia="Times New Roman" w:hAnsi="Times New Roman" w:cs="Times New Roman"/>
                <w:color w:val="000000"/>
                <w:kern w:val="0"/>
                <w:sz w:val="16"/>
                <w:szCs w:val="16"/>
                <w:lang w:eastAsia="uk-UA"/>
              </w:rPr>
              <w:t>4</w:t>
            </w:r>
            <w:r>
              <w:rPr>
                <w:rFonts w:ascii="Times New Roman" w:eastAsia="Times New Roman" w:hAnsi="Times New Roman" w:cs="Times New Roman"/>
                <w:color w:val="000000"/>
                <w:kern w:val="0"/>
                <w:sz w:val="16"/>
                <w:szCs w:val="16"/>
                <w:lang w:eastAsia="uk-UA"/>
              </w:rPr>
              <w:t> </w:t>
            </w:r>
            <w:r w:rsidR="008748D8" w:rsidRPr="008748D8">
              <w:rPr>
                <w:rFonts w:ascii="Times New Roman" w:eastAsia="Times New Roman" w:hAnsi="Times New Roman" w:cs="Times New Roman"/>
                <w:color w:val="000000"/>
                <w:kern w:val="0"/>
                <w:sz w:val="16"/>
                <w:szCs w:val="16"/>
                <w:lang w:eastAsia="uk-UA"/>
              </w:rPr>
              <w:t>205</w:t>
            </w:r>
            <w:r>
              <w:rPr>
                <w:rFonts w:ascii="Times New Roman" w:eastAsia="Times New Roman" w:hAnsi="Times New Roman" w:cs="Times New Roman"/>
                <w:color w:val="000000"/>
                <w:kern w:val="0"/>
                <w:sz w:val="16"/>
                <w:szCs w:val="16"/>
                <w:lang w:val="en-US" w:eastAsia="uk-UA"/>
              </w:rPr>
              <w:t>)</w:t>
            </w:r>
          </w:p>
        </w:tc>
        <w:tc>
          <w:tcPr>
            <w:tcW w:w="675" w:type="pct"/>
            <w:tcBorders>
              <w:top w:val="nil"/>
              <w:left w:val="nil"/>
              <w:bottom w:val="nil"/>
              <w:right w:val="nil"/>
            </w:tcBorders>
            <w:shd w:val="clear" w:color="auto" w:fill="auto"/>
            <w:vAlign w:val="center"/>
            <w:hideMark/>
          </w:tcPr>
          <w:p w14:paraId="5C61749B" w14:textId="77777777" w:rsidR="008748D8" w:rsidRPr="00780F51" w:rsidRDefault="00780F51" w:rsidP="00F4447A">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8748D8" w:rsidRPr="008748D8">
              <w:rPr>
                <w:rFonts w:ascii="Times New Roman" w:eastAsia="Times New Roman" w:hAnsi="Times New Roman" w:cs="Times New Roman"/>
                <w:color w:val="000000"/>
                <w:kern w:val="0"/>
                <w:sz w:val="16"/>
                <w:szCs w:val="16"/>
                <w:lang w:eastAsia="uk-UA"/>
              </w:rPr>
              <w:t>4</w:t>
            </w:r>
            <w:r>
              <w:rPr>
                <w:rFonts w:ascii="Times New Roman" w:eastAsia="Times New Roman" w:hAnsi="Times New Roman" w:cs="Times New Roman"/>
                <w:color w:val="000000"/>
                <w:kern w:val="0"/>
                <w:sz w:val="16"/>
                <w:szCs w:val="16"/>
                <w:lang w:eastAsia="uk-UA"/>
              </w:rPr>
              <w:t> </w:t>
            </w:r>
            <w:r w:rsidR="008748D8" w:rsidRPr="008748D8">
              <w:rPr>
                <w:rFonts w:ascii="Times New Roman" w:eastAsia="Times New Roman" w:hAnsi="Times New Roman" w:cs="Times New Roman"/>
                <w:color w:val="000000"/>
                <w:kern w:val="0"/>
                <w:sz w:val="16"/>
                <w:szCs w:val="16"/>
                <w:lang w:eastAsia="uk-UA"/>
              </w:rPr>
              <w:t>205</w:t>
            </w:r>
            <w:r>
              <w:rPr>
                <w:rFonts w:ascii="Times New Roman" w:eastAsia="Times New Roman" w:hAnsi="Times New Roman" w:cs="Times New Roman"/>
                <w:color w:val="000000"/>
                <w:kern w:val="0"/>
                <w:sz w:val="16"/>
                <w:szCs w:val="16"/>
                <w:lang w:val="en-US" w:eastAsia="uk-UA"/>
              </w:rPr>
              <w:t>)</w:t>
            </w:r>
          </w:p>
        </w:tc>
      </w:tr>
      <w:tr w:rsidR="008748D8" w:rsidRPr="008748D8" w14:paraId="189E76FD" w14:textId="77777777" w:rsidTr="00423A49">
        <w:trPr>
          <w:trHeight w:val="765"/>
        </w:trPr>
        <w:tc>
          <w:tcPr>
            <w:tcW w:w="991" w:type="pct"/>
            <w:tcBorders>
              <w:top w:val="single" w:sz="8" w:space="0" w:color="auto"/>
              <w:left w:val="nil"/>
              <w:bottom w:val="single" w:sz="8" w:space="0" w:color="auto"/>
              <w:right w:val="nil"/>
            </w:tcBorders>
            <w:shd w:val="clear" w:color="auto" w:fill="auto"/>
            <w:vAlign w:val="center"/>
            <w:hideMark/>
          </w:tcPr>
          <w:p w14:paraId="5B78A284" w14:textId="77777777" w:rsidR="008748D8" w:rsidRPr="008748D8" w:rsidRDefault="008748D8" w:rsidP="008748D8">
            <w:pPr>
              <w:spacing w:after="0" w:line="240" w:lineRule="auto"/>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Всього, інші активи та зобов’язання</w:t>
            </w:r>
          </w:p>
        </w:tc>
        <w:tc>
          <w:tcPr>
            <w:tcW w:w="703" w:type="pct"/>
            <w:tcBorders>
              <w:top w:val="single" w:sz="8" w:space="0" w:color="auto"/>
              <w:left w:val="nil"/>
              <w:bottom w:val="single" w:sz="8" w:space="0" w:color="auto"/>
              <w:right w:val="nil"/>
            </w:tcBorders>
            <w:shd w:val="clear" w:color="auto" w:fill="auto"/>
            <w:vAlign w:val="center"/>
          </w:tcPr>
          <w:p w14:paraId="3DFF859C" w14:textId="5A8FBA8F" w:rsidR="008748D8" w:rsidRPr="000452A6" w:rsidRDefault="008748D8" w:rsidP="00F4447A">
            <w:pPr>
              <w:spacing w:after="0" w:line="240" w:lineRule="auto"/>
              <w:jc w:val="right"/>
              <w:rPr>
                <w:rFonts w:ascii="Times New Roman" w:eastAsia="Times New Roman" w:hAnsi="Times New Roman" w:cs="Times New Roman"/>
                <w:b/>
                <w:bCs/>
                <w:color w:val="000000"/>
                <w:kern w:val="0"/>
                <w:sz w:val="16"/>
                <w:szCs w:val="16"/>
                <w:lang w:val="ru-RU" w:eastAsia="uk-UA"/>
              </w:rPr>
            </w:pPr>
          </w:p>
        </w:tc>
        <w:tc>
          <w:tcPr>
            <w:tcW w:w="357" w:type="pct"/>
            <w:tcBorders>
              <w:top w:val="single" w:sz="8" w:space="0" w:color="auto"/>
              <w:left w:val="nil"/>
              <w:bottom w:val="single" w:sz="8" w:space="0" w:color="auto"/>
              <w:right w:val="nil"/>
            </w:tcBorders>
            <w:shd w:val="clear" w:color="auto" w:fill="auto"/>
            <w:vAlign w:val="center"/>
          </w:tcPr>
          <w:p w14:paraId="0EB57B7B" w14:textId="1647C650" w:rsidR="008748D8" w:rsidRPr="008748D8" w:rsidRDefault="008748D8" w:rsidP="00F4447A">
            <w:pPr>
              <w:spacing w:after="0" w:line="240" w:lineRule="auto"/>
              <w:jc w:val="right"/>
              <w:rPr>
                <w:rFonts w:ascii="Times New Roman" w:eastAsia="Times New Roman" w:hAnsi="Times New Roman" w:cs="Times New Roman"/>
                <w:b/>
                <w:bCs/>
                <w:color w:val="000000"/>
                <w:kern w:val="0"/>
                <w:sz w:val="16"/>
                <w:szCs w:val="16"/>
                <w:lang w:eastAsia="uk-UA"/>
              </w:rPr>
            </w:pPr>
          </w:p>
        </w:tc>
        <w:tc>
          <w:tcPr>
            <w:tcW w:w="604" w:type="pct"/>
            <w:tcBorders>
              <w:top w:val="single" w:sz="8" w:space="0" w:color="auto"/>
              <w:left w:val="nil"/>
              <w:bottom w:val="single" w:sz="8" w:space="0" w:color="auto"/>
              <w:right w:val="nil"/>
            </w:tcBorders>
            <w:shd w:val="clear" w:color="auto" w:fill="auto"/>
            <w:vAlign w:val="center"/>
          </w:tcPr>
          <w:p w14:paraId="634ECDF0" w14:textId="632179BA" w:rsidR="008748D8" w:rsidRPr="000452A6" w:rsidRDefault="008748D8" w:rsidP="00F4447A">
            <w:pPr>
              <w:spacing w:after="0" w:line="240" w:lineRule="auto"/>
              <w:jc w:val="right"/>
              <w:rPr>
                <w:rFonts w:ascii="Times New Roman" w:eastAsia="Times New Roman" w:hAnsi="Times New Roman" w:cs="Times New Roman"/>
                <w:b/>
                <w:bCs/>
                <w:color w:val="000000"/>
                <w:kern w:val="0"/>
                <w:sz w:val="16"/>
                <w:szCs w:val="16"/>
                <w:lang w:val="ru-RU" w:eastAsia="uk-UA"/>
              </w:rPr>
            </w:pPr>
          </w:p>
        </w:tc>
        <w:tc>
          <w:tcPr>
            <w:tcW w:w="582" w:type="pct"/>
            <w:tcBorders>
              <w:top w:val="single" w:sz="8" w:space="0" w:color="auto"/>
              <w:left w:val="nil"/>
              <w:bottom w:val="single" w:sz="8" w:space="0" w:color="auto"/>
              <w:right w:val="nil"/>
            </w:tcBorders>
            <w:shd w:val="clear" w:color="auto" w:fill="auto"/>
            <w:vAlign w:val="center"/>
          </w:tcPr>
          <w:p w14:paraId="613F4920" w14:textId="3365CACA" w:rsidR="008748D8" w:rsidRPr="000452A6" w:rsidRDefault="008748D8" w:rsidP="00F4447A">
            <w:pPr>
              <w:spacing w:after="0" w:line="240" w:lineRule="auto"/>
              <w:jc w:val="right"/>
              <w:rPr>
                <w:rFonts w:ascii="Times New Roman" w:eastAsia="Times New Roman" w:hAnsi="Times New Roman" w:cs="Times New Roman"/>
                <w:b/>
                <w:bCs/>
                <w:color w:val="000000"/>
                <w:kern w:val="0"/>
                <w:sz w:val="16"/>
                <w:szCs w:val="16"/>
                <w:lang w:val="ru-RU" w:eastAsia="uk-UA"/>
              </w:rPr>
            </w:pPr>
          </w:p>
        </w:tc>
        <w:tc>
          <w:tcPr>
            <w:tcW w:w="559" w:type="pct"/>
            <w:tcBorders>
              <w:top w:val="single" w:sz="8" w:space="0" w:color="auto"/>
              <w:left w:val="nil"/>
              <w:bottom w:val="single" w:sz="8" w:space="0" w:color="auto"/>
              <w:right w:val="nil"/>
            </w:tcBorders>
            <w:shd w:val="clear" w:color="auto" w:fill="auto"/>
            <w:vAlign w:val="center"/>
          </w:tcPr>
          <w:p w14:paraId="53E541C4" w14:textId="602CD7F5" w:rsidR="008748D8" w:rsidRPr="000452A6" w:rsidRDefault="008748D8" w:rsidP="00F4447A">
            <w:pPr>
              <w:spacing w:after="0" w:line="240" w:lineRule="auto"/>
              <w:jc w:val="right"/>
              <w:rPr>
                <w:rFonts w:ascii="Times New Roman" w:eastAsia="Times New Roman" w:hAnsi="Times New Roman" w:cs="Times New Roman"/>
                <w:b/>
                <w:bCs/>
                <w:color w:val="000000"/>
                <w:kern w:val="0"/>
                <w:sz w:val="16"/>
                <w:szCs w:val="16"/>
                <w:lang w:val="ru-RU" w:eastAsia="uk-UA"/>
              </w:rPr>
            </w:pPr>
          </w:p>
        </w:tc>
        <w:tc>
          <w:tcPr>
            <w:tcW w:w="528" w:type="pct"/>
            <w:tcBorders>
              <w:top w:val="single" w:sz="8" w:space="0" w:color="auto"/>
              <w:left w:val="nil"/>
              <w:bottom w:val="single" w:sz="8" w:space="0" w:color="auto"/>
              <w:right w:val="nil"/>
            </w:tcBorders>
            <w:shd w:val="clear" w:color="auto" w:fill="auto"/>
            <w:vAlign w:val="center"/>
            <w:hideMark/>
          </w:tcPr>
          <w:p w14:paraId="1D18E0AF" w14:textId="77777777" w:rsidR="008748D8" w:rsidRPr="00780F51" w:rsidRDefault="00780F51"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8748D8" w:rsidRPr="008748D8">
              <w:rPr>
                <w:rFonts w:ascii="Times New Roman" w:eastAsia="Times New Roman" w:hAnsi="Times New Roman" w:cs="Times New Roman"/>
                <w:b/>
                <w:bCs/>
                <w:color w:val="000000"/>
                <w:kern w:val="0"/>
                <w:sz w:val="16"/>
                <w:szCs w:val="16"/>
                <w:lang w:eastAsia="uk-UA"/>
              </w:rPr>
              <w:t>10</w:t>
            </w:r>
            <w:r>
              <w:rPr>
                <w:rFonts w:ascii="Times New Roman" w:eastAsia="Times New Roman" w:hAnsi="Times New Roman" w:cs="Times New Roman"/>
                <w:b/>
                <w:bCs/>
                <w:color w:val="000000"/>
                <w:kern w:val="0"/>
                <w:sz w:val="16"/>
                <w:szCs w:val="16"/>
                <w:lang w:eastAsia="uk-UA"/>
              </w:rPr>
              <w:t> </w:t>
            </w:r>
            <w:r w:rsidR="008748D8" w:rsidRPr="008748D8">
              <w:rPr>
                <w:rFonts w:ascii="Times New Roman" w:eastAsia="Times New Roman" w:hAnsi="Times New Roman" w:cs="Times New Roman"/>
                <w:b/>
                <w:bCs/>
                <w:color w:val="000000"/>
                <w:kern w:val="0"/>
                <w:sz w:val="16"/>
                <w:szCs w:val="16"/>
                <w:lang w:eastAsia="uk-UA"/>
              </w:rPr>
              <w:t>665</w:t>
            </w:r>
            <w:r>
              <w:rPr>
                <w:rFonts w:ascii="Times New Roman" w:eastAsia="Times New Roman" w:hAnsi="Times New Roman" w:cs="Times New Roman"/>
                <w:b/>
                <w:bCs/>
                <w:color w:val="000000"/>
                <w:kern w:val="0"/>
                <w:sz w:val="16"/>
                <w:szCs w:val="16"/>
                <w:lang w:val="en-US" w:eastAsia="uk-UA"/>
              </w:rPr>
              <w:t>)</w:t>
            </w:r>
          </w:p>
        </w:tc>
        <w:tc>
          <w:tcPr>
            <w:tcW w:w="675" w:type="pct"/>
            <w:tcBorders>
              <w:top w:val="single" w:sz="8" w:space="0" w:color="auto"/>
              <w:left w:val="nil"/>
              <w:bottom w:val="single" w:sz="8" w:space="0" w:color="auto"/>
              <w:right w:val="nil"/>
            </w:tcBorders>
            <w:shd w:val="clear" w:color="auto" w:fill="auto"/>
            <w:vAlign w:val="center"/>
            <w:hideMark/>
          </w:tcPr>
          <w:p w14:paraId="5E70634D" w14:textId="77777777" w:rsidR="008748D8" w:rsidRPr="00780F51" w:rsidRDefault="00780F51"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8748D8" w:rsidRPr="008748D8">
              <w:rPr>
                <w:rFonts w:ascii="Times New Roman" w:eastAsia="Times New Roman" w:hAnsi="Times New Roman" w:cs="Times New Roman"/>
                <w:b/>
                <w:bCs/>
                <w:color w:val="000000"/>
                <w:kern w:val="0"/>
                <w:sz w:val="16"/>
                <w:szCs w:val="16"/>
                <w:lang w:eastAsia="uk-UA"/>
              </w:rPr>
              <w:t>10</w:t>
            </w:r>
            <w:r>
              <w:rPr>
                <w:rFonts w:ascii="Times New Roman" w:eastAsia="Times New Roman" w:hAnsi="Times New Roman" w:cs="Times New Roman"/>
                <w:b/>
                <w:bCs/>
                <w:color w:val="000000"/>
                <w:kern w:val="0"/>
                <w:sz w:val="16"/>
                <w:szCs w:val="16"/>
                <w:lang w:eastAsia="uk-UA"/>
              </w:rPr>
              <w:t> </w:t>
            </w:r>
            <w:r w:rsidR="008748D8" w:rsidRPr="008748D8">
              <w:rPr>
                <w:rFonts w:ascii="Times New Roman" w:eastAsia="Times New Roman" w:hAnsi="Times New Roman" w:cs="Times New Roman"/>
                <w:b/>
                <w:bCs/>
                <w:color w:val="000000"/>
                <w:kern w:val="0"/>
                <w:sz w:val="16"/>
                <w:szCs w:val="16"/>
                <w:lang w:eastAsia="uk-UA"/>
              </w:rPr>
              <w:t>665</w:t>
            </w:r>
            <w:r>
              <w:rPr>
                <w:rFonts w:ascii="Times New Roman" w:eastAsia="Times New Roman" w:hAnsi="Times New Roman" w:cs="Times New Roman"/>
                <w:b/>
                <w:bCs/>
                <w:color w:val="000000"/>
                <w:kern w:val="0"/>
                <w:sz w:val="16"/>
                <w:szCs w:val="16"/>
                <w:lang w:val="en-US" w:eastAsia="uk-UA"/>
              </w:rPr>
              <w:t>)</w:t>
            </w:r>
          </w:p>
        </w:tc>
      </w:tr>
    </w:tbl>
    <w:p w14:paraId="2048A285" w14:textId="49FDB7C6" w:rsidR="00552257" w:rsidRDefault="00552257" w:rsidP="000169A5">
      <w:pPr>
        <w:spacing w:before="180" w:after="180" w:line="276" w:lineRule="auto"/>
        <w:rPr>
          <w:rFonts w:ascii="Times New Roman" w:hAnsi="Times New Roman" w:cs="Times New Roman"/>
          <w:iCs/>
          <w:sz w:val="20"/>
          <w:szCs w:val="20"/>
        </w:rPr>
      </w:pPr>
    </w:p>
    <w:p w14:paraId="25800AF6" w14:textId="77777777" w:rsidR="007D39F0" w:rsidRDefault="007D39F0" w:rsidP="000169A5">
      <w:pPr>
        <w:spacing w:before="180" w:after="180" w:line="276" w:lineRule="auto"/>
        <w:rPr>
          <w:rFonts w:ascii="Times New Roman" w:hAnsi="Times New Roman" w:cs="Times New Roman"/>
          <w:iCs/>
          <w:sz w:val="20"/>
          <w:szCs w:val="20"/>
        </w:rPr>
      </w:pPr>
    </w:p>
    <w:tbl>
      <w:tblPr>
        <w:tblW w:w="5000" w:type="pct"/>
        <w:tblLook w:val="04A0" w:firstRow="1" w:lastRow="0" w:firstColumn="1" w:lastColumn="0" w:noHBand="0" w:noVBand="1"/>
      </w:tblPr>
      <w:tblGrid>
        <w:gridCol w:w="2020"/>
        <w:gridCol w:w="1433"/>
        <w:gridCol w:w="728"/>
        <w:gridCol w:w="1235"/>
        <w:gridCol w:w="1186"/>
        <w:gridCol w:w="1133"/>
        <w:gridCol w:w="1076"/>
        <w:gridCol w:w="1378"/>
      </w:tblGrid>
      <w:tr w:rsidR="008748D8" w:rsidRPr="008748D8" w14:paraId="487E2830" w14:textId="77777777" w:rsidTr="00046C5B">
        <w:trPr>
          <w:trHeight w:val="1632"/>
        </w:trPr>
        <w:tc>
          <w:tcPr>
            <w:tcW w:w="991" w:type="pct"/>
            <w:tcBorders>
              <w:top w:val="single" w:sz="8" w:space="0" w:color="auto"/>
              <w:left w:val="nil"/>
              <w:bottom w:val="single" w:sz="8" w:space="0" w:color="auto"/>
              <w:right w:val="nil"/>
            </w:tcBorders>
            <w:shd w:val="clear" w:color="auto" w:fill="auto"/>
            <w:vAlign w:val="center"/>
            <w:hideMark/>
          </w:tcPr>
          <w:p w14:paraId="1D8F8D2E" w14:textId="77777777" w:rsidR="008748D8" w:rsidRPr="008748D8" w:rsidRDefault="008748D8" w:rsidP="008748D8">
            <w:pPr>
              <w:spacing w:after="0" w:line="240" w:lineRule="auto"/>
              <w:jc w:val="center"/>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31 грудня 2022</w:t>
            </w:r>
          </w:p>
        </w:tc>
        <w:tc>
          <w:tcPr>
            <w:tcW w:w="703" w:type="pct"/>
            <w:tcBorders>
              <w:top w:val="single" w:sz="8" w:space="0" w:color="auto"/>
              <w:left w:val="nil"/>
              <w:bottom w:val="single" w:sz="8" w:space="0" w:color="auto"/>
              <w:right w:val="nil"/>
            </w:tcBorders>
            <w:shd w:val="clear" w:color="auto" w:fill="auto"/>
            <w:vAlign w:val="center"/>
            <w:hideMark/>
          </w:tcPr>
          <w:p w14:paraId="2727CE6B"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Обов’язкове страхування цивільної відповідальності власників транспортних засобів</w:t>
            </w:r>
          </w:p>
        </w:tc>
        <w:tc>
          <w:tcPr>
            <w:tcW w:w="357" w:type="pct"/>
            <w:tcBorders>
              <w:top w:val="single" w:sz="8" w:space="0" w:color="auto"/>
              <w:left w:val="nil"/>
              <w:bottom w:val="single" w:sz="8" w:space="0" w:color="auto"/>
              <w:right w:val="nil"/>
            </w:tcBorders>
            <w:shd w:val="clear" w:color="auto" w:fill="auto"/>
            <w:vAlign w:val="center"/>
            <w:hideMark/>
          </w:tcPr>
          <w:p w14:paraId="3D2694E5"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Зелена картка</w:t>
            </w:r>
          </w:p>
        </w:tc>
        <w:tc>
          <w:tcPr>
            <w:tcW w:w="606" w:type="pct"/>
            <w:tcBorders>
              <w:top w:val="single" w:sz="8" w:space="0" w:color="auto"/>
              <w:left w:val="nil"/>
              <w:bottom w:val="single" w:sz="8" w:space="0" w:color="auto"/>
              <w:right w:val="nil"/>
            </w:tcBorders>
            <w:shd w:val="clear" w:color="auto" w:fill="auto"/>
            <w:vAlign w:val="center"/>
            <w:hideMark/>
          </w:tcPr>
          <w:p w14:paraId="0C2AED9C"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Каско</w:t>
            </w:r>
          </w:p>
        </w:tc>
        <w:tc>
          <w:tcPr>
            <w:tcW w:w="582" w:type="pct"/>
            <w:tcBorders>
              <w:top w:val="single" w:sz="8" w:space="0" w:color="auto"/>
              <w:left w:val="nil"/>
              <w:bottom w:val="single" w:sz="8" w:space="0" w:color="auto"/>
              <w:right w:val="nil"/>
            </w:tcBorders>
            <w:shd w:val="clear" w:color="auto" w:fill="auto"/>
            <w:vAlign w:val="center"/>
            <w:hideMark/>
          </w:tcPr>
          <w:p w14:paraId="65EA3A09"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Здоров’я (медичне страхування)</w:t>
            </w:r>
          </w:p>
        </w:tc>
        <w:tc>
          <w:tcPr>
            <w:tcW w:w="556" w:type="pct"/>
            <w:tcBorders>
              <w:top w:val="single" w:sz="8" w:space="0" w:color="auto"/>
              <w:left w:val="nil"/>
              <w:bottom w:val="single" w:sz="8" w:space="0" w:color="auto"/>
              <w:right w:val="nil"/>
            </w:tcBorders>
            <w:shd w:val="clear" w:color="auto" w:fill="auto"/>
            <w:vAlign w:val="center"/>
            <w:hideMark/>
          </w:tcPr>
          <w:p w14:paraId="65C1463B"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Інші види страхування</w:t>
            </w:r>
          </w:p>
        </w:tc>
        <w:tc>
          <w:tcPr>
            <w:tcW w:w="528" w:type="pct"/>
            <w:tcBorders>
              <w:top w:val="single" w:sz="8" w:space="0" w:color="auto"/>
              <w:left w:val="nil"/>
              <w:bottom w:val="single" w:sz="8" w:space="0" w:color="auto"/>
              <w:right w:val="nil"/>
            </w:tcBorders>
            <w:shd w:val="clear" w:color="auto" w:fill="auto"/>
            <w:vAlign w:val="center"/>
            <w:hideMark/>
          </w:tcPr>
          <w:p w14:paraId="42B032E7"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Інше</w:t>
            </w:r>
          </w:p>
        </w:tc>
        <w:tc>
          <w:tcPr>
            <w:tcW w:w="676" w:type="pct"/>
            <w:tcBorders>
              <w:top w:val="single" w:sz="8" w:space="0" w:color="auto"/>
              <w:left w:val="nil"/>
              <w:bottom w:val="single" w:sz="8" w:space="0" w:color="auto"/>
              <w:right w:val="nil"/>
            </w:tcBorders>
            <w:shd w:val="clear" w:color="auto" w:fill="auto"/>
            <w:vAlign w:val="center"/>
            <w:hideMark/>
          </w:tcPr>
          <w:p w14:paraId="7C9DB037"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Всього</w:t>
            </w:r>
          </w:p>
        </w:tc>
      </w:tr>
      <w:tr w:rsidR="008748D8" w:rsidRPr="008748D8" w14:paraId="7918C963" w14:textId="77777777" w:rsidTr="00046C5B">
        <w:trPr>
          <w:trHeight w:val="240"/>
        </w:trPr>
        <w:tc>
          <w:tcPr>
            <w:tcW w:w="991" w:type="pct"/>
            <w:tcBorders>
              <w:top w:val="nil"/>
              <w:left w:val="nil"/>
              <w:bottom w:val="nil"/>
              <w:right w:val="nil"/>
            </w:tcBorders>
            <w:shd w:val="clear" w:color="auto" w:fill="auto"/>
            <w:vAlign w:val="center"/>
            <w:hideMark/>
          </w:tcPr>
          <w:p w14:paraId="2AD89D2B" w14:textId="77777777" w:rsidR="008748D8" w:rsidRPr="008748D8" w:rsidRDefault="008748D8" w:rsidP="008748D8">
            <w:pPr>
              <w:spacing w:after="0" w:line="240" w:lineRule="auto"/>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Базові активи</w:t>
            </w:r>
          </w:p>
        </w:tc>
        <w:tc>
          <w:tcPr>
            <w:tcW w:w="703" w:type="pct"/>
            <w:tcBorders>
              <w:top w:val="nil"/>
              <w:left w:val="nil"/>
              <w:bottom w:val="nil"/>
              <w:right w:val="nil"/>
            </w:tcBorders>
            <w:shd w:val="clear" w:color="auto" w:fill="auto"/>
            <w:vAlign w:val="center"/>
            <w:hideMark/>
          </w:tcPr>
          <w:p w14:paraId="53124B65"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357" w:type="pct"/>
            <w:tcBorders>
              <w:top w:val="nil"/>
              <w:left w:val="nil"/>
              <w:bottom w:val="nil"/>
              <w:right w:val="nil"/>
            </w:tcBorders>
            <w:shd w:val="clear" w:color="auto" w:fill="auto"/>
            <w:vAlign w:val="center"/>
            <w:hideMark/>
          </w:tcPr>
          <w:p w14:paraId="7FE3342F"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606" w:type="pct"/>
            <w:tcBorders>
              <w:top w:val="nil"/>
              <w:left w:val="nil"/>
              <w:bottom w:val="nil"/>
              <w:right w:val="nil"/>
            </w:tcBorders>
            <w:shd w:val="clear" w:color="auto" w:fill="auto"/>
            <w:vAlign w:val="center"/>
            <w:hideMark/>
          </w:tcPr>
          <w:p w14:paraId="4A55EEC0"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5DB5295E"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56" w:type="pct"/>
            <w:tcBorders>
              <w:top w:val="nil"/>
              <w:left w:val="nil"/>
              <w:bottom w:val="nil"/>
              <w:right w:val="nil"/>
            </w:tcBorders>
            <w:shd w:val="clear" w:color="auto" w:fill="auto"/>
            <w:vAlign w:val="center"/>
            <w:hideMark/>
          </w:tcPr>
          <w:p w14:paraId="0A00F164"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8" w:type="pct"/>
            <w:tcBorders>
              <w:top w:val="nil"/>
              <w:left w:val="nil"/>
              <w:bottom w:val="nil"/>
              <w:right w:val="nil"/>
            </w:tcBorders>
            <w:shd w:val="clear" w:color="auto" w:fill="auto"/>
            <w:vAlign w:val="center"/>
            <w:hideMark/>
          </w:tcPr>
          <w:p w14:paraId="61392E91"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676" w:type="pct"/>
            <w:tcBorders>
              <w:top w:val="nil"/>
              <w:left w:val="nil"/>
              <w:bottom w:val="nil"/>
              <w:right w:val="nil"/>
            </w:tcBorders>
            <w:shd w:val="clear" w:color="auto" w:fill="auto"/>
            <w:vAlign w:val="center"/>
            <w:hideMark/>
          </w:tcPr>
          <w:p w14:paraId="69BC5514"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0</w:t>
            </w:r>
          </w:p>
        </w:tc>
      </w:tr>
      <w:tr w:rsidR="008748D8" w:rsidRPr="008748D8" w14:paraId="54C5ACE8" w14:textId="77777777" w:rsidTr="00046C5B">
        <w:trPr>
          <w:trHeight w:val="240"/>
        </w:trPr>
        <w:tc>
          <w:tcPr>
            <w:tcW w:w="991" w:type="pct"/>
            <w:tcBorders>
              <w:top w:val="nil"/>
              <w:left w:val="nil"/>
              <w:bottom w:val="nil"/>
              <w:right w:val="nil"/>
            </w:tcBorders>
            <w:shd w:val="clear" w:color="auto" w:fill="auto"/>
            <w:vAlign w:val="center"/>
            <w:hideMark/>
          </w:tcPr>
          <w:p w14:paraId="46F2D519" w14:textId="77777777"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Депозити</w:t>
            </w:r>
          </w:p>
        </w:tc>
        <w:tc>
          <w:tcPr>
            <w:tcW w:w="703" w:type="pct"/>
            <w:tcBorders>
              <w:top w:val="nil"/>
              <w:left w:val="nil"/>
              <w:bottom w:val="nil"/>
              <w:right w:val="nil"/>
            </w:tcBorders>
            <w:shd w:val="clear" w:color="auto" w:fill="auto"/>
            <w:vAlign w:val="center"/>
            <w:hideMark/>
          </w:tcPr>
          <w:p w14:paraId="6CE5FCEA"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7 665</w:t>
            </w:r>
          </w:p>
        </w:tc>
        <w:tc>
          <w:tcPr>
            <w:tcW w:w="357" w:type="pct"/>
            <w:tcBorders>
              <w:top w:val="nil"/>
              <w:left w:val="nil"/>
              <w:bottom w:val="nil"/>
              <w:right w:val="nil"/>
            </w:tcBorders>
            <w:shd w:val="clear" w:color="auto" w:fill="auto"/>
            <w:vAlign w:val="center"/>
            <w:hideMark/>
          </w:tcPr>
          <w:p w14:paraId="4E249F3C"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606" w:type="pct"/>
            <w:tcBorders>
              <w:top w:val="nil"/>
              <w:left w:val="nil"/>
              <w:bottom w:val="nil"/>
              <w:right w:val="nil"/>
            </w:tcBorders>
            <w:shd w:val="clear" w:color="auto" w:fill="auto"/>
            <w:vAlign w:val="center"/>
            <w:hideMark/>
          </w:tcPr>
          <w:p w14:paraId="6DFD8EF2"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9 856</w:t>
            </w:r>
          </w:p>
        </w:tc>
        <w:tc>
          <w:tcPr>
            <w:tcW w:w="582" w:type="pct"/>
            <w:tcBorders>
              <w:top w:val="nil"/>
              <w:left w:val="nil"/>
              <w:bottom w:val="nil"/>
              <w:right w:val="nil"/>
            </w:tcBorders>
            <w:shd w:val="clear" w:color="auto" w:fill="auto"/>
            <w:vAlign w:val="center"/>
            <w:hideMark/>
          </w:tcPr>
          <w:p w14:paraId="3361C510"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13 304</w:t>
            </w:r>
          </w:p>
        </w:tc>
        <w:tc>
          <w:tcPr>
            <w:tcW w:w="556" w:type="pct"/>
            <w:tcBorders>
              <w:top w:val="nil"/>
              <w:left w:val="nil"/>
              <w:bottom w:val="nil"/>
              <w:right w:val="nil"/>
            </w:tcBorders>
            <w:shd w:val="clear" w:color="auto" w:fill="auto"/>
            <w:vAlign w:val="center"/>
            <w:hideMark/>
          </w:tcPr>
          <w:p w14:paraId="48D1C70F"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5 238</w:t>
            </w:r>
          </w:p>
        </w:tc>
        <w:tc>
          <w:tcPr>
            <w:tcW w:w="528" w:type="pct"/>
            <w:tcBorders>
              <w:top w:val="nil"/>
              <w:left w:val="nil"/>
              <w:bottom w:val="nil"/>
              <w:right w:val="nil"/>
            </w:tcBorders>
            <w:shd w:val="clear" w:color="auto" w:fill="auto"/>
            <w:vAlign w:val="center"/>
            <w:hideMark/>
          </w:tcPr>
          <w:p w14:paraId="32CE78E5"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6 094</w:t>
            </w:r>
          </w:p>
        </w:tc>
        <w:tc>
          <w:tcPr>
            <w:tcW w:w="676" w:type="pct"/>
            <w:tcBorders>
              <w:top w:val="nil"/>
              <w:left w:val="nil"/>
              <w:bottom w:val="nil"/>
              <w:right w:val="nil"/>
            </w:tcBorders>
            <w:shd w:val="clear" w:color="auto" w:fill="auto"/>
            <w:vAlign w:val="center"/>
            <w:hideMark/>
          </w:tcPr>
          <w:p w14:paraId="3600B8FE"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42 157</w:t>
            </w:r>
          </w:p>
        </w:tc>
      </w:tr>
      <w:tr w:rsidR="008748D8" w:rsidRPr="008748D8" w14:paraId="3BF34A4C" w14:textId="77777777" w:rsidTr="00046C5B">
        <w:trPr>
          <w:trHeight w:val="240"/>
        </w:trPr>
        <w:tc>
          <w:tcPr>
            <w:tcW w:w="991" w:type="pct"/>
            <w:tcBorders>
              <w:top w:val="nil"/>
              <w:left w:val="nil"/>
              <w:bottom w:val="nil"/>
              <w:right w:val="nil"/>
            </w:tcBorders>
            <w:shd w:val="clear" w:color="auto" w:fill="auto"/>
            <w:vAlign w:val="center"/>
            <w:hideMark/>
          </w:tcPr>
          <w:p w14:paraId="3E8728CE" w14:textId="77777777"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Інші боргові цінні папери</w:t>
            </w:r>
          </w:p>
        </w:tc>
        <w:tc>
          <w:tcPr>
            <w:tcW w:w="703" w:type="pct"/>
            <w:tcBorders>
              <w:top w:val="nil"/>
              <w:left w:val="nil"/>
              <w:bottom w:val="nil"/>
              <w:right w:val="nil"/>
            </w:tcBorders>
            <w:shd w:val="clear" w:color="auto" w:fill="auto"/>
            <w:vAlign w:val="center"/>
            <w:hideMark/>
          </w:tcPr>
          <w:p w14:paraId="62354F95"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357" w:type="pct"/>
            <w:tcBorders>
              <w:top w:val="nil"/>
              <w:left w:val="nil"/>
              <w:bottom w:val="nil"/>
              <w:right w:val="nil"/>
            </w:tcBorders>
            <w:shd w:val="clear" w:color="auto" w:fill="auto"/>
            <w:vAlign w:val="center"/>
            <w:hideMark/>
          </w:tcPr>
          <w:p w14:paraId="323B04C9"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606" w:type="pct"/>
            <w:tcBorders>
              <w:top w:val="nil"/>
              <w:left w:val="nil"/>
              <w:bottom w:val="nil"/>
              <w:right w:val="nil"/>
            </w:tcBorders>
            <w:shd w:val="clear" w:color="auto" w:fill="auto"/>
            <w:vAlign w:val="center"/>
            <w:hideMark/>
          </w:tcPr>
          <w:p w14:paraId="1D335DF3"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56A7FF54"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56" w:type="pct"/>
            <w:tcBorders>
              <w:top w:val="nil"/>
              <w:left w:val="nil"/>
              <w:bottom w:val="nil"/>
              <w:right w:val="nil"/>
            </w:tcBorders>
            <w:shd w:val="clear" w:color="auto" w:fill="auto"/>
            <w:vAlign w:val="center"/>
            <w:hideMark/>
          </w:tcPr>
          <w:p w14:paraId="05FB215F"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8" w:type="pct"/>
            <w:tcBorders>
              <w:top w:val="nil"/>
              <w:left w:val="nil"/>
              <w:bottom w:val="nil"/>
              <w:right w:val="nil"/>
            </w:tcBorders>
            <w:shd w:val="clear" w:color="auto" w:fill="auto"/>
            <w:vAlign w:val="center"/>
            <w:hideMark/>
          </w:tcPr>
          <w:p w14:paraId="0E3BE38D"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48 923</w:t>
            </w:r>
          </w:p>
        </w:tc>
        <w:tc>
          <w:tcPr>
            <w:tcW w:w="676" w:type="pct"/>
            <w:tcBorders>
              <w:top w:val="nil"/>
              <w:left w:val="nil"/>
              <w:bottom w:val="nil"/>
              <w:right w:val="nil"/>
            </w:tcBorders>
            <w:shd w:val="clear" w:color="auto" w:fill="auto"/>
            <w:vAlign w:val="center"/>
            <w:hideMark/>
          </w:tcPr>
          <w:p w14:paraId="2A9547E1"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48 923</w:t>
            </w:r>
          </w:p>
        </w:tc>
      </w:tr>
      <w:tr w:rsidR="008748D8" w:rsidRPr="008748D8" w14:paraId="05BE991E" w14:textId="77777777" w:rsidTr="00423A49">
        <w:trPr>
          <w:trHeight w:val="255"/>
        </w:trPr>
        <w:tc>
          <w:tcPr>
            <w:tcW w:w="991" w:type="pct"/>
            <w:tcBorders>
              <w:top w:val="single" w:sz="4" w:space="0" w:color="auto"/>
              <w:left w:val="nil"/>
              <w:bottom w:val="single" w:sz="4" w:space="0" w:color="auto"/>
              <w:right w:val="nil"/>
            </w:tcBorders>
            <w:shd w:val="clear" w:color="auto" w:fill="auto"/>
            <w:vAlign w:val="center"/>
            <w:hideMark/>
          </w:tcPr>
          <w:p w14:paraId="4E1FBD71" w14:textId="77777777"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p>
        </w:tc>
        <w:tc>
          <w:tcPr>
            <w:tcW w:w="703" w:type="pct"/>
            <w:tcBorders>
              <w:top w:val="single" w:sz="4" w:space="0" w:color="auto"/>
              <w:left w:val="nil"/>
              <w:bottom w:val="single" w:sz="4" w:space="0" w:color="auto"/>
              <w:right w:val="nil"/>
            </w:tcBorders>
            <w:shd w:val="clear" w:color="auto" w:fill="auto"/>
            <w:vAlign w:val="center"/>
            <w:hideMark/>
          </w:tcPr>
          <w:p w14:paraId="32B38081"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7 665</w:t>
            </w:r>
          </w:p>
        </w:tc>
        <w:tc>
          <w:tcPr>
            <w:tcW w:w="357" w:type="pct"/>
            <w:tcBorders>
              <w:top w:val="single" w:sz="4" w:space="0" w:color="auto"/>
              <w:left w:val="nil"/>
              <w:bottom w:val="single" w:sz="4" w:space="0" w:color="auto"/>
              <w:right w:val="nil"/>
            </w:tcBorders>
            <w:shd w:val="clear" w:color="auto" w:fill="auto"/>
            <w:vAlign w:val="center"/>
            <w:hideMark/>
          </w:tcPr>
          <w:p w14:paraId="2B559048"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 </w:t>
            </w:r>
          </w:p>
        </w:tc>
        <w:tc>
          <w:tcPr>
            <w:tcW w:w="606" w:type="pct"/>
            <w:tcBorders>
              <w:top w:val="single" w:sz="4" w:space="0" w:color="auto"/>
              <w:left w:val="nil"/>
              <w:bottom w:val="single" w:sz="4" w:space="0" w:color="auto"/>
              <w:right w:val="nil"/>
            </w:tcBorders>
            <w:shd w:val="clear" w:color="auto" w:fill="auto"/>
            <w:vAlign w:val="center"/>
            <w:hideMark/>
          </w:tcPr>
          <w:p w14:paraId="0C8CF592"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9 856</w:t>
            </w:r>
          </w:p>
        </w:tc>
        <w:tc>
          <w:tcPr>
            <w:tcW w:w="582" w:type="pct"/>
            <w:tcBorders>
              <w:top w:val="single" w:sz="4" w:space="0" w:color="auto"/>
              <w:left w:val="nil"/>
              <w:bottom w:val="single" w:sz="4" w:space="0" w:color="auto"/>
              <w:right w:val="nil"/>
            </w:tcBorders>
            <w:shd w:val="clear" w:color="auto" w:fill="auto"/>
            <w:vAlign w:val="center"/>
            <w:hideMark/>
          </w:tcPr>
          <w:p w14:paraId="16B5AC98"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13 304</w:t>
            </w:r>
          </w:p>
        </w:tc>
        <w:tc>
          <w:tcPr>
            <w:tcW w:w="556" w:type="pct"/>
            <w:tcBorders>
              <w:top w:val="single" w:sz="4" w:space="0" w:color="auto"/>
              <w:left w:val="nil"/>
              <w:bottom w:val="single" w:sz="4" w:space="0" w:color="auto"/>
              <w:right w:val="nil"/>
            </w:tcBorders>
            <w:shd w:val="clear" w:color="auto" w:fill="auto"/>
            <w:vAlign w:val="center"/>
            <w:hideMark/>
          </w:tcPr>
          <w:p w14:paraId="52AB12CB"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5 238</w:t>
            </w:r>
          </w:p>
        </w:tc>
        <w:tc>
          <w:tcPr>
            <w:tcW w:w="528" w:type="pct"/>
            <w:tcBorders>
              <w:top w:val="single" w:sz="4" w:space="0" w:color="auto"/>
              <w:left w:val="nil"/>
              <w:bottom w:val="single" w:sz="4" w:space="0" w:color="auto"/>
              <w:right w:val="nil"/>
            </w:tcBorders>
            <w:shd w:val="clear" w:color="auto" w:fill="auto"/>
            <w:vAlign w:val="center"/>
            <w:hideMark/>
          </w:tcPr>
          <w:p w14:paraId="07FCCBD8"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48 923</w:t>
            </w:r>
          </w:p>
        </w:tc>
        <w:tc>
          <w:tcPr>
            <w:tcW w:w="676" w:type="pct"/>
            <w:tcBorders>
              <w:top w:val="single" w:sz="4" w:space="0" w:color="auto"/>
              <w:left w:val="nil"/>
              <w:bottom w:val="single" w:sz="4" w:space="0" w:color="auto"/>
              <w:right w:val="nil"/>
            </w:tcBorders>
            <w:shd w:val="clear" w:color="auto" w:fill="auto"/>
            <w:vAlign w:val="center"/>
            <w:hideMark/>
          </w:tcPr>
          <w:p w14:paraId="0824C5A2"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84 986</w:t>
            </w:r>
          </w:p>
        </w:tc>
      </w:tr>
      <w:tr w:rsidR="008748D8" w:rsidRPr="008748D8" w14:paraId="0F8DF453" w14:textId="77777777" w:rsidTr="00423A49">
        <w:trPr>
          <w:trHeight w:val="240"/>
        </w:trPr>
        <w:tc>
          <w:tcPr>
            <w:tcW w:w="991" w:type="pct"/>
            <w:tcBorders>
              <w:top w:val="single" w:sz="4" w:space="0" w:color="auto"/>
              <w:left w:val="nil"/>
              <w:bottom w:val="nil"/>
              <w:right w:val="nil"/>
            </w:tcBorders>
            <w:shd w:val="clear" w:color="auto" w:fill="auto"/>
            <w:vAlign w:val="center"/>
            <w:hideMark/>
          </w:tcPr>
          <w:p w14:paraId="7C04CF63" w14:textId="77777777" w:rsidR="008748D8" w:rsidRPr="008748D8" w:rsidRDefault="008748D8" w:rsidP="008748D8">
            <w:pPr>
              <w:spacing w:after="0" w:line="240" w:lineRule="auto"/>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Інші інвестиції</w:t>
            </w:r>
          </w:p>
        </w:tc>
        <w:tc>
          <w:tcPr>
            <w:tcW w:w="703" w:type="pct"/>
            <w:tcBorders>
              <w:top w:val="single" w:sz="4" w:space="0" w:color="auto"/>
              <w:left w:val="nil"/>
              <w:bottom w:val="nil"/>
              <w:right w:val="nil"/>
            </w:tcBorders>
            <w:shd w:val="clear" w:color="auto" w:fill="auto"/>
            <w:vAlign w:val="center"/>
            <w:hideMark/>
          </w:tcPr>
          <w:p w14:paraId="5F9511B5"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357" w:type="pct"/>
            <w:tcBorders>
              <w:top w:val="single" w:sz="4" w:space="0" w:color="auto"/>
              <w:left w:val="nil"/>
              <w:bottom w:val="nil"/>
              <w:right w:val="nil"/>
            </w:tcBorders>
            <w:shd w:val="clear" w:color="auto" w:fill="auto"/>
            <w:vAlign w:val="center"/>
            <w:hideMark/>
          </w:tcPr>
          <w:p w14:paraId="74D5399F"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606" w:type="pct"/>
            <w:tcBorders>
              <w:top w:val="single" w:sz="4" w:space="0" w:color="auto"/>
              <w:left w:val="nil"/>
              <w:bottom w:val="nil"/>
              <w:right w:val="nil"/>
            </w:tcBorders>
            <w:shd w:val="clear" w:color="auto" w:fill="auto"/>
            <w:vAlign w:val="center"/>
            <w:hideMark/>
          </w:tcPr>
          <w:p w14:paraId="3310860B"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single" w:sz="4" w:space="0" w:color="auto"/>
              <w:left w:val="nil"/>
              <w:bottom w:val="nil"/>
              <w:right w:val="nil"/>
            </w:tcBorders>
            <w:shd w:val="clear" w:color="auto" w:fill="auto"/>
            <w:vAlign w:val="center"/>
            <w:hideMark/>
          </w:tcPr>
          <w:p w14:paraId="1BF32273"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56" w:type="pct"/>
            <w:tcBorders>
              <w:top w:val="single" w:sz="4" w:space="0" w:color="auto"/>
              <w:left w:val="nil"/>
              <w:bottom w:val="nil"/>
              <w:right w:val="nil"/>
            </w:tcBorders>
            <w:shd w:val="clear" w:color="auto" w:fill="auto"/>
            <w:vAlign w:val="center"/>
            <w:hideMark/>
          </w:tcPr>
          <w:p w14:paraId="597D5012"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8" w:type="pct"/>
            <w:tcBorders>
              <w:top w:val="single" w:sz="4" w:space="0" w:color="auto"/>
              <w:left w:val="nil"/>
              <w:bottom w:val="nil"/>
              <w:right w:val="nil"/>
            </w:tcBorders>
            <w:shd w:val="clear" w:color="auto" w:fill="auto"/>
            <w:vAlign w:val="center"/>
            <w:hideMark/>
          </w:tcPr>
          <w:p w14:paraId="3775A884"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676" w:type="pct"/>
            <w:tcBorders>
              <w:top w:val="single" w:sz="4" w:space="0" w:color="auto"/>
              <w:left w:val="nil"/>
              <w:bottom w:val="nil"/>
              <w:right w:val="nil"/>
            </w:tcBorders>
            <w:shd w:val="clear" w:color="auto" w:fill="auto"/>
            <w:vAlign w:val="center"/>
            <w:hideMark/>
          </w:tcPr>
          <w:p w14:paraId="37CEB1F6"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0</w:t>
            </w:r>
          </w:p>
        </w:tc>
      </w:tr>
      <w:tr w:rsidR="008748D8" w:rsidRPr="008748D8" w14:paraId="783DEFA8" w14:textId="77777777" w:rsidTr="00046C5B">
        <w:trPr>
          <w:trHeight w:val="240"/>
        </w:trPr>
        <w:tc>
          <w:tcPr>
            <w:tcW w:w="991" w:type="pct"/>
            <w:tcBorders>
              <w:top w:val="nil"/>
              <w:left w:val="nil"/>
              <w:bottom w:val="nil"/>
              <w:right w:val="nil"/>
            </w:tcBorders>
            <w:shd w:val="clear" w:color="auto" w:fill="auto"/>
            <w:vAlign w:val="center"/>
            <w:hideMark/>
          </w:tcPr>
          <w:p w14:paraId="53E2D258" w14:textId="77777777"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Грошові кошти та їх еквіваленти</w:t>
            </w:r>
          </w:p>
        </w:tc>
        <w:tc>
          <w:tcPr>
            <w:tcW w:w="703" w:type="pct"/>
            <w:tcBorders>
              <w:top w:val="nil"/>
              <w:left w:val="nil"/>
              <w:bottom w:val="nil"/>
              <w:right w:val="nil"/>
            </w:tcBorders>
            <w:shd w:val="clear" w:color="auto" w:fill="auto"/>
            <w:vAlign w:val="center"/>
            <w:hideMark/>
          </w:tcPr>
          <w:p w14:paraId="3FAC4AAB"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5 325</w:t>
            </w:r>
          </w:p>
        </w:tc>
        <w:tc>
          <w:tcPr>
            <w:tcW w:w="357" w:type="pct"/>
            <w:tcBorders>
              <w:top w:val="nil"/>
              <w:left w:val="nil"/>
              <w:bottom w:val="nil"/>
              <w:right w:val="nil"/>
            </w:tcBorders>
            <w:shd w:val="clear" w:color="auto" w:fill="auto"/>
            <w:vAlign w:val="center"/>
            <w:hideMark/>
          </w:tcPr>
          <w:p w14:paraId="4FB94DA6"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606" w:type="pct"/>
            <w:tcBorders>
              <w:top w:val="nil"/>
              <w:left w:val="nil"/>
              <w:bottom w:val="nil"/>
              <w:right w:val="nil"/>
            </w:tcBorders>
            <w:shd w:val="clear" w:color="auto" w:fill="auto"/>
            <w:vAlign w:val="center"/>
            <w:hideMark/>
          </w:tcPr>
          <w:p w14:paraId="12E4B6BE"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6 846</w:t>
            </w:r>
          </w:p>
        </w:tc>
        <w:tc>
          <w:tcPr>
            <w:tcW w:w="582" w:type="pct"/>
            <w:tcBorders>
              <w:top w:val="nil"/>
              <w:left w:val="nil"/>
              <w:bottom w:val="nil"/>
              <w:right w:val="nil"/>
            </w:tcBorders>
            <w:shd w:val="clear" w:color="auto" w:fill="auto"/>
            <w:vAlign w:val="center"/>
            <w:hideMark/>
          </w:tcPr>
          <w:p w14:paraId="6B435DE7"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9 241</w:t>
            </w:r>
          </w:p>
        </w:tc>
        <w:tc>
          <w:tcPr>
            <w:tcW w:w="556" w:type="pct"/>
            <w:tcBorders>
              <w:top w:val="nil"/>
              <w:left w:val="nil"/>
              <w:bottom w:val="nil"/>
              <w:right w:val="nil"/>
            </w:tcBorders>
            <w:shd w:val="clear" w:color="auto" w:fill="auto"/>
            <w:vAlign w:val="center"/>
            <w:hideMark/>
          </w:tcPr>
          <w:p w14:paraId="127660AE"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3 639</w:t>
            </w:r>
          </w:p>
        </w:tc>
        <w:tc>
          <w:tcPr>
            <w:tcW w:w="528" w:type="pct"/>
            <w:tcBorders>
              <w:top w:val="nil"/>
              <w:left w:val="nil"/>
              <w:bottom w:val="nil"/>
              <w:right w:val="nil"/>
            </w:tcBorders>
            <w:shd w:val="clear" w:color="auto" w:fill="auto"/>
            <w:vAlign w:val="center"/>
            <w:hideMark/>
          </w:tcPr>
          <w:p w14:paraId="6267AD21"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4 233</w:t>
            </w:r>
          </w:p>
        </w:tc>
        <w:tc>
          <w:tcPr>
            <w:tcW w:w="676" w:type="pct"/>
            <w:tcBorders>
              <w:top w:val="nil"/>
              <w:left w:val="nil"/>
              <w:bottom w:val="nil"/>
              <w:right w:val="nil"/>
            </w:tcBorders>
            <w:shd w:val="clear" w:color="auto" w:fill="auto"/>
            <w:vAlign w:val="center"/>
            <w:hideMark/>
          </w:tcPr>
          <w:p w14:paraId="3E69B47D"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29 283</w:t>
            </w:r>
          </w:p>
        </w:tc>
      </w:tr>
      <w:tr w:rsidR="008748D8" w:rsidRPr="008748D8" w14:paraId="365DC9CD" w14:textId="77777777" w:rsidTr="00046C5B">
        <w:trPr>
          <w:trHeight w:val="240"/>
        </w:trPr>
        <w:tc>
          <w:tcPr>
            <w:tcW w:w="991" w:type="pct"/>
            <w:tcBorders>
              <w:top w:val="nil"/>
              <w:left w:val="nil"/>
              <w:bottom w:val="nil"/>
              <w:right w:val="nil"/>
            </w:tcBorders>
            <w:shd w:val="clear" w:color="auto" w:fill="auto"/>
            <w:vAlign w:val="center"/>
            <w:hideMark/>
          </w:tcPr>
          <w:p w14:paraId="21C33DD2" w14:textId="77777777"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Кошти в МТСБУ</w:t>
            </w:r>
          </w:p>
        </w:tc>
        <w:tc>
          <w:tcPr>
            <w:tcW w:w="703" w:type="pct"/>
            <w:tcBorders>
              <w:top w:val="nil"/>
              <w:left w:val="nil"/>
              <w:bottom w:val="nil"/>
              <w:right w:val="nil"/>
            </w:tcBorders>
            <w:shd w:val="clear" w:color="auto" w:fill="auto"/>
            <w:vAlign w:val="center"/>
            <w:hideMark/>
          </w:tcPr>
          <w:p w14:paraId="5A276FBD"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57 230</w:t>
            </w:r>
          </w:p>
        </w:tc>
        <w:tc>
          <w:tcPr>
            <w:tcW w:w="357" w:type="pct"/>
            <w:tcBorders>
              <w:top w:val="nil"/>
              <w:left w:val="nil"/>
              <w:bottom w:val="nil"/>
              <w:right w:val="nil"/>
            </w:tcBorders>
            <w:shd w:val="clear" w:color="auto" w:fill="auto"/>
            <w:vAlign w:val="center"/>
            <w:hideMark/>
          </w:tcPr>
          <w:p w14:paraId="35F68652"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606" w:type="pct"/>
            <w:tcBorders>
              <w:top w:val="nil"/>
              <w:left w:val="nil"/>
              <w:bottom w:val="nil"/>
              <w:right w:val="nil"/>
            </w:tcBorders>
            <w:shd w:val="clear" w:color="auto" w:fill="auto"/>
            <w:vAlign w:val="center"/>
            <w:hideMark/>
          </w:tcPr>
          <w:p w14:paraId="4D8BB767"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0407CC6E"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56" w:type="pct"/>
            <w:tcBorders>
              <w:top w:val="nil"/>
              <w:left w:val="nil"/>
              <w:bottom w:val="nil"/>
              <w:right w:val="nil"/>
            </w:tcBorders>
            <w:shd w:val="clear" w:color="auto" w:fill="auto"/>
            <w:vAlign w:val="center"/>
            <w:hideMark/>
          </w:tcPr>
          <w:p w14:paraId="3A3A3B8D"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8" w:type="pct"/>
            <w:tcBorders>
              <w:top w:val="nil"/>
              <w:left w:val="nil"/>
              <w:bottom w:val="nil"/>
              <w:right w:val="nil"/>
            </w:tcBorders>
            <w:shd w:val="clear" w:color="auto" w:fill="auto"/>
            <w:vAlign w:val="center"/>
            <w:hideMark/>
          </w:tcPr>
          <w:p w14:paraId="670B74C6"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676" w:type="pct"/>
            <w:tcBorders>
              <w:top w:val="nil"/>
              <w:left w:val="nil"/>
              <w:bottom w:val="nil"/>
              <w:right w:val="nil"/>
            </w:tcBorders>
            <w:shd w:val="clear" w:color="auto" w:fill="auto"/>
            <w:vAlign w:val="center"/>
            <w:hideMark/>
          </w:tcPr>
          <w:p w14:paraId="3D8BC6FE"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57 230</w:t>
            </w:r>
          </w:p>
        </w:tc>
      </w:tr>
      <w:tr w:rsidR="008748D8" w:rsidRPr="008748D8" w14:paraId="05438409" w14:textId="77777777" w:rsidTr="00525354">
        <w:trPr>
          <w:trHeight w:val="255"/>
        </w:trPr>
        <w:tc>
          <w:tcPr>
            <w:tcW w:w="991" w:type="pct"/>
            <w:tcBorders>
              <w:top w:val="nil"/>
              <w:left w:val="nil"/>
              <w:bottom w:val="nil"/>
              <w:right w:val="nil"/>
            </w:tcBorders>
            <w:shd w:val="clear" w:color="auto" w:fill="auto"/>
            <w:vAlign w:val="center"/>
            <w:hideMark/>
          </w:tcPr>
          <w:p w14:paraId="47139AE8" w14:textId="77777777"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Дольові цінні папери</w:t>
            </w:r>
          </w:p>
        </w:tc>
        <w:tc>
          <w:tcPr>
            <w:tcW w:w="703" w:type="pct"/>
            <w:tcBorders>
              <w:top w:val="nil"/>
              <w:left w:val="nil"/>
              <w:right w:val="nil"/>
            </w:tcBorders>
            <w:shd w:val="clear" w:color="auto" w:fill="auto"/>
            <w:vAlign w:val="center"/>
            <w:hideMark/>
          </w:tcPr>
          <w:p w14:paraId="562AA387"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357" w:type="pct"/>
            <w:tcBorders>
              <w:top w:val="nil"/>
              <w:left w:val="nil"/>
              <w:right w:val="nil"/>
            </w:tcBorders>
            <w:shd w:val="clear" w:color="auto" w:fill="auto"/>
            <w:vAlign w:val="center"/>
            <w:hideMark/>
          </w:tcPr>
          <w:p w14:paraId="3CD04570"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606" w:type="pct"/>
            <w:tcBorders>
              <w:top w:val="nil"/>
              <w:left w:val="nil"/>
              <w:right w:val="nil"/>
            </w:tcBorders>
            <w:shd w:val="clear" w:color="auto" w:fill="auto"/>
            <w:vAlign w:val="center"/>
            <w:hideMark/>
          </w:tcPr>
          <w:p w14:paraId="1D04B9E6"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right w:val="nil"/>
            </w:tcBorders>
            <w:shd w:val="clear" w:color="auto" w:fill="auto"/>
            <w:vAlign w:val="center"/>
            <w:hideMark/>
          </w:tcPr>
          <w:p w14:paraId="595C68B9"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56" w:type="pct"/>
            <w:tcBorders>
              <w:top w:val="nil"/>
              <w:left w:val="nil"/>
              <w:right w:val="nil"/>
            </w:tcBorders>
            <w:shd w:val="clear" w:color="auto" w:fill="auto"/>
            <w:vAlign w:val="center"/>
            <w:hideMark/>
          </w:tcPr>
          <w:p w14:paraId="492A5593"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8" w:type="pct"/>
            <w:tcBorders>
              <w:top w:val="nil"/>
              <w:left w:val="nil"/>
              <w:right w:val="nil"/>
            </w:tcBorders>
            <w:shd w:val="clear" w:color="auto" w:fill="auto"/>
            <w:vAlign w:val="center"/>
            <w:hideMark/>
          </w:tcPr>
          <w:p w14:paraId="7821D678"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565</w:t>
            </w:r>
          </w:p>
        </w:tc>
        <w:tc>
          <w:tcPr>
            <w:tcW w:w="676" w:type="pct"/>
            <w:tcBorders>
              <w:top w:val="nil"/>
              <w:left w:val="nil"/>
              <w:right w:val="nil"/>
            </w:tcBorders>
            <w:shd w:val="clear" w:color="auto" w:fill="auto"/>
            <w:vAlign w:val="center"/>
            <w:hideMark/>
          </w:tcPr>
          <w:p w14:paraId="452DB347"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565</w:t>
            </w:r>
          </w:p>
        </w:tc>
      </w:tr>
      <w:tr w:rsidR="008748D8" w:rsidRPr="008748D8" w14:paraId="005B0BA0" w14:textId="77777777" w:rsidTr="00525354">
        <w:trPr>
          <w:trHeight w:val="255"/>
        </w:trPr>
        <w:tc>
          <w:tcPr>
            <w:tcW w:w="991" w:type="pct"/>
            <w:tcBorders>
              <w:top w:val="nil"/>
              <w:left w:val="nil"/>
              <w:bottom w:val="single" w:sz="8" w:space="0" w:color="auto"/>
              <w:right w:val="nil"/>
            </w:tcBorders>
            <w:shd w:val="clear" w:color="auto" w:fill="auto"/>
            <w:vAlign w:val="center"/>
            <w:hideMark/>
          </w:tcPr>
          <w:p w14:paraId="0A2D0D90" w14:textId="77777777"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 </w:t>
            </w:r>
          </w:p>
        </w:tc>
        <w:tc>
          <w:tcPr>
            <w:tcW w:w="703" w:type="pct"/>
            <w:tcBorders>
              <w:left w:val="nil"/>
              <w:bottom w:val="single" w:sz="8" w:space="0" w:color="auto"/>
              <w:right w:val="nil"/>
            </w:tcBorders>
            <w:shd w:val="clear" w:color="auto" w:fill="auto"/>
            <w:vAlign w:val="center"/>
            <w:hideMark/>
          </w:tcPr>
          <w:p w14:paraId="7D6DFAF1"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62 555</w:t>
            </w:r>
          </w:p>
        </w:tc>
        <w:tc>
          <w:tcPr>
            <w:tcW w:w="357" w:type="pct"/>
            <w:tcBorders>
              <w:left w:val="nil"/>
              <w:bottom w:val="single" w:sz="8" w:space="0" w:color="auto"/>
              <w:right w:val="nil"/>
            </w:tcBorders>
            <w:shd w:val="clear" w:color="auto" w:fill="auto"/>
            <w:vAlign w:val="center"/>
            <w:hideMark/>
          </w:tcPr>
          <w:p w14:paraId="7F40E123"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 </w:t>
            </w:r>
          </w:p>
        </w:tc>
        <w:tc>
          <w:tcPr>
            <w:tcW w:w="606" w:type="pct"/>
            <w:tcBorders>
              <w:left w:val="nil"/>
              <w:bottom w:val="single" w:sz="8" w:space="0" w:color="auto"/>
              <w:right w:val="nil"/>
            </w:tcBorders>
            <w:shd w:val="clear" w:color="auto" w:fill="auto"/>
            <w:vAlign w:val="center"/>
            <w:hideMark/>
          </w:tcPr>
          <w:p w14:paraId="770A0A00"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6 846</w:t>
            </w:r>
          </w:p>
        </w:tc>
        <w:tc>
          <w:tcPr>
            <w:tcW w:w="582" w:type="pct"/>
            <w:tcBorders>
              <w:left w:val="nil"/>
              <w:bottom w:val="single" w:sz="8" w:space="0" w:color="auto"/>
              <w:right w:val="nil"/>
            </w:tcBorders>
            <w:shd w:val="clear" w:color="auto" w:fill="auto"/>
            <w:vAlign w:val="center"/>
            <w:hideMark/>
          </w:tcPr>
          <w:p w14:paraId="572E9FCE"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9 241</w:t>
            </w:r>
          </w:p>
        </w:tc>
        <w:tc>
          <w:tcPr>
            <w:tcW w:w="556" w:type="pct"/>
            <w:tcBorders>
              <w:left w:val="nil"/>
              <w:bottom w:val="single" w:sz="8" w:space="0" w:color="auto"/>
              <w:right w:val="nil"/>
            </w:tcBorders>
            <w:shd w:val="clear" w:color="auto" w:fill="auto"/>
            <w:vAlign w:val="center"/>
            <w:hideMark/>
          </w:tcPr>
          <w:p w14:paraId="32B57AC7"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3 639</w:t>
            </w:r>
          </w:p>
        </w:tc>
        <w:tc>
          <w:tcPr>
            <w:tcW w:w="528" w:type="pct"/>
            <w:tcBorders>
              <w:left w:val="nil"/>
              <w:bottom w:val="single" w:sz="8" w:space="0" w:color="auto"/>
              <w:right w:val="nil"/>
            </w:tcBorders>
            <w:shd w:val="clear" w:color="auto" w:fill="auto"/>
            <w:vAlign w:val="center"/>
            <w:hideMark/>
          </w:tcPr>
          <w:p w14:paraId="7733EF12"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4 798</w:t>
            </w:r>
          </w:p>
        </w:tc>
        <w:tc>
          <w:tcPr>
            <w:tcW w:w="676" w:type="pct"/>
            <w:tcBorders>
              <w:left w:val="nil"/>
              <w:bottom w:val="single" w:sz="8" w:space="0" w:color="auto"/>
              <w:right w:val="nil"/>
            </w:tcBorders>
            <w:shd w:val="clear" w:color="auto" w:fill="auto"/>
            <w:vAlign w:val="center"/>
            <w:hideMark/>
          </w:tcPr>
          <w:p w14:paraId="1E676A05"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87 078</w:t>
            </w:r>
          </w:p>
        </w:tc>
      </w:tr>
      <w:tr w:rsidR="008748D8" w:rsidRPr="008748D8" w14:paraId="25B29CFF" w14:textId="77777777" w:rsidTr="00046C5B">
        <w:trPr>
          <w:trHeight w:val="1129"/>
        </w:trPr>
        <w:tc>
          <w:tcPr>
            <w:tcW w:w="991" w:type="pct"/>
            <w:tcBorders>
              <w:top w:val="nil"/>
              <w:left w:val="nil"/>
              <w:bottom w:val="single" w:sz="8" w:space="0" w:color="auto"/>
              <w:right w:val="nil"/>
            </w:tcBorders>
            <w:shd w:val="clear" w:color="auto" w:fill="auto"/>
            <w:vAlign w:val="center"/>
            <w:hideMark/>
          </w:tcPr>
          <w:p w14:paraId="3FD9A961" w14:textId="77777777" w:rsidR="008748D8" w:rsidRPr="008748D8" w:rsidRDefault="008748D8" w:rsidP="008748D8">
            <w:pPr>
              <w:spacing w:after="0" w:line="240" w:lineRule="auto"/>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Всього, інвестиційні активи та грошові кошти та їх еквіваленти</w:t>
            </w:r>
          </w:p>
        </w:tc>
        <w:tc>
          <w:tcPr>
            <w:tcW w:w="703" w:type="pct"/>
            <w:tcBorders>
              <w:top w:val="nil"/>
              <w:left w:val="nil"/>
              <w:bottom w:val="single" w:sz="8" w:space="0" w:color="auto"/>
              <w:right w:val="nil"/>
            </w:tcBorders>
            <w:shd w:val="clear" w:color="auto" w:fill="auto"/>
            <w:vAlign w:val="center"/>
            <w:hideMark/>
          </w:tcPr>
          <w:p w14:paraId="1C43C72F"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70 220</w:t>
            </w:r>
          </w:p>
        </w:tc>
        <w:tc>
          <w:tcPr>
            <w:tcW w:w="357" w:type="pct"/>
            <w:tcBorders>
              <w:top w:val="nil"/>
              <w:left w:val="nil"/>
              <w:bottom w:val="single" w:sz="8" w:space="0" w:color="auto"/>
              <w:right w:val="nil"/>
            </w:tcBorders>
            <w:shd w:val="clear" w:color="auto" w:fill="auto"/>
            <w:vAlign w:val="center"/>
            <w:hideMark/>
          </w:tcPr>
          <w:p w14:paraId="6F3D08E0"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 </w:t>
            </w:r>
          </w:p>
        </w:tc>
        <w:tc>
          <w:tcPr>
            <w:tcW w:w="606" w:type="pct"/>
            <w:tcBorders>
              <w:top w:val="nil"/>
              <w:left w:val="nil"/>
              <w:bottom w:val="single" w:sz="8" w:space="0" w:color="auto"/>
              <w:right w:val="nil"/>
            </w:tcBorders>
            <w:shd w:val="clear" w:color="auto" w:fill="auto"/>
            <w:vAlign w:val="center"/>
            <w:hideMark/>
          </w:tcPr>
          <w:p w14:paraId="138A5910"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16 702</w:t>
            </w:r>
          </w:p>
        </w:tc>
        <w:tc>
          <w:tcPr>
            <w:tcW w:w="582" w:type="pct"/>
            <w:tcBorders>
              <w:top w:val="nil"/>
              <w:left w:val="nil"/>
              <w:bottom w:val="single" w:sz="8" w:space="0" w:color="auto"/>
              <w:right w:val="nil"/>
            </w:tcBorders>
            <w:shd w:val="clear" w:color="auto" w:fill="auto"/>
            <w:vAlign w:val="center"/>
            <w:hideMark/>
          </w:tcPr>
          <w:p w14:paraId="3D876CA4"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22 545</w:t>
            </w:r>
          </w:p>
        </w:tc>
        <w:tc>
          <w:tcPr>
            <w:tcW w:w="556" w:type="pct"/>
            <w:tcBorders>
              <w:top w:val="nil"/>
              <w:left w:val="nil"/>
              <w:bottom w:val="single" w:sz="8" w:space="0" w:color="auto"/>
              <w:right w:val="nil"/>
            </w:tcBorders>
            <w:shd w:val="clear" w:color="auto" w:fill="auto"/>
            <w:vAlign w:val="center"/>
            <w:hideMark/>
          </w:tcPr>
          <w:p w14:paraId="0F5FA167"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8 877</w:t>
            </w:r>
          </w:p>
        </w:tc>
        <w:tc>
          <w:tcPr>
            <w:tcW w:w="528" w:type="pct"/>
            <w:tcBorders>
              <w:top w:val="nil"/>
              <w:left w:val="nil"/>
              <w:bottom w:val="single" w:sz="8" w:space="0" w:color="auto"/>
              <w:right w:val="nil"/>
            </w:tcBorders>
            <w:shd w:val="clear" w:color="auto" w:fill="auto"/>
            <w:vAlign w:val="center"/>
            <w:hideMark/>
          </w:tcPr>
          <w:p w14:paraId="62BFAD61"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53 721</w:t>
            </w:r>
          </w:p>
        </w:tc>
        <w:tc>
          <w:tcPr>
            <w:tcW w:w="676" w:type="pct"/>
            <w:tcBorders>
              <w:top w:val="nil"/>
              <w:left w:val="nil"/>
              <w:bottom w:val="single" w:sz="8" w:space="0" w:color="auto"/>
              <w:right w:val="nil"/>
            </w:tcBorders>
            <w:shd w:val="clear" w:color="auto" w:fill="auto"/>
            <w:vAlign w:val="center"/>
            <w:hideMark/>
          </w:tcPr>
          <w:p w14:paraId="6E6B4E95"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172 065</w:t>
            </w:r>
          </w:p>
        </w:tc>
      </w:tr>
      <w:tr w:rsidR="008748D8" w:rsidRPr="008748D8" w14:paraId="56E029A6" w14:textId="77777777" w:rsidTr="00046C5B">
        <w:trPr>
          <w:trHeight w:val="480"/>
        </w:trPr>
        <w:tc>
          <w:tcPr>
            <w:tcW w:w="991" w:type="pct"/>
            <w:tcBorders>
              <w:top w:val="nil"/>
              <w:left w:val="nil"/>
              <w:bottom w:val="nil"/>
              <w:right w:val="nil"/>
            </w:tcBorders>
            <w:shd w:val="clear" w:color="auto" w:fill="auto"/>
            <w:vAlign w:val="center"/>
            <w:hideMark/>
          </w:tcPr>
          <w:p w14:paraId="503DA7A5" w14:textId="77777777" w:rsidR="008748D8" w:rsidRPr="008748D8" w:rsidRDefault="008748D8" w:rsidP="008748D8">
            <w:pPr>
              <w:spacing w:after="0" w:line="240" w:lineRule="auto"/>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Залишки за страховими контрактами</w:t>
            </w:r>
          </w:p>
        </w:tc>
        <w:tc>
          <w:tcPr>
            <w:tcW w:w="703" w:type="pct"/>
            <w:tcBorders>
              <w:top w:val="nil"/>
              <w:left w:val="nil"/>
              <w:bottom w:val="nil"/>
              <w:right w:val="nil"/>
            </w:tcBorders>
            <w:shd w:val="clear" w:color="auto" w:fill="auto"/>
            <w:vAlign w:val="center"/>
            <w:hideMark/>
          </w:tcPr>
          <w:p w14:paraId="685549F1"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357" w:type="pct"/>
            <w:tcBorders>
              <w:top w:val="nil"/>
              <w:left w:val="nil"/>
              <w:bottom w:val="nil"/>
              <w:right w:val="nil"/>
            </w:tcBorders>
            <w:shd w:val="clear" w:color="auto" w:fill="auto"/>
            <w:vAlign w:val="center"/>
            <w:hideMark/>
          </w:tcPr>
          <w:p w14:paraId="2B029D0F"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606" w:type="pct"/>
            <w:tcBorders>
              <w:top w:val="nil"/>
              <w:left w:val="nil"/>
              <w:bottom w:val="nil"/>
              <w:right w:val="nil"/>
            </w:tcBorders>
            <w:shd w:val="clear" w:color="auto" w:fill="auto"/>
            <w:vAlign w:val="center"/>
            <w:hideMark/>
          </w:tcPr>
          <w:p w14:paraId="1E50219E"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032663B9"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56" w:type="pct"/>
            <w:tcBorders>
              <w:top w:val="nil"/>
              <w:left w:val="nil"/>
              <w:bottom w:val="nil"/>
              <w:right w:val="nil"/>
            </w:tcBorders>
            <w:shd w:val="clear" w:color="auto" w:fill="auto"/>
            <w:vAlign w:val="center"/>
            <w:hideMark/>
          </w:tcPr>
          <w:p w14:paraId="72CC61F5"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8" w:type="pct"/>
            <w:tcBorders>
              <w:top w:val="nil"/>
              <w:left w:val="nil"/>
              <w:bottom w:val="nil"/>
              <w:right w:val="nil"/>
            </w:tcBorders>
            <w:shd w:val="clear" w:color="auto" w:fill="auto"/>
            <w:vAlign w:val="center"/>
            <w:hideMark/>
          </w:tcPr>
          <w:p w14:paraId="25D6E53A"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676" w:type="pct"/>
            <w:tcBorders>
              <w:top w:val="nil"/>
              <w:left w:val="nil"/>
              <w:bottom w:val="nil"/>
              <w:right w:val="nil"/>
            </w:tcBorders>
            <w:shd w:val="clear" w:color="auto" w:fill="auto"/>
            <w:vAlign w:val="center"/>
            <w:hideMark/>
          </w:tcPr>
          <w:p w14:paraId="402497CB" w14:textId="69846E29"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r>
      <w:tr w:rsidR="008748D8" w:rsidRPr="008748D8" w14:paraId="52E953B2" w14:textId="77777777" w:rsidTr="00046C5B">
        <w:trPr>
          <w:trHeight w:val="480"/>
        </w:trPr>
        <w:tc>
          <w:tcPr>
            <w:tcW w:w="991" w:type="pct"/>
            <w:tcBorders>
              <w:top w:val="nil"/>
              <w:left w:val="nil"/>
              <w:bottom w:val="nil"/>
              <w:right w:val="nil"/>
            </w:tcBorders>
            <w:shd w:val="clear" w:color="auto" w:fill="auto"/>
            <w:vAlign w:val="center"/>
            <w:hideMark/>
          </w:tcPr>
          <w:p w14:paraId="70AABC83" w14:textId="77777777"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Активи за контрактами з перестрахування</w:t>
            </w:r>
          </w:p>
        </w:tc>
        <w:tc>
          <w:tcPr>
            <w:tcW w:w="703" w:type="pct"/>
            <w:tcBorders>
              <w:top w:val="nil"/>
              <w:left w:val="nil"/>
              <w:bottom w:val="nil"/>
              <w:right w:val="nil"/>
            </w:tcBorders>
            <w:shd w:val="clear" w:color="auto" w:fill="auto"/>
            <w:vAlign w:val="center"/>
            <w:hideMark/>
          </w:tcPr>
          <w:p w14:paraId="610EED6A"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357" w:type="pct"/>
            <w:tcBorders>
              <w:top w:val="nil"/>
              <w:left w:val="nil"/>
              <w:bottom w:val="nil"/>
              <w:right w:val="nil"/>
            </w:tcBorders>
            <w:shd w:val="clear" w:color="auto" w:fill="auto"/>
            <w:vAlign w:val="center"/>
            <w:hideMark/>
          </w:tcPr>
          <w:p w14:paraId="14B6F738"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606" w:type="pct"/>
            <w:tcBorders>
              <w:top w:val="nil"/>
              <w:left w:val="nil"/>
              <w:bottom w:val="nil"/>
              <w:right w:val="nil"/>
            </w:tcBorders>
            <w:shd w:val="clear" w:color="auto" w:fill="auto"/>
            <w:vAlign w:val="center"/>
            <w:hideMark/>
          </w:tcPr>
          <w:p w14:paraId="4A36CE8C"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4 044</w:t>
            </w:r>
          </w:p>
        </w:tc>
        <w:tc>
          <w:tcPr>
            <w:tcW w:w="582" w:type="pct"/>
            <w:tcBorders>
              <w:top w:val="nil"/>
              <w:left w:val="nil"/>
              <w:bottom w:val="nil"/>
              <w:right w:val="nil"/>
            </w:tcBorders>
            <w:shd w:val="clear" w:color="auto" w:fill="auto"/>
            <w:vAlign w:val="center"/>
            <w:hideMark/>
          </w:tcPr>
          <w:p w14:paraId="339EBB55"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56" w:type="pct"/>
            <w:tcBorders>
              <w:top w:val="nil"/>
              <w:left w:val="nil"/>
              <w:bottom w:val="nil"/>
              <w:right w:val="nil"/>
            </w:tcBorders>
            <w:shd w:val="clear" w:color="auto" w:fill="auto"/>
            <w:vAlign w:val="center"/>
            <w:hideMark/>
          </w:tcPr>
          <w:p w14:paraId="6B8589FD"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844</w:t>
            </w:r>
          </w:p>
        </w:tc>
        <w:tc>
          <w:tcPr>
            <w:tcW w:w="528" w:type="pct"/>
            <w:tcBorders>
              <w:top w:val="nil"/>
              <w:left w:val="nil"/>
              <w:bottom w:val="nil"/>
              <w:right w:val="nil"/>
            </w:tcBorders>
            <w:shd w:val="clear" w:color="auto" w:fill="auto"/>
            <w:vAlign w:val="center"/>
            <w:hideMark/>
          </w:tcPr>
          <w:p w14:paraId="7D0B8E24"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676" w:type="pct"/>
            <w:tcBorders>
              <w:top w:val="nil"/>
              <w:left w:val="nil"/>
              <w:bottom w:val="nil"/>
              <w:right w:val="nil"/>
            </w:tcBorders>
            <w:shd w:val="clear" w:color="auto" w:fill="auto"/>
            <w:vAlign w:val="center"/>
            <w:hideMark/>
          </w:tcPr>
          <w:p w14:paraId="3F58F630" w14:textId="77777777" w:rsidR="008748D8" w:rsidRPr="00780F51" w:rsidRDefault="008748D8" w:rsidP="008748D8">
            <w:pPr>
              <w:spacing w:after="0" w:line="240" w:lineRule="auto"/>
              <w:jc w:val="right"/>
              <w:rPr>
                <w:rFonts w:ascii="Times New Roman" w:eastAsia="Times New Roman" w:hAnsi="Times New Roman" w:cs="Times New Roman"/>
                <w:b/>
                <w:color w:val="000000"/>
                <w:kern w:val="0"/>
                <w:sz w:val="16"/>
                <w:szCs w:val="16"/>
                <w:lang w:eastAsia="uk-UA"/>
              </w:rPr>
            </w:pPr>
            <w:r w:rsidRPr="00780F51">
              <w:rPr>
                <w:rFonts w:ascii="Times New Roman" w:eastAsia="Times New Roman" w:hAnsi="Times New Roman" w:cs="Times New Roman"/>
                <w:b/>
                <w:color w:val="000000"/>
                <w:kern w:val="0"/>
                <w:sz w:val="16"/>
                <w:szCs w:val="16"/>
                <w:lang w:eastAsia="uk-UA"/>
              </w:rPr>
              <w:t>4 888</w:t>
            </w:r>
          </w:p>
        </w:tc>
      </w:tr>
      <w:tr w:rsidR="008748D8" w:rsidRPr="008748D8" w14:paraId="339FDB6D" w14:textId="77777777" w:rsidTr="00046C5B">
        <w:trPr>
          <w:trHeight w:val="495"/>
        </w:trPr>
        <w:tc>
          <w:tcPr>
            <w:tcW w:w="991" w:type="pct"/>
            <w:tcBorders>
              <w:top w:val="nil"/>
              <w:left w:val="nil"/>
              <w:bottom w:val="nil"/>
              <w:right w:val="nil"/>
            </w:tcBorders>
            <w:shd w:val="clear" w:color="auto" w:fill="auto"/>
            <w:vAlign w:val="center"/>
            <w:hideMark/>
          </w:tcPr>
          <w:p w14:paraId="5C3CBFB6" w14:textId="77777777"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Зобов’язання за страховими контрактами</w:t>
            </w:r>
          </w:p>
        </w:tc>
        <w:tc>
          <w:tcPr>
            <w:tcW w:w="703" w:type="pct"/>
            <w:tcBorders>
              <w:top w:val="nil"/>
              <w:left w:val="nil"/>
              <w:bottom w:val="nil"/>
              <w:right w:val="nil"/>
            </w:tcBorders>
            <w:shd w:val="clear" w:color="auto" w:fill="auto"/>
            <w:vAlign w:val="center"/>
            <w:hideMark/>
          </w:tcPr>
          <w:p w14:paraId="2193801C" w14:textId="77777777" w:rsidR="008748D8" w:rsidRPr="00780F51" w:rsidRDefault="00780F51" w:rsidP="008748D8">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8748D8" w:rsidRPr="008748D8">
              <w:rPr>
                <w:rFonts w:ascii="Times New Roman" w:eastAsia="Times New Roman" w:hAnsi="Times New Roman" w:cs="Times New Roman"/>
                <w:color w:val="000000"/>
                <w:kern w:val="0"/>
                <w:sz w:val="16"/>
                <w:szCs w:val="16"/>
                <w:lang w:eastAsia="uk-UA"/>
              </w:rPr>
              <w:t>70</w:t>
            </w:r>
            <w:r>
              <w:rPr>
                <w:rFonts w:ascii="Times New Roman" w:eastAsia="Times New Roman" w:hAnsi="Times New Roman" w:cs="Times New Roman"/>
                <w:color w:val="000000"/>
                <w:kern w:val="0"/>
                <w:sz w:val="16"/>
                <w:szCs w:val="16"/>
                <w:lang w:eastAsia="uk-UA"/>
              </w:rPr>
              <w:t> </w:t>
            </w:r>
            <w:r w:rsidR="008748D8" w:rsidRPr="008748D8">
              <w:rPr>
                <w:rFonts w:ascii="Times New Roman" w:eastAsia="Times New Roman" w:hAnsi="Times New Roman" w:cs="Times New Roman"/>
                <w:color w:val="000000"/>
                <w:kern w:val="0"/>
                <w:sz w:val="16"/>
                <w:szCs w:val="16"/>
                <w:lang w:eastAsia="uk-UA"/>
              </w:rPr>
              <w:t>220</w:t>
            </w:r>
            <w:r>
              <w:rPr>
                <w:rFonts w:ascii="Times New Roman" w:eastAsia="Times New Roman" w:hAnsi="Times New Roman" w:cs="Times New Roman"/>
                <w:color w:val="000000"/>
                <w:kern w:val="0"/>
                <w:sz w:val="16"/>
                <w:szCs w:val="16"/>
                <w:lang w:val="en-US" w:eastAsia="uk-UA"/>
              </w:rPr>
              <w:t>)</w:t>
            </w:r>
          </w:p>
        </w:tc>
        <w:tc>
          <w:tcPr>
            <w:tcW w:w="357" w:type="pct"/>
            <w:tcBorders>
              <w:top w:val="nil"/>
              <w:left w:val="nil"/>
              <w:bottom w:val="nil"/>
              <w:right w:val="nil"/>
            </w:tcBorders>
            <w:shd w:val="clear" w:color="auto" w:fill="auto"/>
            <w:vAlign w:val="center"/>
            <w:hideMark/>
          </w:tcPr>
          <w:p w14:paraId="32A68797"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606" w:type="pct"/>
            <w:tcBorders>
              <w:top w:val="nil"/>
              <w:left w:val="nil"/>
              <w:bottom w:val="nil"/>
              <w:right w:val="nil"/>
            </w:tcBorders>
            <w:shd w:val="clear" w:color="auto" w:fill="auto"/>
            <w:vAlign w:val="center"/>
            <w:hideMark/>
          </w:tcPr>
          <w:p w14:paraId="39AC8865" w14:textId="77777777" w:rsidR="008748D8" w:rsidRPr="00780F51" w:rsidRDefault="00780F51" w:rsidP="008748D8">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8748D8" w:rsidRPr="008748D8">
              <w:rPr>
                <w:rFonts w:ascii="Times New Roman" w:eastAsia="Times New Roman" w:hAnsi="Times New Roman" w:cs="Times New Roman"/>
                <w:color w:val="000000"/>
                <w:kern w:val="0"/>
                <w:sz w:val="16"/>
                <w:szCs w:val="16"/>
                <w:lang w:eastAsia="uk-UA"/>
              </w:rPr>
              <w:t>20</w:t>
            </w:r>
            <w:r>
              <w:rPr>
                <w:rFonts w:ascii="Times New Roman" w:eastAsia="Times New Roman" w:hAnsi="Times New Roman" w:cs="Times New Roman"/>
                <w:color w:val="000000"/>
                <w:kern w:val="0"/>
                <w:sz w:val="16"/>
                <w:szCs w:val="16"/>
                <w:lang w:eastAsia="uk-UA"/>
              </w:rPr>
              <w:t> </w:t>
            </w:r>
            <w:r w:rsidR="008748D8" w:rsidRPr="008748D8">
              <w:rPr>
                <w:rFonts w:ascii="Times New Roman" w:eastAsia="Times New Roman" w:hAnsi="Times New Roman" w:cs="Times New Roman"/>
                <w:color w:val="000000"/>
                <w:kern w:val="0"/>
                <w:sz w:val="16"/>
                <w:szCs w:val="16"/>
                <w:lang w:eastAsia="uk-UA"/>
              </w:rPr>
              <w:t>746</w:t>
            </w:r>
            <w:r>
              <w:rPr>
                <w:rFonts w:ascii="Times New Roman" w:eastAsia="Times New Roman" w:hAnsi="Times New Roman" w:cs="Times New Roman"/>
                <w:color w:val="000000"/>
                <w:kern w:val="0"/>
                <w:sz w:val="16"/>
                <w:szCs w:val="16"/>
                <w:lang w:val="en-US" w:eastAsia="uk-UA"/>
              </w:rPr>
              <w:t>)</w:t>
            </w:r>
          </w:p>
        </w:tc>
        <w:tc>
          <w:tcPr>
            <w:tcW w:w="582" w:type="pct"/>
            <w:tcBorders>
              <w:top w:val="nil"/>
              <w:left w:val="nil"/>
              <w:bottom w:val="nil"/>
              <w:right w:val="nil"/>
            </w:tcBorders>
            <w:shd w:val="clear" w:color="auto" w:fill="auto"/>
            <w:vAlign w:val="center"/>
            <w:hideMark/>
          </w:tcPr>
          <w:p w14:paraId="2AF94AAF" w14:textId="77777777" w:rsidR="008748D8" w:rsidRPr="00780F51" w:rsidRDefault="00780F51" w:rsidP="008748D8">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8748D8" w:rsidRPr="008748D8">
              <w:rPr>
                <w:rFonts w:ascii="Times New Roman" w:eastAsia="Times New Roman" w:hAnsi="Times New Roman" w:cs="Times New Roman"/>
                <w:color w:val="000000"/>
                <w:kern w:val="0"/>
                <w:sz w:val="16"/>
                <w:szCs w:val="16"/>
                <w:lang w:eastAsia="uk-UA"/>
              </w:rPr>
              <w:t>22</w:t>
            </w:r>
            <w:r>
              <w:rPr>
                <w:rFonts w:ascii="Times New Roman" w:eastAsia="Times New Roman" w:hAnsi="Times New Roman" w:cs="Times New Roman"/>
                <w:color w:val="000000"/>
                <w:kern w:val="0"/>
                <w:sz w:val="16"/>
                <w:szCs w:val="16"/>
                <w:lang w:eastAsia="uk-UA"/>
              </w:rPr>
              <w:t> </w:t>
            </w:r>
            <w:r w:rsidR="008748D8" w:rsidRPr="008748D8">
              <w:rPr>
                <w:rFonts w:ascii="Times New Roman" w:eastAsia="Times New Roman" w:hAnsi="Times New Roman" w:cs="Times New Roman"/>
                <w:color w:val="000000"/>
                <w:kern w:val="0"/>
                <w:sz w:val="16"/>
                <w:szCs w:val="16"/>
                <w:lang w:eastAsia="uk-UA"/>
              </w:rPr>
              <w:t>545</w:t>
            </w:r>
            <w:r>
              <w:rPr>
                <w:rFonts w:ascii="Times New Roman" w:eastAsia="Times New Roman" w:hAnsi="Times New Roman" w:cs="Times New Roman"/>
                <w:color w:val="000000"/>
                <w:kern w:val="0"/>
                <w:sz w:val="16"/>
                <w:szCs w:val="16"/>
                <w:lang w:val="en-US" w:eastAsia="uk-UA"/>
              </w:rPr>
              <w:t>)</w:t>
            </w:r>
          </w:p>
        </w:tc>
        <w:tc>
          <w:tcPr>
            <w:tcW w:w="556" w:type="pct"/>
            <w:tcBorders>
              <w:top w:val="nil"/>
              <w:left w:val="nil"/>
              <w:bottom w:val="nil"/>
              <w:right w:val="nil"/>
            </w:tcBorders>
            <w:shd w:val="clear" w:color="auto" w:fill="auto"/>
            <w:vAlign w:val="center"/>
            <w:hideMark/>
          </w:tcPr>
          <w:p w14:paraId="38B2D3B2" w14:textId="77777777" w:rsidR="008748D8" w:rsidRPr="00780F51" w:rsidRDefault="00780F51" w:rsidP="008748D8">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8748D8" w:rsidRPr="008748D8">
              <w:rPr>
                <w:rFonts w:ascii="Times New Roman" w:eastAsia="Times New Roman" w:hAnsi="Times New Roman" w:cs="Times New Roman"/>
                <w:color w:val="000000"/>
                <w:kern w:val="0"/>
                <w:sz w:val="16"/>
                <w:szCs w:val="16"/>
                <w:lang w:eastAsia="uk-UA"/>
              </w:rPr>
              <w:t>9</w:t>
            </w:r>
            <w:r>
              <w:rPr>
                <w:rFonts w:ascii="Times New Roman" w:eastAsia="Times New Roman" w:hAnsi="Times New Roman" w:cs="Times New Roman"/>
                <w:color w:val="000000"/>
                <w:kern w:val="0"/>
                <w:sz w:val="16"/>
                <w:szCs w:val="16"/>
                <w:lang w:eastAsia="uk-UA"/>
              </w:rPr>
              <w:t> </w:t>
            </w:r>
            <w:r w:rsidR="008748D8" w:rsidRPr="008748D8">
              <w:rPr>
                <w:rFonts w:ascii="Times New Roman" w:eastAsia="Times New Roman" w:hAnsi="Times New Roman" w:cs="Times New Roman"/>
                <w:color w:val="000000"/>
                <w:kern w:val="0"/>
                <w:sz w:val="16"/>
                <w:szCs w:val="16"/>
                <w:lang w:eastAsia="uk-UA"/>
              </w:rPr>
              <w:t>721</w:t>
            </w:r>
            <w:r>
              <w:rPr>
                <w:rFonts w:ascii="Times New Roman" w:eastAsia="Times New Roman" w:hAnsi="Times New Roman" w:cs="Times New Roman"/>
                <w:color w:val="000000"/>
                <w:kern w:val="0"/>
                <w:sz w:val="16"/>
                <w:szCs w:val="16"/>
                <w:lang w:val="en-US" w:eastAsia="uk-UA"/>
              </w:rPr>
              <w:t>)</w:t>
            </w:r>
          </w:p>
        </w:tc>
        <w:tc>
          <w:tcPr>
            <w:tcW w:w="528" w:type="pct"/>
            <w:tcBorders>
              <w:top w:val="nil"/>
              <w:left w:val="nil"/>
              <w:bottom w:val="nil"/>
              <w:right w:val="nil"/>
            </w:tcBorders>
            <w:shd w:val="clear" w:color="auto" w:fill="auto"/>
            <w:vAlign w:val="center"/>
            <w:hideMark/>
          </w:tcPr>
          <w:p w14:paraId="3F702F60"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676" w:type="pct"/>
            <w:tcBorders>
              <w:top w:val="nil"/>
              <w:left w:val="nil"/>
              <w:bottom w:val="nil"/>
              <w:right w:val="nil"/>
            </w:tcBorders>
            <w:shd w:val="clear" w:color="auto" w:fill="auto"/>
            <w:vAlign w:val="center"/>
            <w:hideMark/>
          </w:tcPr>
          <w:p w14:paraId="4DD65C4D" w14:textId="77777777" w:rsidR="008748D8" w:rsidRPr="00780F51" w:rsidRDefault="00780F51" w:rsidP="008748D8">
            <w:pPr>
              <w:spacing w:after="0" w:line="240" w:lineRule="auto"/>
              <w:jc w:val="right"/>
              <w:rPr>
                <w:rFonts w:ascii="Times New Roman" w:eastAsia="Times New Roman" w:hAnsi="Times New Roman" w:cs="Times New Roman"/>
                <w:b/>
                <w:kern w:val="0"/>
                <w:sz w:val="16"/>
                <w:szCs w:val="16"/>
                <w:lang w:val="en-US" w:eastAsia="uk-UA"/>
              </w:rPr>
            </w:pPr>
            <w:r w:rsidRPr="00780F51">
              <w:rPr>
                <w:rFonts w:ascii="Times New Roman" w:eastAsia="Times New Roman" w:hAnsi="Times New Roman" w:cs="Times New Roman"/>
                <w:b/>
                <w:kern w:val="0"/>
                <w:sz w:val="16"/>
                <w:szCs w:val="16"/>
                <w:lang w:val="en-US" w:eastAsia="uk-UA"/>
              </w:rPr>
              <w:t>(</w:t>
            </w:r>
            <w:r w:rsidR="008748D8" w:rsidRPr="00780F51">
              <w:rPr>
                <w:rFonts w:ascii="Times New Roman" w:eastAsia="Times New Roman" w:hAnsi="Times New Roman" w:cs="Times New Roman"/>
                <w:b/>
                <w:kern w:val="0"/>
                <w:sz w:val="16"/>
                <w:szCs w:val="16"/>
                <w:lang w:eastAsia="uk-UA"/>
              </w:rPr>
              <w:t>123</w:t>
            </w:r>
            <w:r w:rsidRPr="00780F51">
              <w:rPr>
                <w:rFonts w:ascii="Times New Roman" w:eastAsia="Times New Roman" w:hAnsi="Times New Roman" w:cs="Times New Roman"/>
                <w:b/>
                <w:kern w:val="0"/>
                <w:sz w:val="16"/>
                <w:szCs w:val="16"/>
                <w:lang w:eastAsia="uk-UA"/>
              </w:rPr>
              <w:t> </w:t>
            </w:r>
            <w:r w:rsidR="008748D8" w:rsidRPr="00780F51">
              <w:rPr>
                <w:rFonts w:ascii="Times New Roman" w:eastAsia="Times New Roman" w:hAnsi="Times New Roman" w:cs="Times New Roman"/>
                <w:b/>
                <w:kern w:val="0"/>
                <w:sz w:val="16"/>
                <w:szCs w:val="16"/>
                <w:lang w:eastAsia="uk-UA"/>
              </w:rPr>
              <w:t>232</w:t>
            </w:r>
            <w:r w:rsidRPr="00780F51">
              <w:rPr>
                <w:rFonts w:ascii="Times New Roman" w:eastAsia="Times New Roman" w:hAnsi="Times New Roman" w:cs="Times New Roman"/>
                <w:b/>
                <w:kern w:val="0"/>
                <w:sz w:val="16"/>
                <w:szCs w:val="16"/>
                <w:lang w:val="en-US" w:eastAsia="uk-UA"/>
              </w:rPr>
              <w:t>)</w:t>
            </w:r>
          </w:p>
        </w:tc>
      </w:tr>
      <w:tr w:rsidR="008748D8" w:rsidRPr="008748D8" w14:paraId="19DB6B22" w14:textId="77777777" w:rsidTr="00046C5B">
        <w:trPr>
          <w:trHeight w:val="495"/>
        </w:trPr>
        <w:tc>
          <w:tcPr>
            <w:tcW w:w="991" w:type="pct"/>
            <w:tcBorders>
              <w:top w:val="single" w:sz="8" w:space="0" w:color="auto"/>
              <w:left w:val="nil"/>
              <w:bottom w:val="single" w:sz="8" w:space="0" w:color="auto"/>
              <w:right w:val="nil"/>
            </w:tcBorders>
            <w:shd w:val="clear" w:color="auto" w:fill="auto"/>
            <w:vAlign w:val="center"/>
            <w:hideMark/>
          </w:tcPr>
          <w:p w14:paraId="16B1BC31" w14:textId="77777777" w:rsidR="008748D8" w:rsidRPr="008748D8" w:rsidRDefault="008748D8" w:rsidP="008748D8">
            <w:pPr>
              <w:spacing w:after="0" w:line="240" w:lineRule="auto"/>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Всього, залишки за страховими та інвестиційними контрактами</w:t>
            </w:r>
          </w:p>
        </w:tc>
        <w:tc>
          <w:tcPr>
            <w:tcW w:w="703" w:type="pct"/>
            <w:tcBorders>
              <w:top w:val="single" w:sz="8" w:space="0" w:color="auto"/>
              <w:left w:val="nil"/>
              <w:bottom w:val="single" w:sz="8" w:space="0" w:color="auto"/>
              <w:right w:val="nil"/>
            </w:tcBorders>
            <w:shd w:val="clear" w:color="auto" w:fill="auto"/>
            <w:vAlign w:val="center"/>
            <w:hideMark/>
          </w:tcPr>
          <w:p w14:paraId="3B8D643D" w14:textId="77777777" w:rsidR="008748D8" w:rsidRPr="00780F51" w:rsidRDefault="00780F51" w:rsidP="008748D8">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8748D8" w:rsidRPr="008748D8">
              <w:rPr>
                <w:rFonts w:ascii="Times New Roman" w:eastAsia="Times New Roman" w:hAnsi="Times New Roman" w:cs="Times New Roman"/>
                <w:b/>
                <w:bCs/>
                <w:color w:val="000000"/>
                <w:kern w:val="0"/>
                <w:sz w:val="16"/>
                <w:szCs w:val="16"/>
                <w:lang w:eastAsia="uk-UA"/>
              </w:rPr>
              <w:t>70</w:t>
            </w:r>
            <w:r>
              <w:rPr>
                <w:rFonts w:ascii="Times New Roman" w:eastAsia="Times New Roman" w:hAnsi="Times New Roman" w:cs="Times New Roman"/>
                <w:b/>
                <w:bCs/>
                <w:color w:val="000000"/>
                <w:kern w:val="0"/>
                <w:sz w:val="16"/>
                <w:szCs w:val="16"/>
                <w:lang w:eastAsia="uk-UA"/>
              </w:rPr>
              <w:t> </w:t>
            </w:r>
            <w:r w:rsidR="008748D8" w:rsidRPr="008748D8">
              <w:rPr>
                <w:rFonts w:ascii="Times New Roman" w:eastAsia="Times New Roman" w:hAnsi="Times New Roman" w:cs="Times New Roman"/>
                <w:b/>
                <w:bCs/>
                <w:color w:val="000000"/>
                <w:kern w:val="0"/>
                <w:sz w:val="16"/>
                <w:szCs w:val="16"/>
                <w:lang w:eastAsia="uk-UA"/>
              </w:rPr>
              <w:t>220</w:t>
            </w:r>
            <w:r>
              <w:rPr>
                <w:rFonts w:ascii="Times New Roman" w:eastAsia="Times New Roman" w:hAnsi="Times New Roman" w:cs="Times New Roman"/>
                <w:b/>
                <w:bCs/>
                <w:color w:val="000000"/>
                <w:kern w:val="0"/>
                <w:sz w:val="16"/>
                <w:szCs w:val="16"/>
                <w:lang w:val="en-US" w:eastAsia="uk-UA"/>
              </w:rPr>
              <w:t>)</w:t>
            </w:r>
          </w:p>
        </w:tc>
        <w:tc>
          <w:tcPr>
            <w:tcW w:w="357" w:type="pct"/>
            <w:tcBorders>
              <w:top w:val="single" w:sz="8" w:space="0" w:color="auto"/>
              <w:left w:val="nil"/>
              <w:bottom w:val="single" w:sz="8" w:space="0" w:color="auto"/>
              <w:right w:val="nil"/>
            </w:tcBorders>
            <w:shd w:val="clear" w:color="auto" w:fill="auto"/>
            <w:vAlign w:val="center"/>
            <w:hideMark/>
          </w:tcPr>
          <w:p w14:paraId="3A4B5A18"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 </w:t>
            </w:r>
          </w:p>
        </w:tc>
        <w:tc>
          <w:tcPr>
            <w:tcW w:w="606" w:type="pct"/>
            <w:tcBorders>
              <w:top w:val="single" w:sz="8" w:space="0" w:color="auto"/>
              <w:left w:val="nil"/>
              <w:bottom w:val="single" w:sz="8" w:space="0" w:color="auto"/>
              <w:right w:val="nil"/>
            </w:tcBorders>
            <w:shd w:val="clear" w:color="auto" w:fill="auto"/>
            <w:vAlign w:val="center"/>
            <w:hideMark/>
          </w:tcPr>
          <w:p w14:paraId="77CC0DB4" w14:textId="77777777" w:rsidR="008748D8" w:rsidRPr="00780F51" w:rsidRDefault="00780F51" w:rsidP="008748D8">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8748D8" w:rsidRPr="008748D8">
              <w:rPr>
                <w:rFonts w:ascii="Times New Roman" w:eastAsia="Times New Roman" w:hAnsi="Times New Roman" w:cs="Times New Roman"/>
                <w:b/>
                <w:bCs/>
                <w:color w:val="000000"/>
                <w:kern w:val="0"/>
                <w:sz w:val="16"/>
                <w:szCs w:val="16"/>
                <w:lang w:eastAsia="uk-UA"/>
              </w:rPr>
              <w:t>16</w:t>
            </w:r>
            <w:r>
              <w:rPr>
                <w:rFonts w:ascii="Times New Roman" w:eastAsia="Times New Roman" w:hAnsi="Times New Roman" w:cs="Times New Roman"/>
                <w:b/>
                <w:bCs/>
                <w:color w:val="000000"/>
                <w:kern w:val="0"/>
                <w:sz w:val="16"/>
                <w:szCs w:val="16"/>
                <w:lang w:eastAsia="uk-UA"/>
              </w:rPr>
              <w:t> </w:t>
            </w:r>
            <w:r w:rsidR="008748D8" w:rsidRPr="008748D8">
              <w:rPr>
                <w:rFonts w:ascii="Times New Roman" w:eastAsia="Times New Roman" w:hAnsi="Times New Roman" w:cs="Times New Roman"/>
                <w:b/>
                <w:bCs/>
                <w:color w:val="000000"/>
                <w:kern w:val="0"/>
                <w:sz w:val="16"/>
                <w:szCs w:val="16"/>
                <w:lang w:eastAsia="uk-UA"/>
              </w:rPr>
              <w:t>702</w:t>
            </w:r>
            <w:r>
              <w:rPr>
                <w:rFonts w:ascii="Times New Roman" w:eastAsia="Times New Roman" w:hAnsi="Times New Roman" w:cs="Times New Roman"/>
                <w:b/>
                <w:bCs/>
                <w:color w:val="000000"/>
                <w:kern w:val="0"/>
                <w:sz w:val="16"/>
                <w:szCs w:val="16"/>
                <w:lang w:val="en-US" w:eastAsia="uk-UA"/>
              </w:rPr>
              <w:t>)</w:t>
            </w:r>
          </w:p>
        </w:tc>
        <w:tc>
          <w:tcPr>
            <w:tcW w:w="582" w:type="pct"/>
            <w:tcBorders>
              <w:top w:val="single" w:sz="8" w:space="0" w:color="auto"/>
              <w:left w:val="nil"/>
              <w:bottom w:val="single" w:sz="8" w:space="0" w:color="auto"/>
              <w:right w:val="nil"/>
            </w:tcBorders>
            <w:shd w:val="clear" w:color="auto" w:fill="auto"/>
            <w:vAlign w:val="center"/>
            <w:hideMark/>
          </w:tcPr>
          <w:p w14:paraId="6A369B10" w14:textId="77777777" w:rsidR="008748D8" w:rsidRPr="00780F51" w:rsidRDefault="00780F51" w:rsidP="008748D8">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8748D8" w:rsidRPr="008748D8">
              <w:rPr>
                <w:rFonts w:ascii="Times New Roman" w:eastAsia="Times New Roman" w:hAnsi="Times New Roman" w:cs="Times New Roman"/>
                <w:b/>
                <w:bCs/>
                <w:color w:val="000000"/>
                <w:kern w:val="0"/>
                <w:sz w:val="16"/>
                <w:szCs w:val="16"/>
                <w:lang w:eastAsia="uk-UA"/>
              </w:rPr>
              <w:t>22</w:t>
            </w:r>
            <w:r>
              <w:rPr>
                <w:rFonts w:ascii="Times New Roman" w:eastAsia="Times New Roman" w:hAnsi="Times New Roman" w:cs="Times New Roman"/>
                <w:b/>
                <w:bCs/>
                <w:color w:val="000000"/>
                <w:kern w:val="0"/>
                <w:sz w:val="16"/>
                <w:szCs w:val="16"/>
                <w:lang w:eastAsia="uk-UA"/>
              </w:rPr>
              <w:t> </w:t>
            </w:r>
            <w:r w:rsidR="008748D8" w:rsidRPr="008748D8">
              <w:rPr>
                <w:rFonts w:ascii="Times New Roman" w:eastAsia="Times New Roman" w:hAnsi="Times New Roman" w:cs="Times New Roman"/>
                <w:b/>
                <w:bCs/>
                <w:color w:val="000000"/>
                <w:kern w:val="0"/>
                <w:sz w:val="16"/>
                <w:szCs w:val="16"/>
                <w:lang w:eastAsia="uk-UA"/>
              </w:rPr>
              <w:t>545</w:t>
            </w:r>
            <w:r>
              <w:rPr>
                <w:rFonts w:ascii="Times New Roman" w:eastAsia="Times New Roman" w:hAnsi="Times New Roman" w:cs="Times New Roman"/>
                <w:b/>
                <w:bCs/>
                <w:color w:val="000000"/>
                <w:kern w:val="0"/>
                <w:sz w:val="16"/>
                <w:szCs w:val="16"/>
                <w:lang w:val="en-US" w:eastAsia="uk-UA"/>
              </w:rPr>
              <w:t>)</w:t>
            </w:r>
          </w:p>
        </w:tc>
        <w:tc>
          <w:tcPr>
            <w:tcW w:w="556" w:type="pct"/>
            <w:tcBorders>
              <w:top w:val="single" w:sz="8" w:space="0" w:color="auto"/>
              <w:left w:val="nil"/>
              <w:bottom w:val="single" w:sz="8" w:space="0" w:color="auto"/>
              <w:right w:val="nil"/>
            </w:tcBorders>
            <w:shd w:val="clear" w:color="auto" w:fill="auto"/>
            <w:vAlign w:val="center"/>
            <w:hideMark/>
          </w:tcPr>
          <w:p w14:paraId="4BE7AB93" w14:textId="77777777" w:rsidR="008748D8" w:rsidRPr="00780F51" w:rsidRDefault="00780F51" w:rsidP="008748D8">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8748D8" w:rsidRPr="008748D8">
              <w:rPr>
                <w:rFonts w:ascii="Times New Roman" w:eastAsia="Times New Roman" w:hAnsi="Times New Roman" w:cs="Times New Roman"/>
                <w:b/>
                <w:bCs/>
                <w:color w:val="000000"/>
                <w:kern w:val="0"/>
                <w:sz w:val="16"/>
                <w:szCs w:val="16"/>
                <w:lang w:eastAsia="uk-UA"/>
              </w:rPr>
              <w:t>8</w:t>
            </w:r>
            <w:r>
              <w:rPr>
                <w:rFonts w:ascii="Times New Roman" w:eastAsia="Times New Roman" w:hAnsi="Times New Roman" w:cs="Times New Roman"/>
                <w:b/>
                <w:bCs/>
                <w:color w:val="000000"/>
                <w:kern w:val="0"/>
                <w:sz w:val="16"/>
                <w:szCs w:val="16"/>
                <w:lang w:eastAsia="uk-UA"/>
              </w:rPr>
              <w:t> </w:t>
            </w:r>
            <w:r w:rsidR="008748D8" w:rsidRPr="008748D8">
              <w:rPr>
                <w:rFonts w:ascii="Times New Roman" w:eastAsia="Times New Roman" w:hAnsi="Times New Roman" w:cs="Times New Roman"/>
                <w:b/>
                <w:bCs/>
                <w:color w:val="000000"/>
                <w:kern w:val="0"/>
                <w:sz w:val="16"/>
                <w:szCs w:val="16"/>
                <w:lang w:eastAsia="uk-UA"/>
              </w:rPr>
              <w:t>877</w:t>
            </w:r>
            <w:r>
              <w:rPr>
                <w:rFonts w:ascii="Times New Roman" w:eastAsia="Times New Roman" w:hAnsi="Times New Roman" w:cs="Times New Roman"/>
                <w:b/>
                <w:bCs/>
                <w:color w:val="000000"/>
                <w:kern w:val="0"/>
                <w:sz w:val="16"/>
                <w:szCs w:val="16"/>
                <w:lang w:val="en-US" w:eastAsia="uk-UA"/>
              </w:rPr>
              <w:t>)</w:t>
            </w:r>
          </w:p>
        </w:tc>
        <w:tc>
          <w:tcPr>
            <w:tcW w:w="528" w:type="pct"/>
            <w:tcBorders>
              <w:top w:val="single" w:sz="8" w:space="0" w:color="auto"/>
              <w:left w:val="nil"/>
              <w:bottom w:val="single" w:sz="8" w:space="0" w:color="auto"/>
              <w:right w:val="nil"/>
            </w:tcBorders>
            <w:shd w:val="clear" w:color="auto" w:fill="auto"/>
            <w:vAlign w:val="center"/>
            <w:hideMark/>
          </w:tcPr>
          <w:p w14:paraId="11ADFC6C" w14:textId="2C80D9D4" w:rsidR="008748D8" w:rsidRPr="00780F51" w:rsidRDefault="008748D8" w:rsidP="008748D8">
            <w:pPr>
              <w:spacing w:after="0" w:line="240" w:lineRule="auto"/>
              <w:jc w:val="right"/>
              <w:rPr>
                <w:rFonts w:ascii="Times New Roman" w:eastAsia="Times New Roman" w:hAnsi="Times New Roman" w:cs="Times New Roman"/>
                <w:b/>
                <w:bCs/>
                <w:color w:val="000000"/>
                <w:kern w:val="0"/>
                <w:sz w:val="16"/>
                <w:szCs w:val="16"/>
                <w:lang w:val="en-US" w:eastAsia="uk-UA"/>
              </w:rPr>
            </w:pPr>
          </w:p>
        </w:tc>
        <w:tc>
          <w:tcPr>
            <w:tcW w:w="676" w:type="pct"/>
            <w:tcBorders>
              <w:top w:val="single" w:sz="8" w:space="0" w:color="auto"/>
              <w:left w:val="nil"/>
              <w:bottom w:val="single" w:sz="8" w:space="0" w:color="auto"/>
              <w:right w:val="nil"/>
            </w:tcBorders>
            <w:shd w:val="clear" w:color="auto" w:fill="auto"/>
            <w:vAlign w:val="center"/>
            <w:hideMark/>
          </w:tcPr>
          <w:p w14:paraId="5AB982CA" w14:textId="77777777" w:rsidR="008748D8" w:rsidRPr="00780F51" w:rsidRDefault="00780F51" w:rsidP="008748D8">
            <w:pPr>
              <w:spacing w:after="0" w:line="240" w:lineRule="auto"/>
              <w:jc w:val="right"/>
              <w:rPr>
                <w:rFonts w:ascii="Times New Roman" w:eastAsia="Times New Roman" w:hAnsi="Times New Roman" w:cs="Times New Roman"/>
                <w:b/>
                <w:bCs/>
                <w:color w:val="000000"/>
                <w:kern w:val="0"/>
                <w:sz w:val="16"/>
                <w:szCs w:val="16"/>
                <w:lang w:val="en-US" w:eastAsia="uk-UA"/>
              </w:rPr>
            </w:pPr>
            <w:r w:rsidRPr="00780F51">
              <w:rPr>
                <w:rFonts w:ascii="Times New Roman" w:eastAsia="Times New Roman" w:hAnsi="Times New Roman" w:cs="Times New Roman"/>
                <w:b/>
                <w:bCs/>
                <w:color w:val="000000"/>
                <w:kern w:val="0"/>
                <w:sz w:val="16"/>
                <w:szCs w:val="16"/>
                <w:lang w:val="en-US" w:eastAsia="uk-UA"/>
              </w:rPr>
              <w:t>(</w:t>
            </w:r>
            <w:r w:rsidR="008748D8" w:rsidRPr="00780F51">
              <w:rPr>
                <w:rFonts w:ascii="Times New Roman" w:eastAsia="Times New Roman" w:hAnsi="Times New Roman" w:cs="Times New Roman"/>
                <w:b/>
                <w:bCs/>
                <w:color w:val="000000"/>
                <w:kern w:val="0"/>
                <w:sz w:val="16"/>
                <w:szCs w:val="16"/>
                <w:lang w:eastAsia="uk-UA"/>
              </w:rPr>
              <w:t>118</w:t>
            </w:r>
            <w:r w:rsidRPr="00780F51">
              <w:rPr>
                <w:rFonts w:ascii="Times New Roman" w:eastAsia="Times New Roman" w:hAnsi="Times New Roman" w:cs="Times New Roman"/>
                <w:b/>
                <w:bCs/>
                <w:color w:val="000000"/>
                <w:kern w:val="0"/>
                <w:sz w:val="16"/>
                <w:szCs w:val="16"/>
                <w:lang w:eastAsia="uk-UA"/>
              </w:rPr>
              <w:t> </w:t>
            </w:r>
            <w:r w:rsidR="008748D8" w:rsidRPr="00780F51">
              <w:rPr>
                <w:rFonts w:ascii="Times New Roman" w:eastAsia="Times New Roman" w:hAnsi="Times New Roman" w:cs="Times New Roman"/>
                <w:b/>
                <w:bCs/>
                <w:color w:val="000000"/>
                <w:kern w:val="0"/>
                <w:sz w:val="16"/>
                <w:szCs w:val="16"/>
                <w:lang w:eastAsia="uk-UA"/>
              </w:rPr>
              <w:t>344</w:t>
            </w:r>
            <w:r w:rsidRPr="00780F51">
              <w:rPr>
                <w:rFonts w:ascii="Times New Roman" w:eastAsia="Times New Roman" w:hAnsi="Times New Roman" w:cs="Times New Roman"/>
                <w:b/>
                <w:bCs/>
                <w:color w:val="000000"/>
                <w:kern w:val="0"/>
                <w:sz w:val="16"/>
                <w:szCs w:val="16"/>
                <w:lang w:val="en-US" w:eastAsia="uk-UA"/>
              </w:rPr>
              <w:t>)</w:t>
            </w:r>
          </w:p>
        </w:tc>
      </w:tr>
      <w:tr w:rsidR="008748D8" w:rsidRPr="008748D8" w14:paraId="03DB51DF" w14:textId="77777777" w:rsidTr="00423A49">
        <w:trPr>
          <w:trHeight w:val="240"/>
        </w:trPr>
        <w:tc>
          <w:tcPr>
            <w:tcW w:w="991" w:type="pct"/>
            <w:tcBorders>
              <w:top w:val="nil"/>
              <w:left w:val="nil"/>
              <w:bottom w:val="nil"/>
              <w:right w:val="nil"/>
            </w:tcBorders>
            <w:shd w:val="clear" w:color="auto" w:fill="auto"/>
            <w:vAlign w:val="center"/>
            <w:hideMark/>
          </w:tcPr>
          <w:p w14:paraId="11A9B279" w14:textId="77777777" w:rsidR="008748D8" w:rsidRPr="008748D8" w:rsidRDefault="008748D8" w:rsidP="008748D8">
            <w:pPr>
              <w:spacing w:after="0" w:line="240" w:lineRule="auto"/>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Інші активи та зобов’язання</w:t>
            </w:r>
          </w:p>
        </w:tc>
        <w:tc>
          <w:tcPr>
            <w:tcW w:w="703" w:type="pct"/>
            <w:tcBorders>
              <w:top w:val="nil"/>
              <w:left w:val="nil"/>
              <w:bottom w:val="nil"/>
              <w:right w:val="nil"/>
            </w:tcBorders>
            <w:shd w:val="clear" w:color="auto" w:fill="auto"/>
            <w:vAlign w:val="center"/>
            <w:hideMark/>
          </w:tcPr>
          <w:p w14:paraId="36308B7F"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357" w:type="pct"/>
            <w:tcBorders>
              <w:top w:val="nil"/>
              <w:left w:val="nil"/>
              <w:bottom w:val="nil"/>
              <w:right w:val="nil"/>
            </w:tcBorders>
            <w:shd w:val="clear" w:color="auto" w:fill="auto"/>
            <w:vAlign w:val="center"/>
            <w:hideMark/>
          </w:tcPr>
          <w:p w14:paraId="7F64622C"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606" w:type="pct"/>
            <w:tcBorders>
              <w:top w:val="nil"/>
              <w:left w:val="nil"/>
              <w:bottom w:val="nil"/>
              <w:right w:val="nil"/>
            </w:tcBorders>
            <w:shd w:val="clear" w:color="auto" w:fill="auto"/>
            <w:vAlign w:val="center"/>
            <w:hideMark/>
          </w:tcPr>
          <w:p w14:paraId="4917266C"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1829E191"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56" w:type="pct"/>
            <w:tcBorders>
              <w:top w:val="nil"/>
              <w:left w:val="nil"/>
              <w:bottom w:val="nil"/>
              <w:right w:val="nil"/>
            </w:tcBorders>
            <w:shd w:val="clear" w:color="auto" w:fill="auto"/>
            <w:vAlign w:val="center"/>
            <w:hideMark/>
          </w:tcPr>
          <w:p w14:paraId="19BF3379"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8" w:type="pct"/>
            <w:tcBorders>
              <w:top w:val="nil"/>
              <w:left w:val="nil"/>
              <w:bottom w:val="nil"/>
              <w:right w:val="nil"/>
            </w:tcBorders>
            <w:shd w:val="clear" w:color="auto" w:fill="auto"/>
            <w:vAlign w:val="center"/>
            <w:hideMark/>
          </w:tcPr>
          <w:p w14:paraId="57265A7C"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676" w:type="pct"/>
            <w:tcBorders>
              <w:top w:val="nil"/>
              <w:left w:val="nil"/>
              <w:bottom w:val="nil"/>
              <w:right w:val="nil"/>
            </w:tcBorders>
            <w:shd w:val="clear" w:color="auto" w:fill="auto"/>
            <w:vAlign w:val="center"/>
          </w:tcPr>
          <w:p w14:paraId="756A235B" w14:textId="1FDC71F7" w:rsidR="008748D8" w:rsidRPr="00780F51"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r>
      <w:tr w:rsidR="008748D8" w:rsidRPr="008748D8" w14:paraId="34287FD0" w14:textId="77777777" w:rsidTr="00046C5B">
        <w:trPr>
          <w:trHeight w:val="480"/>
        </w:trPr>
        <w:tc>
          <w:tcPr>
            <w:tcW w:w="991" w:type="pct"/>
            <w:tcBorders>
              <w:top w:val="nil"/>
              <w:left w:val="nil"/>
              <w:bottom w:val="nil"/>
              <w:right w:val="nil"/>
            </w:tcBorders>
            <w:shd w:val="clear" w:color="auto" w:fill="auto"/>
            <w:vAlign w:val="center"/>
            <w:hideMark/>
          </w:tcPr>
          <w:p w14:paraId="0FE09C93" w14:textId="77777777"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Дебіторська заборгованість з нарахованих доходах</w:t>
            </w:r>
          </w:p>
        </w:tc>
        <w:tc>
          <w:tcPr>
            <w:tcW w:w="703" w:type="pct"/>
            <w:tcBorders>
              <w:top w:val="nil"/>
              <w:left w:val="nil"/>
              <w:bottom w:val="nil"/>
              <w:right w:val="nil"/>
            </w:tcBorders>
            <w:shd w:val="clear" w:color="auto" w:fill="auto"/>
            <w:vAlign w:val="center"/>
            <w:hideMark/>
          </w:tcPr>
          <w:p w14:paraId="36E36E99"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357" w:type="pct"/>
            <w:tcBorders>
              <w:top w:val="nil"/>
              <w:left w:val="nil"/>
              <w:bottom w:val="nil"/>
              <w:right w:val="nil"/>
            </w:tcBorders>
            <w:shd w:val="clear" w:color="auto" w:fill="auto"/>
            <w:vAlign w:val="center"/>
            <w:hideMark/>
          </w:tcPr>
          <w:p w14:paraId="4E16AA17"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606" w:type="pct"/>
            <w:tcBorders>
              <w:top w:val="nil"/>
              <w:left w:val="nil"/>
              <w:bottom w:val="nil"/>
              <w:right w:val="nil"/>
            </w:tcBorders>
            <w:shd w:val="clear" w:color="auto" w:fill="auto"/>
            <w:vAlign w:val="center"/>
            <w:hideMark/>
          </w:tcPr>
          <w:p w14:paraId="56880B45"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3C254AE1"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56" w:type="pct"/>
            <w:tcBorders>
              <w:top w:val="nil"/>
              <w:left w:val="nil"/>
              <w:bottom w:val="nil"/>
              <w:right w:val="nil"/>
            </w:tcBorders>
            <w:shd w:val="clear" w:color="auto" w:fill="auto"/>
            <w:vAlign w:val="center"/>
            <w:hideMark/>
          </w:tcPr>
          <w:p w14:paraId="7DB67A64"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8" w:type="pct"/>
            <w:tcBorders>
              <w:top w:val="nil"/>
              <w:left w:val="nil"/>
              <w:bottom w:val="nil"/>
              <w:right w:val="nil"/>
            </w:tcBorders>
            <w:shd w:val="clear" w:color="auto" w:fill="auto"/>
            <w:vAlign w:val="center"/>
            <w:hideMark/>
          </w:tcPr>
          <w:p w14:paraId="5C825AAB"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2 564</w:t>
            </w:r>
          </w:p>
        </w:tc>
        <w:tc>
          <w:tcPr>
            <w:tcW w:w="676" w:type="pct"/>
            <w:tcBorders>
              <w:top w:val="nil"/>
              <w:left w:val="nil"/>
              <w:bottom w:val="nil"/>
              <w:right w:val="nil"/>
            </w:tcBorders>
            <w:shd w:val="clear" w:color="auto" w:fill="auto"/>
            <w:vAlign w:val="center"/>
            <w:hideMark/>
          </w:tcPr>
          <w:p w14:paraId="0FDD3435" w14:textId="77777777" w:rsidR="008748D8" w:rsidRPr="00780F51" w:rsidRDefault="008748D8" w:rsidP="008748D8">
            <w:pPr>
              <w:spacing w:after="0" w:line="240" w:lineRule="auto"/>
              <w:jc w:val="right"/>
              <w:rPr>
                <w:rFonts w:ascii="Times New Roman" w:eastAsia="Times New Roman" w:hAnsi="Times New Roman" w:cs="Times New Roman"/>
                <w:b/>
                <w:color w:val="000000"/>
                <w:kern w:val="0"/>
                <w:sz w:val="16"/>
                <w:szCs w:val="16"/>
                <w:lang w:eastAsia="uk-UA"/>
              </w:rPr>
            </w:pPr>
            <w:r w:rsidRPr="00780F51">
              <w:rPr>
                <w:rFonts w:ascii="Times New Roman" w:eastAsia="Times New Roman" w:hAnsi="Times New Roman" w:cs="Times New Roman"/>
                <w:b/>
                <w:color w:val="000000"/>
                <w:kern w:val="0"/>
                <w:sz w:val="16"/>
                <w:szCs w:val="16"/>
                <w:lang w:eastAsia="uk-UA"/>
              </w:rPr>
              <w:t>2 564</w:t>
            </w:r>
          </w:p>
        </w:tc>
      </w:tr>
      <w:tr w:rsidR="008748D8" w:rsidRPr="008748D8" w14:paraId="1E81639E" w14:textId="77777777" w:rsidTr="00046C5B">
        <w:trPr>
          <w:trHeight w:val="480"/>
        </w:trPr>
        <w:tc>
          <w:tcPr>
            <w:tcW w:w="991" w:type="pct"/>
            <w:tcBorders>
              <w:top w:val="nil"/>
              <w:left w:val="nil"/>
              <w:bottom w:val="nil"/>
              <w:right w:val="nil"/>
            </w:tcBorders>
            <w:shd w:val="clear" w:color="auto" w:fill="auto"/>
            <w:vAlign w:val="center"/>
            <w:hideMark/>
          </w:tcPr>
          <w:p w14:paraId="10BC2F00" w14:textId="77777777"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Кредиторська товарна заборгованість</w:t>
            </w:r>
          </w:p>
        </w:tc>
        <w:tc>
          <w:tcPr>
            <w:tcW w:w="703" w:type="pct"/>
            <w:tcBorders>
              <w:top w:val="nil"/>
              <w:left w:val="nil"/>
              <w:bottom w:val="nil"/>
              <w:right w:val="nil"/>
            </w:tcBorders>
            <w:shd w:val="clear" w:color="auto" w:fill="auto"/>
            <w:vAlign w:val="center"/>
            <w:hideMark/>
          </w:tcPr>
          <w:p w14:paraId="1E63BDB6"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357" w:type="pct"/>
            <w:tcBorders>
              <w:top w:val="nil"/>
              <w:left w:val="nil"/>
              <w:bottom w:val="nil"/>
              <w:right w:val="nil"/>
            </w:tcBorders>
            <w:shd w:val="clear" w:color="auto" w:fill="auto"/>
            <w:vAlign w:val="center"/>
            <w:hideMark/>
          </w:tcPr>
          <w:p w14:paraId="7371B71F"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606" w:type="pct"/>
            <w:tcBorders>
              <w:top w:val="nil"/>
              <w:left w:val="nil"/>
              <w:bottom w:val="nil"/>
              <w:right w:val="nil"/>
            </w:tcBorders>
            <w:shd w:val="clear" w:color="auto" w:fill="auto"/>
            <w:vAlign w:val="center"/>
            <w:hideMark/>
          </w:tcPr>
          <w:p w14:paraId="6C8B0F74"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2DDCC443"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56" w:type="pct"/>
            <w:tcBorders>
              <w:top w:val="nil"/>
              <w:left w:val="nil"/>
              <w:bottom w:val="nil"/>
              <w:right w:val="nil"/>
            </w:tcBorders>
            <w:shd w:val="clear" w:color="auto" w:fill="auto"/>
            <w:vAlign w:val="center"/>
            <w:hideMark/>
          </w:tcPr>
          <w:p w14:paraId="09620035"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8" w:type="pct"/>
            <w:tcBorders>
              <w:top w:val="nil"/>
              <w:left w:val="nil"/>
              <w:bottom w:val="nil"/>
              <w:right w:val="nil"/>
            </w:tcBorders>
            <w:shd w:val="clear" w:color="auto" w:fill="auto"/>
            <w:vAlign w:val="center"/>
            <w:hideMark/>
          </w:tcPr>
          <w:p w14:paraId="0FAE97C5"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1 481</w:t>
            </w:r>
          </w:p>
        </w:tc>
        <w:tc>
          <w:tcPr>
            <w:tcW w:w="676" w:type="pct"/>
            <w:tcBorders>
              <w:top w:val="nil"/>
              <w:left w:val="nil"/>
              <w:bottom w:val="nil"/>
              <w:right w:val="nil"/>
            </w:tcBorders>
            <w:shd w:val="clear" w:color="auto" w:fill="auto"/>
            <w:vAlign w:val="center"/>
            <w:hideMark/>
          </w:tcPr>
          <w:p w14:paraId="380121FB" w14:textId="77777777" w:rsidR="008748D8" w:rsidRPr="00780F51" w:rsidRDefault="008748D8" w:rsidP="008748D8">
            <w:pPr>
              <w:spacing w:after="0" w:line="240" w:lineRule="auto"/>
              <w:jc w:val="right"/>
              <w:rPr>
                <w:rFonts w:ascii="Times New Roman" w:eastAsia="Times New Roman" w:hAnsi="Times New Roman" w:cs="Times New Roman"/>
                <w:b/>
                <w:color w:val="000000"/>
                <w:kern w:val="0"/>
                <w:sz w:val="16"/>
                <w:szCs w:val="16"/>
                <w:lang w:eastAsia="uk-UA"/>
              </w:rPr>
            </w:pPr>
            <w:r w:rsidRPr="00780F51">
              <w:rPr>
                <w:rFonts w:ascii="Times New Roman" w:eastAsia="Times New Roman" w:hAnsi="Times New Roman" w:cs="Times New Roman"/>
                <w:b/>
                <w:color w:val="000000"/>
                <w:kern w:val="0"/>
                <w:sz w:val="16"/>
                <w:szCs w:val="16"/>
                <w:lang w:eastAsia="uk-UA"/>
              </w:rPr>
              <w:t>1 481</w:t>
            </w:r>
          </w:p>
        </w:tc>
      </w:tr>
      <w:tr w:rsidR="008748D8" w:rsidRPr="008748D8" w14:paraId="526C586B" w14:textId="77777777" w:rsidTr="00046C5B">
        <w:trPr>
          <w:trHeight w:val="240"/>
        </w:trPr>
        <w:tc>
          <w:tcPr>
            <w:tcW w:w="991" w:type="pct"/>
            <w:tcBorders>
              <w:top w:val="nil"/>
              <w:left w:val="nil"/>
              <w:bottom w:val="nil"/>
              <w:right w:val="nil"/>
            </w:tcBorders>
            <w:shd w:val="clear" w:color="auto" w:fill="auto"/>
            <w:vAlign w:val="center"/>
            <w:hideMark/>
          </w:tcPr>
          <w:p w14:paraId="65806EF3" w14:textId="77777777"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Інші поточні зобов’язання</w:t>
            </w:r>
          </w:p>
        </w:tc>
        <w:tc>
          <w:tcPr>
            <w:tcW w:w="703" w:type="pct"/>
            <w:tcBorders>
              <w:top w:val="nil"/>
              <w:left w:val="nil"/>
              <w:bottom w:val="nil"/>
              <w:right w:val="nil"/>
            </w:tcBorders>
            <w:shd w:val="clear" w:color="auto" w:fill="auto"/>
            <w:vAlign w:val="center"/>
            <w:hideMark/>
          </w:tcPr>
          <w:p w14:paraId="0B2D59BD"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357" w:type="pct"/>
            <w:tcBorders>
              <w:top w:val="nil"/>
              <w:left w:val="nil"/>
              <w:bottom w:val="nil"/>
              <w:right w:val="nil"/>
            </w:tcBorders>
            <w:shd w:val="clear" w:color="auto" w:fill="auto"/>
            <w:vAlign w:val="center"/>
            <w:hideMark/>
          </w:tcPr>
          <w:p w14:paraId="65D86BFE"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606" w:type="pct"/>
            <w:tcBorders>
              <w:top w:val="nil"/>
              <w:left w:val="nil"/>
              <w:bottom w:val="nil"/>
              <w:right w:val="nil"/>
            </w:tcBorders>
            <w:shd w:val="clear" w:color="auto" w:fill="auto"/>
            <w:vAlign w:val="center"/>
            <w:hideMark/>
          </w:tcPr>
          <w:p w14:paraId="3AB3E24A"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21FD03C1"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56" w:type="pct"/>
            <w:tcBorders>
              <w:top w:val="nil"/>
              <w:left w:val="nil"/>
              <w:bottom w:val="nil"/>
              <w:right w:val="nil"/>
            </w:tcBorders>
            <w:shd w:val="clear" w:color="auto" w:fill="auto"/>
            <w:vAlign w:val="center"/>
            <w:hideMark/>
          </w:tcPr>
          <w:p w14:paraId="0285D8E9"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8" w:type="pct"/>
            <w:tcBorders>
              <w:top w:val="nil"/>
              <w:left w:val="nil"/>
              <w:bottom w:val="nil"/>
              <w:right w:val="nil"/>
            </w:tcBorders>
            <w:shd w:val="clear" w:color="auto" w:fill="auto"/>
            <w:vAlign w:val="center"/>
            <w:hideMark/>
          </w:tcPr>
          <w:p w14:paraId="63DF154B" w14:textId="77777777" w:rsidR="008748D8" w:rsidRPr="00780F51" w:rsidRDefault="00780F51" w:rsidP="008748D8">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8748D8" w:rsidRPr="008748D8">
              <w:rPr>
                <w:rFonts w:ascii="Times New Roman" w:eastAsia="Times New Roman" w:hAnsi="Times New Roman" w:cs="Times New Roman"/>
                <w:b/>
                <w:bCs/>
                <w:color w:val="000000"/>
                <w:kern w:val="0"/>
                <w:sz w:val="16"/>
                <w:szCs w:val="16"/>
                <w:lang w:eastAsia="uk-UA"/>
              </w:rPr>
              <w:t>14</w:t>
            </w:r>
            <w:r>
              <w:rPr>
                <w:rFonts w:ascii="Times New Roman" w:eastAsia="Times New Roman" w:hAnsi="Times New Roman" w:cs="Times New Roman"/>
                <w:b/>
                <w:bCs/>
                <w:color w:val="000000"/>
                <w:kern w:val="0"/>
                <w:sz w:val="16"/>
                <w:szCs w:val="16"/>
                <w:lang w:eastAsia="uk-UA"/>
              </w:rPr>
              <w:t> </w:t>
            </w:r>
            <w:r w:rsidR="008748D8" w:rsidRPr="008748D8">
              <w:rPr>
                <w:rFonts w:ascii="Times New Roman" w:eastAsia="Times New Roman" w:hAnsi="Times New Roman" w:cs="Times New Roman"/>
                <w:b/>
                <w:bCs/>
                <w:color w:val="000000"/>
                <w:kern w:val="0"/>
                <w:sz w:val="16"/>
                <w:szCs w:val="16"/>
                <w:lang w:eastAsia="uk-UA"/>
              </w:rPr>
              <w:t>935</w:t>
            </w:r>
            <w:r>
              <w:rPr>
                <w:rFonts w:ascii="Times New Roman" w:eastAsia="Times New Roman" w:hAnsi="Times New Roman" w:cs="Times New Roman"/>
                <w:b/>
                <w:bCs/>
                <w:color w:val="000000"/>
                <w:kern w:val="0"/>
                <w:sz w:val="16"/>
                <w:szCs w:val="16"/>
                <w:lang w:val="en-US" w:eastAsia="uk-UA"/>
              </w:rPr>
              <w:t>)</w:t>
            </w:r>
          </w:p>
        </w:tc>
        <w:tc>
          <w:tcPr>
            <w:tcW w:w="676" w:type="pct"/>
            <w:tcBorders>
              <w:top w:val="nil"/>
              <w:left w:val="nil"/>
              <w:bottom w:val="nil"/>
              <w:right w:val="nil"/>
            </w:tcBorders>
            <w:shd w:val="clear" w:color="auto" w:fill="auto"/>
            <w:vAlign w:val="center"/>
            <w:hideMark/>
          </w:tcPr>
          <w:p w14:paraId="0040D65D" w14:textId="77777777" w:rsidR="008748D8" w:rsidRPr="00780F51" w:rsidRDefault="00780F51" w:rsidP="008748D8">
            <w:pPr>
              <w:spacing w:after="0" w:line="240" w:lineRule="auto"/>
              <w:jc w:val="right"/>
              <w:rPr>
                <w:rFonts w:ascii="Times New Roman" w:eastAsia="Times New Roman" w:hAnsi="Times New Roman" w:cs="Times New Roman"/>
                <w:b/>
                <w:color w:val="000000"/>
                <w:kern w:val="0"/>
                <w:sz w:val="16"/>
                <w:szCs w:val="16"/>
                <w:lang w:val="en-US" w:eastAsia="uk-UA"/>
              </w:rPr>
            </w:pPr>
            <w:r w:rsidRPr="00780F51">
              <w:rPr>
                <w:rFonts w:ascii="Times New Roman" w:eastAsia="Times New Roman" w:hAnsi="Times New Roman" w:cs="Times New Roman"/>
                <w:b/>
                <w:color w:val="000000"/>
                <w:kern w:val="0"/>
                <w:sz w:val="16"/>
                <w:szCs w:val="16"/>
                <w:lang w:val="en-US" w:eastAsia="uk-UA"/>
              </w:rPr>
              <w:t>(</w:t>
            </w:r>
            <w:r w:rsidR="008748D8" w:rsidRPr="00780F51">
              <w:rPr>
                <w:rFonts w:ascii="Times New Roman" w:eastAsia="Times New Roman" w:hAnsi="Times New Roman" w:cs="Times New Roman"/>
                <w:b/>
                <w:color w:val="000000"/>
                <w:kern w:val="0"/>
                <w:sz w:val="16"/>
                <w:szCs w:val="16"/>
                <w:lang w:eastAsia="uk-UA"/>
              </w:rPr>
              <w:t>14</w:t>
            </w:r>
            <w:r w:rsidRPr="00780F51">
              <w:rPr>
                <w:rFonts w:ascii="Times New Roman" w:eastAsia="Times New Roman" w:hAnsi="Times New Roman" w:cs="Times New Roman"/>
                <w:b/>
                <w:color w:val="000000"/>
                <w:kern w:val="0"/>
                <w:sz w:val="16"/>
                <w:szCs w:val="16"/>
                <w:lang w:eastAsia="uk-UA"/>
              </w:rPr>
              <w:t> </w:t>
            </w:r>
            <w:r w:rsidR="008748D8" w:rsidRPr="00780F51">
              <w:rPr>
                <w:rFonts w:ascii="Times New Roman" w:eastAsia="Times New Roman" w:hAnsi="Times New Roman" w:cs="Times New Roman"/>
                <w:b/>
                <w:color w:val="000000"/>
                <w:kern w:val="0"/>
                <w:sz w:val="16"/>
                <w:szCs w:val="16"/>
                <w:lang w:eastAsia="uk-UA"/>
              </w:rPr>
              <w:t>935</w:t>
            </w:r>
            <w:r w:rsidRPr="00780F51">
              <w:rPr>
                <w:rFonts w:ascii="Times New Roman" w:eastAsia="Times New Roman" w:hAnsi="Times New Roman" w:cs="Times New Roman"/>
                <w:b/>
                <w:color w:val="000000"/>
                <w:kern w:val="0"/>
                <w:sz w:val="16"/>
                <w:szCs w:val="16"/>
                <w:lang w:val="en-US" w:eastAsia="uk-UA"/>
              </w:rPr>
              <w:t>)</w:t>
            </w:r>
          </w:p>
        </w:tc>
      </w:tr>
      <w:tr w:rsidR="008748D8" w:rsidRPr="008748D8" w14:paraId="04A5554B" w14:textId="77777777" w:rsidTr="00046C5B">
        <w:trPr>
          <w:trHeight w:val="255"/>
        </w:trPr>
        <w:tc>
          <w:tcPr>
            <w:tcW w:w="991" w:type="pct"/>
            <w:tcBorders>
              <w:top w:val="nil"/>
              <w:left w:val="nil"/>
              <w:bottom w:val="nil"/>
              <w:right w:val="nil"/>
            </w:tcBorders>
            <w:shd w:val="clear" w:color="auto" w:fill="auto"/>
            <w:vAlign w:val="center"/>
            <w:hideMark/>
          </w:tcPr>
          <w:p w14:paraId="2188E847" w14:textId="77777777"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Зобов’язання з оренди</w:t>
            </w:r>
          </w:p>
        </w:tc>
        <w:tc>
          <w:tcPr>
            <w:tcW w:w="703" w:type="pct"/>
            <w:tcBorders>
              <w:top w:val="nil"/>
              <w:left w:val="nil"/>
              <w:bottom w:val="nil"/>
              <w:right w:val="nil"/>
            </w:tcBorders>
            <w:shd w:val="clear" w:color="auto" w:fill="auto"/>
            <w:vAlign w:val="center"/>
            <w:hideMark/>
          </w:tcPr>
          <w:p w14:paraId="1C43A0C5"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357" w:type="pct"/>
            <w:tcBorders>
              <w:top w:val="nil"/>
              <w:left w:val="nil"/>
              <w:bottom w:val="nil"/>
              <w:right w:val="nil"/>
            </w:tcBorders>
            <w:shd w:val="clear" w:color="auto" w:fill="auto"/>
            <w:vAlign w:val="center"/>
            <w:hideMark/>
          </w:tcPr>
          <w:p w14:paraId="697B6926"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606" w:type="pct"/>
            <w:tcBorders>
              <w:top w:val="nil"/>
              <w:left w:val="nil"/>
              <w:bottom w:val="nil"/>
              <w:right w:val="nil"/>
            </w:tcBorders>
            <w:shd w:val="clear" w:color="auto" w:fill="auto"/>
            <w:vAlign w:val="center"/>
            <w:hideMark/>
          </w:tcPr>
          <w:p w14:paraId="3E7DD0DD"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7BC28400"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56" w:type="pct"/>
            <w:tcBorders>
              <w:top w:val="nil"/>
              <w:left w:val="nil"/>
              <w:bottom w:val="nil"/>
              <w:right w:val="nil"/>
            </w:tcBorders>
            <w:shd w:val="clear" w:color="auto" w:fill="auto"/>
            <w:vAlign w:val="center"/>
            <w:hideMark/>
          </w:tcPr>
          <w:p w14:paraId="704EEC68"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8" w:type="pct"/>
            <w:tcBorders>
              <w:top w:val="nil"/>
              <w:left w:val="nil"/>
              <w:bottom w:val="nil"/>
              <w:right w:val="nil"/>
            </w:tcBorders>
            <w:shd w:val="clear" w:color="auto" w:fill="auto"/>
            <w:vAlign w:val="center"/>
            <w:hideMark/>
          </w:tcPr>
          <w:p w14:paraId="1ED04E17" w14:textId="77777777" w:rsidR="008748D8" w:rsidRPr="00780F51" w:rsidRDefault="00780F51" w:rsidP="008748D8">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8748D8" w:rsidRPr="008748D8">
              <w:rPr>
                <w:rFonts w:ascii="Times New Roman" w:eastAsia="Times New Roman" w:hAnsi="Times New Roman" w:cs="Times New Roman"/>
                <w:b/>
                <w:bCs/>
                <w:color w:val="000000"/>
                <w:kern w:val="0"/>
                <w:sz w:val="16"/>
                <w:szCs w:val="16"/>
                <w:lang w:eastAsia="uk-UA"/>
              </w:rPr>
              <w:t>7</w:t>
            </w:r>
            <w:r>
              <w:rPr>
                <w:rFonts w:ascii="Times New Roman" w:eastAsia="Times New Roman" w:hAnsi="Times New Roman" w:cs="Times New Roman"/>
                <w:b/>
                <w:bCs/>
                <w:color w:val="000000"/>
                <w:kern w:val="0"/>
                <w:sz w:val="16"/>
                <w:szCs w:val="16"/>
                <w:lang w:eastAsia="uk-UA"/>
              </w:rPr>
              <w:t> </w:t>
            </w:r>
            <w:r w:rsidR="008748D8" w:rsidRPr="008748D8">
              <w:rPr>
                <w:rFonts w:ascii="Times New Roman" w:eastAsia="Times New Roman" w:hAnsi="Times New Roman" w:cs="Times New Roman"/>
                <w:b/>
                <w:bCs/>
                <w:color w:val="000000"/>
                <w:kern w:val="0"/>
                <w:sz w:val="16"/>
                <w:szCs w:val="16"/>
                <w:lang w:eastAsia="uk-UA"/>
              </w:rPr>
              <w:t>976</w:t>
            </w:r>
            <w:r>
              <w:rPr>
                <w:rFonts w:ascii="Times New Roman" w:eastAsia="Times New Roman" w:hAnsi="Times New Roman" w:cs="Times New Roman"/>
                <w:b/>
                <w:bCs/>
                <w:color w:val="000000"/>
                <w:kern w:val="0"/>
                <w:sz w:val="16"/>
                <w:szCs w:val="16"/>
                <w:lang w:val="en-US" w:eastAsia="uk-UA"/>
              </w:rPr>
              <w:t>)</w:t>
            </w:r>
          </w:p>
        </w:tc>
        <w:tc>
          <w:tcPr>
            <w:tcW w:w="676" w:type="pct"/>
            <w:tcBorders>
              <w:top w:val="nil"/>
              <w:left w:val="nil"/>
              <w:bottom w:val="nil"/>
              <w:right w:val="nil"/>
            </w:tcBorders>
            <w:shd w:val="clear" w:color="auto" w:fill="auto"/>
            <w:vAlign w:val="center"/>
            <w:hideMark/>
          </w:tcPr>
          <w:p w14:paraId="38508905" w14:textId="77777777" w:rsidR="008748D8" w:rsidRPr="00780F51" w:rsidRDefault="00780F51" w:rsidP="008748D8">
            <w:pPr>
              <w:spacing w:after="0" w:line="240" w:lineRule="auto"/>
              <w:jc w:val="right"/>
              <w:rPr>
                <w:rFonts w:ascii="Times New Roman" w:eastAsia="Times New Roman" w:hAnsi="Times New Roman" w:cs="Times New Roman"/>
                <w:b/>
                <w:color w:val="000000"/>
                <w:kern w:val="0"/>
                <w:sz w:val="16"/>
                <w:szCs w:val="16"/>
                <w:lang w:val="en-US" w:eastAsia="uk-UA"/>
              </w:rPr>
            </w:pPr>
            <w:r>
              <w:rPr>
                <w:rFonts w:ascii="Times New Roman" w:eastAsia="Times New Roman" w:hAnsi="Times New Roman" w:cs="Times New Roman"/>
                <w:b/>
                <w:color w:val="000000"/>
                <w:kern w:val="0"/>
                <w:sz w:val="16"/>
                <w:szCs w:val="16"/>
                <w:lang w:val="en-US" w:eastAsia="uk-UA"/>
              </w:rPr>
              <w:t>(</w:t>
            </w:r>
            <w:r w:rsidR="008748D8" w:rsidRPr="00780F51">
              <w:rPr>
                <w:rFonts w:ascii="Times New Roman" w:eastAsia="Times New Roman" w:hAnsi="Times New Roman" w:cs="Times New Roman"/>
                <w:b/>
                <w:color w:val="000000"/>
                <w:kern w:val="0"/>
                <w:sz w:val="16"/>
                <w:szCs w:val="16"/>
                <w:lang w:eastAsia="uk-UA"/>
              </w:rPr>
              <w:t>7</w:t>
            </w:r>
            <w:r>
              <w:rPr>
                <w:rFonts w:ascii="Times New Roman" w:eastAsia="Times New Roman" w:hAnsi="Times New Roman" w:cs="Times New Roman"/>
                <w:b/>
                <w:color w:val="000000"/>
                <w:kern w:val="0"/>
                <w:sz w:val="16"/>
                <w:szCs w:val="16"/>
                <w:lang w:eastAsia="uk-UA"/>
              </w:rPr>
              <w:t> </w:t>
            </w:r>
            <w:r w:rsidR="008748D8" w:rsidRPr="00780F51">
              <w:rPr>
                <w:rFonts w:ascii="Times New Roman" w:eastAsia="Times New Roman" w:hAnsi="Times New Roman" w:cs="Times New Roman"/>
                <w:b/>
                <w:color w:val="000000"/>
                <w:kern w:val="0"/>
                <w:sz w:val="16"/>
                <w:szCs w:val="16"/>
                <w:lang w:eastAsia="uk-UA"/>
              </w:rPr>
              <w:t>976</w:t>
            </w:r>
            <w:r>
              <w:rPr>
                <w:rFonts w:ascii="Times New Roman" w:eastAsia="Times New Roman" w:hAnsi="Times New Roman" w:cs="Times New Roman"/>
                <w:b/>
                <w:color w:val="000000"/>
                <w:kern w:val="0"/>
                <w:sz w:val="16"/>
                <w:szCs w:val="16"/>
                <w:lang w:val="en-US" w:eastAsia="uk-UA"/>
              </w:rPr>
              <w:t>)</w:t>
            </w:r>
          </w:p>
        </w:tc>
      </w:tr>
      <w:tr w:rsidR="008748D8" w:rsidRPr="008748D8" w14:paraId="17F95527" w14:textId="77777777" w:rsidTr="00423A49">
        <w:trPr>
          <w:trHeight w:val="495"/>
        </w:trPr>
        <w:tc>
          <w:tcPr>
            <w:tcW w:w="991" w:type="pct"/>
            <w:tcBorders>
              <w:top w:val="single" w:sz="8" w:space="0" w:color="auto"/>
              <w:left w:val="nil"/>
              <w:bottom w:val="single" w:sz="8" w:space="0" w:color="auto"/>
              <w:right w:val="nil"/>
            </w:tcBorders>
            <w:shd w:val="clear" w:color="auto" w:fill="auto"/>
            <w:vAlign w:val="center"/>
            <w:hideMark/>
          </w:tcPr>
          <w:p w14:paraId="55C5D4DE" w14:textId="77777777" w:rsidR="008748D8" w:rsidRPr="008748D8" w:rsidRDefault="008748D8" w:rsidP="008748D8">
            <w:pPr>
              <w:spacing w:after="0" w:line="240" w:lineRule="auto"/>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Всього, інші активи та зобов’язання</w:t>
            </w:r>
          </w:p>
        </w:tc>
        <w:tc>
          <w:tcPr>
            <w:tcW w:w="703" w:type="pct"/>
            <w:tcBorders>
              <w:top w:val="single" w:sz="8" w:space="0" w:color="auto"/>
              <w:left w:val="nil"/>
              <w:bottom w:val="single" w:sz="8" w:space="0" w:color="auto"/>
              <w:right w:val="nil"/>
            </w:tcBorders>
            <w:shd w:val="clear" w:color="auto" w:fill="auto"/>
            <w:vAlign w:val="center"/>
          </w:tcPr>
          <w:p w14:paraId="21843273" w14:textId="5324FA69"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357" w:type="pct"/>
            <w:tcBorders>
              <w:top w:val="single" w:sz="8" w:space="0" w:color="auto"/>
              <w:left w:val="nil"/>
              <w:bottom w:val="single" w:sz="8" w:space="0" w:color="auto"/>
              <w:right w:val="nil"/>
            </w:tcBorders>
            <w:shd w:val="clear" w:color="auto" w:fill="auto"/>
            <w:vAlign w:val="center"/>
          </w:tcPr>
          <w:p w14:paraId="67902B89" w14:textId="3D9B1996"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606" w:type="pct"/>
            <w:tcBorders>
              <w:top w:val="single" w:sz="8" w:space="0" w:color="auto"/>
              <w:left w:val="nil"/>
              <w:bottom w:val="single" w:sz="8" w:space="0" w:color="auto"/>
              <w:right w:val="nil"/>
            </w:tcBorders>
            <w:shd w:val="clear" w:color="auto" w:fill="auto"/>
            <w:vAlign w:val="center"/>
          </w:tcPr>
          <w:p w14:paraId="20E304BB" w14:textId="3295F314"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582" w:type="pct"/>
            <w:tcBorders>
              <w:top w:val="single" w:sz="8" w:space="0" w:color="auto"/>
              <w:left w:val="nil"/>
              <w:bottom w:val="single" w:sz="8" w:space="0" w:color="auto"/>
              <w:right w:val="nil"/>
            </w:tcBorders>
            <w:shd w:val="clear" w:color="auto" w:fill="auto"/>
            <w:vAlign w:val="center"/>
          </w:tcPr>
          <w:p w14:paraId="40394B3B" w14:textId="5C3684EA"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556" w:type="pct"/>
            <w:tcBorders>
              <w:top w:val="single" w:sz="8" w:space="0" w:color="auto"/>
              <w:left w:val="nil"/>
              <w:bottom w:val="single" w:sz="8" w:space="0" w:color="auto"/>
              <w:right w:val="nil"/>
            </w:tcBorders>
            <w:shd w:val="clear" w:color="auto" w:fill="auto"/>
            <w:vAlign w:val="center"/>
          </w:tcPr>
          <w:p w14:paraId="7107F358" w14:textId="695AD1FB"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528" w:type="pct"/>
            <w:tcBorders>
              <w:top w:val="single" w:sz="8" w:space="0" w:color="auto"/>
              <w:left w:val="nil"/>
              <w:bottom w:val="single" w:sz="8" w:space="0" w:color="auto"/>
              <w:right w:val="nil"/>
            </w:tcBorders>
            <w:shd w:val="clear" w:color="auto" w:fill="auto"/>
            <w:vAlign w:val="center"/>
            <w:hideMark/>
          </w:tcPr>
          <w:p w14:paraId="590F59CC" w14:textId="77777777" w:rsidR="008748D8" w:rsidRPr="00780F51" w:rsidRDefault="00780F51" w:rsidP="008748D8">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8748D8" w:rsidRPr="008748D8">
              <w:rPr>
                <w:rFonts w:ascii="Times New Roman" w:eastAsia="Times New Roman" w:hAnsi="Times New Roman" w:cs="Times New Roman"/>
                <w:b/>
                <w:bCs/>
                <w:color w:val="000000"/>
                <w:kern w:val="0"/>
                <w:sz w:val="16"/>
                <w:szCs w:val="16"/>
                <w:lang w:eastAsia="uk-UA"/>
              </w:rPr>
              <w:t>18</w:t>
            </w:r>
            <w:r>
              <w:rPr>
                <w:rFonts w:ascii="Times New Roman" w:eastAsia="Times New Roman" w:hAnsi="Times New Roman" w:cs="Times New Roman"/>
                <w:b/>
                <w:bCs/>
                <w:color w:val="000000"/>
                <w:kern w:val="0"/>
                <w:sz w:val="16"/>
                <w:szCs w:val="16"/>
                <w:lang w:eastAsia="uk-UA"/>
              </w:rPr>
              <w:t> </w:t>
            </w:r>
            <w:r w:rsidR="008748D8" w:rsidRPr="008748D8">
              <w:rPr>
                <w:rFonts w:ascii="Times New Roman" w:eastAsia="Times New Roman" w:hAnsi="Times New Roman" w:cs="Times New Roman"/>
                <w:b/>
                <w:bCs/>
                <w:color w:val="000000"/>
                <w:kern w:val="0"/>
                <w:sz w:val="16"/>
                <w:szCs w:val="16"/>
                <w:lang w:eastAsia="uk-UA"/>
              </w:rPr>
              <w:t>866</w:t>
            </w:r>
            <w:r>
              <w:rPr>
                <w:rFonts w:ascii="Times New Roman" w:eastAsia="Times New Roman" w:hAnsi="Times New Roman" w:cs="Times New Roman"/>
                <w:b/>
                <w:bCs/>
                <w:color w:val="000000"/>
                <w:kern w:val="0"/>
                <w:sz w:val="16"/>
                <w:szCs w:val="16"/>
                <w:lang w:val="en-US" w:eastAsia="uk-UA"/>
              </w:rPr>
              <w:t>)</w:t>
            </w:r>
          </w:p>
        </w:tc>
        <w:tc>
          <w:tcPr>
            <w:tcW w:w="676" w:type="pct"/>
            <w:tcBorders>
              <w:top w:val="single" w:sz="8" w:space="0" w:color="auto"/>
              <w:left w:val="nil"/>
              <w:bottom w:val="single" w:sz="8" w:space="0" w:color="auto"/>
              <w:right w:val="nil"/>
            </w:tcBorders>
            <w:shd w:val="clear" w:color="auto" w:fill="auto"/>
            <w:vAlign w:val="center"/>
            <w:hideMark/>
          </w:tcPr>
          <w:p w14:paraId="3CF4D76D" w14:textId="77777777" w:rsidR="008748D8" w:rsidRPr="00780F51" w:rsidRDefault="00780F51" w:rsidP="008748D8">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8748D8" w:rsidRPr="008748D8">
              <w:rPr>
                <w:rFonts w:ascii="Times New Roman" w:eastAsia="Times New Roman" w:hAnsi="Times New Roman" w:cs="Times New Roman"/>
                <w:b/>
                <w:bCs/>
                <w:color w:val="000000"/>
                <w:kern w:val="0"/>
                <w:sz w:val="16"/>
                <w:szCs w:val="16"/>
                <w:lang w:eastAsia="uk-UA"/>
              </w:rPr>
              <w:t>18</w:t>
            </w:r>
            <w:r>
              <w:rPr>
                <w:rFonts w:ascii="Times New Roman" w:eastAsia="Times New Roman" w:hAnsi="Times New Roman" w:cs="Times New Roman"/>
                <w:b/>
                <w:bCs/>
                <w:color w:val="000000"/>
                <w:kern w:val="0"/>
                <w:sz w:val="16"/>
                <w:szCs w:val="16"/>
                <w:lang w:eastAsia="uk-UA"/>
              </w:rPr>
              <w:t> </w:t>
            </w:r>
            <w:r w:rsidR="008748D8" w:rsidRPr="008748D8">
              <w:rPr>
                <w:rFonts w:ascii="Times New Roman" w:eastAsia="Times New Roman" w:hAnsi="Times New Roman" w:cs="Times New Roman"/>
                <w:b/>
                <w:bCs/>
                <w:color w:val="000000"/>
                <w:kern w:val="0"/>
                <w:sz w:val="16"/>
                <w:szCs w:val="16"/>
                <w:lang w:eastAsia="uk-UA"/>
              </w:rPr>
              <w:t>866</w:t>
            </w:r>
            <w:r>
              <w:rPr>
                <w:rFonts w:ascii="Times New Roman" w:eastAsia="Times New Roman" w:hAnsi="Times New Roman" w:cs="Times New Roman"/>
                <w:b/>
                <w:bCs/>
                <w:color w:val="000000"/>
                <w:kern w:val="0"/>
                <w:sz w:val="16"/>
                <w:szCs w:val="16"/>
                <w:lang w:val="en-US" w:eastAsia="uk-UA"/>
              </w:rPr>
              <w:t>)</w:t>
            </w:r>
          </w:p>
        </w:tc>
      </w:tr>
    </w:tbl>
    <w:p w14:paraId="1BF8471C" w14:textId="77777777" w:rsidR="007D39F0" w:rsidRDefault="007D39F0" w:rsidP="00046C5B">
      <w:pPr>
        <w:widowControl w:val="0"/>
        <w:spacing w:before="180" w:after="180" w:line="276" w:lineRule="auto"/>
        <w:jc w:val="both"/>
        <w:rPr>
          <w:rFonts w:ascii="Times New Roman" w:hAnsi="Times New Roman" w:cs="Times New Roman"/>
          <w:bCs/>
          <w:iCs/>
          <w:sz w:val="20"/>
          <w:szCs w:val="20"/>
        </w:rPr>
      </w:pPr>
    </w:p>
    <w:p w14:paraId="4E2E9766" w14:textId="4AFE61BC" w:rsidR="00046C5B" w:rsidRPr="00B25964" w:rsidRDefault="00046C5B" w:rsidP="00046C5B">
      <w:pPr>
        <w:widowControl w:val="0"/>
        <w:spacing w:before="180" w:after="180" w:line="276" w:lineRule="auto"/>
        <w:jc w:val="both"/>
        <w:rPr>
          <w:rFonts w:ascii="Times New Roman" w:hAnsi="Times New Roman" w:cs="Times New Roman"/>
          <w:bCs/>
          <w:iCs/>
          <w:sz w:val="20"/>
          <w:szCs w:val="20"/>
          <w:lang w:val="ru-RU"/>
        </w:rPr>
      </w:pPr>
      <w:r w:rsidRPr="00B25964">
        <w:rPr>
          <w:rFonts w:ascii="Times New Roman" w:hAnsi="Times New Roman" w:cs="Times New Roman"/>
          <w:bCs/>
          <w:iCs/>
          <w:sz w:val="20"/>
          <w:szCs w:val="20"/>
        </w:rPr>
        <w:t>Аналіз чутливості до перемінних ризику при андерайтингу</w:t>
      </w:r>
    </w:p>
    <w:p w14:paraId="7BAC41B0" w14:textId="77777777" w:rsidR="005B2BA6" w:rsidRDefault="00046C5B" w:rsidP="00046C5B">
      <w:pPr>
        <w:widowControl w:val="0"/>
        <w:spacing w:before="180" w:after="180" w:line="276" w:lineRule="auto"/>
        <w:jc w:val="both"/>
        <w:rPr>
          <w:rFonts w:ascii="Times New Roman" w:hAnsi="Times New Roman" w:cs="Times New Roman"/>
          <w:iCs/>
          <w:sz w:val="20"/>
          <w:szCs w:val="20"/>
        </w:rPr>
      </w:pPr>
      <w:r w:rsidRPr="00B25964">
        <w:rPr>
          <w:rFonts w:ascii="Times New Roman" w:hAnsi="Times New Roman" w:cs="Times New Roman"/>
          <w:iCs/>
          <w:sz w:val="20"/>
          <w:szCs w:val="20"/>
        </w:rPr>
        <w:t>В наступних таблицях наведено інформацію, як розумні можливі зміни в припущеннях Компанії щодо андерайтингу перемінних ризику впливають на страхові зобов’язання за групами контрактів та прибуток чи збиток та капітал до та після зменшення ризику через утримувані контракти з перестрахування. Ці контракти вимірюються за PAA, тобто лише компонент LIC страхових зобов’язань є чутливим до можливих змін андерайтингу перемінних ризику.</w:t>
      </w:r>
    </w:p>
    <w:p w14:paraId="69516870" w14:textId="69B265C1" w:rsidR="00046C5B" w:rsidRDefault="00046C5B" w:rsidP="00046C5B">
      <w:pPr>
        <w:widowControl w:val="0"/>
        <w:spacing w:before="180" w:after="180" w:line="276" w:lineRule="auto"/>
        <w:jc w:val="both"/>
        <w:rPr>
          <w:rFonts w:ascii="Times New Roman" w:hAnsi="Times New Roman" w:cs="Times New Roman"/>
          <w:iCs/>
          <w:sz w:val="20"/>
          <w:szCs w:val="20"/>
        </w:rPr>
      </w:pPr>
    </w:p>
    <w:p w14:paraId="7BF68662" w14:textId="51587616" w:rsidR="007D39F0" w:rsidRDefault="007D39F0" w:rsidP="00046C5B">
      <w:pPr>
        <w:widowControl w:val="0"/>
        <w:spacing w:before="180" w:after="180" w:line="276" w:lineRule="auto"/>
        <w:jc w:val="both"/>
        <w:rPr>
          <w:rFonts w:ascii="Times New Roman" w:hAnsi="Times New Roman" w:cs="Times New Roman"/>
          <w:iCs/>
          <w:sz w:val="20"/>
          <w:szCs w:val="20"/>
        </w:rPr>
      </w:pPr>
    </w:p>
    <w:p w14:paraId="49B6FBE3" w14:textId="77777777" w:rsidR="007D39F0" w:rsidRPr="00B25964" w:rsidRDefault="007D39F0" w:rsidP="00046C5B">
      <w:pPr>
        <w:widowControl w:val="0"/>
        <w:spacing w:before="180" w:after="180" w:line="276" w:lineRule="auto"/>
        <w:jc w:val="both"/>
        <w:rPr>
          <w:rFonts w:ascii="Times New Roman" w:hAnsi="Times New Roman" w:cs="Times New Roman"/>
          <w:iCs/>
          <w:sz w:val="20"/>
          <w:szCs w:val="20"/>
        </w:rPr>
      </w:pPr>
    </w:p>
    <w:tbl>
      <w:tblPr>
        <w:tblW w:w="5000" w:type="pct"/>
        <w:tblLook w:val="04A0" w:firstRow="1" w:lastRow="0" w:firstColumn="1" w:lastColumn="0" w:noHBand="0" w:noVBand="1"/>
      </w:tblPr>
      <w:tblGrid>
        <w:gridCol w:w="1809"/>
        <w:gridCol w:w="911"/>
        <w:gridCol w:w="897"/>
        <w:gridCol w:w="1479"/>
        <w:gridCol w:w="907"/>
        <w:gridCol w:w="903"/>
        <w:gridCol w:w="897"/>
        <w:gridCol w:w="1479"/>
        <w:gridCol w:w="907"/>
      </w:tblGrid>
      <w:tr w:rsidR="00046C5B" w:rsidRPr="000169A5" w14:paraId="6378EAED" w14:textId="77777777" w:rsidTr="005D6301">
        <w:trPr>
          <w:trHeight w:val="315"/>
        </w:trPr>
        <w:tc>
          <w:tcPr>
            <w:tcW w:w="888" w:type="pct"/>
            <w:tcBorders>
              <w:top w:val="nil"/>
              <w:left w:val="nil"/>
              <w:bottom w:val="nil"/>
              <w:right w:val="nil"/>
            </w:tcBorders>
            <w:shd w:val="clear" w:color="auto" w:fill="auto"/>
            <w:vAlign w:val="center"/>
            <w:hideMark/>
          </w:tcPr>
          <w:p w14:paraId="796C99B3" w14:textId="77777777" w:rsidR="00046C5B" w:rsidRPr="00B25964" w:rsidRDefault="00046C5B" w:rsidP="00907F53">
            <w:pPr>
              <w:spacing w:after="0" w:line="240" w:lineRule="auto"/>
              <w:jc w:val="center"/>
              <w:rPr>
                <w:rFonts w:ascii="Times New Roman" w:eastAsia="Times New Roman" w:hAnsi="Times New Roman" w:cs="Times New Roman"/>
                <w:b/>
                <w:bCs/>
                <w:color w:val="000000"/>
                <w:kern w:val="0"/>
                <w:sz w:val="16"/>
                <w:szCs w:val="16"/>
                <w:lang w:eastAsia="uk-UA"/>
              </w:rPr>
            </w:pPr>
          </w:p>
        </w:tc>
        <w:tc>
          <w:tcPr>
            <w:tcW w:w="2058" w:type="pct"/>
            <w:gridSpan w:val="4"/>
            <w:tcBorders>
              <w:top w:val="nil"/>
              <w:left w:val="nil"/>
              <w:bottom w:val="single" w:sz="8" w:space="0" w:color="auto"/>
              <w:right w:val="nil"/>
            </w:tcBorders>
            <w:shd w:val="clear" w:color="auto" w:fill="auto"/>
            <w:vAlign w:val="center"/>
            <w:hideMark/>
          </w:tcPr>
          <w:p w14:paraId="56517125" w14:textId="77777777" w:rsidR="00046C5B" w:rsidRPr="00B25964" w:rsidRDefault="00046C5B" w:rsidP="00907F53">
            <w:pPr>
              <w:spacing w:after="0" w:line="240" w:lineRule="auto"/>
              <w:jc w:val="center"/>
              <w:rPr>
                <w:rFonts w:ascii="Times New Roman" w:eastAsia="Times New Roman" w:hAnsi="Times New Roman" w:cs="Times New Roman"/>
                <w:b/>
                <w:bCs/>
                <w:color w:val="000000"/>
                <w:kern w:val="0"/>
                <w:sz w:val="16"/>
                <w:szCs w:val="16"/>
                <w:lang w:eastAsia="uk-UA"/>
              </w:rPr>
            </w:pPr>
            <w:r w:rsidRPr="00B25964">
              <w:rPr>
                <w:rFonts w:ascii="Times New Roman" w:eastAsia="Times New Roman" w:hAnsi="Times New Roman" w:cs="Times New Roman"/>
                <w:b/>
                <w:bCs/>
                <w:color w:val="000000"/>
                <w:kern w:val="0"/>
                <w:sz w:val="16"/>
                <w:szCs w:val="16"/>
                <w:lang w:eastAsia="uk-UA"/>
              </w:rPr>
              <w:t>2023</w:t>
            </w:r>
          </w:p>
        </w:tc>
        <w:tc>
          <w:tcPr>
            <w:tcW w:w="2054" w:type="pct"/>
            <w:gridSpan w:val="4"/>
            <w:tcBorders>
              <w:top w:val="nil"/>
              <w:left w:val="nil"/>
              <w:bottom w:val="single" w:sz="8" w:space="0" w:color="auto"/>
              <w:right w:val="nil"/>
            </w:tcBorders>
            <w:shd w:val="clear" w:color="auto" w:fill="auto"/>
            <w:vAlign w:val="center"/>
            <w:hideMark/>
          </w:tcPr>
          <w:p w14:paraId="0D6E81DE" w14:textId="77777777" w:rsidR="00046C5B" w:rsidRPr="00B25964" w:rsidRDefault="00046C5B" w:rsidP="00907F53">
            <w:pPr>
              <w:spacing w:after="0" w:line="240" w:lineRule="auto"/>
              <w:jc w:val="center"/>
              <w:rPr>
                <w:rFonts w:ascii="Times New Roman" w:eastAsia="Times New Roman" w:hAnsi="Times New Roman" w:cs="Times New Roman"/>
                <w:b/>
                <w:bCs/>
                <w:color w:val="000000"/>
                <w:kern w:val="0"/>
                <w:sz w:val="16"/>
                <w:szCs w:val="16"/>
                <w:lang w:eastAsia="uk-UA"/>
              </w:rPr>
            </w:pPr>
            <w:r w:rsidRPr="00B25964">
              <w:rPr>
                <w:rFonts w:ascii="Times New Roman" w:eastAsia="Times New Roman" w:hAnsi="Times New Roman" w:cs="Times New Roman"/>
                <w:b/>
                <w:bCs/>
                <w:color w:val="000000"/>
                <w:kern w:val="0"/>
                <w:sz w:val="16"/>
                <w:szCs w:val="16"/>
                <w:lang w:eastAsia="uk-UA"/>
              </w:rPr>
              <w:t>2022</w:t>
            </w:r>
          </w:p>
        </w:tc>
      </w:tr>
      <w:tr w:rsidR="00046C5B" w:rsidRPr="000169A5" w14:paraId="55DE41BF" w14:textId="77777777" w:rsidTr="005D6301">
        <w:trPr>
          <w:trHeight w:val="690"/>
        </w:trPr>
        <w:tc>
          <w:tcPr>
            <w:tcW w:w="888" w:type="pct"/>
            <w:tcBorders>
              <w:top w:val="nil"/>
              <w:left w:val="nil"/>
              <w:bottom w:val="single" w:sz="8" w:space="0" w:color="auto"/>
              <w:right w:val="nil"/>
            </w:tcBorders>
            <w:shd w:val="clear" w:color="auto" w:fill="auto"/>
            <w:vAlign w:val="center"/>
            <w:hideMark/>
          </w:tcPr>
          <w:p w14:paraId="30D978AA" w14:textId="77777777" w:rsidR="00046C5B" w:rsidRPr="00B25964" w:rsidRDefault="00046C5B" w:rsidP="00907F53">
            <w:pPr>
              <w:spacing w:after="0" w:line="240" w:lineRule="auto"/>
              <w:jc w:val="center"/>
              <w:rPr>
                <w:rFonts w:ascii="Times New Roman" w:eastAsia="Times New Roman" w:hAnsi="Times New Roman" w:cs="Times New Roman"/>
                <w:b/>
                <w:bCs/>
                <w:color w:val="000000"/>
                <w:kern w:val="0"/>
                <w:sz w:val="16"/>
                <w:szCs w:val="16"/>
                <w:lang w:eastAsia="uk-UA"/>
              </w:rPr>
            </w:pPr>
            <w:r w:rsidRPr="00B25964">
              <w:rPr>
                <w:rFonts w:ascii="Times New Roman" w:eastAsia="Times New Roman" w:hAnsi="Times New Roman" w:cs="Times New Roman"/>
                <w:b/>
                <w:bCs/>
                <w:color w:val="000000"/>
                <w:kern w:val="0"/>
                <w:sz w:val="16"/>
                <w:szCs w:val="16"/>
                <w:lang w:eastAsia="uk-UA"/>
              </w:rPr>
              <w:t> </w:t>
            </w:r>
          </w:p>
        </w:tc>
        <w:tc>
          <w:tcPr>
            <w:tcW w:w="447" w:type="pct"/>
            <w:tcBorders>
              <w:top w:val="nil"/>
              <w:left w:val="nil"/>
              <w:bottom w:val="single" w:sz="8" w:space="0" w:color="auto"/>
              <w:right w:val="nil"/>
            </w:tcBorders>
            <w:shd w:val="clear" w:color="auto" w:fill="auto"/>
            <w:vAlign w:val="center"/>
            <w:hideMark/>
          </w:tcPr>
          <w:p w14:paraId="21F6E12F" w14:textId="77777777" w:rsidR="00046C5B" w:rsidRPr="00B25964" w:rsidRDefault="00046C5B" w:rsidP="00907F53">
            <w:pPr>
              <w:spacing w:after="0" w:line="240" w:lineRule="auto"/>
              <w:jc w:val="right"/>
              <w:rPr>
                <w:rFonts w:ascii="Times New Roman" w:eastAsia="Times New Roman" w:hAnsi="Times New Roman" w:cs="Times New Roman"/>
                <w:b/>
                <w:bCs/>
                <w:color w:val="000000"/>
                <w:kern w:val="0"/>
                <w:sz w:val="16"/>
                <w:szCs w:val="16"/>
                <w:lang w:eastAsia="uk-UA"/>
              </w:rPr>
            </w:pPr>
            <w:r w:rsidRPr="00B25964">
              <w:rPr>
                <w:rFonts w:ascii="Times New Roman" w:eastAsia="Times New Roman" w:hAnsi="Times New Roman" w:cs="Times New Roman"/>
                <w:b/>
                <w:bCs/>
                <w:color w:val="000000"/>
                <w:kern w:val="0"/>
                <w:sz w:val="16"/>
                <w:szCs w:val="16"/>
                <w:lang w:eastAsia="uk-UA"/>
              </w:rPr>
              <w:t>LIC на 31 грудня</w:t>
            </w:r>
          </w:p>
        </w:tc>
        <w:tc>
          <w:tcPr>
            <w:tcW w:w="440" w:type="pct"/>
            <w:tcBorders>
              <w:top w:val="nil"/>
              <w:left w:val="nil"/>
              <w:bottom w:val="single" w:sz="8" w:space="0" w:color="auto"/>
              <w:right w:val="nil"/>
            </w:tcBorders>
            <w:shd w:val="clear" w:color="auto" w:fill="auto"/>
            <w:vAlign w:val="center"/>
            <w:hideMark/>
          </w:tcPr>
          <w:p w14:paraId="1729903C" w14:textId="77777777" w:rsidR="00046C5B" w:rsidRPr="00B25964" w:rsidRDefault="00046C5B" w:rsidP="00907F53">
            <w:pPr>
              <w:spacing w:after="0" w:line="240" w:lineRule="auto"/>
              <w:jc w:val="right"/>
              <w:rPr>
                <w:rFonts w:ascii="Times New Roman" w:eastAsia="Times New Roman" w:hAnsi="Times New Roman" w:cs="Times New Roman"/>
                <w:b/>
                <w:bCs/>
                <w:color w:val="000000"/>
                <w:kern w:val="0"/>
                <w:sz w:val="16"/>
                <w:szCs w:val="16"/>
                <w:lang w:eastAsia="uk-UA"/>
              </w:rPr>
            </w:pPr>
            <w:r w:rsidRPr="00B25964">
              <w:rPr>
                <w:rFonts w:ascii="Times New Roman" w:eastAsia="Times New Roman" w:hAnsi="Times New Roman" w:cs="Times New Roman"/>
                <w:b/>
                <w:bCs/>
                <w:color w:val="000000"/>
                <w:kern w:val="0"/>
                <w:sz w:val="16"/>
                <w:szCs w:val="16"/>
                <w:lang w:eastAsia="uk-UA"/>
              </w:rPr>
              <w:t>Вплив на LIC</w:t>
            </w:r>
          </w:p>
        </w:tc>
        <w:tc>
          <w:tcPr>
            <w:tcW w:w="726" w:type="pct"/>
            <w:tcBorders>
              <w:top w:val="nil"/>
              <w:left w:val="nil"/>
              <w:bottom w:val="single" w:sz="8" w:space="0" w:color="auto"/>
              <w:right w:val="nil"/>
            </w:tcBorders>
            <w:shd w:val="clear" w:color="auto" w:fill="auto"/>
            <w:vAlign w:val="center"/>
            <w:hideMark/>
          </w:tcPr>
          <w:p w14:paraId="308EFE34" w14:textId="77777777" w:rsidR="00046C5B" w:rsidRPr="00B25964" w:rsidRDefault="00046C5B" w:rsidP="00907F53">
            <w:pPr>
              <w:spacing w:after="0" w:line="240" w:lineRule="auto"/>
              <w:jc w:val="right"/>
              <w:rPr>
                <w:rFonts w:ascii="Times New Roman" w:eastAsia="Times New Roman" w:hAnsi="Times New Roman" w:cs="Times New Roman"/>
                <w:b/>
                <w:bCs/>
                <w:color w:val="000000"/>
                <w:kern w:val="0"/>
                <w:sz w:val="16"/>
                <w:szCs w:val="16"/>
                <w:lang w:eastAsia="uk-UA"/>
              </w:rPr>
            </w:pPr>
            <w:r w:rsidRPr="00B25964">
              <w:rPr>
                <w:rFonts w:ascii="Times New Roman" w:eastAsia="Times New Roman" w:hAnsi="Times New Roman" w:cs="Times New Roman"/>
                <w:b/>
                <w:bCs/>
                <w:color w:val="000000"/>
                <w:kern w:val="0"/>
                <w:sz w:val="16"/>
                <w:szCs w:val="16"/>
                <w:lang w:eastAsia="uk-UA"/>
              </w:rPr>
              <w:t>Вплив на прибуток/збиток</w:t>
            </w:r>
          </w:p>
        </w:tc>
        <w:tc>
          <w:tcPr>
            <w:tcW w:w="445" w:type="pct"/>
            <w:tcBorders>
              <w:top w:val="nil"/>
              <w:left w:val="nil"/>
              <w:bottom w:val="single" w:sz="8" w:space="0" w:color="auto"/>
              <w:right w:val="nil"/>
            </w:tcBorders>
            <w:shd w:val="clear" w:color="auto" w:fill="auto"/>
            <w:vAlign w:val="center"/>
            <w:hideMark/>
          </w:tcPr>
          <w:p w14:paraId="78BAD167" w14:textId="77777777" w:rsidR="00046C5B" w:rsidRPr="00B25964" w:rsidRDefault="00046C5B" w:rsidP="00907F53">
            <w:pPr>
              <w:spacing w:after="0" w:line="240" w:lineRule="auto"/>
              <w:jc w:val="right"/>
              <w:rPr>
                <w:rFonts w:ascii="Times New Roman" w:eastAsia="Times New Roman" w:hAnsi="Times New Roman" w:cs="Times New Roman"/>
                <w:b/>
                <w:bCs/>
                <w:color w:val="000000"/>
                <w:kern w:val="0"/>
                <w:sz w:val="16"/>
                <w:szCs w:val="16"/>
                <w:lang w:eastAsia="uk-UA"/>
              </w:rPr>
            </w:pPr>
            <w:r w:rsidRPr="00B25964">
              <w:rPr>
                <w:rFonts w:ascii="Times New Roman" w:eastAsia="Times New Roman" w:hAnsi="Times New Roman" w:cs="Times New Roman"/>
                <w:b/>
                <w:bCs/>
                <w:color w:val="000000"/>
                <w:kern w:val="0"/>
                <w:sz w:val="16"/>
                <w:szCs w:val="16"/>
                <w:lang w:eastAsia="uk-UA"/>
              </w:rPr>
              <w:t>Вплив на капітал</w:t>
            </w:r>
          </w:p>
        </w:tc>
        <w:tc>
          <w:tcPr>
            <w:tcW w:w="443" w:type="pct"/>
            <w:tcBorders>
              <w:top w:val="nil"/>
              <w:left w:val="nil"/>
              <w:bottom w:val="single" w:sz="8" w:space="0" w:color="auto"/>
              <w:right w:val="nil"/>
            </w:tcBorders>
            <w:shd w:val="clear" w:color="auto" w:fill="auto"/>
            <w:vAlign w:val="center"/>
            <w:hideMark/>
          </w:tcPr>
          <w:p w14:paraId="32004552" w14:textId="77777777" w:rsidR="00046C5B" w:rsidRPr="00B25964" w:rsidRDefault="00046C5B" w:rsidP="00907F53">
            <w:pPr>
              <w:spacing w:after="0" w:line="240" w:lineRule="auto"/>
              <w:jc w:val="right"/>
              <w:rPr>
                <w:rFonts w:ascii="Times New Roman" w:eastAsia="Times New Roman" w:hAnsi="Times New Roman" w:cs="Times New Roman"/>
                <w:b/>
                <w:bCs/>
                <w:color w:val="000000"/>
                <w:kern w:val="0"/>
                <w:sz w:val="16"/>
                <w:szCs w:val="16"/>
                <w:lang w:eastAsia="uk-UA"/>
              </w:rPr>
            </w:pPr>
            <w:r w:rsidRPr="00B25964">
              <w:rPr>
                <w:rFonts w:ascii="Times New Roman" w:eastAsia="Times New Roman" w:hAnsi="Times New Roman" w:cs="Times New Roman"/>
                <w:b/>
                <w:bCs/>
                <w:color w:val="000000"/>
                <w:kern w:val="0"/>
                <w:sz w:val="16"/>
                <w:szCs w:val="16"/>
                <w:lang w:eastAsia="uk-UA"/>
              </w:rPr>
              <w:t>LIC на 31 грудня</w:t>
            </w:r>
          </w:p>
        </w:tc>
        <w:tc>
          <w:tcPr>
            <w:tcW w:w="440" w:type="pct"/>
            <w:tcBorders>
              <w:top w:val="nil"/>
              <w:left w:val="nil"/>
              <w:bottom w:val="single" w:sz="8" w:space="0" w:color="auto"/>
              <w:right w:val="nil"/>
            </w:tcBorders>
            <w:shd w:val="clear" w:color="auto" w:fill="auto"/>
            <w:vAlign w:val="center"/>
            <w:hideMark/>
          </w:tcPr>
          <w:p w14:paraId="4F7019A7" w14:textId="77777777" w:rsidR="00046C5B" w:rsidRPr="00B25964" w:rsidRDefault="00046C5B" w:rsidP="00907F53">
            <w:pPr>
              <w:spacing w:after="0" w:line="240" w:lineRule="auto"/>
              <w:jc w:val="right"/>
              <w:rPr>
                <w:rFonts w:ascii="Times New Roman" w:eastAsia="Times New Roman" w:hAnsi="Times New Roman" w:cs="Times New Roman"/>
                <w:b/>
                <w:bCs/>
                <w:color w:val="000000"/>
                <w:kern w:val="0"/>
                <w:sz w:val="16"/>
                <w:szCs w:val="16"/>
                <w:lang w:eastAsia="uk-UA"/>
              </w:rPr>
            </w:pPr>
            <w:r w:rsidRPr="00B25964">
              <w:rPr>
                <w:rFonts w:ascii="Times New Roman" w:eastAsia="Times New Roman" w:hAnsi="Times New Roman" w:cs="Times New Roman"/>
                <w:b/>
                <w:bCs/>
                <w:color w:val="000000"/>
                <w:kern w:val="0"/>
                <w:sz w:val="16"/>
                <w:szCs w:val="16"/>
                <w:lang w:eastAsia="uk-UA"/>
              </w:rPr>
              <w:t>Вплив на LIC</w:t>
            </w:r>
          </w:p>
        </w:tc>
        <w:tc>
          <w:tcPr>
            <w:tcW w:w="726" w:type="pct"/>
            <w:tcBorders>
              <w:top w:val="nil"/>
              <w:left w:val="nil"/>
              <w:bottom w:val="single" w:sz="8" w:space="0" w:color="auto"/>
              <w:right w:val="nil"/>
            </w:tcBorders>
            <w:shd w:val="clear" w:color="auto" w:fill="auto"/>
            <w:vAlign w:val="center"/>
            <w:hideMark/>
          </w:tcPr>
          <w:p w14:paraId="1A9504B8" w14:textId="77777777" w:rsidR="00046C5B" w:rsidRPr="00B25964" w:rsidRDefault="00046C5B" w:rsidP="00907F53">
            <w:pPr>
              <w:spacing w:after="0" w:line="240" w:lineRule="auto"/>
              <w:jc w:val="right"/>
              <w:rPr>
                <w:rFonts w:ascii="Times New Roman" w:eastAsia="Times New Roman" w:hAnsi="Times New Roman" w:cs="Times New Roman"/>
                <w:b/>
                <w:bCs/>
                <w:color w:val="000000"/>
                <w:kern w:val="0"/>
                <w:sz w:val="16"/>
                <w:szCs w:val="16"/>
                <w:lang w:eastAsia="uk-UA"/>
              </w:rPr>
            </w:pPr>
            <w:r w:rsidRPr="00B25964">
              <w:rPr>
                <w:rFonts w:ascii="Times New Roman" w:eastAsia="Times New Roman" w:hAnsi="Times New Roman" w:cs="Times New Roman"/>
                <w:b/>
                <w:bCs/>
                <w:color w:val="000000"/>
                <w:kern w:val="0"/>
                <w:sz w:val="16"/>
                <w:szCs w:val="16"/>
                <w:lang w:eastAsia="uk-UA"/>
              </w:rPr>
              <w:t>Вплив на прибуток/збиток</w:t>
            </w:r>
          </w:p>
        </w:tc>
        <w:tc>
          <w:tcPr>
            <w:tcW w:w="445" w:type="pct"/>
            <w:tcBorders>
              <w:top w:val="nil"/>
              <w:left w:val="nil"/>
              <w:bottom w:val="single" w:sz="8" w:space="0" w:color="auto"/>
              <w:right w:val="nil"/>
            </w:tcBorders>
            <w:shd w:val="clear" w:color="auto" w:fill="auto"/>
            <w:vAlign w:val="center"/>
            <w:hideMark/>
          </w:tcPr>
          <w:p w14:paraId="61E2D3A5" w14:textId="77777777" w:rsidR="00046C5B" w:rsidRPr="00B25964" w:rsidRDefault="00046C5B" w:rsidP="00907F53">
            <w:pPr>
              <w:spacing w:after="0" w:line="240" w:lineRule="auto"/>
              <w:jc w:val="right"/>
              <w:rPr>
                <w:rFonts w:ascii="Times New Roman" w:eastAsia="Times New Roman" w:hAnsi="Times New Roman" w:cs="Times New Roman"/>
                <w:b/>
                <w:bCs/>
                <w:color w:val="000000"/>
                <w:kern w:val="0"/>
                <w:sz w:val="16"/>
                <w:szCs w:val="16"/>
                <w:lang w:eastAsia="uk-UA"/>
              </w:rPr>
            </w:pPr>
            <w:r w:rsidRPr="00B25964">
              <w:rPr>
                <w:rFonts w:ascii="Times New Roman" w:eastAsia="Times New Roman" w:hAnsi="Times New Roman" w:cs="Times New Roman"/>
                <w:b/>
                <w:bCs/>
                <w:color w:val="000000"/>
                <w:kern w:val="0"/>
                <w:sz w:val="16"/>
                <w:szCs w:val="16"/>
                <w:lang w:eastAsia="uk-UA"/>
              </w:rPr>
              <w:t>Вплив на капітал</w:t>
            </w:r>
          </w:p>
        </w:tc>
      </w:tr>
      <w:tr w:rsidR="00046C5B" w:rsidRPr="000169A5" w14:paraId="22FC9484" w14:textId="77777777" w:rsidTr="005D6301">
        <w:trPr>
          <w:trHeight w:val="458"/>
        </w:trPr>
        <w:tc>
          <w:tcPr>
            <w:tcW w:w="888" w:type="pct"/>
            <w:tcBorders>
              <w:top w:val="nil"/>
              <w:left w:val="nil"/>
              <w:bottom w:val="nil"/>
              <w:right w:val="nil"/>
            </w:tcBorders>
            <w:shd w:val="clear" w:color="auto" w:fill="auto"/>
            <w:vAlign w:val="center"/>
            <w:hideMark/>
          </w:tcPr>
          <w:p w14:paraId="4A8D304D" w14:textId="77777777" w:rsidR="00046C5B" w:rsidRPr="00B25964" w:rsidRDefault="00046C5B" w:rsidP="00907F53">
            <w:pPr>
              <w:spacing w:after="0" w:line="240" w:lineRule="auto"/>
              <w:rPr>
                <w:rFonts w:ascii="Times New Roman" w:eastAsia="Times New Roman" w:hAnsi="Times New Roman" w:cs="Times New Roman"/>
                <w:color w:val="000000"/>
                <w:kern w:val="0"/>
                <w:sz w:val="16"/>
                <w:szCs w:val="16"/>
                <w:lang w:eastAsia="uk-UA"/>
              </w:rPr>
            </w:pPr>
            <w:r w:rsidRPr="00B25964">
              <w:rPr>
                <w:rFonts w:ascii="Times New Roman" w:eastAsia="Times New Roman" w:hAnsi="Times New Roman" w:cs="Times New Roman"/>
                <w:color w:val="000000"/>
                <w:kern w:val="0"/>
                <w:sz w:val="16"/>
                <w:szCs w:val="16"/>
                <w:lang w:eastAsia="uk-UA"/>
              </w:rPr>
              <w:t>Страхові зобов’язання</w:t>
            </w:r>
          </w:p>
        </w:tc>
        <w:tc>
          <w:tcPr>
            <w:tcW w:w="447" w:type="pct"/>
            <w:tcBorders>
              <w:top w:val="nil"/>
              <w:left w:val="nil"/>
              <w:right w:val="nil"/>
            </w:tcBorders>
            <w:shd w:val="clear" w:color="auto" w:fill="auto"/>
            <w:vAlign w:val="center"/>
            <w:hideMark/>
          </w:tcPr>
          <w:p w14:paraId="2582D3BD"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r w:rsidRPr="00B25964">
              <w:rPr>
                <w:rFonts w:ascii="Times New Roman" w:eastAsia="Times New Roman" w:hAnsi="Times New Roman" w:cs="Times New Roman"/>
                <w:color w:val="000000"/>
                <w:kern w:val="0"/>
                <w:sz w:val="16"/>
                <w:szCs w:val="16"/>
                <w:lang w:eastAsia="uk-UA"/>
              </w:rPr>
              <w:t>69</w:t>
            </w:r>
            <w:r w:rsidRPr="00B25964">
              <w:rPr>
                <w:rFonts w:ascii="Times New Roman" w:eastAsia="Times New Roman" w:hAnsi="Times New Roman" w:cs="Times New Roman"/>
                <w:color w:val="000000"/>
                <w:kern w:val="0"/>
                <w:sz w:val="16"/>
                <w:szCs w:val="16"/>
                <w:lang w:val="en-US" w:eastAsia="uk-UA"/>
              </w:rPr>
              <w:t xml:space="preserve"> </w:t>
            </w:r>
            <w:r w:rsidRPr="00B25964">
              <w:rPr>
                <w:rFonts w:ascii="Times New Roman" w:eastAsia="Times New Roman" w:hAnsi="Times New Roman" w:cs="Times New Roman"/>
                <w:color w:val="000000"/>
                <w:kern w:val="0"/>
                <w:sz w:val="16"/>
                <w:szCs w:val="16"/>
                <w:lang w:eastAsia="uk-UA"/>
              </w:rPr>
              <w:t>112</w:t>
            </w:r>
          </w:p>
        </w:tc>
        <w:tc>
          <w:tcPr>
            <w:tcW w:w="440" w:type="pct"/>
            <w:tcBorders>
              <w:top w:val="nil"/>
              <w:left w:val="nil"/>
              <w:right w:val="nil"/>
            </w:tcBorders>
            <w:shd w:val="clear" w:color="auto" w:fill="auto"/>
            <w:vAlign w:val="center"/>
            <w:hideMark/>
          </w:tcPr>
          <w:p w14:paraId="2701C45E"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726" w:type="pct"/>
            <w:tcBorders>
              <w:top w:val="nil"/>
              <w:left w:val="nil"/>
              <w:right w:val="nil"/>
            </w:tcBorders>
            <w:shd w:val="clear" w:color="auto" w:fill="auto"/>
            <w:vAlign w:val="center"/>
            <w:hideMark/>
          </w:tcPr>
          <w:p w14:paraId="09D7014D"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45" w:type="pct"/>
            <w:tcBorders>
              <w:top w:val="nil"/>
              <w:left w:val="nil"/>
              <w:right w:val="nil"/>
            </w:tcBorders>
            <w:shd w:val="clear" w:color="auto" w:fill="auto"/>
            <w:vAlign w:val="center"/>
            <w:hideMark/>
          </w:tcPr>
          <w:p w14:paraId="18598E76"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43" w:type="pct"/>
            <w:tcBorders>
              <w:top w:val="nil"/>
              <w:left w:val="nil"/>
              <w:right w:val="nil"/>
            </w:tcBorders>
            <w:shd w:val="clear" w:color="auto" w:fill="auto"/>
            <w:vAlign w:val="center"/>
            <w:hideMark/>
          </w:tcPr>
          <w:p w14:paraId="3EBB1424"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r w:rsidRPr="00B25964">
              <w:rPr>
                <w:rFonts w:ascii="Times New Roman" w:eastAsia="Times New Roman" w:hAnsi="Times New Roman" w:cs="Times New Roman"/>
                <w:color w:val="000000"/>
                <w:kern w:val="0"/>
                <w:sz w:val="16"/>
                <w:szCs w:val="16"/>
                <w:lang w:eastAsia="uk-UA"/>
              </w:rPr>
              <w:t>63</w:t>
            </w:r>
            <w:r w:rsidRPr="00B25964">
              <w:rPr>
                <w:rFonts w:ascii="Times New Roman" w:eastAsia="Times New Roman" w:hAnsi="Times New Roman" w:cs="Times New Roman"/>
                <w:color w:val="000000"/>
                <w:kern w:val="0"/>
                <w:sz w:val="16"/>
                <w:szCs w:val="16"/>
                <w:lang w:val="en-US" w:eastAsia="uk-UA"/>
              </w:rPr>
              <w:t xml:space="preserve"> </w:t>
            </w:r>
            <w:r w:rsidRPr="00B25964">
              <w:rPr>
                <w:rFonts w:ascii="Times New Roman" w:eastAsia="Times New Roman" w:hAnsi="Times New Roman" w:cs="Times New Roman"/>
                <w:color w:val="000000"/>
                <w:kern w:val="0"/>
                <w:sz w:val="16"/>
                <w:szCs w:val="16"/>
                <w:lang w:eastAsia="uk-UA"/>
              </w:rPr>
              <w:t>821</w:t>
            </w:r>
          </w:p>
        </w:tc>
        <w:tc>
          <w:tcPr>
            <w:tcW w:w="440" w:type="pct"/>
            <w:tcBorders>
              <w:top w:val="nil"/>
              <w:left w:val="nil"/>
              <w:right w:val="nil"/>
            </w:tcBorders>
            <w:shd w:val="clear" w:color="auto" w:fill="auto"/>
            <w:vAlign w:val="center"/>
            <w:hideMark/>
          </w:tcPr>
          <w:p w14:paraId="2A0089AA"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726" w:type="pct"/>
            <w:tcBorders>
              <w:top w:val="nil"/>
              <w:left w:val="nil"/>
              <w:right w:val="nil"/>
            </w:tcBorders>
            <w:shd w:val="clear" w:color="auto" w:fill="auto"/>
            <w:vAlign w:val="center"/>
            <w:hideMark/>
          </w:tcPr>
          <w:p w14:paraId="71ADF767"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45" w:type="pct"/>
            <w:tcBorders>
              <w:top w:val="nil"/>
              <w:left w:val="nil"/>
              <w:bottom w:val="nil"/>
              <w:right w:val="nil"/>
            </w:tcBorders>
            <w:shd w:val="clear" w:color="auto" w:fill="auto"/>
            <w:vAlign w:val="center"/>
            <w:hideMark/>
          </w:tcPr>
          <w:p w14:paraId="39F9108C"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p>
        </w:tc>
      </w:tr>
      <w:tr w:rsidR="00046C5B" w:rsidRPr="000169A5" w14:paraId="3FCF56AB" w14:textId="77777777" w:rsidTr="005D6301">
        <w:trPr>
          <w:trHeight w:val="458"/>
        </w:trPr>
        <w:tc>
          <w:tcPr>
            <w:tcW w:w="888" w:type="pct"/>
            <w:tcBorders>
              <w:top w:val="nil"/>
              <w:left w:val="nil"/>
              <w:bottom w:val="nil"/>
              <w:right w:val="nil"/>
            </w:tcBorders>
            <w:shd w:val="clear" w:color="auto" w:fill="auto"/>
            <w:vAlign w:val="center"/>
            <w:hideMark/>
          </w:tcPr>
          <w:p w14:paraId="4EDA54A2" w14:textId="77777777" w:rsidR="00046C5B" w:rsidRPr="00B25964" w:rsidRDefault="00046C5B" w:rsidP="00907F53">
            <w:pPr>
              <w:spacing w:after="0" w:line="240" w:lineRule="auto"/>
              <w:rPr>
                <w:rFonts w:ascii="Times New Roman" w:eastAsia="Times New Roman" w:hAnsi="Times New Roman" w:cs="Times New Roman"/>
                <w:color w:val="000000"/>
                <w:kern w:val="0"/>
                <w:sz w:val="16"/>
                <w:szCs w:val="16"/>
                <w:lang w:eastAsia="uk-UA"/>
              </w:rPr>
            </w:pPr>
            <w:r w:rsidRPr="00B25964">
              <w:rPr>
                <w:rFonts w:ascii="Times New Roman" w:eastAsia="Times New Roman" w:hAnsi="Times New Roman" w:cs="Times New Roman"/>
                <w:color w:val="000000"/>
                <w:kern w:val="0"/>
                <w:sz w:val="16"/>
                <w:szCs w:val="16"/>
                <w:lang w:eastAsia="uk-UA"/>
              </w:rPr>
              <w:t>Активи з перестрахування</w:t>
            </w:r>
          </w:p>
        </w:tc>
        <w:tc>
          <w:tcPr>
            <w:tcW w:w="447" w:type="pct"/>
            <w:tcBorders>
              <w:top w:val="nil"/>
              <w:left w:val="nil"/>
              <w:right w:val="nil"/>
            </w:tcBorders>
            <w:shd w:val="clear" w:color="auto" w:fill="auto"/>
            <w:vAlign w:val="center"/>
            <w:hideMark/>
          </w:tcPr>
          <w:p w14:paraId="28EDAC09"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val="en-US" w:eastAsia="uk-UA"/>
              </w:rPr>
            </w:pPr>
            <w:r w:rsidRPr="00B25964">
              <w:rPr>
                <w:rFonts w:ascii="Times New Roman" w:eastAsia="Times New Roman" w:hAnsi="Times New Roman" w:cs="Times New Roman"/>
                <w:color w:val="000000"/>
                <w:kern w:val="0"/>
                <w:sz w:val="16"/>
                <w:szCs w:val="16"/>
                <w:lang w:val="en-US" w:eastAsia="uk-UA"/>
              </w:rPr>
              <w:t>(</w:t>
            </w:r>
            <w:r w:rsidRPr="00B25964">
              <w:rPr>
                <w:rFonts w:ascii="Times New Roman" w:eastAsia="Times New Roman" w:hAnsi="Times New Roman" w:cs="Times New Roman"/>
                <w:color w:val="000000"/>
                <w:kern w:val="0"/>
                <w:sz w:val="16"/>
                <w:szCs w:val="16"/>
                <w:lang w:eastAsia="uk-UA"/>
              </w:rPr>
              <w:t>692</w:t>
            </w:r>
            <w:r w:rsidRPr="00B25964">
              <w:rPr>
                <w:rFonts w:ascii="Times New Roman" w:eastAsia="Times New Roman" w:hAnsi="Times New Roman" w:cs="Times New Roman"/>
                <w:color w:val="000000"/>
                <w:kern w:val="0"/>
                <w:sz w:val="16"/>
                <w:szCs w:val="16"/>
                <w:lang w:val="en-US" w:eastAsia="uk-UA"/>
              </w:rPr>
              <w:t>)</w:t>
            </w:r>
          </w:p>
        </w:tc>
        <w:tc>
          <w:tcPr>
            <w:tcW w:w="440" w:type="pct"/>
            <w:tcBorders>
              <w:top w:val="nil"/>
              <w:left w:val="nil"/>
              <w:right w:val="nil"/>
            </w:tcBorders>
            <w:shd w:val="clear" w:color="auto" w:fill="auto"/>
            <w:vAlign w:val="center"/>
            <w:hideMark/>
          </w:tcPr>
          <w:p w14:paraId="40ED9F4D"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726" w:type="pct"/>
            <w:tcBorders>
              <w:top w:val="nil"/>
              <w:left w:val="nil"/>
              <w:right w:val="nil"/>
            </w:tcBorders>
            <w:shd w:val="clear" w:color="auto" w:fill="auto"/>
            <w:vAlign w:val="center"/>
            <w:hideMark/>
          </w:tcPr>
          <w:p w14:paraId="77051221"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45" w:type="pct"/>
            <w:tcBorders>
              <w:top w:val="nil"/>
              <w:left w:val="nil"/>
              <w:right w:val="nil"/>
            </w:tcBorders>
            <w:shd w:val="clear" w:color="auto" w:fill="auto"/>
            <w:vAlign w:val="center"/>
            <w:hideMark/>
          </w:tcPr>
          <w:p w14:paraId="18956EEE"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43" w:type="pct"/>
            <w:tcBorders>
              <w:top w:val="nil"/>
              <w:left w:val="nil"/>
              <w:right w:val="nil"/>
            </w:tcBorders>
            <w:shd w:val="clear" w:color="auto" w:fill="auto"/>
            <w:vAlign w:val="center"/>
            <w:hideMark/>
          </w:tcPr>
          <w:p w14:paraId="37CD6C84"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val="en-US" w:eastAsia="uk-UA"/>
              </w:rPr>
            </w:pPr>
            <w:r w:rsidRPr="00B25964">
              <w:rPr>
                <w:rFonts w:ascii="Times New Roman" w:eastAsia="Times New Roman" w:hAnsi="Times New Roman" w:cs="Times New Roman"/>
                <w:color w:val="000000"/>
                <w:kern w:val="0"/>
                <w:sz w:val="16"/>
                <w:szCs w:val="16"/>
                <w:lang w:val="en-US" w:eastAsia="uk-UA"/>
              </w:rPr>
              <w:t>(</w:t>
            </w:r>
            <w:r w:rsidRPr="00B25964">
              <w:rPr>
                <w:rFonts w:ascii="Times New Roman" w:eastAsia="Times New Roman" w:hAnsi="Times New Roman" w:cs="Times New Roman"/>
                <w:color w:val="000000"/>
                <w:kern w:val="0"/>
                <w:sz w:val="16"/>
                <w:szCs w:val="16"/>
                <w:lang w:eastAsia="uk-UA"/>
              </w:rPr>
              <w:t>1</w:t>
            </w:r>
            <w:r w:rsidRPr="00B25964">
              <w:rPr>
                <w:rFonts w:ascii="Times New Roman" w:eastAsia="Times New Roman" w:hAnsi="Times New Roman" w:cs="Times New Roman"/>
                <w:color w:val="000000"/>
                <w:kern w:val="0"/>
                <w:sz w:val="16"/>
                <w:szCs w:val="16"/>
                <w:lang w:val="en-US" w:eastAsia="uk-UA"/>
              </w:rPr>
              <w:t> </w:t>
            </w:r>
            <w:r w:rsidRPr="00B25964">
              <w:rPr>
                <w:rFonts w:ascii="Times New Roman" w:eastAsia="Times New Roman" w:hAnsi="Times New Roman" w:cs="Times New Roman"/>
                <w:color w:val="000000"/>
                <w:kern w:val="0"/>
                <w:sz w:val="16"/>
                <w:szCs w:val="16"/>
                <w:lang w:eastAsia="uk-UA"/>
              </w:rPr>
              <w:t>969</w:t>
            </w:r>
            <w:r w:rsidRPr="00B25964">
              <w:rPr>
                <w:rFonts w:ascii="Times New Roman" w:eastAsia="Times New Roman" w:hAnsi="Times New Roman" w:cs="Times New Roman"/>
                <w:color w:val="000000"/>
                <w:kern w:val="0"/>
                <w:sz w:val="16"/>
                <w:szCs w:val="16"/>
                <w:lang w:val="en-US" w:eastAsia="uk-UA"/>
              </w:rPr>
              <w:t>)</w:t>
            </w:r>
          </w:p>
        </w:tc>
        <w:tc>
          <w:tcPr>
            <w:tcW w:w="440" w:type="pct"/>
            <w:tcBorders>
              <w:top w:val="nil"/>
              <w:left w:val="nil"/>
              <w:right w:val="nil"/>
            </w:tcBorders>
            <w:shd w:val="clear" w:color="auto" w:fill="auto"/>
            <w:vAlign w:val="center"/>
            <w:hideMark/>
          </w:tcPr>
          <w:p w14:paraId="5EC8C570"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726" w:type="pct"/>
            <w:tcBorders>
              <w:top w:val="nil"/>
              <w:left w:val="nil"/>
              <w:right w:val="nil"/>
            </w:tcBorders>
            <w:shd w:val="clear" w:color="auto" w:fill="auto"/>
            <w:vAlign w:val="center"/>
            <w:hideMark/>
          </w:tcPr>
          <w:p w14:paraId="574B5073"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45" w:type="pct"/>
            <w:tcBorders>
              <w:top w:val="nil"/>
              <w:left w:val="nil"/>
              <w:bottom w:val="nil"/>
              <w:right w:val="nil"/>
            </w:tcBorders>
            <w:shd w:val="clear" w:color="auto" w:fill="auto"/>
            <w:vAlign w:val="center"/>
            <w:hideMark/>
          </w:tcPr>
          <w:p w14:paraId="7F5A21CB"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p>
        </w:tc>
      </w:tr>
      <w:tr w:rsidR="00046C5B" w:rsidRPr="000169A5" w14:paraId="7AA4F32A" w14:textId="77777777" w:rsidTr="005D6301">
        <w:trPr>
          <w:trHeight w:val="458"/>
        </w:trPr>
        <w:tc>
          <w:tcPr>
            <w:tcW w:w="888" w:type="pct"/>
            <w:tcBorders>
              <w:top w:val="nil"/>
              <w:left w:val="nil"/>
              <w:bottom w:val="single" w:sz="8" w:space="0" w:color="auto"/>
              <w:right w:val="nil"/>
            </w:tcBorders>
            <w:shd w:val="clear" w:color="auto" w:fill="auto"/>
            <w:vAlign w:val="center"/>
            <w:hideMark/>
          </w:tcPr>
          <w:p w14:paraId="103CA395" w14:textId="77777777" w:rsidR="00046C5B" w:rsidRPr="00B25964" w:rsidRDefault="00046C5B" w:rsidP="00907F53">
            <w:pPr>
              <w:spacing w:after="0" w:line="240" w:lineRule="auto"/>
              <w:rPr>
                <w:rFonts w:ascii="Times New Roman" w:eastAsia="Times New Roman" w:hAnsi="Times New Roman" w:cs="Times New Roman"/>
                <w:color w:val="000000"/>
                <w:kern w:val="0"/>
                <w:sz w:val="16"/>
                <w:szCs w:val="16"/>
                <w:lang w:eastAsia="uk-UA"/>
              </w:rPr>
            </w:pPr>
            <w:r w:rsidRPr="00B25964">
              <w:rPr>
                <w:rFonts w:ascii="Times New Roman" w:eastAsia="Times New Roman" w:hAnsi="Times New Roman" w:cs="Times New Roman"/>
                <w:color w:val="000000"/>
                <w:kern w:val="0"/>
                <w:sz w:val="16"/>
                <w:szCs w:val="16"/>
                <w:lang w:eastAsia="uk-UA"/>
              </w:rPr>
              <w:t>Чисті страхові зобов’язання</w:t>
            </w:r>
          </w:p>
        </w:tc>
        <w:tc>
          <w:tcPr>
            <w:tcW w:w="447" w:type="pct"/>
            <w:tcBorders>
              <w:left w:val="nil"/>
              <w:bottom w:val="single" w:sz="8" w:space="0" w:color="auto"/>
              <w:right w:val="nil"/>
            </w:tcBorders>
            <w:shd w:val="clear" w:color="auto" w:fill="auto"/>
            <w:vAlign w:val="center"/>
            <w:hideMark/>
          </w:tcPr>
          <w:p w14:paraId="015C4D38" w14:textId="77777777" w:rsidR="00046C5B" w:rsidRPr="00B25964" w:rsidRDefault="00046C5B"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B25964">
              <w:rPr>
                <w:rFonts w:ascii="Times New Roman" w:eastAsia="Times New Roman" w:hAnsi="Times New Roman" w:cs="Times New Roman"/>
                <w:b/>
                <w:bCs/>
                <w:color w:val="000000"/>
                <w:kern w:val="0"/>
                <w:sz w:val="16"/>
                <w:szCs w:val="16"/>
                <w:lang w:eastAsia="uk-UA"/>
              </w:rPr>
              <w:t>68</w:t>
            </w:r>
            <w:r w:rsidRPr="00B25964">
              <w:rPr>
                <w:rFonts w:ascii="Times New Roman" w:eastAsia="Times New Roman" w:hAnsi="Times New Roman" w:cs="Times New Roman"/>
                <w:b/>
                <w:bCs/>
                <w:color w:val="000000"/>
                <w:kern w:val="0"/>
                <w:sz w:val="16"/>
                <w:szCs w:val="16"/>
                <w:lang w:val="en-US" w:eastAsia="uk-UA"/>
              </w:rPr>
              <w:t xml:space="preserve"> </w:t>
            </w:r>
            <w:r w:rsidRPr="00B25964">
              <w:rPr>
                <w:rFonts w:ascii="Times New Roman" w:eastAsia="Times New Roman" w:hAnsi="Times New Roman" w:cs="Times New Roman"/>
                <w:b/>
                <w:bCs/>
                <w:color w:val="000000"/>
                <w:kern w:val="0"/>
                <w:sz w:val="16"/>
                <w:szCs w:val="16"/>
                <w:lang w:eastAsia="uk-UA"/>
              </w:rPr>
              <w:t>420</w:t>
            </w:r>
          </w:p>
        </w:tc>
        <w:tc>
          <w:tcPr>
            <w:tcW w:w="440" w:type="pct"/>
            <w:tcBorders>
              <w:left w:val="nil"/>
              <w:bottom w:val="single" w:sz="8" w:space="0" w:color="auto"/>
              <w:right w:val="nil"/>
            </w:tcBorders>
            <w:shd w:val="clear" w:color="auto" w:fill="auto"/>
            <w:vAlign w:val="center"/>
            <w:hideMark/>
          </w:tcPr>
          <w:p w14:paraId="4D0B18C3"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r w:rsidRPr="00B25964">
              <w:rPr>
                <w:rFonts w:ascii="Times New Roman" w:eastAsia="Times New Roman" w:hAnsi="Times New Roman" w:cs="Times New Roman"/>
                <w:color w:val="000000"/>
                <w:kern w:val="0"/>
                <w:sz w:val="16"/>
                <w:szCs w:val="16"/>
                <w:lang w:eastAsia="uk-UA"/>
              </w:rPr>
              <w:t> </w:t>
            </w:r>
          </w:p>
        </w:tc>
        <w:tc>
          <w:tcPr>
            <w:tcW w:w="726" w:type="pct"/>
            <w:tcBorders>
              <w:left w:val="nil"/>
              <w:bottom w:val="single" w:sz="8" w:space="0" w:color="auto"/>
              <w:right w:val="nil"/>
            </w:tcBorders>
            <w:shd w:val="clear" w:color="auto" w:fill="auto"/>
            <w:vAlign w:val="center"/>
            <w:hideMark/>
          </w:tcPr>
          <w:p w14:paraId="3DC1CC41"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r w:rsidRPr="00B25964">
              <w:rPr>
                <w:rFonts w:ascii="Times New Roman" w:eastAsia="Times New Roman" w:hAnsi="Times New Roman" w:cs="Times New Roman"/>
                <w:color w:val="000000"/>
                <w:kern w:val="0"/>
                <w:sz w:val="16"/>
                <w:szCs w:val="16"/>
                <w:lang w:eastAsia="uk-UA"/>
              </w:rPr>
              <w:t> </w:t>
            </w:r>
          </w:p>
        </w:tc>
        <w:tc>
          <w:tcPr>
            <w:tcW w:w="445" w:type="pct"/>
            <w:tcBorders>
              <w:left w:val="nil"/>
              <w:bottom w:val="single" w:sz="8" w:space="0" w:color="auto"/>
              <w:right w:val="nil"/>
            </w:tcBorders>
            <w:shd w:val="clear" w:color="auto" w:fill="auto"/>
            <w:vAlign w:val="center"/>
            <w:hideMark/>
          </w:tcPr>
          <w:p w14:paraId="4EC5AFA1"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r w:rsidRPr="00B25964">
              <w:rPr>
                <w:rFonts w:ascii="Times New Roman" w:eastAsia="Times New Roman" w:hAnsi="Times New Roman" w:cs="Times New Roman"/>
                <w:color w:val="000000"/>
                <w:kern w:val="0"/>
                <w:sz w:val="16"/>
                <w:szCs w:val="16"/>
                <w:lang w:eastAsia="uk-UA"/>
              </w:rPr>
              <w:t> </w:t>
            </w:r>
          </w:p>
        </w:tc>
        <w:tc>
          <w:tcPr>
            <w:tcW w:w="443" w:type="pct"/>
            <w:tcBorders>
              <w:left w:val="nil"/>
              <w:bottom w:val="single" w:sz="8" w:space="0" w:color="auto"/>
              <w:right w:val="nil"/>
            </w:tcBorders>
            <w:shd w:val="clear" w:color="auto" w:fill="auto"/>
            <w:vAlign w:val="center"/>
            <w:hideMark/>
          </w:tcPr>
          <w:p w14:paraId="10EFA169" w14:textId="77777777" w:rsidR="00046C5B" w:rsidRPr="00B25964" w:rsidRDefault="00046C5B"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B25964">
              <w:rPr>
                <w:rFonts w:ascii="Times New Roman" w:eastAsia="Times New Roman" w:hAnsi="Times New Roman" w:cs="Times New Roman"/>
                <w:b/>
                <w:bCs/>
                <w:color w:val="000000"/>
                <w:kern w:val="0"/>
                <w:sz w:val="16"/>
                <w:szCs w:val="16"/>
                <w:lang w:eastAsia="uk-UA"/>
              </w:rPr>
              <w:t>61</w:t>
            </w:r>
            <w:r w:rsidRPr="00B25964">
              <w:rPr>
                <w:rFonts w:ascii="Times New Roman" w:eastAsia="Times New Roman" w:hAnsi="Times New Roman" w:cs="Times New Roman"/>
                <w:b/>
                <w:bCs/>
                <w:color w:val="000000"/>
                <w:kern w:val="0"/>
                <w:sz w:val="16"/>
                <w:szCs w:val="16"/>
                <w:lang w:val="en-US" w:eastAsia="uk-UA"/>
              </w:rPr>
              <w:t xml:space="preserve"> </w:t>
            </w:r>
            <w:r w:rsidRPr="00B25964">
              <w:rPr>
                <w:rFonts w:ascii="Times New Roman" w:eastAsia="Times New Roman" w:hAnsi="Times New Roman" w:cs="Times New Roman"/>
                <w:b/>
                <w:bCs/>
                <w:color w:val="000000"/>
                <w:kern w:val="0"/>
                <w:sz w:val="16"/>
                <w:szCs w:val="16"/>
                <w:lang w:eastAsia="uk-UA"/>
              </w:rPr>
              <w:t>852</w:t>
            </w:r>
          </w:p>
        </w:tc>
        <w:tc>
          <w:tcPr>
            <w:tcW w:w="440" w:type="pct"/>
            <w:tcBorders>
              <w:left w:val="nil"/>
              <w:bottom w:val="single" w:sz="8" w:space="0" w:color="auto"/>
              <w:right w:val="nil"/>
            </w:tcBorders>
            <w:shd w:val="clear" w:color="auto" w:fill="auto"/>
            <w:vAlign w:val="center"/>
            <w:hideMark/>
          </w:tcPr>
          <w:p w14:paraId="540FFE87"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r w:rsidRPr="00B25964">
              <w:rPr>
                <w:rFonts w:ascii="Times New Roman" w:eastAsia="Times New Roman" w:hAnsi="Times New Roman" w:cs="Times New Roman"/>
                <w:color w:val="000000"/>
                <w:kern w:val="0"/>
                <w:sz w:val="16"/>
                <w:szCs w:val="16"/>
                <w:lang w:eastAsia="uk-UA"/>
              </w:rPr>
              <w:t> </w:t>
            </w:r>
          </w:p>
        </w:tc>
        <w:tc>
          <w:tcPr>
            <w:tcW w:w="726" w:type="pct"/>
            <w:tcBorders>
              <w:left w:val="nil"/>
              <w:bottom w:val="single" w:sz="8" w:space="0" w:color="auto"/>
              <w:right w:val="nil"/>
            </w:tcBorders>
            <w:shd w:val="clear" w:color="auto" w:fill="auto"/>
            <w:vAlign w:val="center"/>
            <w:hideMark/>
          </w:tcPr>
          <w:p w14:paraId="04A46287"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r w:rsidRPr="00B25964">
              <w:rPr>
                <w:rFonts w:ascii="Times New Roman" w:eastAsia="Times New Roman" w:hAnsi="Times New Roman" w:cs="Times New Roman"/>
                <w:color w:val="000000"/>
                <w:kern w:val="0"/>
                <w:sz w:val="16"/>
                <w:szCs w:val="16"/>
                <w:lang w:eastAsia="uk-UA"/>
              </w:rPr>
              <w:t> </w:t>
            </w:r>
          </w:p>
        </w:tc>
        <w:tc>
          <w:tcPr>
            <w:tcW w:w="445" w:type="pct"/>
            <w:tcBorders>
              <w:top w:val="nil"/>
              <w:left w:val="nil"/>
              <w:bottom w:val="single" w:sz="8" w:space="0" w:color="auto"/>
              <w:right w:val="nil"/>
            </w:tcBorders>
            <w:shd w:val="clear" w:color="auto" w:fill="auto"/>
            <w:vAlign w:val="center"/>
            <w:hideMark/>
          </w:tcPr>
          <w:p w14:paraId="31649495"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r w:rsidRPr="00B25964">
              <w:rPr>
                <w:rFonts w:ascii="Times New Roman" w:eastAsia="Times New Roman" w:hAnsi="Times New Roman" w:cs="Times New Roman"/>
                <w:color w:val="000000"/>
                <w:kern w:val="0"/>
                <w:sz w:val="16"/>
                <w:szCs w:val="16"/>
                <w:lang w:eastAsia="uk-UA"/>
              </w:rPr>
              <w:t> </w:t>
            </w:r>
          </w:p>
        </w:tc>
      </w:tr>
      <w:tr w:rsidR="00046C5B" w:rsidRPr="000169A5" w14:paraId="53284D40" w14:textId="77777777" w:rsidTr="005D6301">
        <w:trPr>
          <w:trHeight w:val="758"/>
        </w:trPr>
        <w:tc>
          <w:tcPr>
            <w:tcW w:w="888" w:type="pct"/>
            <w:tcBorders>
              <w:top w:val="nil"/>
              <w:left w:val="nil"/>
              <w:bottom w:val="nil"/>
              <w:right w:val="nil"/>
            </w:tcBorders>
            <w:shd w:val="clear" w:color="auto" w:fill="auto"/>
            <w:vAlign w:val="center"/>
            <w:hideMark/>
          </w:tcPr>
          <w:p w14:paraId="251186B3" w14:textId="77777777" w:rsidR="00046C5B" w:rsidRPr="00B25964" w:rsidRDefault="00046C5B" w:rsidP="00907F53">
            <w:pPr>
              <w:spacing w:after="0" w:line="240" w:lineRule="auto"/>
              <w:rPr>
                <w:rFonts w:ascii="Times New Roman" w:eastAsia="Times New Roman" w:hAnsi="Times New Roman" w:cs="Times New Roman"/>
                <w:color w:val="000000"/>
                <w:kern w:val="0"/>
                <w:sz w:val="16"/>
                <w:szCs w:val="16"/>
                <w:lang w:eastAsia="uk-UA"/>
              </w:rPr>
            </w:pPr>
            <w:r w:rsidRPr="00B25964">
              <w:rPr>
                <w:rFonts w:ascii="Times New Roman" w:eastAsia="Times New Roman" w:hAnsi="Times New Roman" w:cs="Times New Roman"/>
                <w:color w:val="000000"/>
                <w:kern w:val="0"/>
                <w:sz w:val="16"/>
                <w:szCs w:val="16"/>
                <w:lang w:eastAsia="uk-UA"/>
              </w:rPr>
              <w:t>Несплачені вимоги та витрати – збільшення 5%</w:t>
            </w:r>
          </w:p>
        </w:tc>
        <w:tc>
          <w:tcPr>
            <w:tcW w:w="447" w:type="pct"/>
            <w:tcBorders>
              <w:top w:val="nil"/>
              <w:left w:val="nil"/>
              <w:bottom w:val="nil"/>
              <w:right w:val="nil"/>
            </w:tcBorders>
            <w:shd w:val="clear" w:color="auto" w:fill="auto"/>
            <w:vAlign w:val="center"/>
            <w:hideMark/>
          </w:tcPr>
          <w:p w14:paraId="2C693EFF"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40" w:type="pct"/>
            <w:tcBorders>
              <w:top w:val="nil"/>
              <w:left w:val="nil"/>
              <w:bottom w:val="nil"/>
              <w:right w:val="nil"/>
            </w:tcBorders>
            <w:shd w:val="clear" w:color="auto" w:fill="auto"/>
            <w:vAlign w:val="center"/>
            <w:hideMark/>
          </w:tcPr>
          <w:p w14:paraId="5CA2786E"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726" w:type="pct"/>
            <w:tcBorders>
              <w:top w:val="nil"/>
              <w:left w:val="nil"/>
              <w:bottom w:val="nil"/>
              <w:right w:val="nil"/>
            </w:tcBorders>
            <w:shd w:val="clear" w:color="auto" w:fill="auto"/>
            <w:vAlign w:val="center"/>
            <w:hideMark/>
          </w:tcPr>
          <w:p w14:paraId="5FF2EBDA"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45" w:type="pct"/>
            <w:tcBorders>
              <w:top w:val="nil"/>
              <w:left w:val="nil"/>
              <w:bottom w:val="nil"/>
              <w:right w:val="nil"/>
            </w:tcBorders>
            <w:shd w:val="clear" w:color="auto" w:fill="auto"/>
            <w:vAlign w:val="center"/>
            <w:hideMark/>
          </w:tcPr>
          <w:p w14:paraId="054EE683"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43" w:type="pct"/>
            <w:tcBorders>
              <w:top w:val="nil"/>
              <w:left w:val="nil"/>
              <w:bottom w:val="nil"/>
              <w:right w:val="nil"/>
            </w:tcBorders>
            <w:shd w:val="clear" w:color="auto" w:fill="auto"/>
            <w:vAlign w:val="center"/>
            <w:hideMark/>
          </w:tcPr>
          <w:p w14:paraId="3EEDDAAD"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40" w:type="pct"/>
            <w:tcBorders>
              <w:top w:val="nil"/>
              <w:left w:val="nil"/>
              <w:bottom w:val="nil"/>
              <w:right w:val="nil"/>
            </w:tcBorders>
            <w:shd w:val="clear" w:color="auto" w:fill="auto"/>
            <w:vAlign w:val="center"/>
            <w:hideMark/>
          </w:tcPr>
          <w:p w14:paraId="45EAE355"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726" w:type="pct"/>
            <w:tcBorders>
              <w:top w:val="nil"/>
              <w:left w:val="nil"/>
              <w:bottom w:val="nil"/>
              <w:right w:val="nil"/>
            </w:tcBorders>
            <w:shd w:val="clear" w:color="auto" w:fill="auto"/>
            <w:vAlign w:val="center"/>
            <w:hideMark/>
          </w:tcPr>
          <w:p w14:paraId="5F200E77"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45" w:type="pct"/>
            <w:tcBorders>
              <w:top w:val="nil"/>
              <w:left w:val="nil"/>
              <w:bottom w:val="nil"/>
              <w:right w:val="nil"/>
            </w:tcBorders>
            <w:shd w:val="clear" w:color="auto" w:fill="auto"/>
            <w:vAlign w:val="center"/>
            <w:hideMark/>
          </w:tcPr>
          <w:p w14:paraId="6BD7DC38"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p>
        </w:tc>
      </w:tr>
      <w:tr w:rsidR="00046C5B" w:rsidRPr="000169A5" w14:paraId="0AC9B878" w14:textId="77777777" w:rsidTr="005D6301">
        <w:trPr>
          <w:trHeight w:val="458"/>
        </w:trPr>
        <w:tc>
          <w:tcPr>
            <w:tcW w:w="888" w:type="pct"/>
            <w:tcBorders>
              <w:top w:val="nil"/>
              <w:left w:val="nil"/>
              <w:bottom w:val="nil"/>
              <w:right w:val="nil"/>
            </w:tcBorders>
            <w:shd w:val="clear" w:color="auto" w:fill="auto"/>
            <w:vAlign w:val="center"/>
            <w:hideMark/>
          </w:tcPr>
          <w:p w14:paraId="4C28624C" w14:textId="77777777" w:rsidR="00046C5B" w:rsidRPr="00B25964" w:rsidRDefault="00046C5B" w:rsidP="00907F53">
            <w:pPr>
              <w:spacing w:after="0" w:line="240" w:lineRule="auto"/>
              <w:rPr>
                <w:rFonts w:ascii="Times New Roman" w:eastAsia="Times New Roman" w:hAnsi="Times New Roman" w:cs="Times New Roman"/>
                <w:color w:val="000000"/>
                <w:kern w:val="0"/>
                <w:sz w:val="16"/>
                <w:szCs w:val="16"/>
                <w:lang w:eastAsia="uk-UA"/>
              </w:rPr>
            </w:pPr>
            <w:r w:rsidRPr="00B25964">
              <w:rPr>
                <w:rFonts w:ascii="Times New Roman" w:eastAsia="Times New Roman" w:hAnsi="Times New Roman" w:cs="Times New Roman"/>
                <w:color w:val="000000"/>
                <w:kern w:val="0"/>
                <w:sz w:val="16"/>
                <w:szCs w:val="16"/>
                <w:lang w:eastAsia="uk-UA"/>
              </w:rPr>
              <w:t>Страхові зобов’язання</w:t>
            </w:r>
          </w:p>
        </w:tc>
        <w:tc>
          <w:tcPr>
            <w:tcW w:w="447" w:type="pct"/>
            <w:tcBorders>
              <w:top w:val="nil"/>
              <w:left w:val="nil"/>
              <w:right w:val="nil"/>
            </w:tcBorders>
            <w:shd w:val="clear" w:color="auto" w:fill="auto"/>
            <w:vAlign w:val="center"/>
            <w:hideMark/>
          </w:tcPr>
          <w:p w14:paraId="444FD37A"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40" w:type="pct"/>
            <w:tcBorders>
              <w:top w:val="nil"/>
              <w:left w:val="nil"/>
              <w:right w:val="nil"/>
            </w:tcBorders>
            <w:shd w:val="clear" w:color="auto" w:fill="auto"/>
            <w:vAlign w:val="center"/>
            <w:hideMark/>
          </w:tcPr>
          <w:p w14:paraId="4570CF4E"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r w:rsidRPr="00B25964">
              <w:rPr>
                <w:rFonts w:ascii="Times New Roman" w:eastAsia="Times New Roman" w:hAnsi="Times New Roman" w:cs="Times New Roman"/>
                <w:color w:val="000000"/>
                <w:kern w:val="0"/>
                <w:sz w:val="16"/>
                <w:szCs w:val="16"/>
                <w:lang w:eastAsia="uk-UA"/>
              </w:rPr>
              <w:t>3</w:t>
            </w:r>
            <w:r w:rsidRPr="00B25964">
              <w:rPr>
                <w:rFonts w:ascii="Times New Roman" w:eastAsia="Times New Roman" w:hAnsi="Times New Roman" w:cs="Times New Roman"/>
                <w:color w:val="000000"/>
                <w:kern w:val="0"/>
                <w:sz w:val="16"/>
                <w:szCs w:val="16"/>
                <w:lang w:val="en-US" w:eastAsia="uk-UA"/>
              </w:rPr>
              <w:t xml:space="preserve"> </w:t>
            </w:r>
            <w:r w:rsidRPr="00B25964">
              <w:rPr>
                <w:rFonts w:ascii="Times New Roman" w:eastAsia="Times New Roman" w:hAnsi="Times New Roman" w:cs="Times New Roman"/>
                <w:color w:val="000000"/>
                <w:kern w:val="0"/>
                <w:sz w:val="16"/>
                <w:szCs w:val="16"/>
                <w:lang w:eastAsia="uk-UA"/>
              </w:rPr>
              <w:t>456</w:t>
            </w:r>
          </w:p>
        </w:tc>
        <w:tc>
          <w:tcPr>
            <w:tcW w:w="726" w:type="pct"/>
            <w:tcBorders>
              <w:top w:val="nil"/>
              <w:left w:val="nil"/>
              <w:right w:val="nil"/>
            </w:tcBorders>
            <w:shd w:val="clear" w:color="auto" w:fill="auto"/>
            <w:vAlign w:val="center"/>
            <w:hideMark/>
          </w:tcPr>
          <w:p w14:paraId="13CDB0F7"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val="en-US" w:eastAsia="uk-UA"/>
              </w:rPr>
            </w:pPr>
            <w:r w:rsidRPr="00B25964">
              <w:rPr>
                <w:rFonts w:ascii="Times New Roman" w:eastAsia="Times New Roman" w:hAnsi="Times New Roman" w:cs="Times New Roman"/>
                <w:color w:val="000000"/>
                <w:kern w:val="0"/>
                <w:sz w:val="16"/>
                <w:szCs w:val="16"/>
                <w:lang w:val="en-US" w:eastAsia="uk-UA"/>
              </w:rPr>
              <w:t>(</w:t>
            </w:r>
            <w:r w:rsidRPr="00B25964">
              <w:rPr>
                <w:rFonts w:ascii="Times New Roman" w:eastAsia="Times New Roman" w:hAnsi="Times New Roman" w:cs="Times New Roman"/>
                <w:color w:val="000000"/>
                <w:kern w:val="0"/>
                <w:sz w:val="16"/>
                <w:szCs w:val="16"/>
                <w:lang w:eastAsia="uk-UA"/>
              </w:rPr>
              <w:t>3</w:t>
            </w:r>
            <w:r w:rsidRPr="00B25964">
              <w:rPr>
                <w:rFonts w:ascii="Times New Roman" w:eastAsia="Times New Roman" w:hAnsi="Times New Roman" w:cs="Times New Roman"/>
                <w:color w:val="000000"/>
                <w:kern w:val="0"/>
                <w:sz w:val="16"/>
                <w:szCs w:val="16"/>
                <w:lang w:val="en-US" w:eastAsia="uk-UA"/>
              </w:rPr>
              <w:t xml:space="preserve"> </w:t>
            </w:r>
            <w:r w:rsidRPr="00B25964">
              <w:rPr>
                <w:rFonts w:ascii="Times New Roman" w:eastAsia="Times New Roman" w:hAnsi="Times New Roman" w:cs="Times New Roman"/>
                <w:color w:val="000000"/>
                <w:kern w:val="0"/>
                <w:sz w:val="16"/>
                <w:szCs w:val="16"/>
                <w:lang w:eastAsia="uk-UA"/>
              </w:rPr>
              <w:t>456</w:t>
            </w:r>
            <w:r w:rsidRPr="00B25964">
              <w:rPr>
                <w:rFonts w:ascii="Times New Roman" w:eastAsia="Times New Roman" w:hAnsi="Times New Roman" w:cs="Times New Roman"/>
                <w:color w:val="000000"/>
                <w:kern w:val="0"/>
                <w:sz w:val="16"/>
                <w:szCs w:val="16"/>
                <w:lang w:val="en-US" w:eastAsia="uk-UA"/>
              </w:rPr>
              <w:t>)</w:t>
            </w:r>
          </w:p>
        </w:tc>
        <w:tc>
          <w:tcPr>
            <w:tcW w:w="445" w:type="pct"/>
            <w:tcBorders>
              <w:top w:val="nil"/>
              <w:left w:val="nil"/>
              <w:right w:val="nil"/>
            </w:tcBorders>
            <w:shd w:val="clear" w:color="auto" w:fill="auto"/>
            <w:vAlign w:val="center"/>
            <w:hideMark/>
          </w:tcPr>
          <w:p w14:paraId="550AAE19"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val="en-US" w:eastAsia="uk-UA"/>
              </w:rPr>
            </w:pPr>
            <w:r w:rsidRPr="00B25964">
              <w:rPr>
                <w:rFonts w:ascii="Times New Roman" w:eastAsia="Times New Roman" w:hAnsi="Times New Roman" w:cs="Times New Roman"/>
                <w:color w:val="000000"/>
                <w:kern w:val="0"/>
                <w:sz w:val="16"/>
                <w:szCs w:val="16"/>
                <w:lang w:val="en-US" w:eastAsia="uk-UA"/>
              </w:rPr>
              <w:t>(</w:t>
            </w:r>
            <w:r w:rsidRPr="00B25964">
              <w:rPr>
                <w:rFonts w:ascii="Times New Roman" w:eastAsia="Times New Roman" w:hAnsi="Times New Roman" w:cs="Times New Roman"/>
                <w:color w:val="000000"/>
                <w:kern w:val="0"/>
                <w:sz w:val="16"/>
                <w:szCs w:val="16"/>
                <w:lang w:eastAsia="uk-UA"/>
              </w:rPr>
              <w:t>2</w:t>
            </w:r>
            <w:r w:rsidRPr="00B25964">
              <w:rPr>
                <w:rFonts w:ascii="Times New Roman" w:eastAsia="Times New Roman" w:hAnsi="Times New Roman" w:cs="Times New Roman"/>
                <w:color w:val="000000"/>
                <w:kern w:val="0"/>
                <w:sz w:val="16"/>
                <w:szCs w:val="16"/>
                <w:lang w:val="en-US" w:eastAsia="uk-UA"/>
              </w:rPr>
              <w:t> </w:t>
            </w:r>
            <w:r w:rsidRPr="00B25964">
              <w:rPr>
                <w:rFonts w:ascii="Times New Roman" w:eastAsia="Times New Roman" w:hAnsi="Times New Roman" w:cs="Times New Roman"/>
                <w:color w:val="000000"/>
                <w:kern w:val="0"/>
                <w:sz w:val="16"/>
                <w:szCs w:val="16"/>
                <w:lang w:eastAsia="uk-UA"/>
              </w:rPr>
              <w:t>834</w:t>
            </w:r>
            <w:r w:rsidRPr="00B25964">
              <w:rPr>
                <w:rFonts w:ascii="Times New Roman" w:eastAsia="Times New Roman" w:hAnsi="Times New Roman" w:cs="Times New Roman"/>
                <w:color w:val="000000"/>
                <w:kern w:val="0"/>
                <w:sz w:val="16"/>
                <w:szCs w:val="16"/>
                <w:lang w:val="en-US" w:eastAsia="uk-UA"/>
              </w:rPr>
              <w:t>)</w:t>
            </w:r>
          </w:p>
        </w:tc>
        <w:tc>
          <w:tcPr>
            <w:tcW w:w="443" w:type="pct"/>
            <w:tcBorders>
              <w:top w:val="nil"/>
              <w:left w:val="nil"/>
              <w:right w:val="nil"/>
            </w:tcBorders>
            <w:shd w:val="clear" w:color="auto" w:fill="auto"/>
            <w:vAlign w:val="center"/>
            <w:hideMark/>
          </w:tcPr>
          <w:p w14:paraId="15C5E208"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40" w:type="pct"/>
            <w:tcBorders>
              <w:top w:val="nil"/>
              <w:left w:val="nil"/>
              <w:right w:val="nil"/>
            </w:tcBorders>
            <w:shd w:val="clear" w:color="auto" w:fill="auto"/>
            <w:vAlign w:val="center"/>
            <w:hideMark/>
          </w:tcPr>
          <w:p w14:paraId="637D046D"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r w:rsidRPr="00B25964">
              <w:rPr>
                <w:rFonts w:ascii="Times New Roman" w:eastAsia="Times New Roman" w:hAnsi="Times New Roman" w:cs="Times New Roman"/>
                <w:color w:val="000000"/>
                <w:kern w:val="0"/>
                <w:sz w:val="16"/>
                <w:szCs w:val="16"/>
                <w:lang w:eastAsia="uk-UA"/>
              </w:rPr>
              <w:t>3</w:t>
            </w:r>
            <w:r w:rsidRPr="00B25964">
              <w:rPr>
                <w:rFonts w:ascii="Times New Roman" w:eastAsia="Times New Roman" w:hAnsi="Times New Roman" w:cs="Times New Roman"/>
                <w:color w:val="000000"/>
                <w:kern w:val="0"/>
                <w:sz w:val="16"/>
                <w:szCs w:val="16"/>
                <w:lang w:val="en-US" w:eastAsia="uk-UA"/>
              </w:rPr>
              <w:t xml:space="preserve"> </w:t>
            </w:r>
            <w:r w:rsidRPr="00B25964">
              <w:rPr>
                <w:rFonts w:ascii="Times New Roman" w:eastAsia="Times New Roman" w:hAnsi="Times New Roman" w:cs="Times New Roman"/>
                <w:color w:val="000000"/>
                <w:kern w:val="0"/>
                <w:sz w:val="16"/>
                <w:szCs w:val="16"/>
                <w:lang w:eastAsia="uk-UA"/>
              </w:rPr>
              <w:t>191</w:t>
            </w:r>
          </w:p>
        </w:tc>
        <w:tc>
          <w:tcPr>
            <w:tcW w:w="726" w:type="pct"/>
            <w:tcBorders>
              <w:top w:val="nil"/>
              <w:left w:val="nil"/>
              <w:right w:val="nil"/>
            </w:tcBorders>
            <w:shd w:val="clear" w:color="auto" w:fill="auto"/>
            <w:vAlign w:val="center"/>
            <w:hideMark/>
          </w:tcPr>
          <w:p w14:paraId="4E1FBA4A"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val="en-US" w:eastAsia="uk-UA"/>
              </w:rPr>
            </w:pPr>
            <w:r w:rsidRPr="00B25964">
              <w:rPr>
                <w:rFonts w:ascii="Times New Roman" w:eastAsia="Times New Roman" w:hAnsi="Times New Roman" w:cs="Times New Roman"/>
                <w:color w:val="000000"/>
                <w:kern w:val="0"/>
                <w:sz w:val="16"/>
                <w:szCs w:val="16"/>
                <w:lang w:val="en-US" w:eastAsia="uk-UA"/>
              </w:rPr>
              <w:t>(</w:t>
            </w:r>
            <w:r w:rsidRPr="00B25964">
              <w:rPr>
                <w:rFonts w:ascii="Times New Roman" w:eastAsia="Times New Roman" w:hAnsi="Times New Roman" w:cs="Times New Roman"/>
                <w:color w:val="000000"/>
                <w:kern w:val="0"/>
                <w:sz w:val="16"/>
                <w:szCs w:val="16"/>
                <w:lang w:eastAsia="uk-UA"/>
              </w:rPr>
              <w:t>3</w:t>
            </w:r>
            <w:r w:rsidRPr="00B25964">
              <w:rPr>
                <w:rFonts w:ascii="Times New Roman" w:eastAsia="Times New Roman" w:hAnsi="Times New Roman" w:cs="Times New Roman"/>
                <w:color w:val="000000"/>
                <w:kern w:val="0"/>
                <w:sz w:val="16"/>
                <w:szCs w:val="16"/>
                <w:lang w:val="en-US" w:eastAsia="uk-UA"/>
              </w:rPr>
              <w:t> </w:t>
            </w:r>
            <w:r w:rsidRPr="00B25964">
              <w:rPr>
                <w:rFonts w:ascii="Times New Roman" w:eastAsia="Times New Roman" w:hAnsi="Times New Roman" w:cs="Times New Roman"/>
                <w:color w:val="000000"/>
                <w:kern w:val="0"/>
                <w:sz w:val="16"/>
                <w:szCs w:val="16"/>
                <w:lang w:eastAsia="uk-UA"/>
              </w:rPr>
              <w:t>191</w:t>
            </w:r>
            <w:r w:rsidRPr="00B25964">
              <w:rPr>
                <w:rFonts w:ascii="Times New Roman" w:eastAsia="Times New Roman" w:hAnsi="Times New Roman" w:cs="Times New Roman"/>
                <w:color w:val="000000"/>
                <w:kern w:val="0"/>
                <w:sz w:val="16"/>
                <w:szCs w:val="16"/>
                <w:lang w:val="en-US" w:eastAsia="uk-UA"/>
              </w:rPr>
              <w:t>)</w:t>
            </w:r>
          </w:p>
        </w:tc>
        <w:tc>
          <w:tcPr>
            <w:tcW w:w="445" w:type="pct"/>
            <w:tcBorders>
              <w:top w:val="nil"/>
              <w:left w:val="nil"/>
              <w:right w:val="nil"/>
            </w:tcBorders>
            <w:shd w:val="clear" w:color="auto" w:fill="auto"/>
            <w:vAlign w:val="center"/>
            <w:hideMark/>
          </w:tcPr>
          <w:p w14:paraId="323A89EB"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val="en-US" w:eastAsia="uk-UA"/>
              </w:rPr>
            </w:pPr>
            <w:r w:rsidRPr="00B25964">
              <w:rPr>
                <w:rFonts w:ascii="Times New Roman" w:eastAsia="Times New Roman" w:hAnsi="Times New Roman" w:cs="Times New Roman"/>
                <w:color w:val="000000"/>
                <w:kern w:val="0"/>
                <w:sz w:val="16"/>
                <w:szCs w:val="16"/>
                <w:lang w:val="en-US" w:eastAsia="uk-UA"/>
              </w:rPr>
              <w:t>(</w:t>
            </w:r>
            <w:r w:rsidRPr="00B25964">
              <w:rPr>
                <w:rFonts w:ascii="Times New Roman" w:eastAsia="Times New Roman" w:hAnsi="Times New Roman" w:cs="Times New Roman"/>
                <w:color w:val="000000"/>
                <w:kern w:val="0"/>
                <w:sz w:val="16"/>
                <w:szCs w:val="16"/>
                <w:lang w:eastAsia="uk-UA"/>
              </w:rPr>
              <w:t>2</w:t>
            </w:r>
            <w:r w:rsidRPr="00B25964">
              <w:rPr>
                <w:rFonts w:ascii="Times New Roman" w:eastAsia="Times New Roman" w:hAnsi="Times New Roman" w:cs="Times New Roman"/>
                <w:color w:val="000000"/>
                <w:kern w:val="0"/>
                <w:sz w:val="16"/>
                <w:szCs w:val="16"/>
                <w:lang w:val="en-US" w:eastAsia="uk-UA"/>
              </w:rPr>
              <w:t xml:space="preserve"> </w:t>
            </w:r>
            <w:r w:rsidRPr="00B25964">
              <w:rPr>
                <w:rFonts w:ascii="Times New Roman" w:eastAsia="Times New Roman" w:hAnsi="Times New Roman" w:cs="Times New Roman"/>
                <w:color w:val="000000"/>
                <w:kern w:val="0"/>
                <w:sz w:val="16"/>
                <w:szCs w:val="16"/>
                <w:lang w:eastAsia="uk-UA"/>
              </w:rPr>
              <w:t>617</w:t>
            </w:r>
            <w:r w:rsidRPr="00B25964">
              <w:rPr>
                <w:rFonts w:ascii="Times New Roman" w:eastAsia="Times New Roman" w:hAnsi="Times New Roman" w:cs="Times New Roman"/>
                <w:color w:val="000000"/>
                <w:kern w:val="0"/>
                <w:sz w:val="16"/>
                <w:szCs w:val="16"/>
                <w:lang w:val="en-US" w:eastAsia="uk-UA"/>
              </w:rPr>
              <w:t>)</w:t>
            </w:r>
          </w:p>
        </w:tc>
      </w:tr>
      <w:tr w:rsidR="00046C5B" w:rsidRPr="000169A5" w14:paraId="5F30618C" w14:textId="77777777" w:rsidTr="005D6301">
        <w:trPr>
          <w:trHeight w:val="458"/>
        </w:trPr>
        <w:tc>
          <w:tcPr>
            <w:tcW w:w="888" w:type="pct"/>
            <w:tcBorders>
              <w:top w:val="nil"/>
              <w:left w:val="nil"/>
              <w:bottom w:val="nil"/>
              <w:right w:val="nil"/>
            </w:tcBorders>
            <w:shd w:val="clear" w:color="auto" w:fill="auto"/>
            <w:vAlign w:val="center"/>
            <w:hideMark/>
          </w:tcPr>
          <w:p w14:paraId="77B67AA1" w14:textId="77777777" w:rsidR="00046C5B" w:rsidRPr="00B25964" w:rsidRDefault="00046C5B" w:rsidP="00907F53">
            <w:pPr>
              <w:spacing w:after="0" w:line="240" w:lineRule="auto"/>
              <w:rPr>
                <w:rFonts w:ascii="Times New Roman" w:eastAsia="Times New Roman" w:hAnsi="Times New Roman" w:cs="Times New Roman"/>
                <w:color w:val="000000"/>
                <w:kern w:val="0"/>
                <w:sz w:val="16"/>
                <w:szCs w:val="16"/>
                <w:lang w:eastAsia="uk-UA"/>
              </w:rPr>
            </w:pPr>
            <w:r w:rsidRPr="00B25964">
              <w:rPr>
                <w:rFonts w:ascii="Times New Roman" w:eastAsia="Times New Roman" w:hAnsi="Times New Roman" w:cs="Times New Roman"/>
                <w:color w:val="000000"/>
                <w:kern w:val="0"/>
                <w:sz w:val="16"/>
                <w:szCs w:val="16"/>
                <w:lang w:eastAsia="uk-UA"/>
              </w:rPr>
              <w:t>Активи з перестрахування</w:t>
            </w:r>
          </w:p>
        </w:tc>
        <w:tc>
          <w:tcPr>
            <w:tcW w:w="447" w:type="pct"/>
            <w:tcBorders>
              <w:top w:val="nil"/>
              <w:left w:val="nil"/>
              <w:right w:val="nil"/>
            </w:tcBorders>
            <w:shd w:val="clear" w:color="auto" w:fill="auto"/>
            <w:vAlign w:val="center"/>
            <w:hideMark/>
          </w:tcPr>
          <w:p w14:paraId="2E8B64AE"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40" w:type="pct"/>
            <w:tcBorders>
              <w:top w:val="nil"/>
              <w:left w:val="nil"/>
              <w:right w:val="nil"/>
            </w:tcBorders>
            <w:shd w:val="clear" w:color="auto" w:fill="auto"/>
            <w:vAlign w:val="center"/>
            <w:hideMark/>
          </w:tcPr>
          <w:p w14:paraId="34A23A28"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val="en-US" w:eastAsia="uk-UA"/>
              </w:rPr>
            </w:pPr>
            <w:r w:rsidRPr="00B25964">
              <w:rPr>
                <w:rFonts w:ascii="Times New Roman" w:eastAsia="Times New Roman" w:hAnsi="Times New Roman" w:cs="Times New Roman"/>
                <w:color w:val="000000"/>
                <w:kern w:val="0"/>
                <w:sz w:val="16"/>
                <w:szCs w:val="16"/>
                <w:lang w:val="en-US" w:eastAsia="uk-UA"/>
              </w:rPr>
              <w:t>(</w:t>
            </w:r>
            <w:r w:rsidRPr="00B25964">
              <w:rPr>
                <w:rFonts w:ascii="Times New Roman" w:eastAsia="Times New Roman" w:hAnsi="Times New Roman" w:cs="Times New Roman"/>
                <w:color w:val="000000"/>
                <w:kern w:val="0"/>
                <w:sz w:val="16"/>
                <w:szCs w:val="16"/>
                <w:lang w:eastAsia="uk-UA"/>
              </w:rPr>
              <w:t>35</w:t>
            </w:r>
            <w:r w:rsidRPr="00B25964">
              <w:rPr>
                <w:rFonts w:ascii="Times New Roman" w:eastAsia="Times New Roman" w:hAnsi="Times New Roman" w:cs="Times New Roman"/>
                <w:color w:val="000000"/>
                <w:kern w:val="0"/>
                <w:sz w:val="16"/>
                <w:szCs w:val="16"/>
                <w:lang w:val="en-US" w:eastAsia="uk-UA"/>
              </w:rPr>
              <w:t>)</w:t>
            </w:r>
          </w:p>
        </w:tc>
        <w:tc>
          <w:tcPr>
            <w:tcW w:w="726" w:type="pct"/>
            <w:tcBorders>
              <w:top w:val="nil"/>
              <w:left w:val="nil"/>
              <w:right w:val="nil"/>
            </w:tcBorders>
            <w:shd w:val="clear" w:color="auto" w:fill="auto"/>
            <w:vAlign w:val="center"/>
            <w:hideMark/>
          </w:tcPr>
          <w:p w14:paraId="4E9DED4B"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r w:rsidRPr="00B25964">
              <w:rPr>
                <w:rFonts w:ascii="Times New Roman" w:eastAsia="Times New Roman" w:hAnsi="Times New Roman" w:cs="Times New Roman"/>
                <w:color w:val="000000"/>
                <w:kern w:val="0"/>
                <w:sz w:val="16"/>
                <w:szCs w:val="16"/>
                <w:lang w:eastAsia="uk-UA"/>
              </w:rPr>
              <w:t>35</w:t>
            </w:r>
          </w:p>
        </w:tc>
        <w:tc>
          <w:tcPr>
            <w:tcW w:w="445" w:type="pct"/>
            <w:tcBorders>
              <w:top w:val="nil"/>
              <w:left w:val="nil"/>
              <w:right w:val="nil"/>
            </w:tcBorders>
            <w:shd w:val="clear" w:color="auto" w:fill="auto"/>
            <w:vAlign w:val="center"/>
            <w:hideMark/>
          </w:tcPr>
          <w:p w14:paraId="1BA52B24"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r w:rsidRPr="00B25964">
              <w:rPr>
                <w:rFonts w:ascii="Times New Roman" w:eastAsia="Times New Roman" w:hAnsi="Times New Roman" w:cs="Times New Roman"/>
                <w:color w:val="000000"/>
                <w:kern w:val="0"/>
                <w:sz w:val="16"/>
                <w:szCs w:val="16"/>
                <w:lang w:eastAsia="uk-UA"/>
              </w:rPr>
              <w:t>28</w:t>
            </w:r>
          </w:p>
        </w:tc>
        <w:tc>
          <w:tcPr>
            <w:tcW w:w="443" w:type="pct"/>
            <w:tcBorders>
              <w:top w:val="nil"/>
              <w:left w:val="nil"/>
              <w:right w:val="nil"/>
            </w:tcBorders>
            <w:shd w:val="clear" w:color="auto" w:fill="auto"/>
            <w:vAlign w:val="center"/>
            <w:hideMark/>
          </w:tcPr>
          <w:p w14:paraId="2A74D634"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40" w:type="pct"/>
            <w:tcBorders>
              <w:top w:val="nil"/>
              <w:left w:val="nil"/>
              <w:right w:val="nil"/>
            </w:tcBorders>
            <w:shd w:val="clear" w:color="auto" w:fill="auto"/>
            <w:vAlign w:val="center"/>
            <w:hideMark/>
          </w:tcPr>
          <w:p w14:paraId="5F4A3F5D"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val="en-US" w:eastAsia="uk-UA"/>
              </w:rPr>
            </w:pPr>
            <w:r w:rsidRPr="00B25964">
              <w:rPr>
                <w:rFonts w:ascii="Times New Roman" w:eastAsia="Times New Roman" w:hAnsi="Times New Roman" w:cs="Times New Roman"/>
                <w:color w:val="000000"/>
                <w:kern w:val="0"/>
                <w:sz w:val="16"/>
                <w:szCs w:val="16"/>
                <w:lang w:val="en-US" w:eastAsia="uk-UA"/>
              </w:rPr>
              <w:t>(</w:t>
            </w:r>
            <w:r w:rsidRPr="00B25964">
              <w:rPr>
                <w:rFonts w:ascii="Times New Roman" w:eastAsia="Times New Roman" w:hAnsi="Times New Roman" w:cs="Times New Roman"/>
                <w:color w:val="000000"/>
                <w:kern w:val="0"/>
                <w:sz w:val="16"/>
                <w:szCs w:val="16"/>
                <w:lang w:eastAsia="uk-UA"/>
              </w:rPr>
              <w:t>98</w:t>
            </w:r>
            <w:r w:rsidRPr="00B25964">
              <w:rPr>
                <w:rFonts w:ascii="Times New Roman" w:eastAsia="Times New Roman" w:hAnsi="Times New Roman" w:cs="Times New Roman"/>
                <w:color w:val="000000"/>
                <w:kern w:val="0"/>
                <w:sz w:val="16"/>
                <w:szCs w:val="16"/>
                <w:lang w:val="en-US" w:eastAsia="uk-UA"/>
              </w:rPr>
              <w:t>)</w:t>
            </w:r>
          </w:p>
        </w:tc>
        <w:tc>
          <w:tcPr>
            <w:tcW w:w="726" w:type="pct"/>
            <w:tcBorders>
              <w:top w:val="nil"/>
              <w:left w:val="nil"/>
              <w:right w:val="nil"/>
            </w:tcBorders>
            <w:shd w:val="clear" w:color="auto" w:fill="auto"/>
            <w:vAlign w:val="center"/>
            <w:hideMark/>
          </w:tcPr>
          <w:p w14:paraId="3E6DAEA6"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r w:rsidRPr="00B25964">
              <w:rPr>
                <w:rFonts w:ascii="Times New Roman" w:eastAsia="Times New Roman" w:hAnsi="Times New Roman" w:cs="Times New Roman"/>
                <w:color w:val="000000"/>
                <w:kern w:val="0"/>
                <w:sz w:val="16"/>
                <w:szCs w:val="16"/>
                <w:lang w:eastAsia="uk-UA"/>
              </w:rPr>
              <w:t>98</w:t>
            </w:r>
          </w:p>
        </w:tc>
        <w:tc>
          <w:tcPr>
            <w:tcW w:w="445" w:type="pct"/>
            <w:tcBorders>
              <w:top w:val="nil"/>
              <w:left w:val="nil"/>
              <w:right w:val="nil"/>
            </w:tcBorders>
            <w:shd w:val="clear" w:color="auto" w:fill="auto"/>
            <w:vAlign w:val="center"/>
            <w:hideMark/>
          </w:tcPr>
          <w:p w14:paraId="10D1E44F"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r w:rsidRPr="00B25964">
              <w:rPr>
                <w:rFonts w:ascii="Times New Roman" w:eastAsia="Times New Roman" w:hAnsi="Times New Roman" w:cs="Times New Roman"/>
                <w:color w:val="000000"/>
                <w:kern w:val="0"/>
                <w:sz w:val="16"/>
                <w:szCs w:val="16"/>
                <w:lang w:eastAsia="uk-UA"/>
              </w:rPr>
              <w:t>81</w:t>
            </w:r>
          </w:p>
        </w:tc>
      </w:tr>
      <w:tr w:rsidR="00046C5B" w:rsidRPr="000169A5" w14:paraId="4A9D4792" w14:textId="77777777" w:rsidTr="005D6301">
        <w:trPr>
          <w:trHeight w:val="458"/>
        </w:trPr>
        <w:tc>
          <w:tcPr>
            <w:tcW w:w="888" w:type="pct"/>
            <w:tcBorders>
              <w:top w:val="nil"/>
              <w:left w:val="nil"/>
              <w:bottom w:val="single" w:sz="8" w:space="0" w:color="auto"/>
              <w:right w:val="nil"/>
            </w:tcBorders>
            <w:shd w:val="clear" w:color="auto" w:fill="auto"/>
            <w:vAlign w:val="center"/>
            <w:hideMark/>
          </w:tcPr>
          <w:p w14:paraId="5E1B1033" w14:textId="77777777" w:rsidR="00046C5B" w:rsidRPr="00B25964" w:rsidRDefault="00046C5B" w:rsidP="00907F53">
            <w:pPr>
              <w:spacing w:after="0" w:line="240" w:lineRule="auto"/>
              <w:rPr>
                <w:rFonts w:ascii="Times New Roman" w:eastAsia="Times New Roman" w:hAnsi="Times New Roman" w:cs="Times New Roman"/>
                <w:color w:val="000000"/>
                <w:kern w:val="0"/>
                <w:sz w:val="16"/>
                <w:szCs w:val="16"/>
                <w:lang w:eastAsia="uk-UA"/>
              </w:rPr>
            </w:pPr>
            <w:r w:rsidRPr="00B25964">
              <w:rPr>
                <w:rFonts w:ascii="Times New Roman" w:eastAsia="Times New Roman" w:hAnsi="Times New Roman" w:cs="Times New Roman"/>
                <w:color w:val="000000"/>
                <w:kern w:val="0"/>
                <w:sz w:val="16"/>
                <w:szCs w:val="16"/>
                <w:lang w:eastAsia="uk-UA"/>
              </w:rPr>
              <w:t>Чисті страхові зобов’язання</w:t>
            </w:r>
          </w:p>
        </w:tc>
        <w:tc>
          <w:tcPr>
            <w:tcW w:w="447" w:type="pct"/>
            <w:tcBorders>
              <w:left w:val="nil"/>
              <w:bottom w:val="single" w:sz="8" w:space="0" w:color="auto"/>
              <w:right w:val="nil"/>
            </w:tcBorders>
            <w:shd w:val="clear" w:color="auto" w:fill="auto"/>
            <w:vAlign w:val="center"/>
            <w:hideMark/>
          </w:tcPr>
          <w:p w14:paraId="4F495449"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r w:rsidRPr="00B25964">
              <w:rPr>
                <w:rFonts w:ascii="Times New Roman" w:eastAsia="Times New Roman" w:hAnsi="Times New Roman" w:cs="Times New Roman"/>
                <w:color w:val="000000"/>
                <w:kern w:val="0"/>
                <w:sz w:val="16"/>
                <w:szCs w:val="16"/>
                <w:lang w:eastAsia="uk-UA"/>
              </w:rPr>
              <w:t> </w:t>
            </w:r>
          </w:p>
        </w:tc>
        <w:tc>
          <w:tcPr>
            <w:tcW w:w="440" w:type="pct"/>
            <w:tcBorders>
              <w:left w:val="nil"/>
              <w:bottom w:val="single" w:sz="8" w:space="0" w:color="auto"/>
              <w:right w:val="nil"/>
            </w:tcBorders>
            <w:shd w:val="clear" w:color="auto" w:fill="auto"/>
            <w:vAlign w:val="center"/>
            <w:hideMark/>
          </w:tcPr>
          <w:p w14:paraId="4B33539A" w14:textId="77777777" w:rsidR="00046C5B" w:rsidRPr="00B25964" w:rsidRDefault="00046C5B"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B25964">
              <w:rPr>
                <w:rFonts w:ascii="Times New Roman" w:eastAsia="Times New Roman" w:hAnsi="Times New Roman" w:cs="Times New Roman"/>
                <w:b/>
                <w:bCs/>
                <w:color w:val="000000"/>
                <w:kern w:val="0"/>
                <w:sz w:val="16"/>
                <w:szCs w:val="16"/>
                <w:lang w:eastAsia="uk-UA"/>
              </w:rPr>
              <w:t>3</w:t>
            </w:r>
            <w:r w:rsidRPr="00B25964">
              <w:rPr>
                <w:rFonts w:ascii="Times New Roman" w:eastAsia="Times New Roman" w:hAnsi="Times New Roman" w:cs="Times New Roman"/>
                <w:b/>
                <w:bCs/>
                <w:color w:val="000000"/>
                <w:kern w:val="0"/>
                <w:sz w:val="16"/>
                <w:szCs w:val="16"/>
                <w:lang w:val="en-US" w:eastAsia="uk-UA"/>
              </w:rPr>
              <w:t xml:space="preserve"> </w:t>
            </w:r>
            <w:r w:rsidRPr="00B25964">
              <w:rPr>
                <w:rFonts w:ascii="Times New Roman" w:eastAsia="Times New Roman" w:hAnsi="Times New Roman" w:cs="Times New Roman"/>
                <w:b/>
                <w:bCs/>
                <w:color w:val="000000"/>
                <w:kern w:val="0"/>
                <w:sz w:val="16"/>
                <w:szCs w:val="16"/>
                <w:lang w:eastAsia="uk-UA"/>
              </w:rPr>
              <w:t>421</w:t>
            </w:r>
          </w:p>
        </w:tc>
        <w:tc>
          <w:tcPr>
            <w:tcW w:w="726" w:type="pct"/>
            <w:tcBorders>
              <w:left w:val="nil"/>
              <w:bottom w:val="single" w:sz="8" w:space="0" w:color="auto"/>
              <w:right w:val="nil"/>
            </w:tcBorders>
            <w:shd w:val="clear" w:color="auto" w:fill="auto"/>
            <w:vAlign w:val="center"/>
            <w:hideMark/>
          </w:tcPr>
          <w:p w14:paraId="0B1B280B" w14:textId="77777777" w:rsidR="00046C5B" w:rsidRPr="00B25964" w:rsidRDefault="00046C5B"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sidRPr="00B25964">
              <w:rPr>
                <w:rFonts w:ascii="Times New Roman" w:eastAsia="Times New Roman" w:hAnsi="Times New Roman" w:cs="Times New Roman"/>
                <w:b/>
                <w:bCs/>
                <w:color w:val="000000"/>
                <w:kern w:val="0"/>
                <w:sz w:val="16"/>
                <w:szCs w:val="16"/>
                <w:lang w:val="en-US" w:eastAsia="uk-UA"/>
              </w:rPr>
              <w:t>(</w:t>
            </w:r>
            <w:r w:rsidRPr="00B25964">
              <w:rPr>
                <w:rFonts w:ascii="Times New Roman" w:eastAsia="Times New Roman" w:hAnsi="Times New Roman" w:cs="Times New Roman"/>
                <w:b/>
                <w:bCs/>
                <w:color w:val="000000"/>
                <w:kern w:val="0"/>
                <w:sz w:val="16"/>
                <w:szCs w:val="16"/>
                <w:lang w:eastAsia="uk-UA"/>
              </w:rPr>
              <w:t>3</w:t>
            </w:r>
            <w:r w:rsidRPr="00B25964">
              <w:rPr>
                <w:rFonts w:ascii="Times New Roman" w:eastAsia="Times New Roman" w:hAnsi="Times New Roman" w:cs="Times New Roman"/>
                <w:b/>
                <w:bCs/>
                <w:color w:val="000000"/>
                <w:kern w:val="0"/>
                <w:sz w:val="16"/>
                <w:szCs w:val="16"/>
                <w:lang w:val="en-US" w:eastAsia="uk-UA"/>
              </w:rPr>
              <w:t> </w:t>
            </w:r>
            <w:r w:rsidRPr="00B25964">
              <w:rPr>
                <w:rFonts w:ascii="Times New Roman" w:eastAsia="Times New Roman" w:hAnsi="Times New Roman" w:cs="Times New Roman"/>
                <w:b/>
                <w:bCs/>
                <w:color w:val="000000"/>
                <w:kern w:val="0"/>
                <w:sz w:val="16"/>
                <w:szCs w:val="16"/>
                <w:lang w:eastAsia="uk-UA"/>
              </w:rPr>
              <w:t>421</w:t>
            </w:r>
            <w:r w:rsidRPr="00B25964">
              <w:rPr>
                <w:rFonts w:ascii="Times New Roman" w:eastAsia="Times New Roman" w:hAnsi="Times New Roman" w:cs="Times New Roman"/>
                <w:b/>
                <w:bCs/>
                <w:color w:val="000000"/>
                <w:kern w:val="0"/>
                <w:sz w:val="16"/>
                <w:szCs w:val="16"/>
                <w:lang w:val="en-US" w:eastAsia="uk-UA"/>
              </w:rPr>
              <w:t>)</w:t>
            </w:r>
          </w:p>
        </w:tc>
        <w:tc>
          <w:tcPr>
            <w:tcW w:w="445" w:type="pct"/>
            <w:tcBorders>
              <w:left w:val="nil"/>
              <w:bottom w:val="single" w:sz="8" w:space="0" w:color="auto"/>
              <w:right w:val="nil"/>
            </w:tcBorders>
            <w:shd w:val="clear" w:color="auto" w:fill="auto"/>
            <w:vAlign w:val="center"/>
            <w:hideMark/>
          </w:tcPr>
          <w:p w14:paraId="2BDBF375" w14:textId="77777777" w:rsidR="00046C5B" w:rsidRPr="00B25964" w:rsidRDefault="00046C5B"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sidRPr="00B25964">
              <w:rPr>
                <w:rFonts w:ascii="Times New Roman" w:eastAsia="Times New Roman" w:hAnsi="Times New Roman" w:cs="Times New Roman"/>
                <w:b/>
                <w:bCs/>
                <w:color w:val="000000"/>
                <w:kern w:val="0"/>
                <w:sz w:val="16"/>
                <w:szCs w:val="16"/>
                <w:lang w:val="en-US" w:eastAsia="uk-UA"/>
              </w:rPr>
              <w:t>(</w:t>
            </w:r>
            <w:r w:rsidRPr="00B25964">
              <w:rPr>
                <w:rFonts w:ascii="Times New Roman" w:eastAsia="Times New Roman" w:hAnsi="Times New Roman" w:cs="Times New Roman"/>
                <w:b/>
                <w:bCs/>
                <w:color w:val="000000"/>
                <w:kern w:val="0"/>
                <w:sz w:val="16"/>
                <w:szCs w:val="16"/>
                <w:lang w:eastAsia="uk-UA"/>
              </w:rPr>
              <w:t>2</w:t>
            </w:r>
            <w:r w:rsidRPr="00B25964">
              <w:rPr>
                <w:rFonts w:ascii="Times New Roman" w:eastAsia="Times New Roman" w:hAnsi="Times New Roman" w:cs="Times New Roman"/>
                <w:b/>
                <w:bCs/>
                <w:color w:val="000000"/>
                <w:kern w:val="0"/>
                <w:sz w:val="16"/>
                <w:szCs w:val="16"/>
                <w:lang w:val="en-US" w:eastAsia="uk-UA"/>
              </w:rPr>
              <w:t> </w:t>
            </w:r>
            <w:r w:rsidRPr="00B25964">
              <w:rPr>
                <w:rFonts w:ascii="Times New Roman" w:eastAsia="Times New Roman" w:hAnsi="Times New Roman" w:cs="Times New Roman"/>
                <w:b/>
                <w:bCs/>
                <w:color w:val="000000"/>
                <w:kern w:val="0"/>
                <w:sz w:val="16"/>
                <w:szCs w:val="16"/>
                <w:lang w:eastAsia="uk-UA"/>
              </w:rPr>
              <w:t>805</w:t>
            </w:r>
            <w:r w:rsidRPr="00B25964">
              <w:rPr>
                <w:rFonts w:ascii="Times New Roman" w:eastAsia="Times New Roman" w:hAnsi="Times New Roman" w:cs="Times New Roman"/>
                <w:b/>
                <w:bCs/>
                <w:color w:val="000000"/>
                <w:kern w:val="0"/>
                <w:sz w:val="16"/>
                <w:szCs w:val="16"/>
                <w:lang w:val="en-US" w:eastAsia="uk-UA"/>
              </w:rPr>
              <w:t>)</w:t>
            </w:r>
          </w:p>
        </w:tc>
        <w:tc>
          <w:tcPr>
            <w:tcW w:w="443" w:type="pct"/>
            <w:tcBorders>
              <w:left w:val="nil"/>
              <w:bottom w:val="single" w:sz="8" w:space="0" w:color="auto"/>
              <w:right w:val="nil"/>
            </w:tcBorders>
            <w:shd w:val="clear" w:color="auto" w:fill="auto"/>
            <w:vAlign w:val="center"/>
            <w:hideMark/>
          </w:tcPr>
          <w:p w14:paraId="30179198"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r w:rsidRPr="00B25964">
              <w:rPr>
                <w:rFonts w:ascii="Times New Roman" w:eastAsia="Times New Roman" w:hAnsi="Times New Roman" w:cs="Times New Roman"/>
                <w:color w:val="000000"/>
                <w:kern w:val="0"/>
                <w:sz w:val="16"/>
                <w:szCs w:val="16"/>
                <w:lang w:eastAsia="uk-UA"/>
              </w:rPr>
              <w:t> </w:t>
            </w:r>
          </w:p>
        </w:tc>
        <w:tc>
          <w:tcPr>
            <w:tcW w:w="440" w:type="pct"/>
            <w:tcBorders>
              <w:left w:val="nil"/>
              <w:bottom w:val="single" w:sz="8" w:space="0" w:color="auto"/>
              <w:right w:val="nil"/>
            </w:tcBorders>
            <w:shd w:val="clear" w:color="auto" w:fill="auto"/>
            <w:vAlign w:val="center"/>
            <w:hideMark/>
          </w:tcPr>
          <w:p w14:paraId="13392FA4" w14:textId="77777777" w:rsidR="00046C5B" w:rsidRPr="00B25964" w:rsidRDefault="00046C5B"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B25964">
              <w:rPr>
                <w:rFonts w:ascii="Times New Roman" w:eastAsia="Times New Roman" w:hAnsi="Times New Roman" w:cs="Times New Roman"/>
                <w:b/>
                <w:bCs/>
                <w:color w:val="000000"/>
                <w:kern w:val="0"/>
                <w:sz w:val="16"/>
                <w:szCs w:val="16"/>
                <w:lang w:eastAsia="uk-UA"/>
              </w:rPr>
              <w:t>3</w:t>
            </w:r>
            <w:r w:rsidRPr="00B25964">
              <w:rPr>
                <w:rFonts w:ascii="Times New Roman" w:eastAsia="Times New Roman" w:hAnsi="Times New Roman" w:cs="Times New Roman"/>
                <w:b/>
                <w:bCs/>
                <w:color w:val="000000"/>
                <w:kern w:val="0"/>
                <w:sz w:val="16"/>
                <w:szCs w:val="16"/>
                <w:lang w:val="en-US" w:eastAsia="uk-UA"/>
              </w:rPr>
              <w:t xml:space="preserve"> </w:t>
            </w:r>
            <w:r w:rsidRPr="00B25964">
              <w:rPr>
                <w:rFonts w:ascii="Times New Roman" w:eastAsia="Times New Roman" w:hAnsi="Times New Roman" w:cs="Times New Roman"/>
                <w:b/>
                <w:bCs/>
                <w:color w:val="000000"/>
                <w:kern w:val="0"/>
                <w:sz w:val="16"/>
                <w:szCs w:val="16"/>
                <w:lang w:eastAsia="uk-UA"/>
              </w:rPr>
              <w:t>093</w:t>
            </w:r>
          </w:p>
        </w:tc>
        <w:tc>
          <w:tcPr>
            <w:tcW w:w="726" w:type="pct"/>
            <w:tcBorders>
              <w:left w:val="nil"/>
              <w:bottom w:val="single" w:sz="8" w:space="0" w:color="auto"/>
              <w:right w:val="nil"/>
            </w:tcBorders>
            <w:shd w:val="clear" w:color="auto" w:fill="auto"/>
            <w:vAlign w:val="center"/>
            <w:hideMark/>
          </w:tcPr>
          <w:p w14:paraId="13E55BA1" w14:textId="77777777" w:rsidR="00046C5B" w:rsidRPr="00B25964" w:rsidRDefault="00046C5B"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sidRPr="00B25964">
              <w:rPr>
                <w:rFonts w:ascii="Times New Roman" w:eastAsia="Times New Roman" w:hAnsi="Times New Roman" w:cs="Times New Roman"/>
                <w:b/>
                <w:bCs/>
                <w:color w:val="000000"/>
                <w:kern w:val="0"/>
                <w:sz w:val="16"/>
                <w:szCs w:val="16"/>
                <w:lang w:val="en-US" w:eastAsia="uk-UA"/>
              </w:rPr>
              <w:t>(</w:t>
            </w:r>
            <w:r w:rsidRPr="00B25964">
              <w:rPr>
                <w:rFonts w:ascii="Times New Roman" w:eastAsia="Times New Roman" w:hAnsi="Times New Roman" w:cs="Times New Roman"/>
                <w:b/>
                <w:bCs/>
                <w:color w:val="000000"/>
                <w:kern w:val="0"/>
                <w:sz w:val="16"/>
                <w:szCs w:val="16"/>
                <w:lang w:eastAsia="uk-UA"/>
              </w:rPr>
              <w:t>3</w:t>
            </w:r>
            <w:r w:rsidRPr="00B25964">
              <w:rPr>
                <w:rFonts w:ascii="Times New Roman" w:eastAsia="Times New Roman" w:hAnsi="Times New Roman" w:cs="Times New Roman"/>
                <w:b/>
                <w:bCs/>
                <w:color w:val="000000"/>
                <w:kern w:val="0"/>
                <w:sz w:val="16"/>
                <w:szCs w:val="16"/>
                <w:lang w:val="en-US" w:eastAsia="uk-UA"/>
              </w:rPr>
              <w:t xml:space="preserve"> </w:t>
            </w:r>
            <w:r w:rsidRPr="00B25964">
              <w:rPr>
                <w:rFonts w:ascii="Times New Roman" w:eastAsia="Times New Roman" w:hAnsi="Times New Roman" w:cs="Times New Roman"/>
                <w:b/>
                <w:bCs/>
                <w:color w:val="000000"/>
                <w:kern w:val="0"/>
                <w:sz w:val="16"/>
                <w:szCs w:val="16"/>
                <w:lang w:eastAsia="uk-UA"/>
              </w:rPr>
              <w:t>093</w:t>
            </w:r>
            <w:r w:rsidRPr="00B25964">
              <w:rPr>
                <w:rFonts w:ascii="Times New Roman" w:eastAsia="Times New Roman" w:hAnsi="Times New Roman" w:cs="Times New Roman"/>
                <w:b/>
                <w:bCs/>
                <w:color w:val="000000"/>
                <w:kern w:val="0"/>
                <w:sz w:val="16"/>
                <w:szCs w:val="16"/>
                <w:lang w:val="en-US" w:eastAsia="uk-UA"/>
              </w:rPr>
              <w:t>)</w:t>
            </w:r>
          </w:p>
        </w:tc>
        <w:tc>
          <w:tcPr>
            <w:tcW w:w="445" w:type="pct"/>
            <w:tcBorders>
              <w:left w:val="nil"/>
              <w:bottom w:val="single" w:sz="8" w:space="0" w:color="auto"/>
              <w:right w:val="nil"/>
            </w:tcBorders>
            <w:shd w:val="clear" w:color="auto" w:fill="auto"/>
            <w:vAlign w:val="center"/>
            <w:hideMark/>
          </w:tcPr>
          <w:p w14:paraId="60F8FA0A" w14:textId="77777777" w:rsidR="00046C5B" w:rsidRPr="00B25964" w:rsidRDefault="00046C5B"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sidRPr="00B25964">
              <w:rPr>
                <w:rFonts w:ascii="Times New Roman" w:eastAsia="Times New Roman" w:hAnsi="Times New Roman" w:cs="Times New Roman"/>
                <w:b/>
                <w:bCs/>
                <w:color w:val="000000"/>
                <w:kern w:val="0"/>
                <w:sz w:val="16"/>
                <w:szCs w:val="16"/>
                <w:lang w:val="en-US" w:eastAsia="uk-UA"/>
              </w:rPr>
              <w:t>(</w:t>
            </w:r>
            <w:r w:rsidRPr="00B25964">
              <w:rPr>
                <w:rFonts w:ascii="Times New Roman" w:eastAsia="Times New Roman" w:hAnsi="Times New Roman" w:cs="Times New Roman"/>
                <w:b/>
                <w:bCs/>
                <w:color w:val="000000"/>
                <w:kern w:val="0"/>
                <w:sz w:val="16"/>
                <w:szCs w:val="16"/>
                <w:lang w:eastAsia="uk-UA"/>
              </w:rPr>
              <w:t>2</w:t>
            </w:r>
            <w:r w:rsidRPr="00B25964">
              <w:rPr>
                <w:rFonts w:ascii="Times New Roman" w:eastAsia="Times New Roman" w:hAnsi="Times New Roman" w:cs="Times New Roman"/>
                <w:b/>
                <w:bCs/>
                <w:color w:val="000000"/>
                <w:kern w:val="0"/>
                <w:sz w:val="16"/>
                <w:szCs w:val="16"/>
                <w:lang w:val="en-US" w:eastAsia="uk-UA"/>
              </w:rPr>
              <w:t xml:space="preserve"> </w:t>
            </w:r>
            <w:r w:rsidRPr="00B25964">
              <w:rPr>
                <w:rFonts w:ascii="Times New Roman" w:eastAsia="Times New Roman" w:hAnsi="Times New Roman" w:cs="Times New Roman"/>
                <w:b/>
                <w:bCs/>
                <w:color w:val="000000"/>
                <w:kern w:val="0"/>
                <w:sz w:val="16"/>
                <w:szCs w:val="16"/>
                <w:lang w:eastAsia="uk-UA"/>
              </w:rPr>
              <w:t>535</w:t>
            </w:r>
            <w:r w:rsidRPr="00B25964">
              <w:rPr>
                <w:rFonts w:ascii="Times New Roman" w:eastAsia="Times New Roman" w:hAnsi="Times New Roman" w:cs="Times New Roman"/>
                <w:b/>
                <w:bCs/>
                <w:color w:val="000000"/>
                <w:kern w:val="0"/>
                <w:sz w:val="16"/>
                <w:szCs w:val="16"/>
                <w:lang w:val="en-US" w:eastAsia="uk-UA"/>
              </w:rPr>
              <w:t>)</w:t>
            </w:r>
          </w:p>
        </w:tc>
      </w:tr>
      <w:tr w:rsidR="00046C5B" w:rsidRPr="000169A5" w14:paraId="49EFECBD" w14:textId="77777777" w:rsidTr="005D6301">
        <w:trPr>
          <w:trHeight w:val="458"/>
        </w:trPr>
        <w:tc>
          <w:tcPr>
            <w:tcW w:w="888" w:type="pct"/>
            <w:tcBorders>
              <w:top w:val="nil"/>
              <w:left w:val="nil"/>
              <w:bottom w:val="nil"/>
              <w:right w:val="nil"/>
            </w:tcBorders>
            <w:shd w:val="clear" w:color="auto" w:fill="auto"/>
            <w:vAlign w:val="center"/>
            <w:hideMark/>
          </w:tcPr>
          <w:p w14:paraId="0ECF8223" w14:textId="77777777" w:rsidR="00046C5B" w:rsidRPr="00B25964" w:rsidRDefault="00046C5B" w:rsidP="00907F53">
            <w:pPr>
              <w:spacing w:after="0" w:line="240" w:lineRule="auto"/>
              <w:rPr>
                <w:rFonts w:ascii="Times New Roman" w:eastAsia="Times New Roman" w:hAnsi="Times New Roman" w:cs="Times New Roman"/>
                <w:color w:val="000000"/>
                <w:kern w:val="0"/>
                <w:sz w:val="16"/>
                <w:szCs w:val="16"/>
                <w:lang w:eastAsia="uk-UA"/>
              </w:rPr>
            </w:pPr>
            <w:r w:rsidRPr="00B25964">
              <w:rPr>
                <w:rFonts w:ascii="Times New Roman" w:eastAsia="Times New Roman" w:hAnsi="Times New Roman" w:cs="Times New Roman"/>
                <w:color w:val="000000"/>
                <w:kern w:val="0"/>
                <w:sz w:val="16"/>
                <w:szCs w:val="16"/>
                <w:lang w:eastAsia="uk-UA"/>
              </w:rPr>
              <w:t>Витрати – збільшення 5%</w:t>
            </w:r>
          </w:p>
        </w:tc>
        <w:tc>
          <w:tcPr>
            <w:tcW w:w="447" w:type="pct"/>
            <w:tcBorders>
              <w:top w:val="nil"/>
              <w:left w:val="nil"/>
              <w:bottom w:val="nil"/>
              <w:right w:val="nil"/>
            </w:tcBorders>
            <w:shd w:val="clear" w:color="auto" w:fill="auto"/>
            <w:vAlign w:val="center"/>
            <w:hideMark/>
          </w:tcPr>
          <w:p w14:paraId="49C020E0"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40" w:type="pct"/>
            <w:tcBorders>
              <w:top w:val="nil"/>
              <w:left w:val="nil"/>
              <w:bottom w:val="nil"/>
              <w:right w:val="nil"/>
            </w:tcBorders>
            <w:shd w:val="clear" w:color="auto" w:fill="auto"/>
            <w:vAlign w:val="center"/>
            <w:hideMark/>
          </w:tcPr>
          <w:p w14:paraId="6ABA1900"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726" w:type="pct"/>
            <w:tcBorders>
              <w:top w:val="nil"/>
              <w:left w:val="nil"/>
              <w:bottom w:val="nil"/>
              <w:right w:val="nil"/>
            </w:tcBorders>
            <w:shd w:val="clear" w:color="auto" w:fill="auto"/>
            <w:vAlign w:val="center"/>
            <w:hideMark/>
          </w:tcPr>
          <w:p w14:paraId="005DF6DC"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45" w:type="pct"/>
            <w:tcBorders>
              <w:top w:val="nil"/>
              <w:left w:val="nil"/>
              <w:bottom w:val="nil"/>
              <w:right w:val="nil"/>
            </w:tcBorders>
            <w:shd w:val="clear" w:color="auto" w:fill="auto"/>
            <w:vAlign w:val="center"/>
            <w:hideMark/>
          </w:tcPr>
          <w:p w14:paraId="2FD411F1"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43" w:type="pct"/>
            <w:tcBorders>
              <w:top w:val="nil"/>
              <w:left w:val="nil"/>
              <w:bottom w:val="nil"/>
              <w:right w:val="nil"/>
            </w:tcBorders>
            <w:shd w:val="clear" w:color="auto" w:fill="auto"/>
            <w:vAlign w:val="center"/>
            <w:hideMark/>
          </w:tcPr>
          <w:p w14:paraId="75C110FB"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40" w:type="pct"/>
            <w:tcBorders>
              <w:top w:val="nil"/>
              <w:left w:val="nil"/>
              <w:bottom w:val="nil"/>
              <w:right w:val="nil"/>
            </w:tcBorders>
            <w:shd w:val="clear" w:color="auto" w:fill="auto"/>
            <w:vAlign w:val="center"/>
            <w:hideMark/>
          </w:tcPr>
          <w:p w14:paraId="0AB571E3"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726" w:type="pct"/>
            <w:tcBorders>
              <w:top w:val="nil"/>
              <w:left w:val="nil"/>
              <w:bottom w:val="nil"/>
              <w:right w:val="nil"/>
            </w:tcBorders>
            <w:shd w:val="clear" w:color="auto" w:fill="auto"/>
            <w:vAlign w:val="center"/>
            <w:hideMark/>
          </w:tcPr>
          <w:p w14:paraId="6DDEB8F3"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45" w:type="pct"/>
            <w:tcBorders>
              <w:top w:val="nil"/>
              <w:left w:val="nil"/>
              <w:bottom w:val="nil"/>
              <w:right w:val="nil"/>
            </w:tcBorders>
            <w:shd w:val="clear" w:color="auto" w:fill="auto"/>
            <w:vAlign w:val="center"/>
            <w:hideMark/>
          </w:tcPr>
          <w:p w14:paraId="146A37EB"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p>
        </w:tc>
      </w:tr>
      <w:tr w:rsidR="00046C5B" w:rsidRPr="000169A5" w14:paraId="0BA23FDE" w14:textId="77777777" w:rsidTr="005D6301">
        <w:trPr>
          <w:trHeight w:val="458"/>
        </w:trPr>
        <w:tc>
          <w:tcPr>
            <w:tcW w:w="888" w:type="pct"/>
            <w:tcBorders>
              <w:top w:val="nil"/>
              <w:left w:val="nil"/>
              <w:bottom w:val="nil"/>
              <w:right w:val="nil"/>
            </w:tcBorders>
            <w:shd w:val="clear" w:color="auto" w:fill="auto"/>
            <w:vAlign w:val="center"/>
            <w:hideMark/>
          </w:tcPr>
          <w:p w14:paraId="1459FB9C" w14:textId="77777777" w:rsidR="00046C5B" w:rsidRPr="00B25964" w:rsidRDefault="00046C5B" w:rsidP="00907F53">
            <w:pPr>
              <w:spacing w:after="0" w:line="240" w:lineRule="auto"/>
              <w:rPr>
                <w:rFonts w:ascii="Times New Roman" w:eastAsia="Times New Roman" w:hAnsi="Times New Roman" w:cs="Times New Roman"/>
                <w:color w:val="000000"/>
                <w:kern w:val="0"/>
                <w:sz w:val="16"/>
                <w:szCs w:val="16"/>
                <w:lang w:eastAsia="uk-UA"/>
              </w:rPr>
            </w:pPr>
            <w:r w:rsidRPr="00B25964">
              <w:rPr>
                <w:rFonts w:ascii="Times New Roman" w:eastAsia="Times New Roman" w:hAnsi="Times New Roman" w:cs="Times New Roman"/>
                <w:color w:val="000000"/>
                <w:kern w:val="0"/>
                <w:sz w:val="16"/>
                <w:szCs w:val="16"/>
                <w:lang w:eastAsia="uk-UA"/>
              </w:rPr>
              <w:t>Страхові зобов’язання</w:t>
            </w:r>
          </w:p>
        </w:tc>
        <w:tc>
          <w:tcPr>
            <w:tcW w:w="447" w:type="pct"/>
            <w:tcBorders>
              <w:top w:val="nil"/>
              <w:left w:val="nil"/>
              <w:bottom w:val="nil"/>
              <w:right w:val="nil"/>
            </w:tcBorders>
            <w:shd w:val="clear" w:color="auto" w:fill="auto"/>
            <w:vAlign w:val="center"/>
            <w:hideMark/>
          </w:tcPr>
          <w:p w14:paraId="5B164731"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40" w:type="pct"/>
            <w:tcBorders>
              <w:top w:val="nil"/>
              <w:left w:val="nil"/>
              <w:bottom w:val="nil"/>
              <w:right w:val="nil"/>
            </w:tcBorders>
            <w:shd w:val="clear" w:color="auto" w:fill="auto"/>
            <w:vAlign w:val="center"/>
            <w:hideMark/>
          </w:tcPr>
          <w:p w14:paraId="00B6137F"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r w:rsidRPr="00B25964">
              <w:rPr>
                <w:rFonts w:ascii="Times New Roman" w:eastAsia="Times New Roman" w:hAnsi="Times New Roman" w:cs="Times New Roman"/>
                <w:color w:val="000000"/>
                <w:kern w:val="0"/>
                <w:sz w:val="16"/>
                <w:szCs w:val="16"/>
                <w:lang w:eastAsia="uk-UA"/>
              </w:rPr>
              <w:t>104</w:t>
            </w:r>
          </w:p>
        </w:tc>
        <w:tc>
          <w:tcPr>
            <w:tcW w:w="726" w:type="pct"/>
            <w:tcBorders>
              <w:top w:val="nil"/>
              <w:left w:val="nil"/>
              <w:bottom w:val="nil"/>
              <w:right w:val="nil"/>
            </w:tcBorders>
            <w:shd w:val="clear" w:color="auto" w:fill="auto"/>
            <w:vAlign w:val="center"/>
            <w:hideMark/>
          </w:tcPr>
          <w:p w14:paraId="6416A9CE"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val="en-US" w:eastAsia="uk-UA"/>
              </w:rPr>
            </w:pPr>
            <w:r w:rsidRPr="00B25964">
              <w:rPr>
                <w:rFonts w:ascii="Times New Roman" w:eastAsia="Times New Roman" w:hAnsi="Times New Roman" w:cs="Times New Roman"/>
                <w:color w:val="000000"/>
                <w:kern w:val="0"/>
                <w:sz w:val="16"/>
                <w:szCs w:val="16"/>
                <w:lang w:val="en-US" w:eastAsia="uk-UA"/>
              </w:rPr>
              <w:t>(</w:t>
            </w:r>
            <w:r w:rsidRPr="00B25964">
              <w:rPr>
                <w:rFonts w:ascii="Times New Roman" w:eastAsia="Times New Roman" w:hAnsi="Times New Roman" w:cs="Times New Roman"/>
                <w:color w:val="000000"/>
                <w:kern w:val="0"/>
                <w:sz w:val="16"/>
                <w:szCs w:val="16"/>
                <w:lang w:eastAsia="uk-UA"/>
              </w:rPr>
              <w:t>104</w:t>
            </w:r>
            <w:r w:rsidRPr="00B25964">
              <w:rPr>
                <w:rFonts w:ascii="Times New Roman" w:eastAsia="Times New Roman" w:hAnsi="Times New Roman" w:cs="Times New Roman"/>
                <w:color w:val="000000"/>
                <w:kern w:val="0"/>
                <w:sz w:val="16"/>
                <w:szCs w:val="16"/>
                <w:lang w:val="en-US" w:eastAsia="uk-UA"/>
              </w:rPr>
              <w:t>)</w:t>
            </w:r>
          </w:p>
        </w:tc>
        <w:tc>
          <w:tcPr>
            <w:tcW w:w="445" w:type="pct"/>
            <w:tcBorders>
              <w:top w:val="nil"/>
              <w:left w:val="nil"/>
              <w:bottom w:val="nil"/>
              <w:right w:val="nil"/>
            </w:tcBorders>
            <w:shd w:val="clear" w:color="auto" w:fill="auto"/>
            <w:vAlign w:val="center"/>
            <w:hideMark/>
          </w:tcPr>
          <w:p w14:paraId="547D264B"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val="en-US" w:eastAsia="uk-UA"/>
              </w:rPr>
            </w:pPr>
            <w:r w:rsidRPr="00B25964">
              <w:rPr>
                <w:rFonts w:ascii="Times New Roman" w:eastAsia="Times New Roman" w:hAnsi="Times New Roman" w:cs="Times New Roman"/>
                <w:color w:val="000000"/>
                <w:kern w:val="0"/>
                <w:sz w:val="16"/>
                <w:szCs w:val="16"/>
                <w:lang w:val="en-US" w:eastAsia="uk-UA"/>
              </w:rPr>
              <w:t>(</w:t>
            </w:r>
            <w:r w:rsidRPr="00B25964">
              <w:rPr>
                <w:rFonts w:ascii="Times New Roman" w:eastAsia="Times New Roman" w:hAnsi="Times New Roman" w:cs="Times New Roman"/>
                <w:color w:val="000000"/>
                <w:kern w:val="0"/>
                <w:sz w:val="16"/>
                <w:szCs w:val="16"/>
                <w:lang w:eastAsia="uk-UA"/>
              </w:rPr>
              <w:t>85</w:t>
            </w:r>
            <w:r w:rsidRPr="00B25964">
              <w:rPr>
                <w:rFonts w:ascii="Times New Roman" w:eastAsia="Times New Roman" w:hAnsi="Times New Roman" w:cs="Times New Roman"/>
                <w:color w:val="000000"/>
                <w:kern w:val="0"/>
                <w:sz w:val="16"/>
                <w:szCs w:val="16"/>
                <w:lang w:val="en-US" w:eastAsia="uk-UA"/>
              </w:rPr>
              <w:t>)</w:t>
            </w:r>
          </w:p>
        </w:tc>
        <w:tc>
          <w:tcPr>
            <w:tcW w:w="443" w:type="pct"/>
            <w:tcBorders>
              <w:top w:val="nil"/>
              <w:left w:val="nil"/>
              <w:bottom w:val="nil"/>
              <w:right w:val="nil"/>
            </w:tcBorders>
            <w:shd w:val="clear" w:color="auto" w:fill="auto"/>
            <w:vAlign w:val="center"/>
            <w:hideMark/>
          </w:tcPr>
          <w:p w14:paraId="6032E41C"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40" w:type="pct"/>
            <w:tcBorders>
              <w:top w:val="nil"/>
              <w:left w:val="nil"/>
              <w:bottom w:val="nil"/>
              <w:right w:val="nil"/>
            </w:tcBorders>
            <w:shd w:val="clear" w:color="auto" w:fill="auto"/>
            <w:vAlign w:val="center"/>
            <w:hideMark/>
          </w:tcPr>
          <w:p w14:paraId="1B65F059"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r w:rsidRPr="00B25964">
              <w:rPr>
                <w:rFonts w:ascii="Times New Roman" w:eastAsia="Times New Roman" w:hAnsi="Times New Roman" w:cs="Times New Roman"/>
                <w:color w:val="000000"/>
                <w:kern w:val="0"/>
                <w:sz w:val="16"/>
                <w:szCs w:val="16"/>
                <w:lang w:eastAsia="uk-UA"/>
              </w:rPr>
              <w:t>96</w:t>
            </w:r>
          </w:p>
        </w:tc>
        <w:tc>
          <w:tcPr>
            <w:tcW w:w="726" w:type="pct"/>
            <w:tcBorders>
              <w:top w:val="nil"/>
              <w:left w:val="nil"/>
              <w:bottom w:val="nil"/>
              <w:right w:val="nil"/>
            </w:tcBorders>
            <w:shd w:val="clear" w:color="auto" w:fill="auto"/>
            <w:vAlign w:val="center"/>
            <w:hideMark/>
          </w:tcPr>
          <w:p w14:paraId="30C24892"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val="en-US" w:eastAsia="uk-UA"/>
              </w:rPr>
            </w:pPr>
            <w:r w:rsidRPr="00B25964">
              <w:rPr>
                <w:rFonts w:ascii="Times New Roman" w:eastAsia="Times New Roman" w:hAnsi="Times New Roman" w:cs="Times New Roman"/>
                <w:color w:val="000000"/>
                <w:kern w:val="0"/>
                <w:sz w:val="16"/>
                <w:szCs w:val="16"/>
                <w:lang w:val="en-US" w:eastAsia="uk-UA"/>
              </w:rPr>
              <w:t>(</w:t>
            </w:r>
            <w:r w:rsidRPr="00B25964">
              <w:rPr>
                <w:rFonts w:ascii="Times New Roman" w:eastAsia="Times New Roman" w:hAnsi="Times New Roman" w:cs="Times New Roman"/>
                <w:color w:val="000000"/>
                <w:kern w:val="0"/>
                <w:sz w:val="16"/>
                <w:szCs w:val="16"/>
                <w:lang w:eastAsia="uk-UA"/>
              </w:rPr>
              <w:t>96</w:t>
            </w:r>
            <w:r w:rsidRPr="00B25964">
              <w:rPr>
                <w:rFonts w:ascii="Times New Roman" w:eastAsia="Times New Roman" w:hAnsi="Times New Roman" w:cs="Times New Roman"/>
                <w:color w:val="000000"/>
                <w:kern w:val="0"/>
                <w:sz w:val="16"/>
                <w:szCs w:val="16"/>
                <w:lang w:val="en-US" w:eastAsia="uk-UA"/>
              </w:rPr>
              <w:t>)</w:t>
            </w:r>
          </w:p>
        </w:tc>
        <w:tc>
          <w:tcPr>
            <w:tcW w:w="445" w:type="pct"/>
            <w:tcBorders>
              <w:top w:val="nil"/>
              <w:left w:val="nil"/>
              <w:bottom w:val="nil"/>
              <w:right w:val="nil"/>
            </w:tcBorders>
            <w:shd w:val="clear" w:color="auto" w:fill="auto"/>
            <w:vAlign w:val="center"/>
            <w:hideMark/>
          </w:tcPr>
          <w:p w14:paraId="2866D265"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val="en-US" w:eastAsia="uk-UA"/>
              </w:rPr>
            </w:pPr>
            <w:r w:rsidRPr="00B25964">
              <w:rPr>
                <w:rFonts w:ascii="Times New Roman" w:eastAsia="Times New Roman" w:hAnsi="Times New Roman" w:cs="Times New Roman"/>
                <w:color w:val="000000"/>
                <w:kern w:val="0"/>
                <w:sz w:val="16"/>
                <w:szCs w:val="16"/>
                <w:lang w:val="en-US" w:eastAsia="uk-UA"/>
              </w:rPr>
              <w:t>(</w:t>
            </w:r>
            <w:r w:rsidRPr="00B25964">
              <w:rPr>
                <w:rFonts w:ascii="Times New Roman" w:eastAsia="Times New Roman" w:hAnsi="Times New Roman" w:cs="Times New Roman"/>
                <w:color w:val="000000"/>
                <w:kern w:val="0"/>
                <w:sz w:val="16"/>
                <w:szCs w:val="16"/>
                <w:lang w:eastAsia="uk-UA"/>
              </w:rPr>
              <w:t>78</w:t>
            </w:r>
            <w:r w:rsidRPr="00B25964">
              <w:rPr>
                <w:rFonts w:ascii="Times New Roman" w:eastAsia="Times New Roman" w:hAnsi="Times New Roman" w:cs="Times New Roman"/>
                <w:color w:val="000000"/>
                <w:kern w:val="0"/>
                <w:sz w:val="16"/>
                <w:szCs w:val="16"/>
                <w:lang w:val="en-US" w:eastAsia="uk-UA"/>
              </w:rPr>
              <w:t>)</w:t>
            </w:r>
          </w:p>
        </w:tc>
      </w:tr>
      <w:tr w:rsidR="00046C5B" w:rsidRPr="000169A5" w14:paraId="29AC3671" w14:textId="77777777" w:rsidTr="005D6301">
        <w:trPr>
          <w:trHeight w:val="458"/>
        </w:trPr>
        <w:tc>
          <w:tcPr>
            <w:tcW w:w="888" w:type="pct"/>
            <w:tcBorders>
              <w:top w:val="nil"/>
              <w:left w:val="nil"/>
              <w:bottom w:val="single" w:sz="8" w:space="0" w:color="auto"/>
              <w:right w:val="nil"/>
            </w:tcBorders>
            <w:shd w:val="clear" w:color="auto" w:fill="auto"/>
            <w:vAlign w:val="center"/>
            <w:hideMark/>
          </w:tcPr>
          <w:p w14:paraId="6A78CC96" w14:textId="77777777" w:rsidR="00046C5B" w:rsidRPr="00B25964" w:rsidRDefault="00046C5B" w:rsidP="00907F53">
            <w:pPr>
              <w:spacing w:after="0" w:line="240" w:lineRule="auto"/>
              <w:rPr>
                <w:rFonts w:ascii="Times New Roman" w:eastAsia="Times New Roman" w:hAnsi="Times New Roman" w:cs="Times New Roman"/>
                <w:color w:val="000000"/>
                <w:kern w:val="0"/>
                <w:sz w:val="16"/>
                <w:szCs w:val="16"/>
                <w:lang w:eastAsia="uk-UA"/>
              </w:rPr>
            </w:pPr>
            <w:r w:rsidRPr="00B25964">
              <w:rPr>
                <w:rFonts w:ascii="Times New Roman" w:eastAsia="Times New Roman" w:hAnsi="Times New Roman" w:cs="Times New Roman"/>
                <w:color w:val="000000"/>
                <w:kern w:val="0"/>
                <w:sz w:val="16"/>
                <w:szCs w:val="16"/>
                <w:lang w:eastAsia="uk-UA"/>
              </w:rPr>
              <w:t>Активи з перестрахування</w:t>
            </w:r>
          </w:p>
        </w:tc>
        <w:tc>
          <w:tcPr>
            <w:tcW w:w="447" w:type="pct"/>
            <w:tcBorders>
              <w:top w:val="nil"/>
              <w:left w:val="nil"/>
              <w:bottom w:val="single" w:sz="8" w:space="0" w:color="auto"/>
              <w:right w:val="nil"/>
            </w:tcBorders>
            <w:shd w:val="clear" w:color="auto" w:fill="auto"/>
            <w:vAlign w:val="center"/>
            <w:hideMark/>
          </w:tcPr>
          <w:p w14:paraId="374D8563"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40" w:type="pct"/>
            <w:tcBorders>
              <w:top w:val="nil"/>
              <w:left w:val="nil"/>
              <w:bottom w:val="single" w:sz="8" w:space="0" w:color="auto"/>
              <w:right w:val="nil"/>
            </w:tcBorders>
            <w:shd w:val="clear" w:color="auto" w:fill="auto"/>
            <w:vAlign w:val="center"/>
            <w:hideMark/>
          </w:tcPr>
          <w:p w14:paraId="3402FA36" w14:textId="77777777" w:rsidR="00046C5B" w:rsidRPr="00B25964" w:rsidRDefault="00046C5B"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B25964">
              <w:rPr>
                <w:rFonts w:ascii="Times New Roman" w:eastAsia="Times New Roman" w:hAnsi="Times New Roman" w:cs="Times New Roman"/>
                <w:b/>
                <w:bCs/>
                <w:color w:val="000000"/>
                <w:kern w:val="0"/>
                <w:sz w:val="16"/>
                <w:szCs w:val="16"/>
                <w:lang w:eastAsia="uk-UA"/>
              </w:rPr>
              <w:t> </w:t>
            </w:r>
          </w:p>
        </w:tc>
        <w:tc>
          <w:tcPr>
            <w:tcW w:w="726" w:type="pct"/>
            <w:tcBorders>
              <w:top w:val="nil"/>
              <w:left w:val="nil"/>
              <w:bottom w:val="single" w:sz="8" w:space="0" w:color="auto"/>
              <w:right w:val="nil"/>
            </w:tcBorders>
            <w:shd w:val="clear" w:color="auto" w:fill="auto"/>
            <w:vAlign w:val="center"/>
            <w:hideMark/>
          </w:tcPr>
          <w:p w14:paraId="7145BBE3" w14:textId="77777777" w:rsidR="00046C5B" w:rsidRPr="00B25964" w:rsidRDefault="00046C5B"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B25964">
              <w:rPr>
                <w:rFonts w:ascii="Times New Roman" w:eastAsia="Times New Roman" w:hAnsi="Times New Roman" w:cs="Times New Roman"/>
                <w:b/>
                <w:bCs/>
                <w:color w:val="000000"/>
                <w:kern w:val="0"/>
                <w:sz w:val="16"/>
                <w:szCs w:val="16"/>
                <w:lang w:eastAsia="uk-UA"/>
              </w:rPr>
              <w:t> </w:t>
            </w:r>
          </w:p>
        </w:tc>
        <w:tc>
          <w:tcPr>
            <w:tcW w:w="445" w:type="pct"/>
            <w:tcBorders>
              <w:top w:val="nil"/>
              <w:left w:val="nil"/>
              <w:bottom w:val="single" w:sz="8" w:space="0" w:color="auto"/>
              <w:right w:val="nil"/>
            </w:tcBorders>
            <w:shd w:val="clear" w:color="auto" w:fill="auto"/>
            <w:vAlign w:val="center"/>
            <w:hideMark/>
          </w:tcPr>
          <w:p w14:paraId="1B45DE3D" w14:textId="77777777" w:rsidR="00046C5B" w:rsidRPr="00B25964" w:rsidRDefault="00046C5B"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B25964">
              <w:rPr>
                <w:rFonts w:ascii="Times New Roman" w:eastAsia="Times New Roman" w:hAnsi="Times New Roman" w:cs="Times New Roman"/>
                <w:b/>
                <w:bCs/>
                <w:color w:val="000000"/>
                <w:kern w:val="0"/>
                <w:sz w:val="16"/>
                <w:szCs w:val="16"/>
                <w:lang w:eastAsia="uk-UA"/>
              </w:rPr>
              <w:t> </w:t>
            </w:r>
          </w:p>
        </w:tc>
        <w:tc>
          <w:tcPr>
            <w:tcW w:w="443" w:type="pct"/>
            <w:tcBorders>
              <w:top w:val="nil"/>
              <w:left w:val="nil"/>
              <w:bottom w:val="single" w:sz="8" w:space="0" w:color="auto"/>
              <w:right w:val="nil"/>
            </w:tcBorders>
            <w:shd w:val="clear" w:color="auto" w:fill="auto"/>
            <w:vAlign w:val="center"/>
            <w:hideMark/>
          </w:tcPr>
          <w:p w14:paraId="626B9DDA"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p>
        </w:tc>
        <w:tc>
          <w:tcPr>
            <w:tcW w:w="440" w:type="pct"/>
            <w:tcBorders>
              <w:top w:val="nil"/>
              <w:left w:val="nil"/>
              <w:bottom w:val="single" w:sz="8" w:space="0" w:color="auto"/>
              <w:right w:val="nil"/>
            </w:tcBorders>
            <w:shd w:val="clear" w:color="auto" w:fill="auto"/>
            <w:vAlign w:val="center"/>
            <w:hideMark/>
          </w:tcPr>
          <w:p w14:paraId="5593B047"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r w:rsidRPr="00B25964">
              <w:rPr>
                <w:rFonts w:ascii="Times New Roman" w:eastAsia="Times New Roman" w:hAnsi="Times New Roman" w:cs="Times New Roman"/>
                <w:color w:val="000000"/>
                <w:kern w:val="0"/>
                <w:sz w:val="16"/>
                <w:szCs w:val="16"/>
                <w:lang w:eastAsia="uk-UA"/>
              </w:rPr>
              <w:t> </w:t>
            </w:r>
          </w:p>
        </w:tc>
        <w:tc>
          <w:tcPr>
            <w:tcW w:w="726" w:type="pct"/>
            <w:tcBorders>
              <w:top w:val="nil"/>
              <w:left w:val="nil"/>
              <w:bottom w:val="single" w:sz="8" w:space="0" w:color="auto"/>
              <w:right w:val="nil"/>
            </w:tcBorders>
            <w:shd w:val="clear" w:color="auto" w:fill="auto"/>
            <w:vAlign w:val="center"/>
            <w:hideMark/>
          </w:tcPr>
          <w:p w14:paraId="1DDE65D8"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r w:rsidRPr="00B25964">
              <w:rPr>
                <w:rFonts w:ascii="Times New Roman" w:eastAsia="Times New Roman" w:hAnsi="Times New Roman" w:cs="Times New Roman"/>
                <w:color w:val="000000"/>
                <w:kern w:val="0"/>
                <w:sz w:val="16"/>
                <w:szCs w:val="16"/>
                <w:lang w:eastAsia="uk-UA"/>
              </w:rPr>
              <w:t> </w:t>
            </w:r>
          </w:p>
        </w:tc>
        <w:tc>
          <w:tcPr>
            <w:tcW w:w="445" w:type="pct"/>
            <w:tcBorders>
              <w:top w:val="nil"/>
              <w:left w:val="nil"/>
              <w:bottom w:val="single" w:sz="8" w:space="0" w:color="auto"/>
              <w:right w:val="nil"/>
            </w:tcBorders>
            <w:shd w:val="clear" w:color="auto" w:fill="auto"/>
            <w:vAlign w:val="center"/>
            <w:hideMark/>
          </w:tcPr>
          <w:p w14:paraId="77F5BEF8"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r w:rsidRPr="00B25964">
              <w:rPr>
                <w:rFonts w:ascii="Times New Roman" w:eastAsia="Times New Roman" w:hAnsi="Times New Roman" w:cs="Times New Roman"/>
                <w:color w:val="000000"/>
                <w:kern w:val="0"/>
                <w:sz w:val="16"/>
                <w:szCs w:val="16"/>
                <w:lang w:eastAsia="uk-UA"/>
              </w:rPr>
              <w:t> </w:t>
            </w:r>
          </w:p>
        </w:tc>
      </w:tr>
      <w:tr w:rsidR="00046C5B" w:rsidRPr="000169A5" w14:paraId="1B415935" w14:textId="77777777" w:rsidTr="005D6301">
        <w:trPr>
          <w:trHeight w:val="458"/>
        </w:trPr>
        <w:tc>
          <w:tcPr>
            <w:tcW w:w="888" w:type="pct"/>
            <w:tcBorders>
              <w:top w:val="single" w:sz="8" w:space="0" w:color="auto"/>
              <w:left w:val="nil"/>
              <w:bottom w:val="single" w:sz="8" w:space="0" w:color="auto"/>
              <w:right w:val="nil"/>
            </w:tcBorders>
            <w:shd w:val="clear" w:color="auto" w:fill="auto"/>
            <w:vAlign w:val="center"/>
            <w:hideMark/>
          </w:tcPr>
          <w:p w14:paraId="4EB15AC0" w14:textId="77777777" w:rsidR="00046C5B" w:rsidRPr="00B25964" w:rsidRDefault="00046C5B" w:rsidP="00907F53">
            <w:pPr>
              <w:spacing w:after="0" w:line="240" w:lineRule="auto"/>
              <w:rPr>
                <w:rFonts w:ascii="Times New Roman" w:eastAsia="Times New Roman" w:hAnsi="Times New Roman" w:cs="Times New Roman"/>
                <w:color w:val="000000"/>
                <w:kern w:val="0"/>
                <w:sz w:val="16"/>
                <w:szCs w:val="16"/>
                <w:lang w:eastAsia="uk-UA"/>
              </w:rPr>
            </w:pPr>
            <w:r w:rsidRPr="00B25964">
              <w:rPr>
                <w:rFonts w:ascii="Times New Roman" w:eastAsia="Times New Roman" w:hAnsi="Times New Roman" w:cs="Times New Roman"/>
                <w:color w:val="000000"/>
                <w:kern w:val="0"/>
                <w:sz w:val="16"/>
                <w:szCs w:val="16"/>
                <w:lang w:eastAsia="uk-UA"/>
              </w:rPr>
              <w:t>Чисті страхові зобов’язання</w:t>
            </w:r>
          </w:p>
        </w:tc>
        <w:tc>
          <w:tcPr>
            <w:tcW w:w="447" w:type="pct"/>
            <w:tcBorders>
              <w:top w:val="single" w:sz="8" w:space="0" w:color="auto"/>
              <w:left w:val="nil"/>
              <w:bottom w:val="single" w:sz="8" w:space="0" w:color="auto"/>
              <w:right w:val="nil"/>
            </w:tcBorders>
            <w:shd w:val="clear" w:color="auto" w:fill="auto"/>
            <w:vAlign w:val="center"/>
            <w:hideMark/>
          </w:tcPr>
          <w:p w14:paraId="04F35F74"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r w:rsidRPr="00B25964">
              <w:rPr>
                <w:rFonts w:ascii="Times New Roman" w:eastAsia="Times New Roman" w:hAnsi="Times New Roman" w:cs="Times New Roman"/>
                <w:color w:val="000000"/>
                <w:kern w:val="0"/>
                <w:sz w:val="16"/>
                <w:szCs w:val="16"/>
                <w:lang w:eastAsia="uk-UA"/>
              </w:rPr>
              <w:t> </w:t>
            </w:r>
          </w:p>
        </w:tc>
        <w:tc>
          <w:tcPr>
            <w:tcW w:w="440" w:type="pct"/>
            <w:tcBorders>
              <w:top w:val="single" w:sz="8" w:space="0" w:color="auto"/>
              <w:left w:val="nil"/>
              <w:bottom w:val="single" w:sz="8" w:space="0" w:color="auto"/>
              <w:right w:val="nil"/>
            </w:tcBorders>
            <w:shd w:val="clear" w:color="auto" w:fill="auto"/>
            <w:vAlign w:val="center"/>
            <w:hideMark/>
          </w:tcPr>
          <w:p w14:paraId="07A1A79B" w14:textId="77777777" w:rsidR="00046C5B" w:rsidRPr="00B25964" w:rsidRDefault="00046C5B"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B25964">
              <w:rPr>
                <w:rFonts w:ascii="Times New Roman" w:eastAsia="Times New Roman" w:hAnsi="Times New Roman" w:cs="Times New Roman"/>
                <w:b/>
                <w:bCs/>
                <w:color w:val="000000"/>
                <w:kern w:val="0"/>
                <w:sz w:val="16"/>
                <w:szCs w:val="16"/>
                <w:lang w:eastAsia="uk-UA"/>
              </w:rPr>
              <w:t>104</w:t>
            </w:r>
          </w:p>
        </w:tc>
        <w:tc>
          <w:tcPr>
            <w:tcW w:w="726" w:type="pct"/>
            <w:tcBorders>
              <w:top w:val="single" w:sz="8" w:space="0" w:color="auto"/>
              <w:left w:val="nil"/>
              <w:bottom w:val="single" w:sz="8" w:space="0" w:color="auto"/>
              <w:right w:val="nil"/>
            </w:tcBorders>
            <w:shd w:val="clear" w:color="auto" w:fill="auto"/>
            <w:vAlign w:val="center"/>
            <w:hideMark/>
          </w:tcPr>
          <w:p w14:paraId="5FA79D34" w14:textId="77777777" w:rsidR="00046C5B" w:rsidRPr="00B25964" w:rsidRDefault="00046C5B"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sidRPr="00B25964">
              <w:rPr>
                <w:rFonts w:ascii="Times New Roman" w:eastAsia="Times New Roman" w:hAnsi="Times New Roman" w:cs="Times New Roman"/>
                <w:b/>
                <w:bCs/>
                <w:color w:val="000000"/>
                <w:kern w:val="0"/>
                <w:sz w:val="16"/>
                <w:szCs w:val="16"/>
                <w:lang w:val="en-US" w:eastAsia="uk-UA"/>
              </w:rPr>
              <w:t>(</w:t>
            </w:r>
            <w:r w:rsidRPr="00B25964">
              <w:rPr>
                <w:rFonts w:ascii="Times New Roman" w:eastAsia="Times New Roman" w:hAnsi="Times New Roman" w:cs="Times New Roman"/>
                <w:b/>
                <w:bCs/>
                <w:color w:val="000000"/>
                <w:kern w:val="0"/>
                <w:sz w:val="16"/>
                <w:szCs w:val="16"/>
                <w:lang w:eastAsia="uk-UA"/>
              </w:rPr>
              <w:t>104</w:t>
            </w:r>
            <w:r w:rsidRPr="00B25964">
              <w:rPr>
                <w:rFonts w:ascii="Times New Roman" w:eastAsia="Times New Roman" w:hAnsi="Times New Roman" w:cs="Times New Roman"/>
                <w:b/>
                <w:bCs/>
                <w:color w:val="000000"/>
                <w:kern w:val="0"/>
                <w:sz w:val="16"/>
                <w:szCs w:val="16"/>
                <w:lang w:val="en-US" w:eastAsia="uk-UA"/>
              </w:rPr>
              <w:t>)</w:t>
            </w:r>
          </w:p>
        </w:tc>
        <w:tc>
          <w:tcPr>
            <w:tcW w:w="445" w:type="pct"/>
            <w:tcBorders>
              <w:top w:val="single" w:sz="8" w:space="0" w:color="auto"/>
              <w:left w:val="nil"/>
              <w:bottom w:val="single" w:sz="8" w:space="0" w:color="auto"/>
              <w:right w:val="nil"/>
            </w:tcBorders>
            <w:shd w:val="clear" w:color="auto" w:fill="auto"/>
            <w:vAlign w:val="center"/>
            <w:hideMark/>
          </w:tcPr>
          <w:p w14:paraId="3C46C110" w14:textId="77777777" w:rsidR="00046C5B" w:rsidRPr="00B25964" w:rsidRDefault="00046C5B"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sidRPr="00B25964">
              <w:rPr>
                <w:rFonts w:ascii="Times New Roman" w:eastAsia="Times New Roman" w:hAnsi="Times New Roman" w:cs="Times New Roman"/>
                <w:b/>
                <w:bCs/>
                <w:color w:val="000000"/>
                <w:kern w:val="0"/>
                <w:sz w:val="16"/>
                <w:szCs w:val="16"/>
                <w:lang w:val="en-US" w:eastAsia="uk-UA"/>
              </w:rPr>
              <w:t>(</w:t>
            </w:r>
            <w:r w:rsidRPr="00B25964">
              <w:rPr>
                <w:rFonts w:ascii="Times New Roman" w:eastAsia="Times New Roman" w:hAnsi="Times New Roman" w:cs="Times New Roman"/>
                <w:b/>
                <w:bCs/>
                <w:color w:val="000000"/>
                <w:kern w:val="0"/>
                <w:sz w:val="16"/>
                <w:szCs w:val="16"/>
                <w:lang w:eastAsia="uk-UA"/>
              </w:rPr>
              <w:t>85</w:t>
            </w:r>
            <w:r w:rsidRPr="00B25964">
              <w:rPr>
                <w:rFonts w:ascii="Times New Roman" w:eastAsia="Times New Roman" w:hAnsi="Times New Roman" w:cs="Times New Roman"/>
                <w:b/>
                <w:bCs/>
                <w:color w:val="000000"/>
                <w:kern w:val="0"/>
                <w:sz w:val="16"/>
                <w:szCs w:val="16"/>
                <w:lang w:val="en-US" w:eastAsia="uk-UA"/>
              </w:rPr>
              <w:t>)</w:t>
            </w:r>
          </w:p>
        </w:tc>
        <w:tc>
          <w:tcPr>
            <w:tcW w:w="443" w:type="pct"/>
            <w:tcBorders>
              <w:top w:val="single" w:sz="8" w:space="0" w:color="auto"/>
              <w:left w:val="nil"/>
              <w:bottom w:val="single" w:sz="8" w:space="0" w:color="auto"/>
              <w:right w:val="nil"/>
            </w:tcBorders>
            <w:shd w:val="clear" w:color="auto" w:fill="auto"/>
            <w:vAlign w:val="center"/>
            <w:hideMark/>
          </w:tcPr>
          <w:p w14:paraId="01694F3E" w14:textId="77777777" w:rsidR="00046C5B" w:rsidRPr="00B25964" w:rsidRDefault="00046C5B" w:rsidP="00F4447A">
            <w:pPr>
              <w:spacing w:after="0" w:line="240" w:lineRule="auto"/>
              <w:jc w:val="right"/>
              <w:rPr>
                <w:rFonts w:ascii="Times New Roman" w:eastAsia="Times New Roman" w:hAnsi="Times New Roman" w:cs="Times New Roman"/>
                <w:color w:val="000000"/>
                <w:kern w:val="0"/>
                <w:sz w:val="16"/>
                <w:szCs w:val="16"/>
                <w:lang w:eastAsia="uk-UA"/>
              </w:rPr>
            </w:pPr>
            <w:r w:rsidRPr="00B25964">
              <w:rPr>
                <w:rFonts w:ascii="Times New Roman" w:eastAsia="Times New Roman" w:hAnsi="Times New Roman" w:cs="Times New Roman"/>
                <w:color w:val="000000"/>
                <w:kern w:val="0"/>
                <w:sz w:val="16"/>
                <w:szCs w:val="16"/>
                <w:lang w:eastAsia="uk-UA"/>
              </w:rPr>
              <w:t> </w:t>
            </w:r>
          </w:p>
        </w:tc>
        <w:tc>
          <w:tcPr>
            <w:tcW w:w="440" w:type="pct"/>
            <w:tcBorders>
              <w:top w:val="single" w:sz="8" w:space="0" w:color="auto"/>
              <w:left w:val="nil"/>
              <w:bottom w:val="single" w:sz="8" w:space="0" w:color="auto"/>
              <w:right w:val="nil"/>
            </w:tcBorders>
            <w:shd w:val="clear" w:color="auto" w:fill="auto"/>
            <w:vAlign w:val="center"/>
            <w:hideMark/>
          </w:tcPr>
          <w:p w14:paraId="4011BB7D" w14:textId="77777777" w:rsidR="00046C5B" w:rsidRPr="00B25964" w:rsidRDefault="00046C5B" w:rsidP="00F4447A">
            <w:pPr>
              <w:spacing w:after="0" w:line="240" w:lineRule="auto"/>
              <w:jc w:val="right"/>
              <w:rPr>
                <w:rFonts w:ascii="Times New Roman" w:eastAsia="Times New Roman" w:hAnsi="Times New Roman" w:cs="Times New Roman"/>
                <w:b/>
                <w:bCs/>
                <w:color w:val="000000"/>
                <w:kern w:val="0"/>
                <w:sz w:val="16"/>
                <w:szCs w:val="16"/>
                <w:lang w:eastAsia="uk-UA"/>
              </w:rPr>
            </w:pPr>
            <w:r w:rsidRPr="00B25964">
              <w:rPr>
                <w:rFonts w:ascii="Times New Roman" w:eastAsia="Times New Roman" w:hAnsi="Times New Roman" w:cs="Times New Roman"/>
                <w:b/>
                <w:bCs/>
                <w:color w:val="000000"/>
                <w:kern w:val="0"/>
                <w:sz w:val="16"/>
                <w:szCs w:val="16"/>
                <w:lang w:eastAsia="uk-UA"/>
              </w:rPr>
              <w:t>96</w:t>
            </w:r>
          </w:p>
        </w:tc>
        <w:tc>
          <w:tcPr>
            <w:tcW w:w="726" w:type="pct"/>
            <w:tcBorders>
              <w:top w:val="single" w:sz="8" w:space="0" w:color="auto"/>
              <w:left w:val="nil"/>
              <w:bottom w:val="single" w:sz="8" w:space="0" w:color="auto"/>
              <w:right w:val="nil"/>
            </w:tcBorders>
            <w:shd w:val="clear" w:color="auto" w:fill="auto"/>
            <w:vAlign w:val="center"/>
            <w:hideMark/>
          </w:tcPr>
          <w:p w14:paraId="03528C92" w14:textId="77777777" w:rsidR="00046C5B" w:rsidRPr="00B25964" w:rsidRDefault="00046C5B"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sidRPr="00B25964">
              <w:rPr>
                <w:rFonts w:ascii="Times New Roman" w:eastAsia="Times New Roman" w:hAnsi="Times New Roman" w:cs="Times New Roman"/>
                <w:b/>
                <w:bCs/>
                <w:color w:val="000000"/>
                <w:kern w:val="0"/>
                <w:sz w:val="16"/>
                <w:szCs w:val="16"/>
                <w:lang w:val="en-US" w:eastAsia="uk-UA"/>
              </w:rPr>
              <w:t>(</w:t>
            </w:r>
            <w:r w:rsidRPr="00B25964">
              <w:rPr>
                <w:rFonts w:ascii="Times New Roman" w:eastAsia="Times New Roman" w:hAnsi="Times New Roman" w:cs="Times New Roman"/>
                <w:b/>
                <w:bCs/>
                <w:color w:val="000000"/>
                <w:kern w:val="0"/>
                <w:sz w:val="16"/>
                <w:szCs w:val="16"/>
                <w:lang w:eastAsia="uk-UA"/>
              </w:rPr>
              <w:t>96</w:t>
            </w:r>
            <w:r w:rsidRPr="00B25964">
              <w:rPr>
                <w:rFonts w:ascii="Times New Roman" w:eastAsia="Times New Roman" w:hAnsi="Times New Roman" w:cs="Times New Roman"/>
                <w:b/>
                <w:bCs/>
                <w:color w:val="000000"/>
                <w:kern w:val="0"/>
                <w:sz w:val="16"/>
                <w:szCs w:val="16"/>
                <w:lang w:val="en-US" w:eastAsia="uk-UA"/>
              </w:rPr>
              <w:t>)</w:t>
            </w:r>
          </w:p>
        </w:tc>
        <w:tc>
          <w:tcPr>
            <w:tcW w:w="445" w:type="pct"/>
            <w:tcBorders>
              <w:top w:val="single" w:sz="8" w:space="0" w:color="auto"/>
              <w:left w:val="nil"/>
              <w:bottom w:val="single" w:sz="8" w:space="0" w:color="auto"/>
              <w:right w:val="nil"/>
            </w:tcBorders>
            <w:shd w:val="clear" w:color="auto" w:fill="auto"/>
            <w:vAlign w:val="center"/>
            <w:hideMark/>
          </w:tcPr>
          <w:p w14:paraId="10E77A09" w14:textId="77777777" w:rsidR="00046C5B" w:rsidRPr="00B25964" w:rsidRDefault="00046C5B" w:rsidP="00F4447A">
            <w:pPr>
              <w:spacing w:after="0" w:line="240" w:lineRule="auto"/>
              <w:jc w:val="right"/>
              <w:rPr>
                <w:rFonts w:ascii="Times New Roman" w:eastAsia="Times New Roman" w:hAnsi="Times New Roman" w:cs="Times New Roman"/>
                <w:b/>
                <w:bCs/>
                <w:color w:val="000000"/>
                <w:kern w:val="0"/>
                <w:sz w:val="16"/>
                <w:szCs w:val="16"/>
                <w:lang w:val="en-US" w:eastAsia="uk-UA"/>
              </w:rPr>
            </w:pPr>
            <w:r w:rsidRPr="00B25964">
              <w:rPr>
                <w:rFonts w:ascii="Times New Roman" w:eastAsia="Times New Roman" w:hAnsi="Times New Roman" w:cs="Times New Roman"/>
                <w:b/>
                <w:bCs/>
                <w:color w:val="000000"/>
                <w:kern w:val="0"/>
                <w:sz w:val="16"/>
                <w:szCs w:val="16"/>
                <w:lang w:val="en-US" w:eastAsia="uk-UA"/>
              </w:rPr>
              <w:t>(</w:t>
            </w:r>
            <w:r w:rsidRPr="00B25964">
              <w:rPr>
                <w:rFonts w:ascii="Times New Roman" w:eastAsia="Times New Roman" w:hAnsi="Times New Roman" w:cs="Times New Roman"/>
                <w:b/>
                <w:bCs/>
                <w:color w:val="000000"/>
                <w:kern w:val="0"/>
                <w:sz w:val="16"/>
                <w:szCs w:val="16"/>
                <w:lang w:eastAsia="uk-UA"/>
              </w:rPr>
              <w:t>78</w:t>
            </w:r>
            <w:r w:rsidRPr="00B25964">
              <w:rPr>
                <w:rFonts w:ascii="Times New Roman" w:eastAsia="Times New Roman" w:hAnsi="Times New Roman" w:cs="Times New Roman"/>
                <w:b/>
                <w:bCs/>
                <w:color w:val="000000"/>
                <w:kern w:val="0"/>
                <w:sz w:val="16"/>
                <w:szCs w:val="16"/>
                <w:lang w:val="en-US" w:eastAsia="uk-UA"/>
              </w:rPr>
              <w:t>)</w:t>
            </w:r>
          </w:p>
        </w:tc>
      </w:tr>
    </w:tbl>
    <w:p w14:paraId="676D8D6B" w14:textId="77777777" w:rsidR="005B2BA6" w:rsidRDefault="005B2BA6" w:rsidP="000169A5">
      <w:pPr>
        <w:spacing w:before="180" w:after="180" w:line="276" w:lineRule="auto"/>
        <w:rPr>
          <w:rFonts w:ascii="Times New Roman" w:hAnsi="Times New Roman" w:cs="Times New Roman"/>
          <w:iCs/>
          <w:sz w:val="20"/>
          <w:szCs w:val="20"/>
        </w:rPr>
      </w:pPr>
    </w:p>
    <w:p w14:paraId="76A84E2F" w14:textId="5D0D6F24" w:rsidR="008748D8" w:rsidRDefault="008748D8" w:rsidP="000169A5">
      <w:pPr>
        <w:spacing w:before="180" w:after="180" w:line="276" w:lineRule="auto"/>
        <w:rPr>
          <w:rFonts w:ascii="Times New Roman" w:hAnsi="Times New Roman" w:cs="Times New Roman"/>
          <w:iCs/>
          <w:sz w:val="20"/>
          <w:szCs w:val="20"/>
        </w:rPr>
      </w:pPr>
      <w:r w:rsidRPr="008748D8">
        <w:rPr>
          <w:rFonts w:ascii="Times New Roman" w:hAnsi="Times New Roman" w:cs="Times New Roman"/>
          <w:iCs/>
          <w:sz w:val="20"/>
          <w:szCs w:val="20"/>
        </w:rPr>
        <w:t>Управління фінансовим ризиком</w:t>
      </w:r>
    </w:p>
    <w:p w14:paraId="31CC4781" w14:textId="77777777" w:rsidR="008748D8" w:rsidRDefault="008748D8" w:rsidP="008748D8">
      <w:pPr>
        <w:spacing w:after="0" w:line="240" w:lineRule="auto"/>
        <w:rPr>
          <w:rFonts w:ascii="Times New Roman" w:eastAsia="Times New Roman" w:hAnsi="Times New Roman" w:cs="Times New Roman"/>
          <w:bCs/>
          <w:color w:val="000000"/>
          <w:kern w:val="0"/>
          <w:sz w:val="20"/>
          <w:szCs w:val="20"/>
          <w:lang w:eastAsia="uk-UA"/>
        </w:rPr>
      </w:pPr>
      <w:r w:rsidRPr="008748D8">
        <w:rPr>
          <w:rFonts w:ascii="Times New Roman" w:eastAsia="Times New Roman" w:hAnsi="Times New Roman" w:cs="Times New Roman"/>
          <w:bCs/>
          <w:color w:val="000000"/>
          <w:kern w:val="0"/>
          <w:sz w:val="20"/>
          <w:szCs w:val="20"/>
          <w:lang w:eastAsia="uk-UA"/>
        </w:rPr>
        <w:t>Ризик облікової ставки та ризик ліквідності – аналіз за строками погаше</w:t>
      </w:r>
      <w:r>
        <w:rPr>
          <w:rFonts w:ascii="Times New Roman" w:eastAsia="Times New Roman" w:hAnsi="Times New Roman" w:cs="Times New Roman"/>
          <w:bCs/>
          <w:color w:val="000000"/>
          <w:kern w:val="0"/>
          <w:sz w:val="20"/>
          <w:szCs w:val="20"/>
          <w:lang w:eastAsia="uk-UA"/>
        </w:rPr>
        <w:t>ння фінансових активів та зобов</w:t>
      </w:r>
      <w:r w:rsidRPr="008748D8">
        <w:rPr>
          <w:rFonts w:ascii="Times New Roman" w:eastAsia="Times New Roman" w:hAnsi="Times New Roman" w:cs="Times New Roman"/>
          <w:bCs/>
          <w:color w:val="000000"/>
          <w:kern w:val="0"/>
          <w:sz w:val="20"/>
          <w:szCs w:val="20"/>
          <w:lang w:eastAsia="uk-UA"/>
        </w:rPr>
        <w:t>’язань за страховою діяльністю</w:t>
      </w:r>
    </w:p>
    <w:p w14:paraId="04DFDF08" w14:textId="77777777" w:rsidR="008748D8" w:rsidRPr="008748D8" w:rsidRDefault="008748D8" w:rsidP="008748D8">
      <w:pPr>
        <w:spacing w:after="0" w:line="240" w:lineRule="auto"/>
        <w:rPr>
          <w:rFonts w:ascii="Times New Roman" w:eastAsia="Times New Roman" w:hAnsi="Times New Roman" w:cs="Times New Roman"/>
          <w:bCs/>
          <w:color w:val="000000"/>
          <w:kern w:val="0"/>
          <w:sz w:val="20"/>
          <w:szCs w:val="20"/>
          <w:lang w:eastAsia="uk-UA"/>
        </w:rPr>
      </w:pPr>
    </w:p>
    <w:tbl>
      <w:tblPr>
        <w:tblW w:w="5000" w:type="pct"/>
        <w:tblLook w:val="04A0" w:firstRow="1" w:lastRow="0" w:firstColumn="1" w:lastColumn="0" w:noHBand="0" w:noVBand="1"/>
      </w:tblPr>
      <w:tblGrid>
        <w:gridCol w:w="2094"/>
        <w:gridCol w:w="1133"/>
        <w:gridCol w:w="850"/>
        <w:gridCol w:w="994"/>
        <w:gridCol w:w="876"/>
        <w:gridCol w:w="1062"/>
        <w:gridCol w:w="1062"/>
        <w:gridCol w:w="1062"/>
        <w:gridCol w:w="1056"/>
      </w:tblGrid>
      <w:tr w:rsidR="008748D8" w:rsidRPr="008748D8" w14:paraId="6F407A37" w14:textId="77777777" w:rsidTr="005D6301">
        <w:trPr>
          <w:trHeight w:val="278"/>
        </w:trPr>
        <w:tc>
          <w:tcPr>
            <w:tcW w:w="1028" w:type="pct"/>
            <w:tcBorders>
              <w:top w:val="single" w:sz="8" w:space="0" w:color="auto"/>
              <w:left w:val="nil"/>
              <w:bottom w:val="single" w:sz="8" w:space="0" w:color="auto"/>
              <w:right w:val="nil"/>
            </w:tcBorders>
            <w:shd w:val="clear" w:color="auto" w:fill="auto"/>
            <w:vAlign w:val="center"/>
            <w:hideMark/>
          </w:tcPr>
          <w:p w14:paraId="1B7BEE1B" w14:textId="77777777" w:rsidR="008748D8" w:rsidRPr="008748D8" w:rsidRDefault="008748D8" w:rsidP="008748D8">
            <w:pPr>
              <w:spacing w:after="0" w:line="240" w:lineRule="auto"/>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31 грудня 2023</w:t>
            </w:r>
          </w:p>
        </w:tc>
        <w:tc>
          <w:tcPr>
            <w:tcW w:w="556" w:type="pct"/>
            <w:tcBorders>
              <w:top w:val="single" w:sz="8" w:space="0" w:color="auto"/>
              <w:left w:val="nil"/>
              <w:bottom w:val="single" w:sz="8" w:space="0" w:color="auto"/>
              <w:right w:val="nil"/>
            </w:tcBorders>
            <w:shd w:val="clear" w:color="auto" w:fill="auto"/>
            <w:vAlign w:val="center"/>
            <w:hideMark/>
          </w:tcPr>
          <w:p w14:paraId="7C6A3E1F"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1</w:t>
            </w:r>
          </w:p>
        </w:tc>
        <w:tc>
          <w:tcPr>
            <w:tcW w:w="417" w:type="pct"/>
            <w:tcBorders>
              <w:top w:val="single" w:sz="8" w:space="0" w:color="auto"/>
              <w:left w:val="nil"/>
              <w:bottom w:val="single" w:sz="8" w:space="0" w:color="auto"/>
              <w:right w:val="nil"/>
            </w:tcBorders>
            <w:shd w:val="clear" w:color="auto" w:fill="auto"/>
            <w:vAlign w:val="center"/>
            <w:hideMark/>
          </w:tcPr>
          <w:p w14:paraId="12DE33EF"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2</w:t>
            </w:r>
          </w:p>
        </w:tc>
        <w:tc>
          <w:tcPr>
            <w:tcW w:w="488" w:type="pct"/>
            <w:tcBorders>
              <w:top w:val="single" w:sz="8" w:space="0" w:color="auto"/>
              <w:left w:val="nil"/>
              <w:bottom w:val="single" w:sz="8" w:space="0" w:color="auto"/>
              <w:right w:val="nil"/>
            </w:tcBorders>
            <w:shd w:val="clear" w:color="auto" w:fill="auto"/>
            <w:vAlign w:val="center"/>
            <w:hideMark/>
          </w:tcPr>
          <w:p w14:paraId="717B1749"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3</w:t>
            </w:r>
          </w:p>
        </w:tc>
        <w:tc>
          <w:tcPr>
            <w:tcW w:w="430" w:type="pct"/>
            <w:tcBorders>
              <w:top w:val="single" w:sz="8" w:space="0" w:color="auto"/>
              <w:left w:val="nil"/>
              <w:bottom w:val="single" w:sz="8" w:space="0" w:color="auto"/>
              <w:right w:val="nil"/>
            </w:tcBorders>
            <w:shd w:val="clear" w:color="auto" w:fill="auto"/>
            <w:vAlign w:val="center"/>
            <w:hideMark/>
          </w:tcPr>
          <w:p w14:paraId="1A3945F4"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4</w:t>
            </w:r>
          </w:p>
        </w:tc>
        <w:tc>
          <w:tcPr>
            <w:tcW w:w="521" w:type="pct"/>
            <w:tcBorders>
              <w:top w:val="single" w:sz="8" w:space="0" w:color="auto"/>
              <w:left w:val="nil"/>
              <w:bottom w:val="single" w:sz="8" w:space="0" w:color="auto"/>
              <w:right w:val="nil"/>
            </w:tcBorders>
            <w:shd w:val="clear" w:color="auto" w:fill="auto"/>
            <w:vAlign w:val="center"/>
            <w:hideMark/>
          </w:tcPr>
          <w:p w14:paraId="223D73FD"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5</w:t>
            </w:r>
          </w:p>
        </w:tc>
        <w:tc>
          <w:tcPr>
            <w:tcW w:w="521" w:type="pct"/>
            <w:tcBorders>
              <w:top w:val="single" w:sz="8" w:space="0" w:color="auto"/>
              <w:left w:val="nil"/>
              <w:bottom w:val="single" w:sz="8" w:space="0" w:color="auto"/>
              <w:right w:val="nil"/>
            </w:tcBorders>
            <w:shd w:val="clear" w:color="auto" w:fill="auto"/>
            <w:vAlign w:val="center"/>
            <w:hideMark/>
          </w:tcPr>
          <w:p w14:paraId="2A977C4A"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6–10</w:t>
            </w:r>
          </w:p>
        </w:tc>
        <w:tc>
          <w:tcPr>
            <w:tcW w:w="521" w:type="pct"/>
            <w:tcBorders>
              <w:top w:val="single" w:sz="8" w:space="0" w:color="auto"/>
              <w:left w:val="nil"/>
              <w:bottom w:val="single" w:sz="8" w:space="0" w:color="auto"/>
              <w:right w:val="nil"/>
            </w:tcBorders>
            <w:shd w:val="clear" w:color="auto" w:fill="auto"/>
            <w:vAlign w:val="center"/>
            <w:hideMark/>
          </w:tcPr>
          <w:p w14:paraId="1087F263"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&gt;10</w:t>
            </w:r>
          </w:p>
        </w:tc>
        <w:tc>
          <w:tcPr>
            <w:tcW w:w="518" w:type="pct"/>
            <w:tcBorders>
              <w:top w:val="single" w:sz="8" w:space="0" w:color="auto"/>
              <w:left w:val="nil"/>
              <w:bottom w:val="single" w:sz="8" w:space="0" w:color="auto"/>
              <w:right w:val="nil"/>
            </w:tcBorders>
            <w:shd w:val="clear" w:color="auto" w:fill="auto"/>
            <w:vAlign w:val="center"/>
            <w:hideMark/>
          </w:tcPr>
          <w:p w14:paraId="4A6A68BA"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Всього</w:t>
            </w:r>
          </w:p>
        </w:tc>
      </w:tr>
      <w:tr w:rsidR="008748D8" w:rsidRPr="008748D8" w14:paraId="1043A329" w14:textId="77777777" w:rsidTr="005D6301">
        <w:trPr>
          <w:trHeight w:val="312"/>
        </w:trPr>
        <w:tc>
          <w:tcPr>
            <w:tcW w:w="1028" w:type="pct"/>
            <w:tcBorders>
              <w:top w:val="nil"/>
              <w:left w:val="nil"/>
              <w:bottom w:val="nil"/>
              <w:right w:val="nil"/>
            </w:tcBorders>
            <w:shd w:val="clear" w:color="auto" w:fill="auto"/>
            <w:vAlign w:val="center"/>
            <w:hideMark/>
          </w:tcPr>
          <w:p w14:paraId="179D773C" w14:textId="77777777" w:rsidR="008748D8" w:rsidRPr="008748D8" w:rsidRDefault="008748D8" w:rsidP="008748D8">
            <w:pPr>
              <w:spacing w:after="0" w:line="240" w:lineRule="auto"/>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 xml:space="preserve">Базові активи </w:t>
            </w:r>
          </w:p>
        </w:tc>
        <w:tc>
          <w:tcPr>
            <w:tcW w:w="556" w:type="pct"/>
            <w:tcBorders>
              <w:top w:val="nil"/>
              <w:left w:val="nil"/>
              <w:bottom w:val="nil"/>
              <w:right w:val="nil"/>
            </w:tcBorders>
            <w:shd w:val="clear" w:color="auto" w:fill="auto"/>
            <w:vAlign w:val="center"/>
            <w:hideMark/>
          </w:tcPr>
          <w:p w14:paraId="0EF3F7F7"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417" w:type="pct"/>
            <w:tcBorders>
              <w:top w:val="nil"/>
              <w:left w:val="nil"/>
              <w:bottom w:val="nil"/>
              <w:right w:val="nil"/>
            </w:tcBorders>
            <w:shd w:val="clear" w:color="auto" w:fill="auto"/>
            <w:vAlign w:val="center"/>
            <w:hideMark/>
          </w:tcPr>
          <w:p w14:paraId="407C76ED"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488" w:type="pct"/>
            <w:tcBorders>
              <w:top w:val="nil"/>
              <w:left w:val="nil"/>
              <w:bottom w:val="nil"/>
              <w:right w:val="nil"/>
            </w:tcBorders>
            <w:shd w:val="clear" w:color="auto" w:fill="auto"/>
            <w:vAlign w:val="center"/>
            <w:hideMark/>
          </w:tcPr>
          <w:p w14:paraId="01EB44C8"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430" w:type="pct"/>
            <w:tcBorders>
              <w:top w:val="nil"/>
              <w:left w:val="nil"/>
              <w:bottom w:val="nil"/>
              <w:right w:val="nil"/>
            </w:tcBorders>
            <w:shd w:val="clear" w:color="auto" w:fill="auto"/>
            <w:vAlign w:val="center"/>
            <w:hideMark/>
          </w:tcPr>
          <w:p w14:paraId="39BA6899"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1" w:type="pct"/>
            <w:tcBorders>
              <w:top w:val="nil"/>
              <w:left w:val="nil"/>
              <w:bottom w:val="nil"/>
              <w:right w:val="nil"/>
            </w:tcBorders>
            <w:shd w:val="clear" w:color="auto" w:fill="auto"/>
            <w:vAlign w:val="center"/>
            <w:hideMark/>
          </w:tcPr>
          <w:p w14:paraId="3F4B9B6A"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1" w:type="pct"/>
            <w:tcBorders>
              <w:top w:val="nil"/>
              <w:left w:val="nil"/>
              <w:bottom w:val="nil"/>
              <w:right w:val="nil"/>
            </w:tcBorders>
            <w:shd w:val="clear" w:color="auto" w:fill="auto"/>
            <w:vAlign w:val="center"/>
            <w:hideMark/>
          </w:tcPr>
          <w:p w14:paraId="5295F637"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1" w:type="pct"/>
            <w:tcBorders>
              <w:top w:val="nil"/>
              <w:left w:val="nil"/>
              <w:bottom w:val="nil"/>
              <w:right w:val="nil"/>
            </w:tcBorders>
            <w:shd w:val="clear" w:color="auto" w:fill="auto"/>
            <w:vAlign w:val="center"/>
            <w:hideMark/>
          </w:tcPr>
          <w:p w14:paraId="5E138B79"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18" w:type="pct"/>
            <w:tcBorders>
              <w:top w:val="nil"/>
              <w:left w:val="nil"/>
              <w:bottom w:val="nil"/>
              <w:right w:val="nil"/>
            </w:tcBorders>
            <w:shd w:val="clear" w:color="auto" w:fill="auto"/>
            <w:vAlign w:val="center"/>
            <w:hideMark/>
          </w:tcPr>
          <w:p w14:paraId="2EDA8596"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0</w:t>
            </w:r>
          </w:p>
        </w:tc>
      </w:tr>
      <w:tr w:rsidR="008748D8" w:rsidRPr="008748D8" w14:paraId="3AF8B486" w14:textId="77777777" w:rsidTr="005D6301">
        <w:trPr>
          <w:trHeight w:val="240"/>
        </w:trPr>
        <w:tc>
          <w:tcPr>
            <w:tcW w:w="1028" w:type="pct"/>
            <w:tcBorders>
              <w:top w:val="nil"/>
              <w:left w:val="nil"/>
              <w:bottom w:val="nil"/>
              <w:right w:val="nil"/>
            </w:tcBorders>
            <w:shd w:val="clear" w:color="auto" w:fill="auto"/>
            <w:vAlign w:val="center"/>
            <w:hideMark/>
          </w:tcPr>
          <w:p w14:paraId="0DD7234E" w14:textId="77777777"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Депозити</w:t>
            </w:r>
          </w:p>
        </w:tc>
        <w:tc>
          <w:tcPr>
            <w:tcW w:w="556" w:type="pct"/>
            <w:tcBorders>
              <w:top w:val="nil"/>
              <w:left w:val="nil"/>
              <w:bottom w:val="nil"/>
              <w:right w:val="nil"/>
            </w:tcBorders>
            <w:shd w:val="clear" w:color="auto" w:fill="auto"/>
            <w:vAlign w:val="center"/>
            <w:hideMark/>
          </w:tcPr>
          <w:p w14:paraId="11721EC9"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70 230</w:t>
            </w:r>
          </w:p>
        </w:tc>
        <w:tc>
          <w:tcPr>
            <w:tcW w:w="417" w:type="pct"/>
            <w:tcBorders>
              <w:top w:val="nil"/>
              <w:left w:val="nil"/>
              <w:bottom w:val="nil"/>
              <w:right w:val="nil"/>
            </w:tcBorders>
            <w:shd w:val="clear" w:color="auto" w:fill="auto"/>
            <w:vAlign w:val="center"/>
            <w:hideMark/>
          </w:tcPr>
          <w:p w14:paraId="6213C861"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488" w:type="pct"/>
            <w:tcBorders>
              <w:top w:val="nil"/>
              <w:left w:val="nil"/>
              <w:bottom w:val="nil"/>
              <w:right w:val="nil"/>
            </w:tcBorders>
            <w:shd w:val="clear" w:color="auto" w:fill="auto"/>
            <w:vAlign w:val="center"/>
            <w:hideMark/>
          </w:tcPr>
          <w:p w14:paraId="2BFB1665"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430" w:type="pct"/>
            <w:tcBorders>
              <w:top w:val="nil"/>
              <w:left w:val="nil"/>
              <w:bottom w:val="nil"/>
              <w:right w:val="nil"/>
            </w:tcBorders>
            <w:shd w:val="clear" w:color="auto" w:fill="auto"/>
            <w:vAlign w:val="center"/>
            <w:hideMark/>
          </w:tcPr>
          <w:p w14:paraId="5A96DC68"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1" w:type="pct"/>
            <w:tcBorders>
              <w:top w:val="nil"/>
              <w:left w:val="nil"/>
              <w:bottom w:val="nil"/>
              <w:right w:val="nil"/>
            </w:tcBorders>
            <w:shd w:val="clear" w:color="auto" w:fill="auto"/>
            <w:vAlign w:val="center"/>
            <w:hideMark/>
          </w:tcPr>
          <w:p w14:paraId="68927911"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1" w:type="pct"/>
            <w:tcBorders>
              <w:top w:val="nil"/>
              <w:left w:val="nil"/>
              <w:bottom w:val="nil"/>
              <w:right w:val="nil"/>
            </w:tcBorders>
            <w:shd w:val="clear" w:color="auto" w:fill="auto"/>
            <w:vAlign w:val="center"/>
            <w:hideMark/>
          </w:tcPr>
          <w:p w14:paraId="563B619C"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1" w:type="pct"/>
            <w:tcBorders>
              <w:top w:val="nil"/>
              <w:left w:val="nil"/>
              <w:bottom w:val="nil"/>
              <w:right w:val="nil"/>
            </w:tcBorders>
            <w:shd w:val="clear" w:color="auto" w:fill="auto"/>
            <w:vAlign w:val="center"/>
            <w:hideMark/>
          </w:tcPr>
          <w:p w14:paraId="3F1C6EBF"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18" w:type="pct"/>
            <w:tcBorders>
              <w:top w:val="nil"/>
              <w:left w:val="nil"/>
              <w:bottom w:val="nil"/>
              <w:right w:val="nil"/>
            </w:tcBorders>
            <w:shd w:val="clear" w:color="auto" w:fill="auto"/>
            <w:vAlign w:val="center"/>
            <w:hideMark/>
          </w:tcPr>
          <w:p w14:paraId="40D15D65"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70 230</w:t>
            </w:r>
          </w:p>
        </w:tc>
      </w:tr>
      <w:tr w:rsidR="008748D8" w:rsidRPr="008748D8" w14:paraId="2AD7953B" w14:textId="77777777" w:rsidTr="005D6301">
        <w:trPr>
          <w:trHeight w:val="255"/>
        </w:trPr>
        <w:tc>
          <w:tcPr>
            <w:tcW w:w="1028" w:type="pct"/>
            <w:tcBorders>
              <w:top w:val="single" w:sz="4" w:space="0" w:color="auto"/>
              <w:left w:val="nil"/>
              <w:bottom w:val="single" w:sz="4" w:space="0" w:color="auto"/>
              <w:right w:val="nil"/>
            </w:tcBorders>
            <w:shd w:val="clear" w:color="auto" w:fill="auto"/>
            <w:vAlign w:val="center"/>
            <w:hideMark/>
          </w:tcPr>
          <w:p w14:paraId="4224A2AD" w14:textId="77777777"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p>
        </w:tc>
        <w:tc>
          <w:tcPr>
            <w:tcW w:w="556" w:type="pct"/>
            <w:tcBorders>
              <w:top w:val="single" w:sz="4" w:space="0" w:color="auto"/>
              <w:left w:val="nil"/>
              <w:bottom w:val="single" w:sz="4" w:space="0" w:color="auto"/>
              <w:right w:val="nil"/>
            </w:tcBorders>
            <w:shd w:val="clear" w:color="auto" w:fill="auto"/>
            <w:vAlign w:val="center"/>
            <w:hideMark/>
          </w:tcPr>
          <w:p w14:paraId="1281A3D6"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70 230</w:t>
            </w:r>
          </w:p>
        </w:tc>
        <w:tc>
          <w:tcPr>
            <w:tcW w:w="417" w:type="pct"/>
            <w:tcBorders>
              <w:top w:val="single" w:sz="4" w:space="0" w:color="auto"/>
              <w:left w:val="nil"/>
              <w:bottom w:val="single" w:sz="4" w:space="0" w:color="auto"/>
              <w:right w:val="nil"/>
            </w:tcBorders>
            <w:shd w:val="clear" w:color="auto" w:fill="auto"/>
            <w:vAlign w:val="center"/>
          </w:tcPr>
          <w:p w14:paraId="12770C2E" w14:textId="5FA05AEB"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488" w:type="pct"/>
            <w:tcBorders>
              <w:top w:val="single" w:sz="4" w:space="0" w:color="auto"/>
              <w:left w:val="nil"/>
              <w:bottom w:val="single" w:sz="4" w:space="0" w:color="auto"/>
              <w:right w:val="nil"/>
            </w:tcBorders>
            <w:shd w:val="clear" w:color="auto" w:fill="auto"/>
            <w:vAlign w:val="center"/>
          </w:tcPr>
          <w:p w14:paraId="7C1B0677" w14:textId="062BF69B"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430" w:type="pct"/>
            <w:tcBorders>
              <w:top w:val="single" w:sz="4" w:space="0" w:color="auto"/>
              <w:left w:val="nil"/>
              <w:bottom w:val="single" w:sz="4" w:space="0" w:color="auto"/>
              <w:right w:val="nil"/>
            </w:tcBorders>
            <w:shd w:val="clear" w:color="auto" w:fill="auto"/>
            <w:vAlign w:val="center"/>
          </w:tcPr>
          <w:p w14:paraId="33D4078E" w14:textId="18F18FF2"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521" w:type="pct"/>
            <w:tcBorders>
              <w:top w:val="single" w:sz="4" w:space="0" w:color="auto"/>
              <w:left w:val="nil"/>
              <w:bottom w:val="single" w:sz="4" w:space="0" w:color="auto"/>
              <w:right w:val="nil"/>
            </w:tcBorders>
            <w:shd w:val="clear" w:color="auto" w:fill="auto"/>
            <w:vAlign w:val="center"/>
          </w:tcPr>
          <w:p w14:paraId="6832A408" w14:textId="4480B6CC"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521" w:type="pct"/>
            <w:tcBorders>
              <w:top w:val="single" w:sz="4" w:space="0" w:color="auto"/>
              <w:left w:val="nil"/>
              <w:bottom w:val="single" w:sz="4" w:space="0" w:color="auto"/>
              <w:right w:val="nil"/>
            </w:tcBorders>
            <w:shd w:val="clear" w:color="auto" w:fill="auto"/>
            <w:vAlign w:val="center"/>
          </w:tcPr>
          <w:p w14:paraId="79CBB1C0" w14:textId="49EDD7E8"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521" w:type="pct"/>
            <w:tcBorders>
              <w:top w:val="single" w:sz="4" w:space="0" w:color="auto"/>
              <w:left w:val="nil"/>
              <w:bottom w:val="single" w:sz="4" w:space="0" w:color="auto"/>
              <w:right w:val="nil"/>
            </w:tcBorders>
            <w:shd w:val="clear" w:color="auto" w:fill="auto"/>
            <w:vAlign w:val="center"/>
          </w:tcPr>
          <w:p w14:paraId="166F13B4" w14:textId="1F603C16"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518" w:type="pct"/>
            <w:tcBorders>
              <w:top w:val="single" w:sz="4" w:space="0" w:color="auto"/>
              <w:left w:val="nil"/>
              <w:bottom w:val="single" w:sz="4" w:space="0" w:color="auto"/>
              <w:right w:val="nil"/>
            </w:tcBorders>
            <w:shd w:val="clear" w:color="auto" w:fill="auto"/>
            <w:vAlign w:val="center"/>
            <w:hideMark/>
          </w:tcPr>
          <w:p w14:paraId="3E53AB18"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70 230</w:t>
            </w:r>
          </w:p>
        </w:tc>
      </w:tr>
      <w:tr w:rsidR="008748D8" w:rsidRPr="008748D8" w14:paraId="3EE7AC1A" w14:textId="77777777" w:rsidTr="005D6301">
        <w:trPr>
          <w:trHeight w:val="383"/>
        </w:trPr>
        <w:tc>
          <w:tcPr>
            <w:tcW w:w="1028" w:type="pct"/>
            <w:tcBorders>
              <w:top w:val="single" w:sz="4" w:space="0" w:color="auto"/>
              <w:left w:val="nil"/>
              <w:bottom w:val="nil"/>
              <w:right w:val="nil"/>
            </w:tcBorders>
            <w:shd w:val="clear" w:color="auto" w:fill="auto"/>
            <w:vAlign w:val="center"/>
            <w:hideMark/>
          </w:tcPr>
          <w:p w14:paraId="2B84C649" w14:textId="77777777" w:rsidR="008748D8" w:rsidRPr="008748D8" w:rsidRDefault="008748D8" w:rsidP="008748D8">
            <w:pPr>
              <w:spacing w:after="0" w:line="240" w:lineRule="auto"/>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 xml:space="preserve">Інші інвестиції </w:t>
            </w:r>
          </w:p>
        </w:tc>
        <w:tc>
          <w:tcPr>
            <w:tcW w:w="556" w:type="pct"/>
            <w:tcBorders>
              <w:top w:val="single" w:sz="4" w:space="0" w:color="auto"/>
              <w:left w:val="nil"/>
              <w:bottom w:val="nil"/>
              <w:right w:val="nil"/>
            </w:tcBorders>
            <w:shd w:val="clear" w:color="auto" w:fill="auto"/>
            <w:vAlign w:val="center"/>
            <w:hideMark/>
          </w:tcPr>
          <w:p w14:paraId="1FB7ADCC"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417" w:type="pct"/>
            <w:tcBorders>
              <w:top w:val="single" w:sz="4" w:space="0" w:color="auto"/>
              <w:left w:val="nil"/>
              <w:bottom w:val="nil"/>
              <w:right w:val="nil"/>
            </w:tcBorders>
            <w:shd w:val="clear" w:color="auto" w:fill="auto"/>
            <w:vAlign w:val="center"/>
          </w:tcPr>
          <w:p w14:paraId="64932554"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488" w:type="pct"/>
            <w:tcBorders>
              <w:top w:val="single" w:sz="4" w:space="0" w:color="auto"/>
              <w:left w:val="nil"/>
              <w:bottom w:val="nil"/>
              <w:right w:val="nil"/>
            </w:tcBorders>
            <w:shd w:val="clear" w:color="auto" w:fill="auto"/>
            <w:vAlign w:val="center"/>
          </w:tcPr>
          <w:p w14:paraId="7C0BE685"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430" w:type="pct"/>
            <w:tcBorders>
              <w:top w:val="single" w:sz="4" w:space="0" w:color="auto"/>
              <w:left w:val="nil"/>
              <w:bottom w:val="nil"/>
              <w:right w:val="nil"/>
            </w:tcBorders>
            <w:shd w:val="clear" w:color="auto" w:fill="auto"/>
            <w:vAlign w:val="center"/>
          </w:tcPr>
          <w:p w14:paraId="6F9788CE"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1" w:type="pct"/>
            <w:tcBorders>
              <w:top w:val="single" w:sz="4" w:space="0" w:color="auto"/>
              <w:left w:val="nil"/>
              <w:bottom w:val="nil"/>
              <w:right w:val="nil"/>
            </w:tcBorders>
            <w:shd w:val="clear" w:color="auto" w:fill="auto"/>
            <w:vAlign w:val="center"/>
          </w:tcPr>
          <w:p w14:paraId="236836DB"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1" w:type="pct"/>
            <w:tcBorders>
              <w:top w:val="single" w:sz="4" w:space="0" w:color="auto"/>
              <w:left w:val="nil"/>
              <w:bottom w:val="nil"/>
              <w:right w:val="nil"/>
            </w:tcBorders>
            <w:shd w:val="clear" w:color="auto" w:fill="auto"/>
            <w:vAlign w:val="center"/>
          </w:tcPr>
          <w:p w14:paraId="700D3850"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1" w:type="pct"/>
            <w:tcBorders>
              <w:top w:val="single" w:sz="4" w:space="0" w:color="auto"/>
              <w:left w:val="nil"/>
              <w:bottom w:val="nil"/>
              <w:right w:val="nil"/>
            </w:tcBorders>
            <w:shd w:val="clear" w:color="auto" w:fill="auto"/>
            <w:vAlign w:val="center"/>
          </w:tcPr>
          <w:p w14:paraId="46363D36"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18" w:type="pct"/>
            <w:tcBorders>
              <w:top w:val="single" w:sz="4" w:space="0" w:color="auto"/>
              <w:left w:val="nil"/>
              <w:bottom w:val="nil"/>
              <w:right w:val="nil"/>
            </w:tcBorders>
            <w:shd w:val="clear" w:color="auto" w:fill="auto"/>
            <w:vAlign w:val="center"/>
            <w:hideMark/>
          </w:tcPr>
          <w:p w14:paraId="29D72D0A"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0</w:t>
            </w:r>
          </w:p>
        </w:tc>
      </w:tr>
      <w:tr w:rsidR="008748D8" w:rsidRPr="008748D8" w14:paraId="0ADFCBF2" w14:textId="77777777" w:rsidTr="005D6301">
        <w:trPr>
          <w:trHeight w:val="480"/>
        </w:trPr>
        <w:tc>
          <w:tcPr>
            <w:tcW w:w="1028" w:type="pct"/>
            <w:tcBorders>
              <w:top w:val="nil"/>
              <w:left w:val="nil"/>
              <w:bottom w:val="nil"/>
              <w:right w:val="nil"/>
            </w:tcBorders>
            <w:shd w:val="clear" w:color="auto" w:fill="auto"/>
            <w:vAlign w:val="center"/>
            <w:hideMark/>
          </w:tcPr>
          <w:p w14:paraId="58C2489F" w14:textId="77777777"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Грошові кошти</w:t>
            </w:r>
          </w:p>
        </w:tc>
        <w:tc>
          <w:tcPr>
            <w:tcW w:w="556" w:type="pct"/>
            <w:tcBorders>
              <w:top w:val="nil"/>
              <w:left w:val="nil"/>
              <w:bottom w:val="nil"/>
              <w:right w:val="nil"/>
            </w:tcBorders>
            <w:shd w:val="clear" w:color="auto" w:fill="auto"/>
            <w:vAlign w:val="center"/>
            <w:hideMark/>
          </w:tcPr>
          <w:p w14:paraId="3068DA2C"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11 735</w:t>
            </w:r>
          </w:p>
        </w:tc>
        <w:tc>
          <w:tcPr>
            <w:tcW w:w="417" w:type="pct"/>
            <w:tcBorders>
              <w:top w:val="nil"/>
              <w:left w:val="nil"/>
              <w:bottom w:val="nil"/>
              <w:right w:val="nil"/>
            </w:tcBorders>
            <w:shd w:val="clear" w:color="auto" w:fill="auto"/>
            <w:vAlign w:val="center"/>
          </w:tcPr>
          <w:p w14:paraId="41869EBA"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488" w:type="pct"/>
            <w:tcBorders>
              <w:top w:val="nil"/>
              <w:left w:val="nil"/>
              <w:bottom w:val="nil"/>
              <w:right w:val="nil"/>
            </w:tcBorders>
            <w:shd w:val="clear" w:color="auto" w:fill="auto"/>
            <w:vAlign w:val="center"/>
          </w:tcPr>
          <w:p w14:paraId="6484301E"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430" w:type="pct"/>
            <w:tcBorders>
              <w:top w:val="nil"/>
              <w:left w:val="nil"/>
              <w:bottom w:val="nil"/>
              <w:right w:val="nil"/>
            </w:tcBorders>
            <w:shd w:val="clear" w:color="auto" w:fill="auto"/>
            <w:vAlign w:val="center"/>
          </w:tcPr>
          <w:p w14:paraId="3E36D3FA"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1" w:type="pct"/>
            <w:tcBorders>
              <w:top w:val="nil"/>
              <w:left w:val="nil"/>
              <w:bottom w:val="nil"/>
              <w:right w:val="nil"/>
            </w:tcBorders>
            <w:shd w:val="clear" w:color="auto" w:fill="auto"/>
            <w:vAlign w:val="center"/>
          </w:tcPr>
          <w:p w14:paraId="586EF8EF"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1" w:type="pct"/>
            <w:tcBorders>
              <w:top w:val="nil"/>
              <w:left w:val="nil"/>
              <w:bottom w:val="nil"/>
              <w:right w:val="nil"/>
            </w:tcBorders>
            <w:shd w:val="clear" w:color="auto" w:fill="auto"/>
            <w:vAlign w:val="center"/>
          </w:tcPr>
          <w:p w14:paraId="3450BDDE"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1" w:type="pct"/>
            <w:tcBorders>
              <w:top w:val="nil"/>
              <w:left w:val="nil"/>
              <w:bottom w:val="nil"/>
              <w:right w:val="nil"/>
            </w:tcBorders>
            <w:shd w:val="clear" w:color="auto" w:fill="auto"/>
            <w:vAlign w:val="center"/>
          </w:tcPr>
          <w:p w14:paraId="1890CDB6"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18" w:type="pct"/>
            <w:tcBorders>
              <w:top w:val="nil"/>
              <w:left w:val="nil"/>
              <w:bottom w:val="nil"/>
              <w:right w:val="nil"/>
            </w:tcBorders>
            <w:shd w:val="clear" w:color="auto" w:fill="auto"/>
            <w:vAlign w:val="center"/>
            <w:hideMark/>
          </w:tcPr>
          <w:p w14:paraId="06306D5A"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11 735</w:t>
            </w:r>
          </w:p>
        </w:tc>
      </w:tr>
      <w:tr w:rsidR="008748D8" w:rsidRPr="008748D8" w14:paraId="111E2CBF" w14:textId="77777777" w:rsidTr="005D6301">
        <w:trPr>
          <w:trHeight w:val="255"/>
        </w:trPr>
        <w:tc>
          <w:tcPr>
            <w:tcW w:w="1028" w:type="pct"/>
            <w:tcBorders>
              <w:top w:val="single" w:sz="4" w:space="0" w:color="auto"/>
              <w:left w:val="nil"/>
              <w:bottom w:val="single" w:sz="4" w:space="0" w:color="auto"/>
              <w:right w:val="nil"/>
            </w:tcBorders>
            <w:shd w:val="clear" w:color="auto" w:fill="auto"/>
            <w:vAlign w:val="center"/>
            <w:hideMark/>
          </w:tcPr>
          <w:p w14:paraId="50DC185F" w14:textId="77777777"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 </w:t>
            </w:r>
          </w:p>
        </w:tc>
        <w:tc>
          <w:tcPr>
            <w:tcW w:w="556" w:type="pct"/>
            <w:tcBorders>
              <w:top w:val="single" w:sz="4" w:space="0" w:color="auto"/>
              <w:left w:val="nil"/>
              <w:bottom w:val="single" w:sz="4" w:space="0" w:color="auto"/>
              <w:right w:val="nil"/>
            </w:tcBorders>
            <w:shd w:val="clear" w:color="auto" w:fill="auto"/>
            <w:vAlign w:val="center"/>
            <w:hideMark/>
          </w:tcPr>
          <w:p w14:paraId="269FD818"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11 735</w:t>
            </w:r>
          </w:p>
        </w:tc>
        <w:tc>
          <w:tcPr>
            <w:tcW w:w="417" w:type="pct"/>
            <w:tcBorders>
              <w:top w:val="single" w:sz="4" w:space="0" w:color="auto"/>
              <w:left w:val="nil"/>
              <w:bottom w:val="single" w:sz="4" w:space="0" w:color="auto"/>
              <w:right w:val="nil"/>
            </w:tcBorders>
            <w:shd w:val="clear" w:color="auto" w:fill="auto"/>
            <w:vAlign w:val="center"/>
          </w:tcPr>
          <w:p w14:paraId="5D31D38E" w14:textId="47046BCF"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488" w:type="pct"/>
            <w:tcBorders>
              <w:top w:val="single" w:sz="4" w:space="0" w:color="auto"/>
              <w:left w:val="nil"/>
              <w:bottom w:val="single" w:sz="4" w:space="0" w:color="auto"/>
              <w:right w:val="nil"/>
            </w:tcBorders>
            <w:shd w:val="clear" w:color="auto" w:fill="auto"/>
            <w:vAlign w:val="center"/>
          </w:tcPr>
          <w:p w14:paraId="5B8DC953" w14:textId="3C348CA5"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430" w:type="pct"/>
            <w:tcBorders>
              <w:top w:val="single" w:sz="4" w:space="0" w:color="auto"/>
              <w:left w:val="nil"/>
              <w:bottom w:val="single" w:sz="4" w:space="0" w:color="auto"/>
              <w:right w:val="nil"/>
            </w:tcBorders>
            <w:shd w:val="clear" w:color="auto" w:fill="auto"/>
            <w:vAlign w:val="center"/>
          </w:tcPr>
          <w:p w14:paraId="69714DB7" w14:textId="2294A96D"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521" w:type="pct"/>
            <w:tcBorders>
              <w:top w:val="single" w:sz="4" w:space="0" w:color="auto"/>
              <w:left w:val="nil"/>
              <w:bottom w:val="single" w:sz="4" w:space="0" w:color="auto"/>
              <w:right w:val="nil"/>
            </w:tcBorders>
            <w:shd w:val="clear" w:color="auto" w:fill="auto"/>
            <w:vAlign w:val="center"/>
          </w:tcPr>
          <w:p w14:paraId="3ABF5A25" w14:textId="37D5DD39"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521" w:type="pct"/>
            <w:tcBorders>
              <w:top w:val="single" w:sz="4" w:space="0" w:color="auto"/>
              <w:left w:val="nil"/>
              <w:bottom w:val="single" w:sz="4" w:space="0" w:color="auto"/>
              <w:right w:val="nil"/>
            </w:tcBorders>
            <w:shd w:val="clear" w:color="auto" w:fill="auto"/>
            <w:vAlign w:val="center"/>
          </w:tcPr>
          <w:p w14:paraId="59F21029" w14:textId="3E46A933"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521" w:type="pct"/>
            <w:tcBorders>
              <w:top w:val="single" w:sz="4" w:space="0" w:color="auto"/>
              <w:left w:val="nil"/>
              <w:bottom w:val="single" w:sz="4" w:space="0" w:color="auto"/>
              <w:right w:val="nil"/>
            </w:tcBorders>
            <w:shd w:val="clear" w:color="auto" w:fill="auto"/>
            <w:vAlign w:val="center"/>
          </w:tcPr>
          <w:p w14:paraId="3662E31D" w14:textId="679E4840"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518" w:type="pct"/>
            <w:tcBorders>
              <w:top w:val="single" w:sz="4" w:space="0" w:color="auto"/>
              <w:left w:val="nil"/>
              <w:bottom w:val="single" w:sz="4" w:space="0" w:color="auto"/>
              <w:right w:val="nil"/>
            </w:tcBorders>
            <w:shd w:val="clear" w:color="auto" w:fill="auto"/>
            <w:vAlign w:val="center"/>
            <w:hideMark/>
          </w:tcPr>
          <w:p w14:paraId="0AAFB0CC"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11 735</w:t>
            </w:r>
          </w:p>
        </w:tc>
      </w:tr>
      <w:tr w:rsidR="008748D8" w:rsidRPr="008748D8" w14:paraId="50AFE38A" w14:textId="77777777" w:rsidTr="005D6301">
        <w:trPr>
          <w:trHeight w:val="256"/>
        </w:trPr>
        <w:tc>
          <w:tcPr>
            <w:tcW w:w="1028" w:type="pct"/>
            <w:tcBorders>
              <w:top w:val="single" w:sz="4" w:space="0" w:color="auto"/>
              <w:left w:val="nil"/>
              <w:bottom w:val="single" w:sz="8" w:space="0" w:color="auto"/>
              <w:right w:val="nil"/>
            </w:tcBorders>
            <w:shd w:val="clear" w:color="auto" w:fill="auto"/>
            <w:vAlign w:val="center"/>
            <w:hideMark/>
          </w:tcPr>
          <w:p w14:paraId="4DA75C6D" w14:textId="77777777" w:rsidR="008748D8" w:rsidRPr="008748D8" w:rsidRDefault="008748D8" w:rsidP="008748D8">
            <w:pPr>
              <w:spacing w:after="0" w:line="240" w:lineRule="auto"/>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Всього, інвестиційні активи</w:t>
            </w:r>
          </w:p>
        </w:tc>
        <w:tc>
          <w:tcPr>
            <w:tcW w:w="556" w:type="pct"/>
            <w:tcBorders>
              <w:top w:val="single" w:sz="4" w:space="0" w:color="auto"/>
              <w:left w:val="nil"/>
              <w:bottom w:val="single" w:sz="8" w:space="0" w:color="auto"/>
              <w:right w:val="nil"/>
            </w:tcBorders>
            <w:shd w:val="clear" w:color="auto" w:fill="auto"/>
            <w:vAlign w:val="center"/>
            <w:hideMark/>
          </w:tcPr>
          <w:p w14:paraId="28918E8D"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81 964</w:t>
            </w:r>
          </w:p>
        </w:tc>
        <w:tc>
          <w:tcPr>
            <w:tcW w:w="417" w:type="pct"/>
            <w:tcBorders>
              <w:top w:val="single" w:sz="4" w:space="0" w:color="auto"/>
              <w:left w:val="nil"/>
              <w:bottom w:val="single" w:sz="8" w:space="0" w:color="auto"/>
              <w:right w:val="nil"/>
            </w:tcBorders>
            <w:shd w:val="clear" w:color="auto" w:fill="auto"/>
            <w:vAlign w:val="center"/>
          </w:tcPr>
          <w:p w14:paraId="73167F9A" w14:textId="2DB0AA98"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488" w:type="pct"/>
            <w:tcBorders>
              <w:top w:val="single" w:sz="4" w:space="0" w:color="auto"/>
              <w:left w:val="nil"/>
              <w:bottom w:val="single" w:sz="8" w:space="0" w:color="auto"/>
              <w:right w:val="nil"/>
            </w:tcBorders>
            <w:shd w:val="clear" w:color="auto" w:fill="auto"/>
            <w:vAlign w:val="center"/>
          </w:tcPr>
          <w:p w14:paraId="412A229E" w14:textId="2352771F"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430" w:type="pct"/>
            <w:tcBorders>
              <w:top w:val="single" w:sz="4" w:space="0" w:color="auto"/>
              <w:left w:val="nil"/>
              <w:bottom w:val="single" w:sz="8" w:space="0" w:color="auto"/>
              <w:right w:val="nil"/>
            </w:tcBorders>
            <w:shd w:val="clear" w:color="auto" w:fill="auto"/>
            <w:vAlign w:val="center"/>
          </w:tcPr>
          <w:p w14:paraId="087EE1FE" w14:textId="21A0726D"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521" w:type="pct"/>
            <w:tcBorders>
              <w:top w:val="single" w:sz="4" w:space="0" w:color="auto"/>
              <w:left w:val="nil"/>
              <w:bottom w:val="single" w:sz="8" w:space="0" w:color="auto"/>
              <w:right w:val="nil"/>
            </w:tcBorders>
            <w:shd w:val="clear" w:color="auto" w:fill="auto"/>
            <w:vAlign w:val="center"/>
          </w:tcPr>
          <w:p w14:paraId="06B0718B" w14:textId="03A30FC4"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521" w:type="pct"/>
            <w:tcBorders>
              <w:top w:val="single" w:sz="4" w:space="0" w:color="auto"/>
              <w:left w:val="nil"/>
              <w:bottom w:val="single" w:sz="8" w:space="0" w:color="auto"/>
              <w:right w:val="nil"/>
            </w:tcBorders>
            <w:shd w:val="clear" w:color="auto" w:fill="auto"/>
            <w:vAlign w:val="center"/>
          </w:tcPr>
          <w:p w14:paraId="3A0091AD" w14:textId="587B0CB3"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521" w:type="pct"/>
            <w:tcBorders>
              <w:top w:val="single" w:sz="4" w:space="0" w:color="auto"/>
              <w:left w:val="nil"/>
              <w:bottom w:val="single" w:sz="8" w:space="0" w:color="auto"/>
              <w:right w:val="nil"/>
            </w:tcBorders>
            <w:shd w:val="clear" w:color="auto" w:fill="auto"/>
            <w:vAlign w:val="center"/>
          </w:tcPr>
          <w:p w14:paraId="42E16BD2" w14:textId="0FA8C430"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518" w:type="pct"/>
            <w:tcBorders>
              <w:top w:val="single" w:sz="4" w:space="0" w:color="auto"/>
              <w:left w:val="nil"/>
              <w:bottom w:val="single" w:sz="8" w:space="0" w:color="auto"/>
              <w:right w:val="nil"/>
            </w:tcBorders>
            <w:shd w:val="clear" w:color="auto" w:fill="auto"/>
            <w:vAlign w:val="center"/>
            <w:hideMark/>
          </w:tcPr>
          <w:p w14:paraId="5CF22630"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81 964</w:t>
            </w:r>
          </w:p>
        </w:tc>
      </w:tr>
      <w:tr w:rsidR="008748D8" w:rsidRPr="008748D8" w14:paraId="1DA46FCD" w14:textId="77777777" w:rsidTr="005D6301">
        <w:trPr>
          <w:trHeight w:val="294"/>
        </w:trPr>
        <w:tc>
          <w:tcPr>
            <w:tcW w:w="1028" w:type="pct"/>
            <w:tcBorders>
              <w:top w:val="nil"/>
              <w:left w:val="nil"/>
              <w:bottom w:val="nil"/>
              <w:right w:val="nil"/>
            </w:tcBorders>
            <w:shd w:val="clear" w:color="auto" w:fill="auto"/>
            <w:vAlign w:val="center"/>
            <w:hideMark/>
          </w:tcPr>
          <w:p w14:paraId="06B918C0" w14:textId="3468B75C" w:rsidR="008748D8" w:rsidRPr="008748D8" w:rsidRDefault="008748D8" w:rsidP="005D6301">
            <w:pPr>
              <w:spacing w:after="0" w:line="240" w:lineRule="auto"/>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 xml:space="preserve">Залишки за </w:t>
            </w:r>
            <w:r w:rsidR="005D6301">
              <w:rPr>
                <w:rFonts w:ascii="Times New Roman" w:eastAsia="Times New Roman" w:hAnsi="Times New Roman" w:cs="Times New Roman"/>
                <w:b/>
                <w:bCs/>
                <w:color w:val="000000"/>
                <w:kern w:val="0"/>
                <w:sz w:val="16"/>
                <w:szCs w:val="16"/>
                <w:lang w:eastAsia="uk-UA"/>
              </w:rPr>
              <w:t>с</w:t>
            </w:r>
            <w:r w:rsidRPr="008748D8">
              <w:rPr>
                <w:rFonts w:ascii="Times New Roman" w:eastAsia="Times New Roman" w:hAnsi="Times New Roman" w:cs="Times New Roman"/>
                <w:b/>
                <w:bCs/>
                <w:color w:val="000000"/>
                <w:kern w:val="0"/>
                <w:sz w:val="16"/>
                <w:szCs w:val="16"/>
                <w:lang w:eastAsia="uk-UA"/>
              </w:rPr>
              <w:t xml:space="preserve">траховими контрактами </w:t>
            </w:r>
          </w:p>
        </w:tc>
        <w:tc>
          <w:tcPr>
            <w:tcW w:w="556" w:type="pct"/>
            <w:tcBorders>
              <w:top w:val="nil"/>
              <w:left w:val="nil"/>
              <w:bottom w:val="nil"/>
              <w:right w:val="nil"/>
            </w:tcBorders>
            <w:shd w:val="clear" w:color="auto" w:fill="auto"/>
            <w:vAlign w:val="center"/>
            <w:hideMark/>
          </w:tcPr>
          <w:p w14:paraId="05F73BA5" w14:textId="77777777"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 </w:t>
            </w:r>
          </w:p>
        </w:tc>
        <w:tc>
          <w:tcPr>
            <w:tcW w:w="417" w:type="pct"/>
            <w:tcBorders>
              <w:top w:val="nil"/>
              <w:left w:val="nil"/>
              <w:bottom w:val="nil"/>
              <w:right w:val="nil"/>
            </w:tcBorders>
            <w:shd w:val="clear" w:color="auto" w:fill="auto"/>
            <w:vAlign w:val="center"/>
          </w:tcPr>
          <w:p w14:paraId="78B7DDC3" w14:textId="219D954B"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p>
        </w:tc>
        <w:tc>
          <w:tcPr>
            <w:tcW w:w="488" w:type="pct"/>
            <w:tcBorders>
              <w:top w:val="nil"/>
              <w:left w:val="nil"/>
              <w:bottom w:val="nil"/>
              <w:right w:val="nil"/>
            </w:tcBorders>
            <w:shd w:val="clear" w:color="auto" w:fill="auto"/>
            <w:vAlign w:val="center"/>
          </w:tcPr>
          <w:p w14:paraId="40C38437" w14:textId="5C2C1139"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p>
        </w:tc>
        <w:tc>
          <w:tcPr>
            <w:tcW w:w="430" w:type="pct"/>
            <w:tcBorders>
              <w:top w:val="nil"/>
              <w:left w:val="nil"/>
              <w:bottom w:val="nil"/>
              <w:right w:val="nil"/>
            </w:tcBorders>
            <w:shd w:val="clear" w:color="auto" w:fill="auto"/>
            <w:vAlign w:val="center"/>
          </w:tcPr>
          <w:p w14:paraId="27B40DEB" w14:textId="6CB44E48"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p>
        </w:tc>
        <w:tc>
          <w:tcPr>
            <w:tcW w:w="521" w:type="pct"/>
            <w:tcBorders>
              <w:top w:val="nil"/>
              <w:left w:val="nil"/>
              <w:bottom w:val="nil"/>
              <w:right w:val="nil"/>
            </w:tcBorders>
            <w:shd w:val="clear" w:color="auto" w:fill="auto"/>
            <w:vAlign w:val="center"/>
          </w:tcPr>
          <w:p w14:paraId="4186C557" w14:textId="3CBE5449"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p>
        </w:tc>
        <w:tc>
          <w:tcPr>
            <w:tcW w:w="521" w:type="pct"/>
            <w:tcBorders>
              <w:top w:val="nil"/>
              <w:left w:val="nil"/>
              <w:bottom w:val="nil"/>
              <w:right w:val="nil"/>
            </w:tcBorders>
            <w:shd w:val="clear" w:color="auto" w:fill="auto"/>
            <w:vAlign w:val="center"/>
          </w:tcPr>
          <w:p w14:paraId="6A4D73B1" w14:textId="5F723DEB"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p>
        </w:tc>
        <w:tc>
          <w:tcPr>
            <w:tcW w:w="521" w:type="pct"/>
            <w:tcBorders>
              <w:top w:val="nil"/>
              <w:left w:val="nil"/>
              <w:bottom w:val="nil"/>
              <w:right w:val="nil"/>
            </w:tcBorders>
            <w:shd w:val="clear" w:color="auto" w:fill="auto"/>
            <w:vAlign w:val="center"/>
          </w:tcPr>
          <w:p w14:paraId="385C4C61" w14:textId="6D8D43E3"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p>
        </w:tc>
        <w:tc>
          <w:tcPr>
            <w:tcW w:w="518" w:type="pct"/>
            <w:tcBorders>
              <w:top w:val="nil"/>
              <w:left w:val="nil"/>
              <w:bottom w:val="nil"/>
              <w:right w:val="nil"/>
            </w:tcBorders>
            <w:shd w:val="clear" w:color="auto" w:fill="auto"/>
            <w:vAlign w:val="center"/>
            <w:hideMark/>
          </w:tcPr>
          <w:p w14:paraId="47EB017A" w14:textId="2413EDEE"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r>
      <w:tr w:rsidR="008748D8" w:rsidRPr="008748D8" w14:paraId="136A27C1" w14:textId="77777777" w:rsidTr="005D6301">
        <w:trPr>
          <w:trHeight w:val="206"/>
        </w:trPr>
        <w:tc>
          <w:tcPr>
            <w:tcW w:w="1028" w:type="pct"/>
            <w:tcBorders>
              <w:top w:val="nil"/>
              <w:left w:val="nil"/>
              <w:bottom w:val="nil"/>
              <w:right w:val="nil"/>
            </w:tcBorders>
            <w:shd w:val="clear" w:color="auto" w:fill="auto"/>
            <w:vAlign w:val="center"/>
            <w:hideMark/>
          </w:tcPr>
          <w:p w14:paraId="4861D414" w14:textId="77777777"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Активи за контрактами з перестрахування</w:t>
            </w:r>
          </w:p>
        </w:tc>
        <w:tc>
          <w:tcPr>
            <w:tcW w:w="556" w:type="pct"/>
            <w:tcBorders>
              <w:top w:val="nil"/>
              <w:left w:val="nil"/>
              <w:bottom w:val="nil"/>
              <w:right w:val="nil"/>
            </w:tcBorders>
            <w:shd w:val="clear" w:color="auto" w:fill="auto"/>
            <w:vAlign w:val="center"/>
            <w:hideMark/>
          </w:tcPr>
          <w:p w14:paraId="6C11DD7A"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1 179</w:t>
            </w:r>
          </w:p>
        </w:tc>
        <w:tc>
          <w:tcPr>
            <w:tcW w:w="417" w:type="pct"/>
            <w:tcBorders>
              <w:top w:val="nil"/>
              <w:left w:val="nil"/>
              <w:bottom w:val="nil"/>
              <w:right w:val="nil"/>
            </w:tcBorders>
            <w:shd w:val="clear" w:color="auto" w:fill="auto"/>
            <w:vAlign w:val="center"/>
          </w:tcPr>
          <w:p w14:paraId="046A85D6"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488" w:type="pct"/>
            <w:tcBorders>
              <w:top w:val="nil"/>
              <w:left w:val="nil"/>
              <w:bottom w:val="nil"/>
              <w:right w:val="nil"/>
            </w:tcBorders>
            <w:shd w:val="clear" w:color="auto" w:fill="auto"/>
            <w:vAlign w:val="center"/>
          </w:tcPr>
          <w:p w14:paraId="059D279B"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430" w:type="pct"/>
            <w:tcBorders>
              <w:top w:val="nil"/>
              <w:left w:val="nil"/>
              <w:bottom w:val="nil"/>
              <w:right w:val="nil"/>
            </w:tcBorders>
            <w:shd w:val="clear" w:color="auto" w:fill="auto"/>
            <w:vAlign w:val="center"/>
          </w:tcPr>
          <w:p w14:paraId="79051602"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1" w:type="pct"/>
            <w:tcBorders>
              <w:top w:val="nil"/>
              <w:left w:val="nil"/>
              <w:bottom w:val="nil"/>
              <w:right w:val="nil"/>
            </w:tcBorders>
            <w:shd w:val="clear" w:color="auto" w:fill="auto"/>
            <w:vAlign w:val="center"/>
          </w:tcPr>
          <w:p w14:paraId="532A4D7A"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1" w:type="pct"/>
            <w:tcBorders>
              <w:top w:val="nil"/>
              <w:left w:val="nil"/>
              <w:bottom w:val="nil"/>
              <w:right w:val="nil"/>
            </w:tcBorders>
            <w:shd w:val="clear" w:color="auto" w:fill="auto"/>
            <w:vAlign w:val="center"/>
          </w:tcPr>
          <w:p w14:paraId="18EB19D0"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1" w:type="pct"/>
            <w:tcBorders>
              <w:top w:val="nil"/>
              <w:left w:val="nil"/>
              <w:bottom w:val="nil"/>
              <w:right w:val="nil"/>
            </w:tcBorders>
            <w:shd w:val="clear" w:color="auto" w:fill="auto"/>
            <w:vAlign w:val="center"/>
          </w:tcPr>
          <w:p w14:paraId="0E4A07E6"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18" w:type="pct"/>
            <w:tcBorders>
              <w:top w:val="nil"/>
              <w:left w:val="nil"/>
              <w:bottom w:val="nil"/>
              <w:right w:val="nil"/>
            </w:tcBorders>
            <w:shd w:val="clear" w:color="auto" w:fill="auto"/>
            <w:vAlign w:val="center"/>
            <w:hideMark/>
          </w:tcPr>
          <w:p w14:paraId="491DB308"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1 179</w:t>
            </w:r>
          </w:p>
        </w:tc>
      </w:tr>
      <w:tr w:rsidR="008748D8" w:rsidRPr="008748D8" w14:paraId="28DF458F" w14:textId="77777777" w:rsidTr="005D6301">
        <w:trPr>
          <w:trHeight w:val="424"/>
        </w:trPr>
        <w:tc>
          <w:tcPr>
            <w:tcW w:w="1028" w:type="pct"/>
            <w:tcBorders>
              <w:top w:val="nil"/>
              <w:left w:val="nil"/>
              <w:bottom w:val="single" w:sz="8" w:space="0" w:color="auto"/>
              <w:right w:val="nil"/>
            </w:tcBorders>
            <w:shd w:val="clear" w:color="auto" w:fill="auto"/>
            <w:vAlign w:val="center"/>
            <w:hideMark/>
          </w:tcPr>
          <w:p w14:paraId="6A83D587" w14:textId="77777777"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Зобов’язання за страховими контрактами</w:t>
            </w:r>
          </w:p>
        </w:tc>
        <w:tc>
          <w:tcPr>
            <w:tcW w:w="556" w:type="pct"/>
            <w:tcBorders>
              <w:top w:val="nil"/>
              <w:left w:val="nil"/>
              <w:bottom w:val="single" w:sz="8" w:space="0" w:color="auto"/>
              <w:right w:val="nil"/>
            </w:tcBorders>
            <w:shd w:val="clear" w:color="auto" w:fill="auto"/>
            <w:vAlign w:val="center"/>
            <w:hideMark/>
          </w:tcPr>
          <w:p w14:paraId="5EA381A5" w14:textId="77777777" w:rsidR="008748D8" w:rsidRPr="00780F51" w:rsidRDefault="00780F51" w:rsidP="008748D8">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8748D8" w:rsidRPr="008748D8">
              <w:rPr>
                <w:rFonts w:ascii="Times New Roman" w:eastAsia="Times New Roman" w:hAnsi="Times New Roman" w:cs="Times New Roman"/>
                <w:color w:val="000000"/>
                <w:kern w:val="0"/>
                <w:sz w:val="16"/>
                <w:szCs w:val="16"/>
                <w:lang w:eastAsia="uk-UA"/>
              </w:rPr>
              <w:t>151</w:t>
            </w:r>
            <w:r>
              <w:rPr>
                <w:rFonts w:ascii="Times New Roman" w:eastAsia="Times New Roman" w:hAnsi="Times New Roman" w:cs="Times New Roman"/>
                <w:color w:val="000000"/>
                <w:kern w:val="0"/>
                <w:sz w:val="16"/>
                <w:szCs w:val="16"/>
                <w:lang w:eastAsia="uk-UA"/>
              </w:rPr>
              <w:t> </w:t>
            </w:r>
            <w:r w:rsidR="008748D8" w:rsidRPr="008748D8">
              <w:rPr>
                <w:rFonts w:ascii="Times New Roman" w:eastAsia="Times New Roman" w:hAnsi="Times New Roman" w:cs="Times New Roman"/>
                <w:color w:val="000000"/>
                <w:kern w:val="0"/>
                <w:sz w:val="16"/>
                <w:szCs w:val="16"/>
                <w:lang w:eastAsia="uk-UA"/>
              </w:rPr>
              <w:t>813</w:t>
            </w:r>
            <w:r>
              <w:rPr>
                <w:rFonts w:ascii="Times New Roman" w:eastAsia="Times New Roman" w:hAnsi="Times New Roman" w:cs="Times New Roman"/>
                <w:color w:val="000000"/>
                <w:kern w:val="0"/>
                <w:sz w:val="16"/>
                <w:szCs w:val="16"/>
                <w:lang w:val="en-US" w:eastAsia="uk-UA"/>
              </w:rPr>
              <w:t>)</w:t>
            </w:r>
          </w:p>
        </w:tc>
        <w:tc>
          <w:tcPr>
            <w:tcW w:w="417" w:type="pct"/>
            <w:tcBorders>
              <w:top w:val="nil"/>
              <w:left w:val="nil"/>
              <w:bottom w:val="single" w:sz="8" w:space="0" w:color="auto"/>
              <w:right w:val="nil"/>
            </w:tcBorders>
            <w:shd w:val="clear" w:color="auto" w:fill="auto"/>
            <w:vAlign w:val="center"/>
          </w:tcPr>
          <w:p w14:paraId="41B17C78" w14:textId="0ECE5A6D"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488" w:type="pct"/>
            <w:tcBorders>
              <w:top w:val="nil"/>
              <w:left w:val="nil"/>
              <w:bottom w:val="single" w:sz="8" w:space="0" w:color="auto"/>
              <w:right w:val="nil"/>
            </w:tcBorders>
            <w:shd w:val="clear" w:color="auto" w:fill="auto"/>
            <w:vAlign w:val="center"/>
          </w:tcPr>
          <w:p w14:paraId="5100E627" w14:textId="504554AD"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430" w:type="pct"/>
            <w:tcBorders>
              <w:top w:val="nil"/>
              <w:left w:val="nil"/>
              <w:bottom w:val="single" w:sz="8" w:space="0" w:color="auto"/>
              <w:right w:val="nil"/>
            </w:tcBorders>
            <w:shd w:val="clear" w:color="auto" w:fill="auto"/>
            <w:vAlign w:val="center"/>
          </w:tcPr>
          <w:p w14:paraId="2A8A48DA" w14:textId="5A718698"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1" w:type="pct"/>
            <w:tcBorders>
              <w:top w:val="nil"/>
              <w:left w:val="nil"/>
              <w:bottom w:val="single" w:sz="8" w:space="0" w:color="auto"/>
              <w:right w:val="nil"/>
            </w:tcBorders>
            <w:shd w:val="clear" w:color="auto" w:fill="auto"/>
            <w:vAlign w:val="center"/>
          </w:tcPr>
          <w:p w14:paraId="16198F24" w14:textId="43421D79"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1" w:type="pct"/>
            <w:tcBorders>
              <w:top w:val="nil"/>
              <w:left w:val="nil"/>
              <w:bottom w:val="single" w:sz="8" w:space="0" w:color="auto"/>
              <w:right w:val="nil"/>
            </w:tcBorders>
            <w:shd w:val="clear" w:color="auto" w:fill="auto"/>
            <w:vAlign w:val="center"/>
          </w:tcPr>
          <w:p w14:paraId="6D95178A" w14:textId="6C34DE54"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1" w:type="pct"/>
            <w:tcBorders>
              <w:top w:val="nil"/>
              <w:left w:val="nil"/>
              <w:bottom w:val="single" w:sz="8" w:space="0" w:color="auto"/>
              <w:right w:val="nil"/>
            </w:tcBorders>
            <w:shd w:val="clear" w:color="auto" w:fill="auto"/>
            <w:vAlign w:val="center"/>
          </w:tcPr>
          <w:p w14:paraId="0BB50392" w14:textId="35753311"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18" w:type="pct"/>
            <w:tcBorders>
              <w:top w:val="nil"/>
              <w:left w:val="nil"/>
              <w:bottom w:val="nil"/>
              <w:right w:val="nil"/>
            </w:tcBorders>
            <w:shd w:val="clear" w:color="auto" w:fill="auto"/>
            <w:vAlign w:val="center"/>
            <w:hideMark/>
          </w:tcPr>
          <w:p w14:paraId="3A56A406" w14:textId="77777777" w:rsidR="008748D8" w:rsidRPr="00780F51" w:rsidRDefault="00780F51" w:rsidP="008748D8">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8748D8" w:rsidRPr="008748D8">
              <w:rPr>
                <w:rFonts w:ascii="Times New Roman" w:eastAsia="Times New Roman" w:hAnsi="Times New Roman" w:cs="Times New Roman"/>
                <w:color w:val="000000"/>
                <w:kern w:val="0"/>
                <w:sz w:val="16"/>
                <w:szCs w:val="16"/>
                <w:lang w:eastAsia="uk-UA"/>
              </w:rPr>
              <w:t>151</w:t>
            </w:r>
            <w:r>
              <w:rPr>
                <w:rFonts w:ascii="Times New Roman" w:eastAsia="Times New Roman" w:hAnsi="Times New Roman" w:cs="Times New Roman"/>
                <w:color w:val="000000"/>
                <w:kern w:val="0"/>
                <w:sz w:val="16"/>
                <w:szCs w:val="16"/>
                <w:lang w:eastAsia="uk-UA"/>
              </w:rPr>
              <w:t> </w:t>
            </w:r>
            <w:r w:rsidR="008748D8" w:rsidRPr="008748D8">
              <w:rPr>
                <w:rFonts w:ascii="Times New Roman" w:eastAsia="Times New Roman" w:hAnsi="Times New Roman" w:cs="Times New Roman"/>
                <w:color w:val="000000"/>
                <w:kern w:val="0"/>
                <w:sz w:val="16"/>
                <w:szCs w:val="16"/>
                <w:lang w:eastAsia="uk-UA"/>
              </w:rPr>
              <w:t>813</w:t>
            </w:r>
            <w:r>
              <w:rPr>
                <w:rFonts w:ascii="Times New Roman" w:eastAsia="Times New Roman" w:hAnsi="Times New Roman" w:cs="Times New Roman"/>
                <w:color w:val="000000"/>
                <w:kern w:val="0"/>
                <w:sz w:val="16"/>
                <w:szCs w:val="16"/>
                <w:lang w:val="en-US" w:eastAsia="uk-UA"/>
              </w:rPr>
              <w:t>)</w:t>
            </w:r>
          </w:p>
        </w:tc>
      </w:tr>
      <w:tr w:rsidR="008748D8" w:rsidRPr="008748D8" w14:paraId="68696F20" w14:textId="77777777" w:rsidTr="005D6301">
        <w:trPr>
          <w:trHeight w:val="649"/>
        </w:trPr>
        <w:tc>
          <w:tcPr>
            <w:tcW w:w="1028" w:type="pct"/>
            <w:tcBorders>
              <w:top w:val="nil"/>
              <w:left w:val="nil"/>
              <w:bottom w:val="single" w:sz="8" w:space="0" w:color="auto"/>
              <w:right w:val="nil"/>
            </w:tcBorders>
            <w:shd w:val="clear" w:color="auto" w:fill="auto"/>
            <w:vAlign w:val="center"/>
            <w:hideMark/>
          </w:tcPr>
          <w:p w14:paraId="187C4E73" w14:textId="77777777" w:rsidR="008748D8" w:rsidRPr="008748D8" w:rsidRDefault="008748D8" w:rsidP="008748D8">
            <w:pPr>
              <w:spacing w:after="0" w:line="240" w:lineRule="auto"/>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Всього, залишки за страховими контрактами</w:t>
            </w:r>
          </w:p>
        </w:tc>
        <w:tc>
          <w:tcPr>
            <w:tcW w:w="556" w:type="pct"/>
            <w:tcBorders>
              <w:top w:val="nil"/>
              <w:left w:val="nil"/>
              <w:bottom w:val="single" w:sz="8" w:space="0" w:color="auto"/>
              <w:right w:val="nil"/>
            </w:tcBorders>
            <w:shd w:val="clear" w:color="auto" w:fill="auto"/>
            <w:vAlign w:val="center"/>
            <w:hideMark/>
          </w:tcPr>
          <w:p w14:paraId="73DA60E6" w14:textId="77777777" w:rsidR="008748D8" w:rsidRPr="00780F51" w:rsidRDefault="00780F51" w:rsidP="008748D8">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8748D8" w:rsidRPr="008748D8">
              <w:rPr>
                <w:rFonts w:ascii="Times New Roman" w:eastAsia="Times New Roman" w:hAnsi="Times New Roman" w:cs="Times New Roman"/>
                <w:b/>
                <w:bCs/>
                <w:color w:val="000000"/>
                <w:kern w:val="0"/>
                <w:sz w:val="16"/>
                <w:szCs w:val="16"/>
                <w:lang w:eastAsia="uk-UA"/>
              </w:rPr>
              <w:t>150</w:t>
            </w:r>
            <w:r>
              <w:rPr>
                <w:rFonts w:ascii="Times New Roman" w:eastAsia="Times New Roman" w:hAnsi="Times New Roman" w:cs="Times New Roman"/>
                <w:b/>
                <w:bCs/>
                <w:color w:val="000000"/>
                <w:kern w:val="0"/>
                <w:sz w:val="16"/>
                <w:szCs w:val="16"/>
                <w:lang w:eastAsia="uk-UA"/>
              </w:rPr>
              <w:t> </w:t>
            </w:r>
            <w:r w:rsidR="008748D8" w:rsidRPr="008748D8">
              <w:rPr>
                <w:rFonts w:ascii="Times New Roman" w:eastAsia="Times New Roman" w:hAnsi="Times New Roman" w:cs="Times New Roman"/>
                <w:b/>
                <w:bCs/>
                <w:color w:val="000000"/>
                <w:kern w:val="0"/>
                <w:sz w:val="16"/>
                <w:szCs w:val="16"/>
                <w:lang w:eastAsia="uk-UA"/>
              </w:rPr>
              <w:t>634</w:t>
            </w:r>
            <w:r>
              <w:rPr>
                <w:rFonts w:ascii="Times New Roman" w:eastAsia="Times New Roman" w:hAnsi="Times New Roman" w:cs="Times New Roman"/>
                <w:b/>
                <w:bCs/>
                <w:color w:val="000000"/>
                <w:kern w:val="0"/>
                <w:sz w:val="16"/>
                <w:szCs w:val="16"/>
                <w:lang w:val="en-US" w:eastAsia="uk-UA"/>
              </w:rPr>
              <w:t>)</w:t>
            </w:r>
          </w:p>
        </w:tc>
        <w:tc>
          <w:tcPr>
            <w:tcW w:w="417" w:type="pct"/>
            <w:tcBorders>
              <w:top w:val="nil"/>
              <w:left w:val="nil"/>
              <w:bottom w:val="single" w:sz="8" w:space="0" w:color="auto"/>
              <w:right w:val="nil"/>
            </w:tcBorders>
            <w:shd w:val="clear" w:color="auto" w:fill="auto"/>
            <w:vAlign w:val="center"/>
          </w:tcPr>
          <w:p w14:paraId="1BC45091" w14:textId="3F1CF3DF"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488" w:type="pct"/>
            <w:tcBorders>
              <w:top w:val="nil"/>
              <w:left w:val="nil"/>
              <w:bottom w:val="single" w:sz="8" w:space="0" w:color="auto"/>
              <w:right w:val="nil"/>
            </w:tcBorders>
            <w:shd w:val="clear" w:color="auto" w:fill="auto"/>
            <w:vAlign w:val="center"/>
          </w:tcPr>
          <w:p w14:paraId="55538BA3" w14:textId="68B33C4B"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430" w:type="pct"/>
            <w:tcBorders>
              <w:top w:val="nil"/>
              <w:left w:val="nil"/>
              <w:bottom w:val="single" w:sz="8" w:space="0" w:color="auto"/>
              <w:right w:val="nil"/>
            </w:tcBorders>
            <w:shd w:val="clear" w:color="auto" w:fill="auto"/>
            <w:vAlign w:val="center"/>
          </w:tcPr>
          <w:p w14:paraId="0120D891" w14:textId="54BCC3E0"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521" w:type="pct"/>
            <w:tcBorders>
              <w:top w:val="nil"/>
              <w:left w:val="nil"/>
              <w:bottom w:val="single" w:sz="8" w:space="0" w:color="auto"/>
              <w:right w:val="nil"/>
            </w:tcBorders>
            <w:shd w:val="clear" w:color="auto" w:fill="auto"/>
            <w:vAlign w:val="center"/>
          </w:tcPr>
          <w:p w14:paraId="6420D8D0" w14:textId="4E37FB9E"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521" w:type="pct"/>
            <w:tcBorders>
              <w:top w:val="nil"/>
              <w:left w:val="nil"/>
              <w:bottom w:val="single" w:sz="8" w:space="0" w:color="auto"/>
              <w:right w:val="nil"/>
            </w:tcBorders>
            <w:shd w:val="clear" w:color="auto" w:fill="auto"/>
            <w:vAlign w:val="center"/>
          </w:tcPr>
          <w:p w14:paraId="5B2A8EDC" w14:textId="6203FE19"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521" w:type="pct"/>
            <w:tcBorders>
              <w:top w:val="nil"/>
              <w:left w:val="nil"/>
              <w:bottom w:val="single" w:sz="8" w:space="0" w:color="auto"/>
              <w:right w:val="nil"/>
            </w:tcBorders>
            <w:shd w:val="clear" w:color="auto" w:fill="auto"/>
            <w:vAlign w:val="center"/>
          </w:tcPr>
          <w:p w14:paraId="0AB7776D" w14:textId="1D6FB874"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518" w:type="pct"/>
            <w:tcBorders>
              <w:top w:val="single" w:sz="8" w:space="0" w:color="auto"/>
              <w:left w:val="nil"/>
              <w:bottom w:val="single" w:sz="8" w:space="0" w:color="auto"/>
              <w:right w:val="nil"/>
            </w:tcBorders>
            <w:shd w:val="clear" w:color="auto" w:fill="auto"/>
            <w:vAlign w:val="center"/>
            <w:hideMark/>
          </w:tcPr>
          <w:p w14:paraId="3B6D3A7C" w14:textId="77777777" w:rsidR="008748D8" w:rsidRPr="00780F51" w:rsidRDefault="00780F51" w:rsidP="008748D8">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8748D8" w:rsidRPr="008748D8">
              <w:rPr>
                <w:rFonts w:ascii="Times New Roman" w:eastAsia="Times New Roman" w:hAnsi="Times New Roman" w:cs="Times New Roman"/>
                <w:b/>
                <w:bCs/>
                <w:color w:val="000000"/>
                <w:kern w:val="0"/>
                <w:sz w:val="16"/>
                <w:szCs w:val="16"/>
                <w:lang w:eastAsia="uk-UA"/>
              </w:rPr>
              <w:t>150</w:t>
            </w:r>
            <w:r>
              <w:rPr>
                <w:rFonts w:ascii="Times New Roman" w:eastAsia="Times New Roman" w:hAnsi="Times New Roman" w:cs="Times New Roman"/>
                <w:b/>
                <w:bCs/>
                <w:color w:val="000000"/>
                <w:kern w:val="0"/>
                <w:sz w:val="16"/>
                <w:szCs w:val="16"/>
                <w:lang w:eastAsia="uk-UA"/>
              </w:rPr>
              <w:t> </w:t>
            </w:r>
            <w:r w:rsidR="008748D8" w:rsidRPr="008748D8">
              <w:rPr>
                <w:rFonts w:ascii="Times New Roman" w:eastAsia="Times New Roman" w:hAnsi="Times New Roman" w:cs="Times New Roman"/>
                <w:b/>
                <w:bCs/>
                <w:color w:val="000000"/>
                <w:kern w:val="0"/>
                <w:sz w:val="16"/>
                <w:szCs w:val="16"/>
                <w:lang w:eastAsia="uk-UA"/>
              </w:rPr>
              <w:t>634</w:t>
            </w:r>
            <w:r>
              <w:rPr>
                <w:rFonts w:ascii="Times New Roman" w:eastAsia="Times New Roman" w:hAnsi="Times New Roman" w:cs="Times New Roman"/>
                <w:b/>
                <w:bCs/>
                <w:color w:val="000000"/>
                <w:kern w:val="0"/>
                <w:sz w:val="16"/>
                <w:szCs w:val="16"/>
                <w:lang w:val="en-US" w:eastAsia="uk-UA"/>
              </w:rPr>
              <w:t>)</w:t>
            </w:r>
          </w:p>
        </w:tc>
      </w:tr>
      <w:tr w:rsidR="008748D8" w:rsidRPr="008748D8" w14:paraId="44C5A461" w14:textId="77777777" w:rsidTr="005D6301">
        <w:trPr>
          <w:trHeight w:val="765"/>
        </w:trPr>
        <w:tc>
          <w:tcPr>
            <w:tcW w:w="1028" w:type="pct"/>
            <w:tcBorders>
              <w:top w:val="nil"/>
              <w:left w:val="nil"/>
              <w:bottom w:val="single" w:sz="8" w:space="0" w:color="auto"/>
              <w:right w:val="nil"/>
            </w:tcBorders>
            <w:shd w:val="clear" w:color="auto" w:fill="auto"/>
            <w:vAlign w:val="center"/>
            <w:hideMark/>
          </w:tcPr>
          <w:p w14:paraId="2FD914CA" w14:textId="77777777" w:rsidR="008748D8" w:rsidRPr="008748D8" w:rsidRDefault="008748D8" w:rsidP="008748D8">
            <w:pPr>
              <w:spacing w:after="0" w:line="240" w:lineRule="auto"/>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lastRenderedPageBreak/>
              <w:t>Чисті дисконтовані грошові потоки</w:t>
            </w:r>
          </w:p>
        </w:tc>
        <w:tc>
          <w:tcPr>
            <w:tcW w:w="556" w:type="pct"/>
            <w:tcBorders>
              <w:top w:val="nil"/>
              <w:left w:val="nil"/>
              <w:bottom w:val="single" w:sz="8" w:space="0" w:color="auto"/>
              <w:right w:val="nil"/>
            </w:tcBorders>
            <w:shd w:val="clear" w:color="auto" w:fill="auto"/>
            <w:vAlign w:val="center"/>
            <w:hideMark/>
          </w:tcPr>
          <w:p w14:paraId="35FF4E05" w14:textId="77777777" w:rsidR="008748D8" w:rsidRPr="00780F51" w:rsidRDefault="00780F51" w:rsidP="008748D8">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8748D8" w:rsidRPr="008748D8">
              <w:rPr>
                <w:rFonts w:ascii="Times New Roman" w:eastAsia="Times New Roman" w:hAnsi="Times New Roman" w:cs="Times New Roman"/>
                <w:b/>
                <w:bCs/>
                <w:color w:val="000000"/>
                <w:kern w:val="0"/>
                <w:sz w:val="16"/>
                <w:szCs w:val="16"/>
                <w:lang w:eastAsia="uk-UA"/>
              </w:rPr>
              <w:t>68</w:t>
            </w:r>
            <w:r>
              <w:rPr>
                <w:rFonts w:ascii="Times New Roman" w:eastAsia="Times New Roman" w:hAnsi="Times New Roman" w:cs="Times New Roman"/>
                <w:b/>
                <w:bCs/>
                <w:color w:val="000000"/>
                <w:kern w:val="0"/>
                <w:sz w:val="16"/>
                <w:szCs w:val="16"/>
                <w:lang w:eastAsia="uk-UA"/>
              </w:rPr>
              <w:t> </w:t>
            </w:r>
            <w:r w:rsidR="008748D8" w:rsidRPr="008748D8">
              <w:rPr>
                <w:rFonts w:ascii="Times New Roman" w:eastAsia="Times New Roman" w:hAnsi="Times New Roman" w:cs="Times New Roman"/>
                <w:b/>
                <w:bCs/>
                <w:color w:val="000000"/>
                <w:kern w:val="0"/>
                <w:sz w:val="16"/>
                <w:szCs w:val="16"/>
                <w:lang w:eastAsia="uk-UA"/>
              </w:rPr>
              <w:t>670</w:t>
            </w:r>
            <w:r>
              <w:rPr>
                <w:rFonts w:ascii="Times New Roman" w:eastAsia="Times New Roman" w:hAnsi="Times New Roman" w:cs="Times New Roman"/>
                <w:b/>
                <w:bCs/>
                <w:color w:val="000000"/>
                <w:kern w:val="0"/>
                <w:sz w:val="16"/>
                <w:szCs w:val="16"/>
                <w:lang w:val="en-US" w:eastAsia="uk-UA"/>
              </w:rPr>
              <w:t>)</w:t>
            </w:r>
          </w:p>
        </w:tc>
        <w:tc>
          <w:tcPr>
            <w:tcW w:w="417" w:type="pct"/>
            <w:tcBorders>
              <w:top w:val="nil"/>
              <w:left w:val="nil"/>
              <w:bottom w:val="single" w:sz="8" w:space="0" w:color="auto"/>
              <w:right w:val="nil"/>
            </w:tcBorders>
            <w:shd w:val="clear" w:color="auto" w:fill="auto"/>
            <w:vAlign w:val="center"/>
          </w:tcPr>
          <w:p w14:paraId="1E60D7FB" w14:textId="02BD37FF"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488" w:type="pct"/>
            <w:tcBorders>
              <w:top w:val="nil"/>
              <w:left w:val="nil"/>
              <w:bottom w:val="single" w:sz="8" w:space="0" w:color="auto"/>
              <w:right w:val="nil"/>
            </w:tcBorders>
            <w:shd w:val="clear" w:color="auto" w:fill="auto"/>
            <w:vAlign w:val="center"/>
          </w:tcPr>
          <w:p w14:paraId="044A7A93" w14:textId="4A4CE36A"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430" w:type="pct"/>
            <w:tcBorders>
              <w:top w:val="nil"/>
              <w:left w:val="nil"/>
              <w:bottom w:val="single" w:sz="8" w:space="0" w:color="auto"/>
              <w:right w:val="nil"/>
            </w:tcBorders>
            <w:shd w:val="clear" w:color="auto" w:fill="auto"/>
            <w:vAlign w:val="center"/>
          </w:tcPr>
          <w:p w14:paraId="384D0A55" w14:textId="10C40051"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521" w:type="pct"/>
            <w:tcBorders>
              <w:top w:val="nil"/>
              <w:left w:val="nil"/>
              <w:bottom w:val="single" w:sz="8" w:space="0" w:color="auto"/>
              <w:right w:val="nil"/>
            </w:tcBorders>
            <w:shd w:val="clear" w:color="auto" w:fill="auto"/>
            <w:vAlign w:val="center"/>
          </w:tcPr>
          <w:p w14:paraId="7E9229CE" w14:textId="390F0873"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521" w:type="pct"/>
            <w:tcBorders>
              <w:top w:val="nil"/>
              <w:left w:val="nil"/>
              <w:bottom w:val="single" w:sz="8" w:space="0" w:color="auto"/>
              <w:right w:val="nil"/>
            </w:tcBorders>
            <w:shd w:val="clear" w:color="auto" w:fill="auto"/>
            <w:vAlign w:val="center"/>
          </w:tcPr>
          <w:p w14:paraId="485AB640" w14:textId="1030BEA9"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521" w:type="pct"/>
            <w:tcBorders>
              <w:top w:val="nil"/>
              <w:left w:val="nil"/>
              <w:bottom w:val="single" w:sz="8" w:space="0" w:color="auto"/>
              <w:right w:val="nil"/>
            </w:tcBorders>
            <w:shd w:val="clear" w:color="auto" w:fill="auto"/>
            <w:vAlign w:val="center"/>
          </w:tcPr>
          <w:p w14:paraId="5B0E9D2D" w14:textId="54C477B2"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518" w:type="pct"/>
            <w:tcBorders>
              <w:top w:val="nil"/>
              <w:left w:val="nil"/>
              <w:bottom w:val="single" w:sz="8" w:space="0" w:color="auto"/>
              <w:right w:val="nil"/>
            </w:tcBorders>
            <w:shd w:val="clear" w:color="auto" w:fill="auto"/>
            <w:vAlign w:val="center"/>
            <w:hideMark/>
          </w:tcPr>
          <w:p w14:paraId="5AB09EB6" w14:textId="77777777" w:rsidR="008748D8" w:rsidRPr="00780F51" w:rsidRDefault="00780F51" w:rsidP="008748D8">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8748D8" w:rsidRPr="008748D8">
              <w:rPr>
                <w:rFonts w:ascii="Times New Roman" w:eastAsia="Times New Roman" w:hAnsi="Times New Roman" w:cs="Times New Roman"/>
                <w:b/>
                <w:bCs/>
                <w:color w:val="000000"/>
                <w:kern w:val="0"/>
                <w:sz w:val="16"/>
                <w:szCs w:val="16"/>
                <w:lang w:eastAsia="uk-UA"/>
              </w:rPr>
              <w:t>68</w:t>
            </w:r>
            <w:r>
              <w:rPr>
                <w:rFonts w:ascii="Times New Roman" w:eastAsia="Times New Roman" w:hAnsi="Times New Roman" w:cs="Times New Roman"/>
                <w:b/>
                <w:bCs/>
                <w:color w:val="000000"/>
                <w:kern w:val="0"/>
                <w:sz w:val="16"/>
                <w:szCs w:val="16"/>
                <w:lang w:eastAsia="uk-UA"/>
              </w:rPr>
              <w:t> </w:t>
            </w:r>
            <w:r w:rsidR="008748D8" w:rsidRPr="008748D8">
              <w:rPr>
                <w:rFonts w:ascii="Times New Roman" w:eastAsia="Times New Roman" w:hAnsi="Times New Roman" w:cs="Times New Roman"/>
                <w:b/>
                <w:bCs/>
                <w:color w:val="000000"/>
                <w:kern w:val="0"/>
                <w:sz w:val="16"/>
                <w:szCs w:val="16"/>
                <w:lang w:eastAsia="uk-UA"/>
              </w:rPr>
              <w:t>670</w:t>
            </w:r>
            <w:r>
              <w:rPr>
                <w:rFonts w:ascii="Times New Roman" w:eastAsia="Times New Roman" w:hAnsi="Times New Roman" w:cs="Times New Roman"/>
                <w:b/>
                <w:bCs/>
                <w:color w:val="000000"/>
                <w:kern w:val="0"/>
                <w:sz w:val="16"/>
                <w:szCs w:val="16"/>
                <w:lang w:val="en-US" w:eastAsia="uk-UA"/>
              </w:rPr>
              <w:t>)</w:t>
            </w:r>
          </w:p>
        </w:tc>
      </w:tr>
      <w:tr w:rsidR="008748D8" w:rsidRPr="008748D8" w14:paraId="2B206E05" w14:textId="77777777" w:rsidTr="005D6301">
        <w:trPr>
          <w:trHeight w:val="278"/>
        </w:trPr>
        <w:tc>
          <w:tcPr>
            <w:tcW w:w="1028" w:type="pct"/>
            <w:tcBorders>
              <w:top w:val="single" w:sz="8" w:space="0" w:color="auto"/>
              <w:left w:val="nil"/>
              <w:bottom w:val="single" w:sz="8" w:space="0" w:color="auto"/>
              <w:right w:val="nil"/>
            </w:tcBorders>
            <w:shd w:val="clear" w:color="auto" w:fill="auto"/>
            <w:vAlign w:val="center"/>
            <w:hideMark/>
          </w:tcPr>
          <w:p w14:paraId="47478AD9" w14:textId="77777777" w:rsidR="008748D8" w:rsidRPr="008748D8" w:rsidRDefault="008748D8" w:rsidP="008748D8">
            <w:pPr>
              <w:spacing w:after="0" w:line="240" w:lineRule="auto"/>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31 грудня 2022</w:t>
            </w:r>
          </w:p>
        </w:tc>
        <w:tc>
          <w:tcPr>
            <w:tcW w:w="556" w:type="pct"/>
            <w:tcBorders>
              <w:top w:val="single" w:sz="8" w:space="0" w:color="auto"/>
              <w:left w:val="nil"/>
              <w:bottom w:val="single" w:sz="8" w:space="0" w:color="auto"/>
              <w:right w:val="nil"/>
            </w:tcBorders>
            <w:shd w:val="clear" w:color="auto" w:fill="auto"/>
            <w:vAlign w:val="center"/>
            <w:hideMark/>
          </w:tcPr>
          <w:p w14:paraId="1EA673C9"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1</w:t>
            </w:r>
          </w:p>
        </w:tc>
        <w:tc>
          <w:tcPr>
            <w:tcW w:w="417" w:type="pct"/>
            <w:tcBorders>
              <w:top w:val="single" w:sz="8" w:space="0" w:color="auto"/>
              <w:left w:val="nil"/>
              <w:bottom w:val="single" w:sz="8" w:space="0" w:color="auto"/>
              <w:right w:val="nil"/>
            </w:tcBorders>
            <w:shd w:val="clear" w:color="auto" w:fill="auto"/>
            <w:vAlign w:val="center"/>
            <w:hideMark/>
          </w:tcPr>
          <w:p w14:paraId="72B4AE66"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2</w:t>
            </w:r>
          </w:p>
        </w:tc>
        <w:tc>
          <w:tcPr>
            <w:tcW w:w="488" w:type="pct"/>
            <w:tcBorders>
              <w:top w:val="single" w:sz="8" w:space="0" w:color="auto"/>
              <w:left w:val="nil"/>
              <w:bottom w:val="single" w:sz="8" w:space="0" w:color="auto"/>
              <w:right w:val="nil"/>
            </w:tcBorders>
            <w:shd w:val="clear" w:color="auto" w:fill="auto"/>
            <w:vAlign w:val="center"/>
            <w:hideMark/>
          </w:tcPr>
          <w:p w14:paraId="18936ABB"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3</w:t>
            </w:r>
          </w:p>
        </w:tc>
        <w:tc>
          <w:tcPr>
            <w:tcW w:w="430" w:type="pct"/>
            <w:tcBorders>
              <w:top w:val="single" w:sz="8" w:space="0" w:color="auto"/>
              <w:left w:val="nil"/>
              <w:bottom w:val="single" w:sz="8" w:space="0" w:color="auto"/>
              <w:right w:val="nil"/>
            </w:tcBorders>
            <w:shd w:val="clear" w:color="auto" w:fill="auto"/>
            <w:vAlign w:val="center"/>
            <w:hideMark/>
          </w:tcPr>
          <w:p w14:paraId="6A723C28"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4</w:t>
            </w:r>
          </w:p>
        </w:tc>
        <w:tc>
          <w:tcPr>
            <w:tcW w:w="521" w:type="pct"/>
            <w:tcBorders>
              <w:top w:val="single" w:sz="8" w:space="0" w:color="auto"/>
              <w:left w:val="nil"/>
              <w:bottom w:val="single" w:sz="8" w:space="0" w:color="auto"/>
              <w:right w:val="nil"/>
            </w:tcBorders>
            <w:shd w:val="clear" w:color="auto" w:fill="auto"/>
            <w:vAlign w:val="center"/>
            <w:hideMark/>
          </w:tcPr>
          <w:p w14:paraId="3B7ABB86"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5</w:t>
            </w:r>
          </w:p>
        </w:tc>
        <w:tc>
          <w:tcPr>
            <w:tcW w:w="521" w:type="pct"/>
            <w:tcBorders>
              <w:top w:val="single" w:sz="8" w:space="0" w:color="auto"/>
              <w:left w:val="nil"/>
              <w:bottom w:val="single" w:sz="8" w:space="0" w:color="auto"/>
              <w:right w:val="nil"/>
            </w:tcBorders>
            <w:shd w:val="clear" w:color="auto" w:fill="auto"/>
            <w:vAlign w:val="center"/>
            <w:hideMark/>
          </w:tcPr>
          <w:p w14:paraId="6E78DA38"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6–10</w:t>
            </w:r>
          </w:p>
        </w:tc>
        <w:tc>
          <w:tcPr>
            <w:tcW w:w="521" w:type="pct"/>
            <w:tcBorders>
              <w:top w:val="single" w:sz="8" w:space="0" w:color="auto"/>
              <w:left w:val="nil"/>
              <w:bottom w:val="single" w:sz="8" w:space="0" w:color="auto"/>
              <w:right w:val="nil"/>
            </w:tcBorders>
            <w:shd w:val="clear" w:color="auto" w:fill="auto"/>
            <w:vAlign w:val="center"/>
            <w:hideMark/>
          </w:tcPr>
          <w:p w14:paraId="2D588EAE"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&gt;10</w:t>
            </w:r>
          </w:p>
        </w:tc>
        <w:tc>
          <w:tcPr>
            <w:tcW w:w="518" w:type="pct"/>
            <w:tcBorders>
              <w:top w:val="single" w:sz="8" w:space="0" w:color="auto"/>
              <w:left w:val="nil"/>
              <w:bottom w:val="single" w:sz="8" w:space="0" w:color="auto"/>
              <w:right w:val="nil"/>
            </w:tcBorders>
            <w:shd w:val="clear" w:color="auto" w:fill="auto"/>
            <w:vAlign w:val="center"/>
            <w:hideMark/>
          </w:tcPr>
          <w:p w14:paraId="39667843"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Всього</w:t>
            </w:r>
          </w:p>
        </w:tc>
      </w:tr>
      <w:tr w:rsidR="008748D8" w:rsidRPr="008748D8" w14:paraId="15E0E4C9" w14:textId="77777777" w:rsidTr="005D6301">
        <w:trPr>
          <w:trHeight w:val="312"/>
        </w:trPr>
        <w:tc>
          <w:tcPr>
            <w:tcW w:w="1028" w:type="pct"/>
            <w:tcBorders>
              <w:top w:val="nil"/>
              <w:left w:val="nil"/>
              <w:bottom w:val="nil"/>
              <w:right w:val="nil"/>
            </w:tcBorders>
            <w:shd w:val="clear" w:color="auto" w:fill="auto"/>
            <w:vAlign w:val="center"/>
            <w:hideMark/>
          </w:tcPr>
          <w:p w14:paraId="16297AD4" w14:textId="77777777" w:rsidR="008748D8" w:rsidRPr="008748D8" w:rsidRDefault="008748D8" w:rsidP="008748D8">
            <w:pPr>
              <w:spacing w:after="0" w:line="240" w:lineRule="auto"/>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 xml:space="preserve">Базові активи </w:t>
            </w:r>
            <w:r w:rsidRPr="008748D8">
              <w:rPr>
                <w:rFonts w:ascii="Times New Roman" w:eastAsia="Times New Roman" w:hAnsi="Times New Roman" w:cs="Times New Roman"/>
                <w:b/>
                <w:bCs/>
                <w:color w:val="000000"/>
                <w:kern w:val="0"/>
                <w:sz w:val="16"/>
                <w:szCs w:val="16"/>
                <w:vertAlign w:val="superscript"/>
                <w:lang w:eastAsia="uk-UA"/>
              </w:rPr>
              <w:t>(1)</w:t>
            </w:r>
          </w:p>
        </w:tc>
        <w:tc>
          <w:tcPr>
            <w:tcW w:w="556" w:type="pct"/>
            <w:tcBorders>
              <w:top w:val="nil"/>
              <w:left w:val="nil"/>
              <w:bottom w:val="nil"/>
              <w:right w:val="nil"/>
            </w:tcBorders>
            <w:shd w:val="clear" w:color="auto" w:fill="auto"/>
            <w:vAlign w:val="center"/>
            <w:hideMark/>
          </w:tcPr>
          <w:p w14:paraId="5059D5A8"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417" w:type="pct"/>
            <w:tcBorders>
              <w:top w:val="nil"/>
              <w:left w:val="nil"/>
              <w:bottom w:val="nil"/>
              <w:right w:val="nil"/>
            </w:tcBorders>
            <w:shd w:val="clear" w:color="auto" w:fill="auto"/>
            <w:vAlign w:val="center"/>
            <w:hideMark/>
          </w:tcPr>
          <w:p w14:paraId="2166622E"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488" w:type="pct"/>
            <w:tcBorders>
              <w:top w:val="nil"/>
              <w:left w:val="nil"/>
              <w:bottom w:val="nil"/>
              <w:right w:val="nil"/>
            </w:tcBorders>
            <w:shd w:val="clear" w:color="auto" w:fill="auto"/>
            <w:vAlign w:val="center"/>
            <w:hideMark/>
          </w:tcPr>
          <w:p w14:paraId="6FD13182"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430" w:type="pct"/>
            <w:tcBorders>
              <w:top w:val="nil"/>
              <w:left w:val="nil"/>
              <w:bottom w:val="nil"/>
              <w:right w:val="nil"/>
            </w:tcBorders>
            <w:shd w:val="clear" w:color="auto" w:fill="auto"/>
            <w:vAlign w:val="center"/>
            <w:hideMark/>
          </w:tcPr>
          <w:p w14:paraId="47654E46"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1" w:type="pct"/>
            <w:tcBorders>
              <w:top w:val="nil"/>
              <w:left w:val="nil"/>
              <w:bottom w:val="nil"/>
              <w:right w:val="nil"/>
            </w:tcBorders>
            <w:shd w:val="clear" w:color="auto" w:fill="auto"/>
            <w:vAlign w:val="center"/>
            <w:hideMark/>
          </w:tcPr>
          <w:p w14:paraId="1478ABA0"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1" w:type="pct"/>
            <w:tcBorders>
              <w:top w:val="nil"/>
              <w:left w:val="nil"/>
              <w:bottom w:val="nil"/>
              <w:right w:val="nil"/>
            </w:tcBorders>
            <w:shd w:val="clear" w:color="auto" w:fill="auto"/>
            <w:vAlign w:val="center"/>
            <w:hideMark/>
          </w:tcPr>
          <w:p w14:paraId="745CC495"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1" w:type="pct"/>
            <w:tcBorders>
              <w:top w:val="nil"/>
              <w:left w:val="nil"/>
              <w:bottom w:val="nil"/>
              <w:right w:val="nil"/>
            </w:tcBorders>
            <w:shd w:val="clear" w:color="auto" w:fill="auto"/>
            <w:vAlign w:val="center"/>
            <w:hideMark/>
          </w:tcPr>
          <w:p w14:paraId="25EE6F75"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18" w:type="pct"/>
            <w:tcBorders>
              <w:top w:val="nil"/>
              <w:left w:val="nil"/>
              <w:bottom w:val="nil"/>
              <w:right w:val="nil"/>
            </w:tcBorders>
            <w:shd w:val="clear" w:color="auto" w:fill="auto"/>
            <w:vAlign w:val="center"/>
            <w:hideMark/>
          </w:tcPr>
          <w:p w14:paraId="4736A190" w14:textId="2E2E3D58"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r>
      <w:tr w:rsidR="008748D8" w:rsidRPr="008748D8" w14:paraId="3F7E7F13" w14:textId="77777777" w:rsidTr="005D6301">
        <w:trPr>
          <w:trHeight w:val="240"/>
        </w:trPr>
        <w:tc>
          <w:tcPr>
            <w:tcW w:w="1028" w:type="pct"/>
            <w:tcBorders>
              <w:top w:val="nil"/>
              <w:left w:val="nil"/>
              <w:bottom w:val="nil"/>
              <w:right w:val="nil"/>
            </w:tcBorders>
            <w:shd w:val="clear" w:color="auto" w:fill="auto"/>
            <w:vAlign w:val="center"/>
            <w:hideMark/>
          </w:tcPr>
          <w:p w14:paraId="6FB5B3D4" w14:textId="77777777"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Депозити</w:t>
            </w:r>
          </w:p>
        </w:tc>
        <w:tc>
          <w:tcPr>
            <w:tcW w:w="556" w:type="pct"/>
            <w:tcBorders>
              <w:top w:val="nil"/>
              <w:left w:val="nil"/>
              <w:bottom w:val="nil"/>
              <w:right w:val="nil"/>
            </w:tcBorders>
            <w:shd w:val="clear" w:color="auto" w:fill="auto"/>
            <w:vAlign w:val="center"/>
            <w:hideMark/>
          </w:tcPr>
          <w:p w14:paraId="28C0D0CA"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36 063</w:t>
            </w:r>
          </w:p>
        </w:tc>
        <w:tc>
          <w:tcPr>
            <w:tcW w:w="417" w:type="pct"/>
            <w:tcBorders>
              <w:top w:val="nil"/>
              <w:left w:val="nil"/>
              <w:bottom w:val="nil"/>
              <w:right w:val="nil"/>
            </w:tcBorders>
            <w:shd w:val="clear" w:color="auto" w:fill="auto"/>
            <w:vAlign w:val="center"/>
            <w:hideMark/>
          </w:tcPr>
          <w:p w14:paraId="0816AA21"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488" w:type="pct"/>
            <w:tcBorders>
              <w:top w:val="nil"/>
              <w:left w:val="nil"/>
              <w:bottom w:val="nil"/>
              <w:right w:val="nil"/>
            </w:tcBorders>
            <w:shd w:val="clear" w:color="auto" w:fill="auto"/>
            <w:vAlign w:val="center"/>
            <w:hideMark/>
          </w:tcPr>
          <w:p w14:paraId="6889782C"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430" w:type="pct"/>
            <w:tcBorders>
              <w:top w:val="nil"/>
              <w:left w:val="nil"/>
              <w:bottom w:val="nil"/>
              <w:right w:val="nil"/>
            </w:tcBorders>
            <w:shd w:val="clear" w:color="auto" w:fill="auto"/>
            <w:vAlign w:val="center"/>
            <w:hideMark/>
          </w:tcPr>
          <w:p w14:paraId="7CD4150F"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1" w:type="pct"/>
            <w:tcBorders>
              <w:top w:val="nil"/>
              <w:left w:val="nil"/>
              <w:bottom w:val="nil"/>
              <w:right w:val="nil"/>
            </w:tcBorders>
            <w:shd w:val="clear" w:color="auto" w:fill="auto"/>
            <w:vAlign w:val="center"/>
            <w:hideMark/>
          </w:tcPr>
          <w:p w14:paraId="6F38E1EC"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1" w:type="pct"/>
            <w:tcBorders>
              <w:top w:val="nil"/>
              <w:left w:val="nil"/>
              <w:bottom w:val="nil"/>
              <w:right w:val="nil"/>
            </w:tcBorders>
            <w:shd w:val="clear" w:color="auto" w:fill="auto"/>
            <w:vAlign w:val="center"/>
            <w:hideMark/>
          </w:tcPr>
          <w:p w14:paraId="74401623"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1" w:type="pct"/>
            <w:tcBorders>
              <w:top w:val="nil"/>
              <w:left w:val="nil"/>
              <w:bottom w:val="nil"/>
              <w:right w:val="nil"/>
            </w:tcBorders>
            <w:shd w:val="clear" w:color="auto" w:fill="auto"/>
            <w:vAlign w:val="center"/>
            <w:hideMark/>
          </w:tcPr>
          <w:p w14:paraId="599E4336"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18" w:type="pct"/>
            <w:tcBorders>
              <w:top w:val="nil"/>
              <w:left w:val="nil"/>
              <w:bottom w:val="nil"/>
              <w:right w:val="nil"/>
            </w:tcBorders>
            <w:shd w:val="clear" w:color="auto" w:fill="auto"/>
            <w:vAlign w:val="center"/>
            <w:hideMark/>
          </w:tcPr>
          <w:p w14:paraId="27854A42"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36 063</w:t>
            </w:r>
          </w:p>
        </w:tc>
      </w:tr>
      <w:tr w:rsidR="008748D8" w:rsidRPr="008748D8" w14:paraId="101ACD22" w14:textId="77777777" w:rsidTr="005D6301">
        <w:trPr>
          <w:trHeight w:val="255"/>
        </w:trPr>
        <w:tc>
          <w:tcPr>
            <w:tcW w:w="1028" w:type="pct"/>
            <w:tcBorders>
              <w:top w:val="single" w:sz="4" w:space="0" w:color="auto"/>
              <w:left w:val="nil"/>
              <w:bottom w:val="single" w:sz="4" w:space="0" w:color="auto"/>
              <w:right w:val="nil"/>
            </w:tcBorders>
            <w:shd w:val="clear" w:color="auto" w:fill="auto"/>
            <w:vAlign w:val="center"/>
            <w:hideMark/>
          </w:tcPr>
          <w:p w14:paraId="07C32FDC" w14:textId="77777777"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p>
        </w:tc>
        <w:tc>
          <w:tcPr>
            <w:tcW w:w="556" w:type="pct"/>
            <w:tcBorders>
              <w:top w:val="single" w:sz="4" w:space="0" w:color="auto"/>
              <w:left w:val="nil"/>
              <w:bottom w:val="single" w:sz="4" w:space="0" w:color="auto"/>
              <w:right w:val="nil"/>
            </w:tcBorders>
            <w:shd w:val="clear" w:color="auto" w:fill="auto"/>
            <w:vAlign w:val="center"/>
            <w:hideMark/>
          </w:tcPr>
          <w:p w14:paraId="660FCDD5"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36 063</w:t>
            </w:r>
          </w:p>
        </w:tc>
        <w:tc>
          <w:tcPr>
            <w:tcW w:w="417" w:type="pct"/>
            <w:tcBorders>
              <w:top w:val="single" w:sz="4" w:space="0" w:color="auto"/>
              <w:left w:val="nil"/>
              <w:bottom w:val="single" w:sz="4" w:space="0" w:color="auto"/>
              <w:right w:val="nil"/>
            </w:tcBorders>
            <w:shd w:val="clear" w:color="auto" w:fill="auto"/>
            <w:vAlign w:val="center"/>
          </w:tcPr>
          <w:p w14:paraId="07584617" w14:textId="30269126"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488" w:type="pct"/>
            <w:tcBorders>
              <w:top w:val="single" w:sz="4" w:space="0" w:color="auto"/>
              <w:left w:val="nil"/>
              <w:bottom w:val="single" w:sz="4" w:space="0" w:color="auto"/>
              <w:right w:val="nil"/>
            </w:tcBorders>
            <w:shd w:val="clear" w:color="auto" w:fill="auto"/>
            <w:vAlign w:val="center"/>
          </w:tcPr>
          <w:p w14:paraId="60858E6F" w14:textId="712EEC2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430" w:type="pct"/>
            <w:tcBorders>
              <w:top w:val="single" w:sz="4" w:space="0" w:color="auto"/>
              <w:left w:val="nil"/>
              <w:bottom w:val="single" w:sz="4" w:space="0" w:color="auto"/>
              <w:right w:val="nil"/>
            </w:tcBorders>
            <w:shd w:val="clear" w:color="auto" w:fill="auto"/>
            <w:vAlign w:val="center"/>
          </w:tcPr>
          <w:p w14:paraId="7EB62D5C" w14:textId="456C9222"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521" w:type="pct"/>
            <w:tcBorders>
              <w:top w:val="single" w:sz="4" w:space="0" w:color="auto"/>
              <w:left w:val="nil"/>
              <w:bottom w:val="single" w:sz="4" w:space="0" w:color="auto"/>
              <w:right w:val="nil"/>
            </w:tcBorders>
            <w:shd w:val="clear" w:color="auto" w:fill="auto"/>
            <w:vAlign w:val="center"/>
          </w:tcPr>
          <w:p w14:paraId="2DF717FC" w14:textId="0E6B4CC3"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521" w:type="pct"/>
            <w:tcBorders>
              <w:top w:val="single" w:sz="4" w:space="0" w:color="auto"/>
              <w:left w:val="nil"/>
              <w:bottom w:val="single" w:sz="4" w:space="0" w:color="auto"/>
              <w:right w:val="nil"/>
            </w:tcBorders>
            <w:shd w:val="clear" w:color="auto" w:fill="auto"/>
            <w:vAlign w:val="center"/>
          </w:tcPr>
          <w:p w14:paraId="7B5FF83C" w14:textId="1B75B9F3"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521" w:type="pct"/>
            <w:tcBorders>
              <w:top w:val="single" w:sz="4" w:space="0" w:color="auto"/>
              <w:left w:val="nil"/>
              <w:bottom w:val="single" w:sz="4" w:space="0" w:color="auto"/>
              <w:right w:val="nil"/>
            </w:tcBorders>
            <w:shd w:val="clear" w:color="auto" w:fill="auto"/>
            <w:vAlign w:val="center"/>
          </w:tcPr>
          <w:p w14:paraId="2BC2FFE6" w14:textId="225113EA"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518" w:type="pct"/>
            <w:tcBorders>
              <w:top w:val="single" w:sz="4" w:space="0" w:color="auto"/>
              <w:left w:val="nil"/>
              <w:bottom w:val="single" w:sz="4" w:space="0" w:color="auto"/>
              <w:right w:val="nil"/>
            </w:tcBorders>
            <w:shd w:val="clear" w:color="auto" w:fill="auto"/>
            <w:vAlign w:val="center"/>
            <w:hideMark/>
          </w:tcPr>
          <w:p w14:paraId="72DFD5D2"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36 063</w:t>
            </w:r>
          </w:p>
        </w:tc>
      </w:tr>
      <w:tr w:rsidR="008748D8" w:rsidRPr="008748D8" w14:paraId="3DBC6E74" w14:textId="77777777" w:rsidTr="005D6301">
        <w:trPr>
          <w:trHeight w:val="383"/>
        </w:trPr>
        <w:tc>
          <w:tcPr>
            <w:tcW w:w="1028" w:type="pct"/>
            <w:tcBorders>
              <w:top w:val="single" w:sz="4" w:space="0" w:color="auto"/>
              <w:left w:val="nil"/>
              <w:bottom w:val="nil"/>
              <w:right w:val="nil"/>
            </w:tcBorders>
            <w:shd w:val="clear" w:color="auto" w:fill="auto"/>
            <w:vAlign w:val="center"/>
            <w:hideMark/>
          </w:tcPr>
          <w:p w14:paraId="6F3C3DEE" w14:textId="77777777" w:rsidR="008748D8" w:rsidRPr="008748D8" w:rsidRDefault="008748D8" w:rsidP="008748D8">
            <w:pPr>
              <w:spacing w:after="0" w:line="240" w:lineRule="auto"/>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 xml:space="preserve">Інші інвестиції </w:t>
            </w:r>
          </w:p>
        </w:tc>
        <w:tc>
          <w:tcPr>
            <w:tcW w:w="556" w:type="pct"/>
            <w:tcBorders>
              <w:top w:val="single" w:sz="4" w:space="0" w:color="auto"/>
              <w:left w:val="nil"/>
              <w:bottom w:val="nil"/>
              <w:right w:val="nil"/>
            </w:tcBorders>
            <w:shd w:val="clear" w:color="auto" w:fill="auto"/>
            <w:vAlign w:val="center"/>
            <w:hideMark/>
          </w:tcPr>
          <w:p w14:paraId="7520D695"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417" w:type="pct"/>
            <w:tcBorders>
              <w:top w:val="single" w:sz="4" w:space="0" w:color="auto"/>
              <w:left w:val="nil"/>
              <w:bottom w:val="nil"/>
              <w:right w:val="nil"/>
            </w:tcBorders>
            <w:shd w:val="clear" w:color="auto" w:fill="auto"/>
            <w:vAlign w:val="center"/>
          </w:tcPr>
          <w:p w14:paraId="07D50D8A"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488" w:type="pct"/>
            <w:tcBorders>
              <w:top w:val="single" w:sz="4" w:space="0" w:color="auto"/>
              <w:left w:val="nil"/>
              <w:bottom w:val="nil"/>
              <w:right w:val="nil"/>
            </w:tcBorders>
            <w:shd w:val="clear" w:color="auto" w:fill="auto"/>
            <w:vAlign w:val="center"/>
          </w:tcPr>
          <w:p w14:paraId="137520E8"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430" w:type="pct"/>
            <w:tcBorders>
              <w:top w:val="single" w:sz="4" w:space="0" w:color="auto"/>
              <w:left w:val="nil"/>
              <w:bottom w:val="nil"/>
              <w:right w:val="nil"/>
            </w:tcBorders>
            <w:shd w:val="clear" w:color="auto" w:fill="auto"/>
            <w:vAlign w:val="center"/>
          </w:tcPr>
          <w:p w14:paraId="0F7C197C"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1" w:type="pct"/>
            <w:tcBorders>
              <w:top w:val="single" w:sz="4" w:space="0" w:color="auto"/>
              <w:left w:val="nil"/>
              <w:bottom w:val="nil"/>
              <w:right w:val="nil"/>
            </w:tcBorders>
            <w:shd w:val="clear" w:color="auto" w:fill="auto"/>
            <w:vAlign w:val="center"/>
          </w:tcPr>
          <w:p w14:paraId="26EA5C2D"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1" w:type="pct"/>
            <w:tcBorders>
              <w:top w:val="single" w:sz="4" w:space="0" w:color="auto"/>
              <w:left w:val="nil"/>
              <w:bottom w:val="nil"/>
              <w:right w:val="nil"/>
            </w:tcBorders>
            <w:shd w:val="clear" w:color="auto" w:fill="auto"/>
            <w:vAlign w:val="center"/>
          </w:tcPr>
          <w:p w14:paraId="07DEF1AF"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1" w:type="pct"/>
            <w:tcBorders>
              <w:top w:val="single" w:sz="4" w:space="0" w:color="auto"/>
              <w:left w:val="nil"/>
              <w:bottom w:val="nil"/>
              <w:right w:val="nil"/>
            </w:tcBorders>
            <w:shd w:val="clear" w:color="auto" w:fill="auto"/>
            <w:vAlign w:val="center"/>
          </w:tcPr>
          <w:p w14:paraId="0EEA770E"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18" w:type="pct"/>
            <w:tcBorders>
              <w:top w:val="single" w:sz="4" w:space="0" w:color="auto"/>
              <w:left w:val="nil"/>
              <w:bottom w:val="nil"/>
              <w:right w:val="nil"/>
            </w:tcBorders>
            <w:shd w:val="clear" w:color="auto" w:fill="auto"/>
            <w:vAlign w:val="center"/>
            <w:hideMark/>
          </w:tcPr>
          <w:p w14:paraId="53E61B91" w14:textId="7B55AD4F"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r>
      <w:tr w:rsidR="008748D8" w:rsidRPr="008748D8" w14:paraId="1CB857D2" w14:textId="77777777" w:rsidTr="005D6301">
        <w:trPr>
          <w:trHeight w:val="480"/>
        </w:trPr>
        <w:tc>
          <w:tcPr>
            <w:tcW w:w="1028" w:type="pct"/>
            <w:tcBorders>
              <w:top w:val="nil"/>
              <w:left w:val="nil"/>
              <w:bottom w:val="nil"/>
              <w:right w:val="nil"/>
            </w:tcBorders>
            <w:shd w:val="clear" w:color="auto" w:fill="auto"/>
            <w:vAlign w:val="center"/>
            <w:hideMark/>
          </w:tcPr>
          <w:p w14:paraId="00E63DBF" w14:textId="77777777"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 xml:space="preserve">Державні облігації </w:t>
            </w:r>
          </w:p>
        </w:tc>
        <w:tc>
          <w:tcPr>
            <w:tcW w:w="556" w:type="pct"/>
            <w:tcBorders>
              <w:top w:val="nil"/>
              <w:left w:val="nil"/>
              <w:bottom w:val="nil"/>
              <w:right w:val="nil"/>
            </w:tcBorders>
            <w:shd w:val="clear" w:color="auto" w:fill="auto"/>
            <w:vAlign w:val="center"/>
            <w:hideMark/>
          </w:tcPr>
          <w:p w14:paraId="1BDB878E"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25 050</w:t>
            </w:r>
          </w:p>
        </w:tc>
        <w:tc>
          <w:tcPr>
            <w:tcW w:w="417" w:type="pct"/>
            <w:tcBorders>
              <w:top w:val="nil"/>
              <w:left w:val="nil"/>
              <w:bottom w:val="nil"/>
              <w:right w:val="nil"/>
            </w:tcBorders>
            <w:shd w:val="clear" w:color="auto" w:fill="auto"/>
            <w:vAlign w:val="center"/>
          </w:tcPr>
          <w:p w14:paraId="4FEC0AC8"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488" w:type="pct"/>
            <w:tcBorders>
              <w:top w:val="nil"/>
              <w:left w:val="nil"/>
              <w:bottom w:val="nil"/>
              <w:right w:val="nil"/>
            </w:tcBorders>
            <w:shd w:val="clear" w:color="auto" w:fill="auto"/>
            <w:vAlign w:val="center"/>
          </w:tcPr>
          <w:p w14:paraId="2D6688D7"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430" w:type="pct"/>
            <w:tcBorders>
              <w:top w:val="nil"/>
              <w:left w:val="nil"/>
              <w:bottom w:val="nil"/>
              <w:right w:val="nil"/>
            </w:tcBorders>
            <w:shd w:val="clear" w:color="auto" w:fill="auto"/>
            <w:vAlign w:val="center"/>
          </w:tcPr>
          <w:p w14:paraId="519C6ABC"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1" w:type="pct"/>
            <w:tcBorders>
              <w:top w:val="nil"/>
              <w:left w:val="nil"/>
              <w:bottom w:val="nil"/>
              <w:right w:val="nil"/>
            </w:tcBorders>
            <w:shd w:val="clear" w:color="auto" w:fill="auto"/>
            <w:vAlign w:val="center"/>
          </w:tcPr>
          <w:p w14:paraId="78B784D6"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1" w:type="pct"/>
            <w:tcBorders>
              <w:top w:val="nil"/>
              <w:left w:val="nil"/>
              <w:bottom w:val="nil"/>
              <w:right w:val="nil"/>
            </w:tcBorders>
            <w:shd w:val="clear" w:color="auto" w:fill="auto"/>
            <w:vAlign w:val="center"/>
          </w:tcPr>
          <w:p w14:paraId="336FFE14"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1" w:type="pct"/>
            <w:tcBorders>
              <w:top w:val="nil"/>
              <w:left w:val="nil"/>
              <w:bottom w:val="nil"/>
              <w:right w:val="nil"/>
            </w:tcBorders>
            <w:shd w:val="clear" w:color="auto" w:fill="auto"/>
            <w:vAlign w:val="center"/>
          </w:tcPr>
          <w:p w14:paraId="6A731450"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18" w:type="pct"/>
            <w:tcBorders>
              <w:top w:val="nil"/>
              <w:left w:val="nil"/>
              <w:bottom w:val="nil"/>
              <w:right w:val="nil"/>
            </w:tcBorders>
            <w:shd w:val="clear" w:color="auto" w:fill="auto"/>
            <w:vAlign w:val="center"/>
            <w:hideMark/>
          </w:tcPr>
          <w:p w14:paraId="5BDF331A"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25 050</w:t>
            </w:r>
          </w:p>
        </w:tc>
      </w:tr>
      <w:tr w:rsidR="008748D8" w:rsidRPr="008748D8" w14:paraId="742935F3" w14:textId="77777777" w:rsidTr="005D6301">
        <w:trPr>
          <w:trHeight w:val="255"/>
        </w:trPr>
        <w:tc>
          <w:tcPr>
            <w:tcW w:w="1028" w:type="pct"/>
            <w:tcBorders>
              <w:top w:val="single" w:sz="8" w:space="0" w:color="auto"/>
              <w:left w:val="nil"/>
              <w:bottom w:val="single" w:sz="8" w:space="0" w:color="auto"/>
              <w:right w:val="nil"/>
            </w:tcBorders>
            <w:shd w:val="clear" w:color="auto" w:fill="auto"/>
            <w:vAlign w:val="center"/>
            <w:hideMark/>
          </w:tcPr>
          <w:p w14:paraId="2638AB25" w14:textId="77777777"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 </w:t>
            </w:r>
          </w:p>
        </w:tc>
        <w:tc>
          <w:tcPr>
            <w:tcW w:w="556" w:type="pct"/>
            <w:tcBorders>
              <w:top w:val="single" w:sz="8" w:space="0" w:color="auto"/>
              <w:left w:val="nil"/>
              <w:bottom w:val="single" w:sz="8" w:space="0" w:color="auto"/>
              <w:right w:val="nil"/>
            </w:tcBorders>
            <w:shd w:val="clear" w:color="auto" w:fill="auto"/>
            <w:vAlign w:val="center"/>
            <w:hideMark/>
          </w:tcPr>
          <w:p w14:paraId="670A6DF3"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25 050</w:t>
            </w:r>
          </w:p>
        </w:tc>
        <w:tc>
          <w:tcPr>
            <w:tcW w:w="417" w:type="pct"/>
            <w:tcBorders>
              <w:top w:val="single" w:sz="8" w:space="0" w:color="auto"/>
              <w:left w:val="nil"/>
              <w:bottom w:val="single" w:sz="8" w:space="0" w:color="auto"/>
              <w:right w:val="nil"/>
            </w:tcBorders>
            <w:shd w:val="clear" w:color="auto" w:fill="auto"/>
            <w:vAlign w:val="center"/>
          </w:tcPr>
          <w:p w14:paraId="1628F65F" w14:textId="064C32C1"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488" w:type="pct"/>
            <w:tcBorders>
              <w:top w:val="single" w:sz="8" w:space="0" w:color="auto"/>
              <w:left w:val="nil"/>
              <w:bottom w:val="single" w:sz="8" w:space="0" w:color="auto"/>
              <w:right w:val="nil"/>
            </w:tcBorders>
            <w:shd w:val="clear" w:color="auto" w:fill="auto"/>
            <w:vAlign w:val="center"/>
          </w:tcPr>
          <w:p w14:paraId="3C804DFD" w14:textId="0A4EA63D"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430" w:type="pct"/>
            <w:tcBorders>
              <w:top w:val="single" w:sz="8" w:space="0" w:color="auto"/>
              <w:left w:val="nil"/>
              <w:bottom w:val="single" w:sz="8" w:space="0" w:color="auto"/>
              <w:right w:val="nil"/>
            </w:tcBorders>
            <w:shd w:val="clear" w:color="auto" w:fill="auto"/>
            <w:vAlign w:val="center"/>
          </w:tcPr>
          <w:p w14:paraId="213CB496" w14:textId="2DB816C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521" w:type="pct"/>
            <w:tcBorders>
              <w:top w:val="single" w:sz="8" w:space="0" w:color="auto"/>
              <w:left w:val="nil"/>
              <w:bottom w:val="single" w:sz="8" w:space="0" w:color="auto"/>
              <w:right w:val="nil"/>
            </w:tcBorders>
            <w:shd w:val="clear" w:color="auto" w:fill="auto"/>
            <w:vAlign w:val="center"/>
          </w:tcPr>
          <w:p w14:paraId="30E89185" w14:textId="64C326E5"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521" w:type="pct"/>
            <w:tcBorders>
              <w:top w:val="single" w:sz="8" w:space="0" w:color="auto"/>
              <w:left w:val="nil"/>
              <w:bottom w:val="single" w:sz="8" w:space="0" w:color="auto"/>
              <w:right w:val="nil"/>
            </w:tcBorders>
            <w:shd w:val="clear" w:color="auto" w:fill="auto"/>
            <w:vAlign w:val="center"/>
          </w:tcPr>
          <w:p w14:paraId="6523698A" w14:textId="30310CC1"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521" w:type="pct"/>
            <w:tcBorders>
              <w:top w:val="single" w:sz="8" w:space="0" w:color="auto"/>
              <w:left w:val="nil"/>
              <w:bottom w:val="single" w:sz="8" w:space="0" w:color="auto"/>
              <w:right w:val="nil"/>
            </w:tcBorders>
            <w:shd w:val="clear" w:color="auto" w:fill="auto"/>
            <w:vAlign w:val="center"/>
          </w:tcPr>
          <w:p w14:paraId="1A94C540" w14:textId="7FC47E5F"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518" w:type="pct"/>
            <w:tcBorders>
              <w:top w:val="single" w:sz="8" w:space="0" w:color="auto"/>
              <w:left w:val="nil"/>
              <w:bottom w:val="single" w:sz="8" w:space="0" w:color="auto"/>
              <w:right w:val="nil"/>
            </w:tcBorders>
            <w:shd w:val="clear" w:color="auto" w:fill="auto"/>
            <w:vAlign w:val="center"/>
            <w:hideMark/>
          </w:tcPr>
          <w:p w14:paraId="585FF43A"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25 050</w:t>
            </w:r>
          </w:p>
        </w:tc>
      </w:tr>
      <w:tr w:rsidR="008748D8" w:rsidRPr="008748D8" w14:paraId="2D68AEEF" w14:textId="77777777" w:rsidTr="005D6301">
        <w:trPr>
          <w:trHeight w:val="242"/>
        </w:trPr>
        <w:tc>
          <w:tcPr>
            <w:tcW w:w="1028" w:type="pct"/>
            <w:tcBorders>
              <w:top w:val="nil"/>
              <w:left w:val="nil"/>
              <w:bottom w:val="single" w:sz="8" w:space="0" w:color="auto"/>
              <w:right w:val="nil"/>
            </w:tcBorders>
            <w:shd w:val="clear" w:color="auto" w:fill="auto"/>
            <w:vAlign w:val="center"/>
            <w:hideMark/>
          </w:tcPr>
          <w:p w14:paraId="6C07A628" w14:textId="77777777" w:rsidR="008748D8" w:rsidRPr="008748D8" w:rsidRDefault="008748D8" w:rsidP="008748D8">
            <w:pPr>
              <w:spacing w:after="0" w:line="240" w:lineRule="auto"/>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Всього, інвестиційні активи</w:t>
            </w:r>
          </w:p>
        </w:tc>
        <w:tc>
          <w:tcPr>
            <w:tcW w:w="556" w:type="pct"/>
            <w:tcBorders>
              <w:top w:val="nil"/>
              <w:left w:val="nil"/>
              <w:bottom w:val="single" w:sz="8" w:space="0" w:color="auto"/>
              <w:right w:val="nil"/>
            </w:tcBorders>
            <w:shd w:val="clear" w:color="auto" w:fill="auto"/>
            <w:vAlign w:val="center"/>
            <w:hideMark/>
          </w:tcPr>
          <w:p w14:paraId="7C7E4889"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61 114</w:t>
            </w:r>
          </w:p>
        </w:tc>
        <w:tc>
          <w:tcPr>
            <w:tcW w:w="417" w:type="pct"/>
            <w:tcBorders>
              <w:top w:val="nil"/>
              <w:left w:val="nil"/>
              <w:bottom w:val="single" w:sz="8" w:space="0" w:color="auto"/>
              <w:right w:val="nil"/>
            </w:tcBorders>
            <w:shd w:val="clear" w:color="auto" w:fill="auto"/>
            <w:vAlign w:val="center"/>
          </w:tcPr>
          <w:p w14:paraId="13B1A14A" w14:textId="3CB58032"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488" w:type="pct"/>
            <w:tcBorders>
              <w:top w:val="nil"/>
              <w:left w:val="nil"/>
              <w:bottom w:val="single" w:sz="8" w:space="0" w:color="auto"/>
              <w:right w:val="nil"/>
            </w:tcBorders>
            <w:shd w:val="clear" w:color="auto" w:fill="auto"/>
            <w:vAlign w:val="center"/>
          </w:tcPr>
          <w:p w14:paraId="20854E8E" w14:textId="13303D8A"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430" w:type="pct"/>
            <w:tcBorders>
              <w:top w:val="nil"/>
              <w:left w:val="nil"/>
              <w:bottom w:val="single" w:sz="8" w:space="0" w:color="auto"/>
              <w:right w:val="nil"/>
            </w:tcBorders>
            <w:shd w:val="clear" w:color="auto" w:fill="auto"/>
            <w:vAlign w:val="center"/>
          </w:tcPr>
          <w:p w14:paraId="352359AE" w14:textId="3D76D759"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521" w:type="pct"/>
            <w:tcBorders>
              <w:top w:val="nil"/>
              <w:left w:val="nil"/>
              <w:bottom w:val="single" w:sz="8" w:space="0" w:color="auto"/>
              <w:right w:val="nil"/>
            </w:tcBorders>
            <w:shd w:val="clear" w:color="auto" w:fill="auto"/>
            <w:vAlign w:val="center"/>
          </w:tcPr>
          <w:p w14:paraId="2834359D" w14:textId="5D952344"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521" w:type="pct"/>
            <w:tcBorders>
              <w:top w:val="nil"/>
              <w:left w:val="nil"/>
              <w:bottom w:val="single" w:sz="8" w:space="0" w:color="auto"/>
              <w:right w:val="nil"/>
            </w:tcBorders>
            <w:shd w:val="clear" w:color="auto" w:fill="auto"/>
            <w:vAlign w:val="center"/>
          </w:tcPr>
          <w:p w14:paraId="75F993DC" w14:textId="2526D3B9"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521" w:type="pct"/>
            <w:tcBorders>
              <w:top w:val="nil"/>
              <w:left w:val="nil"/>
              <w:bottom w:val="single" w:sz="8" w:space="0" w:color="auto"/>
              <w:right w:val="nil"/>
            </w:tcBorders>
            <w:shd w:val="clear" w:color="auto" w:fill="auto"/>
            <w:vAlign w:val="center"/>
          </w:tcPr>
          <w:p w14:paraId="02AA583C" w14:textId="3443B941"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518" w:type="pct"/>
            <w:tcBorders>
              <w:top w:val="nil"/>
              <w:left w:val="nil"/>
              <w:bottom w:val="single" w:sz="8" w:space="0" w:color="auto"/>
              <w:right w:val="nil"/>
            </w:tcBorders>
            <w:shd w:val="clear" w:color="auto" w:fill="auto"/>
            <w:vAlign w:val="center"/>
            <w:hideMark/>
          </w:tcPr>
          <w:p w14:paraId="5C07AC45" w14:textId="77777777"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61 114</w:t>
            </w:r>
          </w:p>
        </w:tc>
      </w:tr>
      <w:tr w:rsidR="008748D8" w:rsidRPr="008748D8" w14:paraId="3C02CA53" w14:textId="77777777" w:rsidTr="005D6301">
        <w:trPr>
          <w:trHeight w:val="338"/>
        </w:trPr>
        <w:tc>
          <w:tcPr>
            <w:tcW w:w="1028" w:type="pct"/>
            <w:tcBorders>
              <w:top w:val="nil"/>
              <w:left w:val="nil"/>
              <w:bottom w:val="nil"/>
              <w:right w:val="nil"/>
            </w:tcBorders>
            <w:shd w:val="clear" w:color="auto" w:fill="auto"/>
            <w:vAlign w:val="center"/>
            <w:hideMark/>
          </w:tcPr>
          <w:p w14:paraId="240BC577" w14:textId="77777777" w:rsidR="008748D8" w:rsidRPr="008748D8" w:rsidRDefault="008748D8" w:rsidP="008748D8">
            <w:pPr>
              <w:spacing w:after="0" w:line="240" w:lineRule="auto"/>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 xml:space="preserve">Залишки за страховими контрактами </w:t>
            </w:r>
          </w:p>
        </w:tc>
        <w:tc>
          <w:tcPr>
            <w:tcW w:w="556" w:type="pct"/>
            <w:tcBorders>
              <w:top w:val="nil"/>
              <w:left w:val="nil"/>
              <w:bottom w:val="nil"/>
              <w:right w:val="nil"/>
            </w:tcBorders>
            <w:shd w:val="clear" w:color="auto" w:fill="auto"/>
            <w:vAlign w:val="center"/>
            <w:hideMark/>
          </w:tcPr>
          <w:p w14:paraId="72A33A5F" w14:textId="77777777"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 </w:t>
            </w:r>
          </w:p>
        </w:tc>
        <w:tc>
          <w:tcPr>
            <w:tcW w:w="417" w:type="pct"/>
            <w:tcBorders>
              <w:top w:val="nil"/>
              <w:left w:val="nil"/>
              <w:bottom w:val="nil"/>
              <w:right w:val="nil"/>
            </w:tcBorders>
            <w:shd w:val="clear" w:color="auto" w:fill="auto"/>
            <w:vAlign w:val="center"/>
          </w:tcPr>
          <w:p w14:paraId="7B034E09" w14:textId="18F3FC03"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p>
        </w:tc>
        <w:tc>
          <w:tcPr>
            <w:tcW w:w="488" w:type="pct"/>
            <w:tcBorders>
              <w:top w:val="nil"/>
              <w:left w:val="nil"/>
              <w:bottom w:val="nil"/>
              <w:right w:val="nil"/>
            </w:tcBorders>
            <w:shd w:val="clear" w:color="auto" w:fill="auto"/>
            <w:vAlign w:val="center"/>
          </w:tcPr>
          <w:p w14:paraId="48D5B577" w14:textId="65B9836E"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p>
        </w:tc>
        <w:tc>
          <w:tcPr>
            <w:tcW w:w="430" w:type="pct"/>
            <w:tcBorders>
              <w:top w:val="nil"/>
              <w:left w:val="nil"/>
              <w:bottom w:val="nil"/>
              <w:right w:val="nil"/>
            </w:tcBorders>
            <w:shd w:val="clear" w:color="auto" w:fill="auto"/>
            <w:vAlign w:val="center"/>
          </w:tcPr>
          <w:p w14:paraId="499F7C5C" w14:textId="637A4BC4"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p>
        </w:tc>
        <w:tc>
          <w:tcPr>
            <w:tcW w:w="521" w:type="pct"/>
            <w:tcBorders>
              <w:top w:val="nil"/>
              <w:left w:val="nil"/>
              <w:bottom w:val="nil"/>
              <w:right w:val="nil"/>
            </w:tcBorders>
            <w:shd w:val="clear" w:color="auto" w:fill="auto"/>
            <w:vAlign w:val="center"/>
          </w:tcPr>
          <w:p w14:paraId="06729F01" w14:textId="1E274477"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p>
        </w:tc>
        <w:tc>
          <w:tcPr>
            <w:tcW w:w="521" w:type="pct"/>
            <w:tcBorders>
              <w:top w:val="nil"/>
              <w:left w:val="nil"/>
              <w:bottom w:val="nil"/>
              <w:right w:val="nil"/>
            </w:tcBorders>
            <w:shd w:val="clear" w:color="auto" w:fill="auto"/>
            <w:vAlign w:val="center"/>
          </w:tcPr>
          <w:p w14:paraId="764AAB13" w14:textId="1DDC0E8F"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p>
        </w:tc>
        <w:tc>
          <w:tcPr>
            <w:tcW w:w="521" w:type="pct"/>
            <w:tcBorders>
              <w:top w:val="nil"/>
              <w:left w:val="nil"/>
              <w:bottom w:val="nil"/>
              <w:right w:val="nil"/>
            </w:tcBorders>
            <w:shd w:val="clear" w:color="auto" w:fill="auto"/>
            <w:vAlign w:val="center"/>
          </w:tcPr>
          <w:p w14:paraId="2991DD35" w14:textId="1A03C653"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p>
        </w:tc>
        <w:tc>
          <w:tcPr>
            <w:tcW w:w="518" w:type="pct"/>
            <w:tcBorders>
              <w:top w:val="nil"/>
              <w:left w:val="nil"/>
              <w:bottom w:val="nil"/>
              <w:right w:val="nil"/>
            </w:tcBorders>
            <w:shd w:val="clear" w:color="auto" w:fill="auto"/>
            <w:vAlign w:val="center"/>
            <w:hideMark/>
          </w:tcPr>
          <w:p w14:paraId="5BE003E8" w14:textId="7609C183"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r>
      <w:tr w:rsidR="008748D8" w:rsidRPr="008748D8" w14:paraId="4FEEB188" w14:textId="77777777" w:rsidTr="005D6301">
        <w:trPr>
          <w:trHeight w:val="467"/>
        </w:trPr>
        <w:tc>
          <w:tcPr>
            <w:tcW w:w="1028" w:type="pct"/>
            <w:tcBorders>
              <w:top w:val="nil"/>
              <w:left w:val="nil"/>
              <w:bottom w:val="nil"/>
              <w:right w:val="nil"/>
            </w:tcBorders>
            <w:shd w:val="clear" w:color="auto" w:fill="auto"/>
            <w:vAlign w:val="center"/>
            <w:hideMark/>
          </w:tcPr>
          <w:p w14:paraId="5218B355" w14:textId="77777777"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Активи за контрактами з перестрахування</w:t>
            </w:r>
          </w:p>
        </w:tc>
        <w:tc>
          <w:tcPr>
            <w:tcW w:w="556" w:type="pct"/>
            <w:tcBorders>
              <w:top w:val="nil"/>
              <w:left w:val="nil"/>
              <w:bottom w:val="nil"/>
              <w:right w:val="nil"/>
            </w:tcBorders>
            <w:shd w:val="clear" w:color="auto" w:fill="auto"/>
            <w:vAlign w:val="center"/>
            <w:hideMark/>
          </w:tcPr>
          <w:p w14:paraId="18A4B446"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4 888</w:t>
            </w:r>
          </w:p>
        </w:tc>
        <w:tc>
          <w:tcPr>
            <w:tcW w:w="417" w:type="pct"/>
            <w:tcBorders>
              <w:top w:val="nil"/>
              <w:left w:val="nil"/>
              <w:bottom w:val="nil"/>
              <w:right w:val="nil"/>
            </w:tcBorders>
            <w:shd w:val="clear" w:color="auto" w:fill="auto"/>
            <w:vAlign w:val="center"/>
          </w:tcPr>
          <w:p w14:paraId="01A4A698"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488" w:type="pct"/>
            <w:tcBorders>
              <w:top w:val="nil"/>
              <w:left w:val="nil"/>
              <w:bottom w:val="nil"/>
              <w:right w:val="nil"/>
            </w:tcBorders>
            <w:shd w:val="clear" w:color="auto" w:fill="auto"/>
            <w:vAlign w:val="center"/>
          </w:tcPr>
          <w:p w14:paraId="2497BB6F"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430" w:type="pct"/>
            <w:tcBorders>
              <w:top w:val="nil"/>
              <w:left w:val="nil"/>
              <w:bottom w:val="nil"/>
              <w:right w:val="nil"/>
            </w:tcBorders>
            <w:shd w:val="clear" w:color="auto" w:fill="auto"/>
            <w:vAlign w:val="center"/>
          </w:tcPr>
          <w:p w14:paraId="6BFE5D3A"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1" w:type="pct"/>
            <w:tcBorders>
              <w:top w:val="nil"/>
              <w:left w:val="nil"/>
              <w:bottom w:val="nil"/>
              <w:right w:val="nil"/>
            </w:tcBorders>
            <w:shd w:val="clear" w:color="auto" w:fill="auto"/>
            <w:vAlign w:val="center"/>
          </w:tcPr>
          <w:p w14:paraId="184B5F7D"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1" w:type="pct"/>
            <w:tcBorders>
              <w:top w:val="nil"/>
              <w:left w:val="nil"/>
              <w:bottom w:val="nil"/>
              <w:right w:val="nil"/>
            </w:tcBorders>
            <w:shd w:val="clear" w:color="auto" w:fill="auto"/>
            <w:vAlign w:val="center"/>
          </w:tcPr>
          <w:p w14:paraId="1E9AFF60"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1" w:type="pct"/>
            <w:tcBorders>
              <w:top w:val="nil"/>
              <w:left w:val="nil"/>
              <w:bottom w:val="nil"/>
              <w:right w:val="nil"/>
            </w:tcBorders>
            <w:shd w:val="clear" w:color="auto" w:fill="auto"/>
            <w:vAlign w:val="center"/>
          </w:tcPr>
          <w:p w14:paraId="3B43CBDC"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18" w:type="pct"/>
            <w:tcBorders>
              <w:top w:val="nil"/>
              <w:left w:val="nil"/>
              <w:bottom w:val="nil"/>
              <w:right w:val="nil"/>
            </w:tcBorders>
            <w:shd w:val="clear" w:color="auto" w:fill="auto"/>
            <w:vAlign w:val="center"/>
            <w:hideMark/>
          </w:tcPr>
          <w:p w14:paraId="32F0836D" w14:textId="77777777"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4 888</w:t>
            </w:r>
          </w:p>
        </w:tc>
      </w:tr>
      <w:tr w:rsidR="008748D8" w:rsidRPr="008748D8" w14:paraId="70909E15" w14:textId="77777777" w:rsidTr="005D6301">
        <w:trPr>
          <w:trHeight w:val="506"/>
        </w:trPr>
        <w:tc>
          <w:tcPr>
            <w:tcW w:w="1028" w:type="pct"/>
            <w:tcBorders>
              <w:top w:val="nil"/>
              <w:left w:val="nil"/>
              <w:bottom w:val="single" w:sz="8" w:space="0" w:color="auto"/>
              <w:right w:val="nil"/>
            </w:tcBorders>
            <w:shd w:val="clear" w:color="auto" w:fill="auto"/>
            <w:vAlign w:val="center"/>
            <w:hideMark/>
          </w:tcPr>
          <w:p w14:paraId="131D8C72" w14:textId="77777777" w:rsidR="008748D8" w:rsidRPr="008748D8" w:rsidRDefault="008748D8" w:rsidP="008748D8">
            <w:pPr>
              <w:spacing w:after="0" w:line="240" w:lineRule="auto"/>
              <w:rPr>
                <w:rFonts w:ascii="Times New Roman" w:eastAsia="Times New Roman" w:hAnsi="Times New Roman" w:cs="Times New Roman"/>
                <w:color w:val="000000"/>
                <w:kern w:val="0"/>
                <w:sz w:val="16"/>
                <w:szCs w:val="16"/>
                <w:lang w:eastAsia="uk-UA"/>
              </w:rPr>
            </w:pPr>
            <w:r w:rsidRPr="008748D8">
              <w:rPr>
                <w:rFonts w:ascii="Times New Roman" w:eastAsia="Times New Roman" w:hAnsi="Times New Roman" w:cs="Times New Roman"/>
                <w:color w:val="000000"/>
                <w:kern w:val="0"/>
                <w:sz w:val="16"/>
                <w:szCs w:val="16"/>
                <w:lang w:eastAsia="uk-UA"/>
              </w:rPr>
              <w:t>Зобов’язання за страховими контрактами</w:t>
            </w:r>
          </w:p>
        </w:tc>
        <w:tc>
          <w:tcPr>
            <w:tcW w:w="556" w:type="pct"/>
            <w:tcBorders>
              <w:top w:val="nil"/>
              <w:left w:val="nil"/>
              <w:bottom w:val="single" w:sz="8" w:space="0" w:color="auto"/>
              <w:right w:val="nil"/>
            </w:tcBorders>
            <w:shd w:val="clear" w:color="auto" w:fill="auto"/>
            <w:vAlign w:val="center"/>
            <w:hideMark/>
          </w:tcPr>
          <w:p w14:paraId="6FA1A350" w14:textId="77777777" w:rsidR="008748D8" w:rsidRPr="00C7752B" w:rsidRDefault="00C7752B" w:rsidP="008748D8">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8748D8" w:rsidRPr="008748D8">
              <w:rPr>
                <w:rFonts w:ascii="Times New Roman" w:eastAsia="Times New Roman" w:hAnsi="Times New Roman" w:cs="Times New Roman"/>
                <w:color w:val="000000"/>
                <w:kern w:val="0"/>
                <w:sz w:val="16"/>
                <w:szCs w:val="16"/>
                <w:lang w:eastAsia="uk-UA"/>
              </w:rPr>
              <w:t>118</w:t>
            </w:r>
            <w:r>
              <w:rPr>
                <w:rFonts w:ascii="Times New Roman" w:eastAsia="Times New Roman" w:hAnsi="Times New Roman" w:cs="Times New Roman"/>
                <w:color w:val="000000"/>
                <w:kern w:val="0"/>
                <w:sz w:val="16"/>
                <w:szCs w:val="16"/>
                <w:lang w:eastAsia="uk-UA"/>
              </w:rPr>
              <w:t> </w:t>
            </w:r>
            <w:r w:rsidR="008748D8" w:rsidRPr="008748D8">
              <w:rPr>
                <w:rFonts w:ascii="Times New Roman" w:eastAsia="Times New Roman" w:hAnsi="Times New Roman" w:cs="Times New Roman"/>
                <w:color w:val="000000"/>
                <w:kern w:val="0"/>
                <w:sz w:val="16"/>
                <w:szCs w:val="16"/>
                <w:lang w:eastAsia="uk-UA"/>
              </w:rPr>
              <w:t>344</w:t>
            </w:r>
            <w:r>
              <w:rPr>
                <w:rFonts w:ascii="Times New Roman" w:eastAsia="Times New Roman" w:hAnsi="Times New Roman" w:cs="Times New Roman"/>
                <w:color w:val="000000"/>
                <w:kern w:val="0"/>
                <w:sz w:val="16"/>
                <w:szCs w:val="16"/>
                <w:lang w:val="en-US" w:eastAsia="uk-UA"/>
              </w:rPr>
              <w:t>)</w:t>
            </w:r>
          </w:p>
        </w:tc>
        <w:tc>
          <w:tcPr>
            <w:tcW w:w="417" w:type="pct"/>
            <w:tcBorders>
              <w:top w:val="nil"/>
              <w:left w:val="nil"/>
              <w:bottom w:val="single" w:sz="8" w:space="0" w:color="auto"/>
              <w:right w:val="nil"/>
            </w:tcBorders>
            <w:shd w:val="clear" w:color="auto" w:fill="auto"/>
            <w:vAlign w:val="center"/>
          </w:tcPr>
          <w:p w14:paraId="27033338" w14:textId="4801179F"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488" w:type="pct"/>
            <w:tcBorders>
              <w:top w:val="nil"/>
              <w:left w:val="nil"/>
              <w:bottom w:val="single" w:sz="8" w:space="0" w:color="auto"/>
              <w:right w:val="nil"/>
            </w:tcBorders>
            <w:shd w:val="clear" w:color="auto" w:fill="auto"/>
            <w:vAlign w:val="center"/>
          </w:tcPr>
          <w:p w14:paraId="40D0A843" w14:textId="0281C8CD"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430" w:type="pct"/>
            <w:tcBorders>
              <w:top w:val="nil"/>
              <w:left w:val="nil"/>
              <w:bottom w:val="single" w:sz="8" w:space="0" w:color="auto"/>
              <w:right w:val="nil"/>
            </w:tcBorders>
            <w:shd w:val="clear" w:color="auto" w:fill="auto"/>
            <w:vAlign w:val="center"/>
          </w:tcPr>
          <w:p w14:paraId="1FD3DFAB" w14:textId="1D69E4F8"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1" w:type="pct"/>
            <w:tcBorders>
              <w:top w:val="nil"/>
              <w:left w:val="nil"/>
              <w:bottom w:val="single" w:sz="8" w:space="0" w:color="auto"/>
              <w:right w:val="nil"/>
            </w:tcBorders>
            <w:shd w:val="clear" w:color="auto" w:fill="auto"/>
            <w:vAlign w:val="center"/>
          </w:tcPr>
          <w:p w14:paraId="1E3867FC" w14:textId="4A6B9CC4"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1" w:type="pct"/>
            <w:tcBorders>
              <w:top w:val="nil"/>
              <w:left w:val="nil"/>
              <w:bottom w:val="single" w:sz="8" w:space="0" w:color="auto"/>
              <w:right w:val="nil"/>
            </w:tcBorders>
            <w:shd w:val="clear" w:color="auto" w:fill="auto"/>
            <w:vAlign w:val="center"/>
          </w:tcPr>
          <w:p w14:paraId="74F9DF3F" w14:textId="22F5CAA3"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21" w:type="pct"/>
            <w:tcBorders>
              <w:top w:val="nil"/>
              <w:left w:val="nil"/>
              <w:bottom w:val="single" w:sz="8" w:space="0" w:color="auto"/>
              <w:right w:val="nil"/>
            </w:tcBorders>
            <w:shd w:val="clear" w:color="auto" w:fill="auto"/>
            <w:vAlign w:val="center"/>
          </w:tcPr>
          <w:p w14:paraId="30F676A3" w14:textId="6317CBE4" w:rsidR="008748D8" w:rsidRPr="008748D8" w:rsidRDefault="008748D8" w:rsidP="008748D8">
            <w:pPr>
              <w:spacing w:after="0" w:line="240" w:lineRule="auto"/>
              <w:jc w:val="right"/>
              <w:rPr>
                <w:rFonts w:ascii="Times New Roman" w:eastAsia="Times New Roman" w:hAnsi="Times New Roman" w:cs="Times New Roman"/>
                <w:color w:val="000000"/>
                <w:kern w:val="0"/>
                <w:sz w:val="16"/>
                <w:szCs w:val="16"/>
                <w:lang w:eastAsia="uk-UA"/>
              </w:rPr>
            </w:pPr>
          </w:p>
        </w:tc>
        <w:tc>
          <w:tcPr>
            <w:tcW w:w="518" w:type="pct"/>
            <w:tcBorders>
              <w:top w:val="nil"/>
              <w:left w:val="nil"/>
              <w:bottom w:val="nil"/>
              <w:right w:val="nil"/>
            </w:tcBorders>
            <w:shd w:val="clear" w:color="auto" w:fill="auto"/>
            <w:vAlign w:val="center"/>
            <w:hideMark/>
          </w:tcPr>
          <w:p w14:paraId="7A3223B4" w14:textId="77777777" w:rsidR="008748D8" w:rsidRPr="00C7752B" w:rsidRDefault="00C7752B" w:rsidP="008748D8">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8748D8" w:rsidRPr="008748D8">
              <w:rPr>
                <w:rFonts w:ascii="Times New Roman" w:eastAsia="Times New Roman" w:hAnsi="Times New Roman" w:cs="Times New Roman"/>
                <w:color w:val="000000"/>
                <w:kern w:val="0"/>
                <w:sz w:val="16"/>
                <w:szCs w:val="16"/>
                <w:lang w:eastAsia="uk-UA"/>
              </w:rPr>
              <w:t>118</w:t>
            </w:r>
            <w:r>
              <w:rPr>
                <w:rFonts w:ascii="Times New Roman" w:eastAsia="Times New Roman" w:hAnsi="Times New Roman" w:cs="Times New Roman"/>
                <w:color w:val="000000"/>
                <w:kern w:val="0"/>
                <w:sz w:val="16"/>
                <w:szCs w:val="16"/>
                <w:lang w:eastAsia="uk-UA"/>
              </w:rPr>
              <w:t> </w:t>
            </w:r>
            <w:r w:rsidR="008748D8" w:rsidRPr="008748D8">
              <w:rPr>
                <w:rFonts w:ascii="Times New Roman" w:eastAsia="Times New Roman" w:hAnsi="Times New Roman" w:cs="Times New Roman"/>
                <w:color w:val="000000"/>
                <w:kern w:val="0"/>
                <w:sz w:val="16"/>
                <w:szCs w:val="16"/>
                <w:lang w:eastAsia="uk-UA"/>
              </w:rPr>
              <w:t>344</w:t>
            </w:r>
            <w:r>
              <w:rPr>
                <w:rFonts w:ascii="Times New Roman" w:eastAsia="Times New Roman" w:hAnsi="Times New Roman" w:cs="Times New Roman"/>
                <w:color w:val="000000"/>
                <w:kern w:val="0"/>
                <w:sz w:val="16"/>
                <w:szCs w:val="16"/>
                <w:lang w:val="en-US" w:eastAsia="uk-UA"/>
              </w:rPr>
              <w:t>)</w:t>
            </w:r>
          </w:p>
        </w:tc>
      </w:tr>
      <w:tr w:rsidR="008748D8" w:rsidRPr="008748D8" w14:paraId="72BDB362" w14:textId="77777777" w:rsidTr="005D6301">
        <w:trPr>
          <w:trHeight w:val="649"/>
        </w:trPr>
        <w:tc>
          <w:tcPr>
            <w:tcW w:w="1028" w:type="pct"/>
            <w:tcBorders>
              <w:top w:val="nil"/>
              <w:left w:val="nil"/>
              <w:bottom w:val="single" w:sz="8" w:space="0" w:color="auto"/>
              <w:right w:val="nil"/>
            </w:tcBorders>
            <w:shd w:val="clear" w:color="auto" w:fill="auto"/>
            <w:vAlign w:val="center"/>
            <w:hideMark/>
          </w:tcPr>
          <w:p w14:paraId="770D88D5" w14:textId="77777777" w:rsidR="008748D8" w:rsidRPr="008748D8" w:rsidRDefault="008748D8" w:rsidP="008748D8">
            <w:pPr>
              <w:spacing w:after="0" w:line="240" w:lineRule="auto"/>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Всього, залишки за страховими контрактами</w:t>
            </w:r>
          </w:p>
        </w:tc>
        <w:tc>
          <w:tcPr>
            <w:tcW w:w="556" w:type="pct"/>
            <w:tcBorders>
              <w:top w:val="nil"/>
              <w:left w:val="nil"/>
              <w:bottom w:val="single" w:sz="8" w:space="0" w:color="auto"/>
              <w:right w:val="nil"/>
            </w:tcBorders>
            <w:shd w:val="clear" w:color="auto" w:fill="auto"/>
            <w:vAlign w:val="center"/>
            <w:hideMark/>
          </w:tcPr>
          <w:p w14:paraId="5D47414C" w14:textId="77777777" w:rsidR="008748D8" w:rsidRPr="00C7752B" w:rsidRDefault="00C7752B" w:rsidP="008748D8">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8748D8" w:rsidRPr="008748D8">
              <w:rPr>
                <w:rFonts w:ascii="Times New Roman" w:eastAsia="Times New Roman" w:hAnsi="Times New Roman" w:cs="Times New Roman"/>
                <w:b/>
                <w:bCs/>
                <w:color w:val="000000"/>
                <w:kern w:val="0"/>
                <w:sz w:val="16"/>
                <w:szCs w:val="16"/>
                <w:lang w:eastAsia="uk-UA"/>
              </w:rPr>
              <w:t>113</w:t>
            </w:r>
            <w:r>
              <w:rPr>
                <w:rFonts w:ascii="Times New Roman" w:eastAsia="Times New Roman" w:hAnsi="Times New Roman" w:cs="Times New Roman"/>
                <w:b/>
                <w:bCs/>
                <w:color w:val="000000"/>
                <w:kern w:val="0"/>
                <w:sz w:val="16"/>
                <w:szCs w:val="16"/>
                <w:lang w:eastAsia="uk-UA"/>
              </w:rPr>
              <w:t> </w:t>
            </w:r>
            <w:r w:rsidR="008748D8" w:rsidRPr="008748D8">
              <w:rPr>
                <w:rFonts w:ascii="Times New Roman" w:eastAsia="Times New Roman" w:hAnsi="Times New Roman" w:cs="Times New Roman"/>
                <w:b/>
                <w:bCs/>
                <w:color w:val="000000"/>
                <w:kern w:val="0"/>
                <w:sz w:val="16"/>
                <w:szCs w:val="16"/>
                <w:lang w:eastAsia="uk-UA"/>
              </w:rPr>
              <w:t>456</w:t>
            </w:r>
            <w:r>
              <w:rPr>
                <w:rFonts w:ascii="Times New Roman" w:eastAsia="Times New Roman" w:hAnsi="Times New Roman" w:cs="Times New Roman"/>
                <w:b/>
                <w:bCs/>
                <w:color w:val="000000"/>
                <w:kern w:val="0"/>
                <w:sz w:val="16"/>
                <w:szCs w:val="16"/>
                <w:lang w:val="en-US" w:eastAsia="uk-UA"/>
              </w:rPr>
              <w:t>)</w:t>
            </w:r>
          </w:p>
        </w:tc>
        <w:tc>
          <w:tcPr>
            <w:tcW w:w="417" w:type="pct"/>
            <w:tcBorders>
              <w:top w:val="nil"/>
              <w:left w:val="nil"/>
              <w:bottom w:val="single" w:sz="8" w:space="0" w:color="auto"/>
              <w:right w:val="nil"/>
            </w:tcBorders>
            <w:shd w:val="clear" w:color="auto" w:fill="auto"/>
            <w:vAlign w:val="center"/>
          </w:tcPr>
          <w:p w14:paraId="11A0EC6F" w14:textId="1A89C908"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488" w:type="pct"/>
            <w:tcBorders>
              <w:top w:val="nil"/>
              <w:left w:val="nil"/>
              <w:bottom w:val="single" w:sz="8" w:space="0" w:color="auto"/>
              <w:right w:val="nil"/>
            </w:tcBorders>
            <w:shd w:val="clear" w:color="auto" w:fill="auto"/>
            <w:vAlign w:val="center"/>
          </w:tcPr>
          <w:p w14:paraId="659B2069" w14:textId="51894786"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430" w:type="pct"/>
            <w:tcBorders>
              <w:top w:val="nil"/>
              <w:left w:val="nil"/>
              <w:bottom w:val="single" w:sz="8" w:space="0" w:color="auto"/>
              <w:right w:val="nil"/>
            </w:tcBorders>
            <w:shd w:val="clear" w:color="auto" w:fill="auto"/>
            <w:vAlign w:val="center"/>
          </w:tcPr>
          <w:p w14:paraId="0B373DEE" w14:textId="1B597279"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521" w:type="pct"/>
            <w:tcBorders>
              <w:top w:val="nil"/>
              <w:left w:val="nil"/>
              <w:bottom w:val="single" w:sz="8" w:space="0" w:color="auto"/>
              <w:right w:val="nil"/>
            </w:tcBorders>
            <w:shd w:val="clear" w:color="auto" w:fill="auto"/>
            <w:vAlign w:val="center"/>
          </w:tcPr>
          <w:p w14:paraId="614F8882" w14:textId="101F49A8"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521" w:type="pct"/>
            <w:tcBorders>
              <w:top w:val="nil"/>
              <w:left w:val="nil"/>
              <w:bottom w:val="single" w:sz="8" w:space="0" w:color="auto"/>
              <w:right w:val="nil"/>
            </w:tcBorders>
            <w:shd w:val="clear" w:color="auto" w:fill="auto"/>
            <w:vAlign w:val="center"/>
          </w:tcPr>
          <w:p w14:paraId="4334D425" w14:textId="672EF94F"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521" w:type="pct"/>
            <w:tcBorders>
              <w:top w:val="nil"/>
              <w:left w:val="nil"/>
              <w:bottom w:val="single" w:sz="8" w:space="0" w:color="auto"/>
              <w:right w:val="nil"/>
            </w:tcBorders>
            <w:shd w:val="clear" w:color="auto" w:fill="auto"/>
            <w:vAlign w:val="center"/>
          </w:tcPr>
          <w:p w14:paraId="5CBB5F04" w14:textId="6CF3FC9D"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518" w:type="pct"/>
            <w:tcBorders>
              <w:top w:val="single" w:sz="8" w:space="0" w:color="auto"/>
              <w:left w:val="nil"/>
              <w:bottom w:val="single" w:sz="8" w:space="0" w:color="auto"/>
              <w:right w:val="nil"/>
            </w:tcBorders>
            <w:shd w:val="clear" w:color="auto" w:fill="auto"/>
            <w:vAlign w:val="center"/>
            <w:hideMark/>
          </w:tcPr>
          <w:p w14:paraId="1B38F28C" w14:textId="77777777" w:rsidR="008748D8" w:rsidRPr="00C7752B" w:rsidRDefault="00C7752B" w:rsidP="008748D8">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8748D8" w:rsidRPr="008748D8">
              <w:rPr>
                <w:rFonts w:ascii="Times New Roman" w:eastAsia="Times New Roman" w:hAnsi="Times New Roman" w:cs="Times New Roman"/>
                <w:b/>
                <w:bCs/>
                <w:color w:val="000000"/>
                <w:kern w:val="0"/>
                <w:sz w:val="16"/>
                <w:szCs w:val="16"/>
                <w:lang w:eastAsia="uk-UA"/>
              </w:rPr>
              <w:t>113</w:t>
            </w:r>
            <w:r>
              <w:rPr>
                <w:rFonts w:ascii="Times New Roman" w:eastAsia="Times New Roman" w:hAnsi="Times New Roman" w:cs="Times New Roman"/>
                <w:b/>
                <w:bCs/>
                <w:color w:val="000000"/>
                <w:kern w:val="0"/>
                <w:sz w:val="16"/>
                <w:szCs w:val="16"/>
                <w:lang w:eastAsia="uk-UA"/>
              </w:rPr>
              <w:t> </w:t>
            </w:r>
            <w:r w:rsidR="008748D8" w:rsidRPr="008748D8">
              <w:rPr>
                <w:rFonts w:ascii="Times New Roman" w:eastAsia="Times New Roman" w:hAnsi="Times New Roman" w:cs="Times New Roman"/>
                <w:b/>
                <w:bCs/>
                <w:color w:val="000000"/>
                <w:kern w:val="0"/>
                <w:sz w:val="16"/>
                <w:szCs w:val="16"/>
                <w:lang w:eastAsia="uk-UA"/>
              </w:rPr>
              <w:t>456</w:t>
            </w:r>
            <w:r>
              <w:rPr>
                <w:rFonts w:ascii="Times New Roman" w:eastAsia="Times New Roman" w:hAnsi="Times New Roman" w:cs="Times New Roman"/>
                <w:b/>
                <w:bCs/>
                <w:color w:val="000000"/>
                <w:kern w:val="0"/>
                <w:sz w:val="16"/>
                <w:szCs w:val="16"/>
                <w:lang w:val="en-US" w:eastAsia="uk-UA"/>
              </w:rPr>
              <w:t>)</w:t>
            </w:r>
          </w:p>
        </w:tc>
      </w:tr>
      <w:tr w:rsidR="008748D8" w:rsidRPr="008748D8" w14:paraId="0CB203DD" w14:textId="77777777" w:rsidTr="005D6301">
        <w:trPr>
          <w:trHeight w:val="765"/>
        </w:trPr>
        <w:tc>
          <w:tcPr>
            <w:tcW w:w="1028" w:type="pct"/>
            <w:tcBorders>
              <w:top w:val="nil"/>
              <w:left w:val="nil"/>
              <w:bottom w:val="single" w:sz="8" w:space="0" w:color="auto"/>
              <w:right w:val="nil"/>
            </w:tcBorders>
            <w:shd w:val="clear" w:color="auto" w:fill="auto"/>
            <w:vAlign w:val="center"/>
            <w:hideMark/>
          </w:tcPr>
          <w:p w14:paraId="72979E3A" w14:textId="77777777" w:rsidR="008748D8" w:rsidRPr="008748D8" w:rsidRDefault="008748D8" w:rsidP="008748D8">
            <w:pPr>
              <w:spacing w:after="0" w:line="240" w:lineRule="auto"/>
              <w:rPr>
                <w:rFonts w:ascii="Times New Roman" w:eastAsia="Times New Roman" w:hAnsi="Times New Roman" w:cs="Times New Roman"/>
                <w:b/>
                <w:bCs/>
                <w:color w:val="000000"/>
                <w:kern w:val="0"/>
                <w:sz w:val="16"/>
                <w:szCs w:val="16"/>
                <w:lang w:eastAsia="uk-UA"/>
              </w:rPr>
            </w:pPr>
            <w:r w:rsidRPr="008748D8">
              <w:rPr>
                <w:rFonts w:ascii="Times New Roman" w:eastAsia="Times New Roman" w:hAnsi="Times New Roman" w:cs="Times New Roman"/>
                <w:b/>
                <w:bCs/>
                <w:color w:val="000000"/>
                <w:kern w:val="0"/>
                <w:sz w:val="16"/>
                <w:szCs w:val="16"/>
                <w:lang w:eastAsia="uk-UA"/>
              </w:rPr>
              <w:t>Чисті дисконтовані грошові потоки</w:t>
            </w:r>
          </w:p>
        </w:tc>
        <w:tc>
          <w:tcPr>
            <w:tcW w:w="556" w:type="pct"/>
            <w:tcBorders>
              <w:top w:val="nil"/>
              <w:left w:val="nil"/>
              <w:bottom w:val="single" w:sz="8" w:space="0" w:color="auto"/>
              <w:right w:val="nil"/>
            </w:tcBorders>
            <w:shd w:val="clear" w:color="auto" w:fill="auto"/>
            <w:vAlign w:val="center"/>
            <w:hideMark/>
          </w:tcPr>
          <w:p w14:paraId="3D9DF901" w14:textId="77777777" w:rsidR="008748D8" w:rsidRPr="00C7752B" w:rsidRDefault="00C7752B" w:rsidP="008748D8">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8748D8" w:rsidRPr="008748D8">
              <w:rPr>
                <w:rFonts w:ascii="Times New Roman" w:eastAsia="Times New Roman" w:hAnsi="Times New Roman" w:cs="Times New Roman"/>
                <w:b/>
                <w:bCs/>
                <w:color w:val="000000"/>
                <w:kern w:val="0"/>
                <w:sz w:val="16"/>
                <w:szCs w:val="16"/>
                <w:lang w:eastAsia="uk-UA"/>
              </w:rPr>
              <w:t>52</w:t>
            </w:r>
            <w:r>
              <w:rPr>
                <w:rFonts w:ascii="Times New Roman" w:eastAsia="Times New Roman" w:hAnsi="Times New Roman" w:cs="Times New Roman"/>
                <w:b/>
                <w:bCs/>
                <w:color w:val="000000"/>
                <w:kern w:val="0"/>
                <w:sz w:val="16"/>
                <w:szCs w:val="16"/>
                <w:lang w:eastAsia="uk-UA"/>
              </w:rPr>
              <w:t> </w:t>
            </w:r>
            <w:r w:rsidR="008748D8" w:rsidRPr="008748D8">
              <w:rPr>
                <w:rFonts w:ascii="Times New Roman" w:eastAsia="Times New Roman" w:hAnsi="Times New Roman" w:cs="Times New Roman"/>
                <w:b/>
                <w:bCs/>
                <w:color w:val="000000"/>
                <w:kern w:val="0"/>
                <w:sz w:val="16"/>
                <w:szCs w:val="16"/>
                <w:lang w:eastAsia="uk-UA"/>
              </w:rPr>
              <w:t>342</w:t>
            </w:r>
            <w:r>
              <w:rPr>
                <w:rFonts w:ascii="Times New Roman" w:eastAsia="Times New Roman" w:hAnsi="Times New Roman" w:cs="Times New Roman"/>
                <w:b/>
                <w:bCs/>
                <w:color w:val="000000"/>
                <w:kern w:val="0"/>
                <w:sz w:val="16"/>
                <w:szCs w:val="16"/>
                <w:lang w:val="en-US" w:eastAsia="uk-UA"/>
              </w:rPr>
              <w:t>)</w:t>
            </w:r>
          </w:p>
        </w:tc>
        <w:tc>
          <w:tcPr>
            <w:tcW w:w="417" w:type="pct"/>
            <w:tcBorders>
              <w:top w:val="nil"/>
              <w:left w:val="nil"/>
              <w:bottom w:val="single" w:sz="8" w:space="0" w:color="auto"/>
              <w:right w:val="nil"/>
            </w:tcBorders>
            <w:shd w:val="clear" w:color="auto" w:fill="auto"/>
            <w:vAlign w:val="center"/>
          </w:tcPr>
          <w:p w14:paraId="70665E6C" w14:textId="0DE29649"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488" w:type="pct"/>
            <w:tcBorders>
              <w:top w:val="nil"/>
              <w:left w:val="nil"/>
              <w:bottom w:val="single" w:sz="8" w:space="0" w:color="auto"/>
              <w:right w:val="nil"/>
            </w:tcBorders>
            <w:shd w:val="clear" w:color="auto" w:fill="auto"/>
            <w:vAlign w:val="center"/>
          </w:tcPr>
          <w:p w14:paraId="224144E1" w14:textId="7B307AC3"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430" w:type="pct"/>
            <w:tcBorders>
              <w:top w:val="nil"/>
              <w:left w:val="nil"/>
              <w:bottom w:val="single" w:sz="8" w:space="0" w:color="auto"/>
              <w:right w:val="nil"/>
            </w:tcBorders>
            <w:shd w:val="clear" w:color="auto" w:fill="auto"/>
            <w:vAlign w:val="center"/>
          </w:tcPr>
          <w:p w14:paraId="3CFC3817" w14:textId="7B976CA9"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521" w:type="pct"/>
            <w:tcBorders>
              <w:top w:val="nil"/>
              <w:left w:val="nil"/>
              <w:bottom w:val="single" w:sz="8" w:space="0" w:color="auto"/>
              <w:right w:val="nil"/>
            </w:tcBorders>
            <w:shd w:val="clear" w:color="auto" w:fill="auto"/>
            <w:vAlign w:val="center"/>
          </w:tcPr>
          <w:p w14:paraId="3300A7B8" w14:textId="43219D2C"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521" w:type="pct"/>
            <w:tcBorders>
              <w:top w:val="nil"/>
              <w:left w:val="nil"/>
              <w:bottom w:val="single" w:sz="8" w:space="0" w:color="auto"/>
              <w:right w:val="nil"/>
            </w:tcBorders>
            <w:shd w:val="clear" w:color="auto" w:fill="auto"/>
            <w:vAlign w:val="center"/>
          </w:tcPr>
          <w:p w14:paraId="3B2EFDC2" w14:textId="081906AC"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521" w:type="pct"/>
            <w:tcBorders>
              <w:top w:val="nil"/>
              <w:left w:val="nil"/>
              <w:bottom w:val="single" w:sz="8" w:space="0" w:color="auto"/>
              <w:right w:val="nil"/>
            </w:tcBorders>
            <w:shd w:val="clear" w:color="auto" w:fill="auto"/>
            <w:vAlign w:val="center"/>
          </w:tcPr>
          <w:p w14:paraId="14C9D2FF" w14:textId="32F1FA38" w:rsidR="008748D8" w:rsidRPr="008748D8" w:rsidRDefault="008748D8" w:rsidP="008748D8">
            <w:pPr>
              <w:spacing w:after="0" w:line="240" w:lineRule="auto"/>
              <w:jc w:val="right"/>
              <w:rPr>
                <w:rFonts w:ascii="Times New Roman" w:eastAsia="Times New Roman" w:hAnsi="Times New Roman" w:cs="Times New Roman"/>
                <w:b/>
                <w:bCs/>
                <w:color w:val="000000"/>
                <w:kern w:val="0"/>
                <w:sz w:val="16"/>
                <w:szCs w:val="16"/>
                <w:lang w:eastAsia="uk-UA"/>
              </w:rPr>
            </w:pPr>
          </w:p>
        </w:tc>
        <w:tc>
          <w:tcPr>
            <w:tcW w:w="518" w:type="pct"/>
            <w:tcBorders>
              <w:top w:val="nil"/>
              <w:left w:val="nil"/>
              <w:bottom w:val="single" w:sz="8" w:space="0" w:color="auto"/>
              <w:right w:val="nil"/>
            </w:tcBorders>
            <w:shd w:val="clear" w:color="auto" w:fill="auto"/>
            <w:vAlign w:val="center"/>
            <w:hideMark/>
          </w:tcPr>
          <w:p w14:paraId="1DB03A1C" w14:textId="77777777" w:rsidR="008748D8" w:rsidRPr="00C7752B" w:rsidRDefault="00C7752B" w:rsidP="008748D8">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8748D8" w:rsidRPr="008748D8">
              <w:rPr>
                <w:rFonts w:ascii="Times New Roman" w:eastAsia="Times New Roman" w:hAnsi="Times New Roman" w:cs="Times New Roman"/>
                <w:b/>
                <w:bCs/>
                <w:color w:val="000000"/>
                <w:kern w:val="0"/>
                <w:sz w:val="16"/>
                <w:szCs w:val="16"/>
                <w:lang w:eastAsia="uk-UA"/>
              </w:rPr>
              <w:t>52</w:t>
            </w:r>
            <w:r>
              <w:rPr>
                <w:rFonts w:ascii="Times New Roman" w:eastAsia="Times New Roman" w:hAnsi="Times New Roman" w:cs="Times New Roman"/>
                <w:b/>
                <w:bCs/>
                <w:color w:val="000000"/>
                <w:kern w:val="0"/>
                <w:sz w:val="16"/>
                <w:szCs w:val="16"/>
                <w:lang w:eastAsia="uk-UA"/>
              </w:rPr>
              <w:t> </w:t>
            </w:r>
            <w:r w:rsidR="008748D8" w:rsidRPr="008748D8">
              <w:rPr>
                <w:rFonts w:ascii="Times New Roman" w:eastAsia="Times New Roman" w:hAnsi="Times New Roman" w:cs="Times New Roman"/>
                <w:b/>
                <w:bCs/>
                <w:color w:val="000000"/>
                <w:kern w:val="0"/>
                <w:sz w:val="16"/>
                <w:szCs w:val="16"/>
                <w:lang w:eastAsia="uk-UA"/>
              </w:rPr>
              <w:t>342</w:t>
            </w:r>
            <w:r>
              <w:rPr>
                <w:rFonts w:ascii="Times New Roman" w:eastAsia="Times New Roman" w:hAnsi="Times New Roman" w:cs="Times New Roman"/>
                <w:b/>
                <w:bCs/>
                <w:color w:val="000000"/>
                <w:kern w:val="0"/>
                <w:sz w:val="16"/>
                <w:szCs w:val="16"/>
                <w:lang w:val="en-US" w:eastAsia="uk-UA"/>
              </w:rPr>
              <w:t>)</w:t>
            </w:r>
          </w:p>
        </w:tc>
      </w:tr>
    </w:tbl>
    <w:p w14:paraId="7899A966" w14:textId="77777777" w:rsidR="005B2BA6" w:rsidRDefault="005B2BA6" w:rsidP="000169A5">
      <w:pPr>
        <w:spacing w:before="180" w:after="180" w:line="276" w:lineRule="auto"/>
        <w:rPr>
          <w:rFonts w:ascii="Times New Roman" w:hAnsi="Times New Roman" w:cs="Times New Roman"/>
          <w:iCs/>
          <w:sz w:val="20"/>
          <w:szCs w:val="20"/>
        </w:rPr>
      </w:pPr>
    </w:p>
    <w:p w14:paraId="244AF7E6" w14:textId="31B49A8C" w:rsidR="008748D8" w:rsidRDefault="008748D8" w:rsidP="000169A5">
      <w:pPr>
        <w:spacing w:before="180" w:after="180" w:line="276" w:lineRule="auto"/>
        <w:rPr>
          <w:rFonts w:ascii="Times New Roman" w:hAnsi="Times New Roman" w:cs="Times New Roman"/>
          <w:iCs/>
          <w:sz w:val="20"/>
          <w:szCs w:val="20"/>
        </w:rPr>
      </w:pPr>
      <w:r w:rsidRPr="008748D8">
        <w:rPr>
          <w:rFonts w:ascii="Times New Roman" w:hAnsi="Times New Roman" w:cs="Times New Roman"/>
          <w:iCs/>
          <w:sz w:val="20"/>
          <w:szCs w:val="20"/>
        </w:rPr>
        <w:t>Інші фінансові активи та зобов’язання</w:t>
      </w:r>
    </w:p>
    <w:tbl>
      <w:tblPr>
        <w:tblW w:w="5000" w:type="pct"/>
        <w:tblLook w:val="04A0" w:firstRow="1" w:lastRow="0" w:firstColumn="1" w:lastColumn="0" w:noHBand="0" w:noVBand="1"/>
      </w:tblPr>
      <w:tblGrid>
        <w:gridCol w:w="1859"/>
        <w:gridCol w:w="1190"/>
        <w:gridCol w:w="1190"/>
        <w:gridCol w:w="1190"/>
        <w:gridCol w:w="1190"/>
        <w:gridCol w:w="1190"/>
        <w:gridCol w:w="1190"/>
        <w:gridCol w:w="1190"/>
      </w:tblGrid>
      <w:tr w:rsidR="009E2417" w:rsidRPr="009E2417" w14:paraId="250ADC14" w14:textId="77777777" w:rsidTr="009E2417">
        <w:trPr>
          <w:trHeight w:val="255"/>
        </w:trPr>
        <w:tc>
          <w:tcPr>
            <w:tcW w:w="912" w:type="pct"/>
            <w:tcBorders>
              <w:top w:val="single" w:sz="8" w:space="0" w:color="auto"/>
              <w:left w:val="nil"/>
              <w:bottom w:val="single" w:sz="8" w:space="0" w:color="auto"/>
              <w:right w:val="nil"/>
            </w:tcBorders>
            <w:shd w:val="clear" w:color="auto" w:fill="auto"/>
            <w:vAlign w:val="center"/>
            <w:hideMark/>
          </w:tcPr>
          <w:p w14:paraId="6B14F863" w14:textId="77777777" w:rsidR="009E2417" w:rsidRPr="009E2417" w:rsidRDefault="009E2417" w:rsidP="009E2417">
            <w:pPr>
              <w:spacing w:after="0" w:line="240" w:lineRule="auto"/>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31 грудня 2023</w:t>
            </w:r>
          </w:p>
        </w:tc>
        <w:tc>
          <w:tcPr>
            <w:tcW w:w="584" w:type="pct"/>
            <w:tcBorders>
              <w:top w:val="single" w:sz="8" w:space="0" w:color="auto"/>
              <w:left w:val="nil"/>
              <w:bottom w:val="single" w:sz="8" w:space="0" w:color="auto"/>
              <w:right w:val="nil"/>
            </w:tcBorders>
            <w:shd w:val="clear" w:color="auto" w:fill="auto"/>
            <w:vAlign w:val="center"/>
            <w:hideMark/>
          </w:tcPr>
          <w:p w14:paraId="1E89D2E5" w14:textId="77777777" w:rsidR="009E2417" w:rsidRPr="009E2417" w:rsidRDefault="009E2417" w:rsidP="009E2417">
            <w:pPr>
              <w:spacing w:after="0" w:line="240" w:lineRule="auto"/>
              <w:jc w:val="right"/>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1</w:t>
            </w:r>
          </w:p>
        </w:tc>
        <w:tc>
          <w:tcPr>
            <w:tcW w:w="584" w:type="pct"/>
            <w:tcBorders>
              <w:top w:val="single" w:sz="8" w:space="0" w:color="auto"/>
              <w:left w:val="nil"/>
              <w:bottom w:val="single" w:sz="8" w:space="0" w:color="auto"/>
              <w:right w:val="nil"/>
            </w:tcBorders>
            <w:shd w:val="clear" w:color="auto" w:fill="auto"/>
            <w:vAlign w:val="center"/>
            <w:hideMark/>
          </w:tcPr>
          <w:p w14:paraId="286C6872" w14:textId="77777777" w:rsidR="009E2417" w:rsidRPr="009E2417" w:rsidRDefault="009E2417" w:rsidP="009E2417">
            <w:pPr>
              <w:spacing w:after="0" w:line="240" w:lineRule="auto"/>
              <w:jc w:val="right"/>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2</w:t>
            </w:r>
          </w:p>
        </w:tc>
        <w:tc>
          <w:tcPr>
            <w:tcW w:w="584" w:type="pct"/>
            <w:tcBorders>
              <w:top w:val="single" w:sz="8" w:space="0" w:color="auto"/>
              <w:left w:val="nil"/>
              <w:bottom w:val="single" w:sz="8" w:space="0" w:color="auto"/>
              <w:right w:val="nil"/>
            </w:tcBorders>
            <w:shd w:val="clear" w:color="auto" w:fill="auto"/>
            <w:vAlign w:val="center"/>
            <w:hideMark/>
          </w:tcPr>
          <w:p w14:paraId="61EF9B4E" w14:textId="77777777" w:rsidR="009E2417" w:rsidRPr="009E2417" w:rsidRDefault="009E2417" w:rsidP="009E2417">
            <w:pPr>
              <w:spacing w:after="0" w:line="240" w:lineRule="auto"/>
              <w:jc w:val="right"/>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3</w:t>
            </w:r>
          </w:p>
        </w:tc>
        <w:tc>
          <w:tcPr>
            <w:tcW w:w="584" w:type="pct"/>
            <w:tcBorders>
              <w:top w:val="single" w:sz="8" w:space="0" w:color="auto"/>
              <w:left w:val="nil"/>
              <w:bottom w:val="single" w:sz="8" w:space="0" w:color="auto"/>
              <w:right w:val="nil"/>
            </w:tcBorders>
            <w:shd w:val="clear" w:color="auto" w:fill="auto"/>
            <w:vAlign w:val="center"/>
            <w:hideMark/>
          </w:tcPr>
          <w:p w14:paraId="4025DA86" w14:textId="77777777" w:rsidR="009E2417" w:rsidRPr="009E2417" w:rsidRDefault="009E2417" w:rsidP="009E2417">
            <w:pPr>
              <w:spacing w:after="0" w:line="240" w:lineRule="auto"/>
              <w:jc w:val="right"/>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4</w:t>
            </w:r>
          </w:p>
        </w:tc>
        <w:tc>
          <w:tcPr>
            <w:tcW w:w="584" w:type="pct"/>
            <w:tcBorders>
              <w:top w:val="single" w:sz="8" w:space="0" w:color="auto"/>
              <w:left w:val="nil"/>
              <w:bottom w:val="single" w:sz="8" w:space="0" w:color="auto"/>
              <w:right w:val="nil"/>
            </w:tcBorders>
            <w:shd w:val="clear" w:color="auto" w:fill="auto"/>
            <w:vAlign w:val="center"/>
            <w:hideMark/>
          </w:tcPr>
          <w:p w14:paraId="073D22B2" w14:textId="77777777" w:rsidR="009E2417" w:rsidRPr="009E2417" w:rsidRDefault="009E2417" w:rsidP="009E2417">
            <w:pPr>
              <w:spacing w:after="0" w:line="240" w:lineRule="auto"/>
              <w:jc w:val="right"/>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5</w:t>
            </w:r>
          </w:p>
        </w:tc>
        <w:tc>
          <w:tcPr>
            <w:tcW w:w="584" w:type="pct"/>
            <w:tcBorders>
              <w:top w:val="single" w:sz="8" w:space="0" w:color="auto"/>
              <w:left w:val="nil"/>
              <w:bottom w:val="single" w:sz="8" w:space="0" w:color="auto"/>
              <w:right w:val="nil"/>
            </w:tcBorders>
            <w:shd w:val="clear" w:color="auto" w:fill="auto"/>
            <w:vAlign w:val="center"/>
            <w:hideMark/>
          </w:tcPr>
          <w:p w14:paraId="4F68BC3D" w14:textId="77777777" w:rsidR="009E2417" w:rsidRPr="009E2417" w:rsidRDefault="009E2417" w:rsidP="009E2417">
            <w:pPr>
              <w:spacing w:after="0" w:line="240" w:lineRule="auto"/>
              <w:jc w:val="right"/>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6–10</w:t>
            </w:r>
          </w:p>
        </w:tc>
        <w:tc>
          <w:tcPr>
            <w:tcW w:w="584" w:type="pct"/>
            <w:tcBorders>
              <w:top w:val="single" w:sz="8" w:space="0" w:color="auto"/>
              <w:left w:val="nil"/>
              <w:bottom w:val="single" w:sz="8" w:space="0" w:color="auto"/>
              <w:right w:val="nil"/>
            </w:tcBorders>
            <w:shd w:val="clear" w:color="auto" w:fill="auto"/>
            <w:vAlign w:val="center"/>
            <w:hideMark/>
          </w:tcPr>
          <w:p w14:paraId="000A4522" w14:textId="77777777" w:rsidR="009E2417" w:rsidRPr="009E2417" w:rsidRDefault="009E2417" w:rsidP="009E2417">
            <w:pPr>
              <w:spacing w:after="0" w:line="240" w:lineRule="auto"/>
              <w:jc w:val="right"/>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Всього</w:t>
            </w:r>
          </w:p>
        </w:tc>
      </w:tr>
      <w:tr w:rsidR="009E2417" w:rsidRPr="009E2417" w14:paraId="7E34FB70" w14:textId="77777777" w:rsidTr="009E2417">
        <w:trPr>
          <w:trHeight w:val="285"/>
        </w:trPr>
        <w:tc>
          <w:tcPr>
            <w:tcW w:w="912" w:type="pct"/>
            <w:tcBorders>
              <w:top w:val="nil"/>
              <w:left w:val="nil"/>
              <w:bottom w:val="nil"/>
              <w:right w:val="nil"/>
            </w:tcBorders>
            <w:shd w:val="clear" w:color="auto" w:fill="auto"/>
            <w:vAlign w:val="center"/>
            <w:hideMark/>
          </w:tcPr>
          <w:p w14:paraId="2CA9C3FC" w14:textId="51FB461E" w:rsidR="009E2417" w:rsidRPr="009E2417" w:rsidRDefault="009E2417" w:rsidP="009E2417">
            <w:pPr>
              <w:spacing w:after="0" w:line="240" w:lineRule="auto"/>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 xml:space="preserve">Активи </w:t>
            </w:r>
            <w:r w:rsidR="005D6301">
              <w:rPr>
                <w:rFonts w:ascii="Times New Roman" w:eastAsia="Times New Roman" w:hAnsi="Times New Roman" w:cs="Times New Roman"/>
                <w:b/>
                <w:bCs/>
                <w:color w:val="000000"/>
                <w:kern w:val="0"/>
                <w:sz w:val="16"/>
                <w:szCs w:val="16"/>
                <w:vertAlign w:val="superscript"/>
                <w:lang w:eastAsia="uk-UA"/>
              </w:rPr>
              <w:t>(</w:t>
            </w:r>
          </w:p>
        </w:tc>
        <w:tc>
          <w:tcPr>
            <w:tcW w:w="584" w:type="pct"/>
            <w:tcBorders>
              <w:top w:val="nil"/>
              <w:left w:val="nil"/>
              <w:bottom w:val="nil"/>
              <w:right w:val="nil"/>
            </w:tcBorders>
            <w:shd w:val="clear" w:color="auto" w:fill="auto"/>
            <w:vAlign w:val="center"/>
            <w:hideMark/>
          </w:tcPr>
          <w:p w14:paraId="07D05E10"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vAlign w:val="center"/>
            <w:hideMark/>
          </w:tcPr>
          <w:p w14:paraId="5FB5322D"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vAlign w:val="center"/>
            <w:hideMark/>
          </w:tcPr>
          <w:p w14:paraId="4552C230"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vAlign w:val="center"/>
            <w:hideMark/>
          </w:tcPr>
          <w:p w14:paraId="12F07D1D"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vAlign w:val="center"/>
            <w:hideMark/>
          </w:tcPr>
          <w:p w14:paraId="2EFC7490"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vAlign w:val="center"/>
            <w:hideMark/>
          </w:tcPr>
          <w:p w14:paraId="2610868A"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vAlign w:val="center"/>
            <w:hideMark/>
          </w:tcPr>
          <w:p w14:paraId="630627E2"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0</w:t>
            </w:r>
          </w:p>
        </w:tc>
      </w:tr>
      <w:tr w:rsidR="009E2417" w:rsidRPr="009E2417" w14:paraId="59E382A0" w14:textId="77777777" w:rsidTr="00150F52">
        <w:trPr>
          <w:trHeight w:val="386"/>
        </w:trPr>
        <w:tc>
          <w:tcPr>
            <w:tcW w:w="912" w:type="pct"/>
            <w:tcBorders>
              <w:top w:val="nil"/>
              <w:left w:val="nil"/>
              <w:bottom w:val="nil"/>
              <w:right w:val="nil"/>
            </w:tcBorders>
            <w:shd w:val="clear" w:color="auto" w:fill="auto"/>
            <w:vAlign w:val="center"/>
            <w:hideMark/>
          </w:tcPr>
          <w:p w14:paraId="519EFEEF" w14:textId="77777777" w:rsidR="009E2417" w:rsidRPr="009E2417" w:rsidRDefault="009E2417" w:rsidP="009E2417">
            <w:pPr>
              <w:spacing w:after="0" w:line="240" w:lineRule="auto"/>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Грошові кошти та їх еквіваленти</w:t>
            </w:r>
          </w:p>
        </w:tc>
        <w:tc>
          <w:tcPr>
            <w:tcW w:w="584" w:type="pct"/>
            <w:tcBorders>
              <w:top w:val="nil"/>
              <w:left w:val="nil"/>
              <w:bottom w:val="nil"/>
              <w:right w:val="nil"/>
            </w:tcBorders>
            <w:shd w:val="clear" w:color="auto" w:fill="auto"/>
            <w:vAlign w:val="center"/>
            <w:hideMark/>
          </w:tcPr>
          <w:p w14:paraId="5BA6EB6B"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7 821</w:t>
            </w:r>
          </w:p>
        </w:tc>
        <w:tc>
          <w:tcPr>
            <w:tcW w:w="584" w:type="pct"/>
            <w:tcBorders>
              <w:top w:val="nil"/>
              <w:left w:val="nil"/>
              <w:bottom w:val="nil"/>
              <w:right w:val="nil"/>
            </w:tcBorders>
            <w:shd w:val="clear" w:color="auto" w:fill="auto"/>
            <w:vAlign w:val="center"/>
            <w:hideMark/>
          </w:tcPr>
          <w:p w14:paraId="2DA2447C"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vAlign w:val="center"/>
            <w:hideMark/>
          </w:tcPr>
          <w:p w14:paraId="452A1001"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vAlign w:val="center"/>
            <w:hideMark/>
          </w:tcPr>
          <w:p w14:paraId="79B4D0B9"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vAlign w:val="center"/>
            <w:hideMark/>
          </w:tcPr>
          <w:p w14:paraId="28B84BA9"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vAlign w:val="center"/>
            <w:hideMark/>
          </w:tcPr>
          <w:p w14:paraId="413B4F03"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vAlign w:val="center"/>
            <w:hideMark/>
          </w:tcPr>
          <w:p w14:paraId="1B52FDE9"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7 821</w:t>
            </w:r>
          </w:p>
        </w:tc>
      </w:tr>
      <w:tr w:rsidR="009E2417" w:rsidRPr="009E2417" w14:paraId="4F82CA4A" w14:textId="77777777" w:rsidTr="005D6301">
        <w:trPr>
          <w:trHeight w:val="318"/>
        </w:trPr>
        <w:tc>
          <w:tcPr>
            <w:tcW w:w="912" w:type="pct"/>
            <w:tcBorders>
              <w:top w:val="nil"/>
              <w:left w:val="nil"/>
              <w:bottom w:val="nil"/>
              <w:right w:val="nil"/>
            </w:tcBorders>
            <w:shd w:val="clear" w:color="auto" w:fill="auto"/>
            <w:vAlign w:val="center"/>
            <w:hideMark/>
          </w:tcPr>
          <w:p w14:paraId="081709B2" w14:textId="0B09704A" w:rsidR="009E2417" w:rsidRPr="009E2417" w:rsidRDefault="005D6301" w:rsidP="009E2417">
            <w:pPr>
              <w:spacing w:after="0" w:line="240" w:lineRule="auto"/>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Корпоративні права</w:t>
            </w:r>
          </w:p>
        </w:tc>
        <w:tc>
          <w:tcPr>
            <w:tcW w:w="584" w:type="pct"/>
            <w:tcBorders>
              <w:top w:val="nil"/>
              <w:left w:val="nil"/>
              <w:bottom w:val="nil"/>
              <w:right w:val="nil"/>
            </w:tcBorders>
            <w:shd w:val="clear" w:color="auto" w:fill="auto"/>
            <w:vAlign w:val="center"/>
            <w:hideMark/>
          </w:tcPr>
          <w:p w14:paraId="76DBB5C5"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665</w:t>
            </w:r>
          </w:p>
        </w:tc>
        <w:tc>
          <w:tcPr>
            <w:tcW w:w="584" w:type="pct"/>
            <w:tcBorders>
              <w:top w:val="nil"/>
              <w:left w:val="nil"/>
              <w:bottom w:val="nil"/>
              <w:right w:val="nil"/>
            </w:tcBorders>
            <w:shd w:val="clear" w:color="auto" w:fill="auto"/>
            <w:vAlign w:val="center"/>
            <w:hideMark/>
          </w:tcPr>
          <w:p w14:paraId="65D94B0A"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vAlign w:val="center"/>
            <w:hideMark/>
          </w:tcPr>
          <w:p w14:paraId="5C209DDE"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vAlign w:val="center"/>
            <w:hideMark/>
          </w:tcPr>
          <w:p w14:paraId="6A552251"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vAlign w:val="center"/>
            <w:hideMark/>
          </w:tcPr>
          <w:p w14:paraId="5F126101"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vAlign w:val="center"/>
            <w:hideMark/>
          </w:tcPr>
          <w:p w14:paraId="5F204C90"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vAlign w:val="center"/>
            <w:hideMark/>
          </w:tcPr>
          <w:p w14:paraId="75260B0C"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665</w:t>
            </w:r>
          </w:p>
        </w:tc>
      </w:tr>
      <w:tr w:rsidR="009E2417" w:rsidRPr="009E2417" w14:paraId="7776C1B4" w14:textId="77777777" w:rsidTr="00150F52">
        <w:trPr>
          <w:trHeight w:val="254"/>
        </w:trPr>
        <w:tc>
          <w:tcPr>
            <w:tcW w:w="912" w:type="pct"/>
            <w:tcBorders>
              <w:top w:val="nil"/>
              <w:left w:val="nil"/>
              <w:bottom w:val="nil"/>
              <w:right w:val="nil"/>
            </w:tcBorders>
            <w:shd w:val="clear" w:color="auto" w:fill="auto"/>
            <w:vAlign w:val="center"/>
            <w:hideMark/>
          </w:tcPr>
          <w:p w14:paraId="67974755" w14:textId="77777777" w:rsidR="009E2417" w:rsidRPr="009E2417" w:rsidRDefault="009E2417" w:rsidP="009E2417">
            <w:pPr>
              <w:spacing w:after="0" w:line="240" w:lineRule="auto"/>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Інші боргові папери</w:t>
            </w:r>
          </w:p>
        </w:tc>
        <w:tc>
          <w:tcPr>
            <w:tcW w:w="584" w:type="pct"/>
            <w:tcBorders>
              <w:top w:val="nil"/>
              <w:left w:val="nil"/>
              <w:bottom w:val="nil"/>
              <w:right w:val="nil"/>
            </w:tcBorders>
            <w:shd w:val="clear" w:color="auto" w:fill="auto"/>
            <w:vAlign w:val="center"/>
            <w:hideMark/>
          </w:tcPr>
          <w:p w14:paraId="3198688A"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22 443</w:t>
            </w:r>
          </w:p>
        </w:tc>
        <w:tc>
          <w:tcPr>
            <w:tcW w:w="584" w:type="pct"/>
            <w:tcBorders>
              <w:top w:val="nil"/>
              <w:left w:val="nil"/>
              <w:bottom w:val="nil"/>
              <w:right w:val="nil"/>
            </w:tcBorders>
            <w:shd w:val="clear" w:color="auto" w:fill="auto"/>
            <w:vAlign w:val="center"/>
            <w:hideMark/>
          </w:tcPr>
          <w:p w14:paraId="3EEF35BF"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vAlign w:val="center"/>
            <w:hideMark/>
          </w:tcPr>
          <w:p w14:paraId="79EDC264"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vAlign w:val="center"/>
            <w:hideMark/>
          </w:tcPr>
          <w:p w14:paraId="314766A6"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vAlign w:val="center"/>
            <w:hideMark/>
          </w:tcPr>
          <w:p w14:paraId="1B39AC93"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vAlign w:val="center"/>
            <w:hideMark/>
          </w:tcPr>
          <w:p w14:paraId="0E9E34B5"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vAlign w:val="center"/>
            <w:hideMark/>
          </w:tcPr>
          <w:p w14:paraId="6658CB29"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22 443</w:t>
            </w:r>
          </w:p>
        </w:tc>
      </w:tr>
      <w:tr w:rsidR="009E2417" w:rsidRPr="009E2417" w14:paraId="0B659B99" w14:textId="77777777" w:rsidTr="009E2417">
        <w:trPr>
          <w:trHeight w:val="240"/>
        </w:trPr>
        <w:tc>
          <w:tcPr>
            <w:tcW w:w="912" w:type="pct"/>
            <w:tcBorders>
              <w:top w:val="nil"/>
              <w:left w:val="nil"/>
              <w:bottom w:val="nil"/>
              <w:right w:val="nil"/>
            </w:tcBorders>
            <w:shd w:val="clear" w:color="auto" w:fill="auto"/>
            <w:vAlign w:val="center"/>
            <w:hideMark/>
          </w:tcPr>
          <w:p w14:paraId="21F2001E" w14:textId="77777777" w:rsidR="009E2417" w:rsidRPr="009E2417" w:rsidRDefault="009E2417" w:rsidP="009E2417">
            <w:pPr>
              <w:spacing w:after="0" w:line="240" w:lineRule="auto"/>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Інші активи</w:t>
            </w:r>
          </w:p>
        </w:tc>
        <w:tc>
          <w:tcPr>
            <w:tcW w:w="584" w:type="pct"/>
            <w:tcBorders>
              <w:top w:val="nil"/>
              <w:left w:val="nil"/>
              <w:bottom w:val="nil"/>
              <w:right w:val="nil"/>
            </w:tcBorders>
            <w:shd w:val="clear" w:color="auto" w:fill="auto"/>
            <w:vAlign w:val="center"/>
            <w:hideMark/>
          </w:tcPr>
          <w:p w14:paraId="5BFB3DC3"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4 079</w:t>
            </w:r>
          </w:p>
        </w:tc>
        <w:tc>
          <w:tcPr>
            <w:tcW w:w="584" w:type="pct"/>
            <w:tcBorders>
              <w:top w:val="nil"/>
              <w:left w:val="nil"/>
              <w:bottom w:val="nil"/>
              <w:right w:val="nil"/>
            </w:tcBorders>
            <w:shd w:val="clear" w:color="auto" w:fill="auto"/>
            <w:vAlign w:val="center"/>
            <w:hideMark/>
          </w:tcPr>
          <w:p w14:paraId="507D4AE3"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vAlign w:val="center"/>
            <w:hideMark/>
          </w:tcPr>
          <w:p w14:paraId="71AED9A0"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vAlign w:val="center"/>
            <w:hideMark/>
          </w:tcPr>
          <w:p w14:paraId="5BDFD64B"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vAlign w:val="center"/>
            <w:hideMark/>
          </w:tcPr>
          <w:p w14:paraId="352CEF29"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vAlign w:val="center"/>
            <w:hideMark/>
          </w:tcPr>
          <w:p w14:paraId="17DFD1A9"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vAlign w:val="center"/>
            <w:hideMark/>
          </w:tcPr>
          <w:p w14:paraId="007B0B1A"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4 079</w:t>
            </w:r>
          </w:p>
        </w:tc>
      </w:tr>
      <w:tr w:rsidR="009E2417" w:rsidRPr="009E2417" w14:paraId="38BDA055" w14:textId="77777777" w:rsidTr="00423A49">
        <w:trPr>
          <w:trHeight w:val="255"/>
        </w:trPr>
        <w:tc>
          <w:tcPr>
            <w:tcW w:w="912" w:type="pct"/>
            <w:tcBorders>
              <w:top w:val="single" w:sz="4" w:space="0" w:color="auto"/>
              <w:left w:val="nil"/>
              <w:bottom w:val="single" w:sz="4" w:space="0" w:color="auto"/>
              <w:right w:val="nil"/>
            </w:tcBorders>
            <w:shd w:val="clear" w:color="auto" w:fill="auto"/>
            <w:vAlign w:val="center"/>
            <w:hideMark/>
          </w:tcPr>
          <w:p w14:paraId="17A39B71" w14:textId="77777777" w:rsidR="009E2417" w:rsidRPr="009E2417" w:rsidRDefault="009E2417" w:rsidP="009E2417">
            <w:pPr>
              <w:spacing w:after="0" w:line="240" w:lineRule="auto"/>
              <w:rPr>
                <w:rFonts w:ascii="Times New Roman" w:eastAsia="Times New Roman" w:hAnsi="Times New Roman" w:cs="Times New Roman"/>
                <w:color w:val="000000"/>
                <w:kern w:val="0"/>
                <w:sz w:val="16"/>
                <w:szCs w:val="16"/>
                <w:lang w:eastAsia="uk-UA"/>
              </w:rPr>
            </w:pPr>
          </w:p>
        </w:tc>
        <w:tc>
          <w:tcPr>
            <w:tcW w:w="584" w:type="pct"/>
            <w:tcBorders>
              <w:top w:val="single" w:sz="4" w:space="0" w:color="auto"/>
              <w:left w:val="nil"/>
              <w:bottom w:val="single" w:sz="4" w:space="0" w:color="auto"/>
              <w:right w:val="nil"/>
            </w:tcBorders>
            <w:shd w:val="clear" w:color="auto" w:fill="auto"/>
            <w:vAlign w:val="center"/>
            <w:hideMark/>
          </w:tcPr>
          <w:p w14:paraId="7A8F0528" w14:textId="77777777" w:rsidR="009E2417" w:rsidRPr="009E2417" w:rsidRDefault="009E2417" w:rsidP="009E2417">
            <w:pPr>
              <w:spacing w:after="0" w:line="240" w:lineRule="auto"/>
              <w:jc w:val="right"/>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35 008</w:t>
            </w:r>
          </w:p>
        </w:tc>
        <w:tc>
          <w:tcPr>
            <w:tcW w:w="584" w:type="pct"/>
            <w:tcBorders>
              <w:top w:val="single" w:sz="4" w:space="0" w:color="auto"/>
              <w:left w:val="nil"/>
              <w:bottom w:val="single" w:sz="4" w:space="0" w:color="auto"/>
              <w:right w:val="nil"/>
            </w:tcBorders>
            <w:shd w:val="clear" w:color="auto" w:fill="auto"/>
            <w:vAlign w:val="center"/>
          </w:tcPr>
          <w:p w14:paraId="5BC5B7D4" w14:textId="10B340CD" w:rsidR="009E2417" w:rsidRPr="009E2417" w:rsidRDefault="009E2417" w:rsidP="009E2417">
            <w:pPr>
              <w:spacing w:after="0" w:line="240" w:lineRule="auto"/>
              <w:jc w:val="right"/>
              <w:rPr>
                <w:rFonts w:ascii="Times New Roman" w:eastAsia="Times New Roman" w:hAnsi="Times New Roman" w:cs="Times New Roman"/>
                <w:b/>
                <w:bCs/>
                <w:color w:val="000000"/>
                <w:kern w:val="0"/>
                <w:sz w:val="16"/>
                <w:szCs w:val="16"/>
                <w:lang w:eastAsia="uk-UA"/>
              </w:rPr>
            </w:pPr>
          </w:p>
        </w:tc>
        <w:tc>
          <w:tcPr>
            <w:tcW w:w="584" w:type="pct"/>
            <w:tcBorders>
              <w:top w:val="single" w:sz="4" w:space="0" w:color="auto"/>
              <w:left w:val="nil"/>
              <w:bottom w:val="single" w:sz="4" w:space="0" w:color="auto"/>
              <w:right w:val="nil"/>
            </w:tcBorders>
            <w:shd w:val="clear" w:color="auto" w:fill="auto"/>
            <w:vAlign w:val="center"/>
          </w:tcPr>
          <w:p w14:paraId="4B2A3A39" w14:textId="4EA0FA68" w:rsidR="009E2417" w:rsidRPr="009E2417" w:rsidRDefault="009E2417" w:rsidP="009E2417">
            <w:pPr>
              <w:spacing w:after="0" w:line="240" w:lineRule="auto"/>
              <w:jc w:val="right"/>
              <w:rPr>
                <w:rFonts w:ascii="Times New Roman" w:eastAsia="Times New Roman" w:hAnsi="Times New Roman" w:cs="Times New Roman"/>
                <w:b/>
                <w:bCs/>
                <w:color w:val="000000"/>
                <w:kern w:val="0"/>
                <w:sz w:val="16"/>
                <w:szCs w:val="16"/>
                <w:lang w:eastAsia="uk-UA"/>
              </w:rPr>
            </w:pPr>
          </w:p>
        </w:tc>
        <w:tc>
          <w:tcPr>
            <w:tcW w:w="584" w:type="pct"/>
            <w:tcBorders>
              <w:top w:val="single" w:sz="4" w:space="0" w:color="auto"/>
              <w:left w:val="nil"/>
              <w:bottom w:val="single" w:sz="4" w:space="0" w:color="auto"/>
              <w:right w:val="nil"/>
            </w:tcBorders>
            <w:shd w:val="clear" w:color="auto" w:fill="auto"/>
            <w:vAlign w:val="center"/>
          </w:tcPr>
          <w:p w14:paraId="2E08805D" w14:textId="555F9341" w:rsidR="009E2417" w:rsidRPr="009E2417" w:rsidRDefault="009E2417" w:rsidP="009E2417">
            <w:pPr>
              <w:spacing w:after="0" w:line="240" w:lineRule="auto"/>
              <w:jc w:val="right"/>
              <w:rPr>
                <w:rFonts w:ascii="Times New Roman" w:eastAsia="Times New Roman" w:hAnsi="Times New Roman" w:cs="Times New Roman"/>
                <w:b/>
                <w:bCs/>
                <w:color w:val="000000"/>
                <w:kern w:val="0"/>
                <w:sz w:val="16"/>
                <w:szCs w:val="16"/>
                <w:lang w:eastAsia="uk-UA"/>
              </w:rPr>
            </w:pPr>
          </w:p>
        </w:tc>
        <w:tc>
          <w:tcPr>
            <w:tcW w:w="584" w:type="pct"/>
            <w:tcBorders>
              <w:top w:val="single" w:sz="4" w:space="0" w:color="auto"/>
              <w:left w:val="nil"/>
              <w:bottom w:val="single" w:sz="4" w:space="0" w:color="auto"/>
              <w:right w:val="nil"/>
            </w:tcBorders>
            <w:shd w:val="clear" w:color="auto" w:fill="auto"/>
            <w:vAlign w:val="center"/>
          </w:tcPr>
          <w:p w14:paraId="17313998" w14:textId="1D68B7CA" w:rsidR="009E2417" w:rsidRPr="009E2417" w:rsidRDefault="009E2417" w:rsidP="009E2417">
            <w:pPr>
              <w:spacing w:after="0" w:line="240" w:lineRule="auto"/>
              <w:jc w:val="right"/>
              <w:rPr>
                <w:rFonts w:ascii="Times New Roman" w:eastAsia="Times New Roman" w:hAnsi="Times New Roman" w:cs="Times New Roman"/>
                <w:b/>
                <w:bCs/>
                <w:color w:val="000000"/>
                <w:kern w:val="0"/>
                <w:sz w:val="16"/>
                <w:szCs w:val="16"/>
                <w:lang w:eastAsia="uk-UA"/>
              </w:rPr>
            </w:pPr>
          </w:p>
        </w:tc>
        <w:tc>
          <w:tcPr>
            <w:tcW w:w="584" w:type="pct"/>
            <w:tcBorders>
              <w:top w:val="single" w:sz="4" w:space="0" w:color="auto"/>
              <w:left w:val="nil"/>
              <w:bottom w:val="single" w:sz="4" w:space="0" w:color="auto"/>
              <w:right w:val="nil"/>
            </w:tcBorders>
            <w:shd w:val="clear" w:color="auto" w:fill="auto"/>
            <w:vAlign w:val="center"/>
          </w:tcPr>
          <w:p w14:paraId="567B2C79" w14:textId="1EB83F7F" w:rsidR="009E2417" w:rsidRPr="009E2417" w:rsidRDefault="009E2417" w:rsidP="009E2417">
            <w:pPr>
              <w:spacing w:after="0" w:line="240" w:lineRule="auto"/>
              <w:jc w:val="right"/>
              <w:rPr>
                <w:rFonts w:ascii="Times New Roman" w:eastAsia="Times New Roman" w:hAnsi="Times New Roman" w:cs="Times New Roman"/>
                <w:b/>
                <w:bCs/>
                <w:color w:val="000000"/>
                <w:kern w:val="0"/>
                <w:sz w:val="16"/>
                <w:szCs w:val="16"/>
                <w:lang w:eastAsia="uk-UA"/>
              </w:rPr>
            </w:pPr>
          </w:p>
        </w:tc>
        <w:tc>
          <w:tcPr>
            <w:tcW w:w="584" w:type="pct"/>
            <w:tcBorders>
              <w:top w:val="single" w:sz="4" w:space="0" w:color="auto"/>
              <w:left w:val="nil"/>
              <w:bottom w:val="single" w:sz="4" w:space="0" w:color="auto"/>
              <w:right w:val="nil"/>
            </w:tcBorders>
            <w:shd w:val="clear" w:color="auto" w:fill="auto"/>
            <w:vAlign w:val="center"/>
            <w:hideMark/>
          </w:tcPr>
          <w:p w14:paraId="4E65F6E5" w14:textId="77777777" w:rsidR="009E2417" w:rsidRPr="009E2417" w:rsidRDefault="009E2417" w:rsidP="009E2417">
            <w:pPr>
              <w:spacing w:after="0" w:line="240" w:lineRule="auto"/>
              <w:jc w:val="right"/>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35 008</w:t>
            </w:r>
          </w:p>
        </w:tc>
      </w:tr>
      <w:tr w:rsidR="009E2417" w:rsidRPr="009E2417" w14:paraId="6D646595" w14:textId="77777777" w:rsidTr="00423A49">
        <w:trPr>
          <w:trHeight w:val="252"/>
        </w:trPr>
        <w:tc>
          <w:tcPr>
            <w:tcW w:w="912" w:type="pct"/>
            <w:tcBorders>
              <w:top w:val="single" w:sz="4" w:space="0" w:color="auto"/>
              <w:left w:val="nil"/>
              <w:bottom w:val="nil"/>
              <w:right w:val="nil"/>
            </w:tcBorders>
            <w:shd w:val="clear" w:color="auto" w:fill="auto"/>
            <w:vAlign w:val="center"/>
            <w:hideMark/>
          </w:tcPr>
          <w:p w14:paraId="5DBCC15B" w14:textId="77777777" w:rsidR="009E2417" w:rsidRPr="009E2417" w:rsidRDefault="009E2417" w:rsidP="009E2417">
            <w:pPr>
              <w:spacing w:after="0" w:line="240" w:lineRule="auto"/>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Зобов’язання</w:t>
            </w:r>
          </w:p>
        </w:tc>
        <w:tc>
          <w:tcPr>
            <w:tcW w:w="584" w:type="pct"/>
            <w:tcBorders>
              <w:top w:val="single" w:sz="4" w:space="0" w:color="auto"/>
              <w:left w:val="nil"/>
              <w:bottom w:val="nil"/>
              <w:right w:val="nil"/>
            </w:tcBorders>
            <w:shd w:val="clear" w:color="auto" w:fill="auto"/>
            <w:vAlign w:val="center"/>
            <w:hideMark/>
          </w:tcPr>
          <w:p w14:paraId="2D52B027"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single" w:sz="4" w:space="0" w:color="auto"/>
              <w:left w:val="nil"/>
              <w:bottom w:val="nil"/>
              <w:right w:val="nil"/>
            </w:tcBorders>
            <w:shd w:val="clear" w:color="auto" w:fill="auto"/>
            <w:vAlign w:val="center"/>
          </w:tcPr>
          <w:p w14:paraId="583C97D1"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single" w:sz="4" w:space="0" w:color="auto"/>
              <w:left w:val="nil"/>
              <w:bottom w:val="nil"/>
              <w:right w:val="nil"/>
            </w:tcBorders>
            <w:shd w:val="clear" w:color="auto" w:fill="auto"/>
            <w:vAlign w:val="center"/>
          </w:tcPr>
          <w:p w14:paraId="279909FD"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single" w:sz="4" w:space="0" w:color="auto"/>
              <w:left w:val="nil"/>
              <w:bottom w:val="nil"/>
              <w:right w:val="nil"/>
            </w:tcBorders>
            <w:shd w:val="clear" w:color="auto" w:fill="auto"/>
            <w:vAlign w:val="center"/>
          </w:tcPr>
          <w:p w14:paraId="3520F951"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single" w:sz="4" w:space="0" w:color="auto"/>
              <w:left w:val="nil"/>
              <w:bottom w:val="nil"/>
              <w:right w:val="nil"/>
            </w:tcBorders>
            <w:shd w:val="clear" w:color="auto" w:fill="auto"/>
            <w:vAlign w:val="center"/>
          </w:tcPr>
          <w:p w14:paraId="4D095A10"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single" w:sz="4" w:space="0" w:color="auto"/>
              <w:left w:val="nil"/>
              <w:bottom w:val="nil"/>
              <w:right w:val="nil"/>
            </w:tcBorders>
            <w:shd w:val="clear" w:color="auto" w:fill="auto"/>
            <w:vAlign w:val="center"/>
          </w:tcPr>
          <w:p w14:paraId="7AD0F625"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single" w:sz="4" w:space="0" w:color="auto"/>
              <w:left w:val="nil"/>
              <w:bottom w:val="nil"/>
              <w:right w:val="nil"/>
            </w:tcBorders>
            <w:shd w:val="clear" w:color="auto" w:fill="auto"/>
            <w:vAlign w:val="center"/>
            <w:hideMark/>
          </w:tcPr>
          <w:p w14:paraId="3D7FDD95"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0</w:t>
            </w:r>
          </w:p>
        </w:tc>
      </w:tr>
      <w:tr w:rsidR="009E2417" w:rsidRPr="009E2417" w14:paraId="646B770F" w14:textId="77777777" w:rsidTr="00150F52">
        <w:trPr>
          <w:trHeight w:val="226"/>
        </w:trPr>
        <w:tc>
          <w:tcPr>
            <w:tcW w:w="912" w:type="pct"/>
            <w:tcBorders>
              <w:top w:val="nil"/>
              <w:left w:val="nil"/>
              <w:bottom w:val="nil"/>
              <w:right w:val="nil"/>
            </w:tcBorders>
            <w:shd w:val="clear" w:color="auto" w:fill="auto"/>
            <w:vAlign w:val="center"/>
            <w:hideMark/>
          </w:tcPr>
          <w:p w14:paraId="3F99F7C5" w14:textId="77777777" w:rsidR="009E2417" w:rsidRPr="009E2417" w:rsidRDefault="009E2417" w:rsidP="009E2417">
            <w:pPr>
              <w:spacing w:after="0" w:line="240" w:lineRule="auto"/>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Інші поточні зобов’язання</w:t>
            </w:r>
          </w:p>
        </w:tc>
        <w:tc>
          <w:tcPr>
            <w:tcW w:w="584" w:type="pct"/>
            <w:tcBorders>
              <w:top w:val="nil"/>
              <w:left w:val="nil"/>
              <w:bottom w:val="nil"/>
              <w:right w:val="nil"/>
            </w:tcBorders>
            <w:shd w:val="clear" w:color="auto" w:fill="auto"/>
            <w:vAlign w:val="center"/>
            <w:hideMark/>
          </w:tcPr>
          <w:p w14:paraId="10C3171D" w14:textId="77777777" w:rsidR="009E2417" w:rsidRPr="00C7752B" w:rsidRDefault="00C7752B" w:rsidP="009E2417">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9E2417" w:rsidRPr="009E2417">
              <w:rPr>
                <w:rFonts w:ascii="Times New Roman" w:eastAsia="Times New Roman" w:hAnsi="Times New Roman" w:cs="Times New Roman"/>
                <w:color w:val="000000"/>
                <w:kern w:val="0"/>
                <w:sz w:val="16"/>
                <w:szCs w:val="16"/>
                <w:lang w:eastAsia="uk-UA"/>
              </w:rPr>
              <w:t>10</w:t>
            </w:r>
            <w:r>
              <w:rPr>
                <w:rFonts w:ascii="Times New Roman" w:eastAsia="Times New Roman" w:hAnsi="Times New Roman" w:cs="Times New Roman"/>
                <w:color w:val="000000"/>
                <w:kern w:val="0"/>
                <w:sz w:val="16"/>
                <w:szCs w:val="16"/>
                <w:lang w:eastAsia="uk-UA"/>
              </w:rPr>
              <w:t> </w:t>
            </w:r>
            <w:r w:rsidR="009E2417" w:rsidRPr="009E2417">
              <w:rPr>
                <w:rFonts w:ascii="Times New Roman" w:eastAsia="Times New Roman" w:hAnsi="Times New Roman" w:cs="Times New Roman"/>
                <w:color w:val="000000"/>
                <w:kern w:val="0"/>
                <w:sz w:val="16"/>
                <w:szCs w:val="16"/>
                <w:lang w:eastAsia="uk-UA"/>
              </w:rPr>
              <w:t>539</w:t>
            </w:r>
            <w:r>
              <w:rPr>
                <w:rFonts w:ascii="Times New Roman" w:eastAsia="Times New Roman" w:hAnsi="Times New Roman" w:cs="Times New Roman"/>
                <w:color w:val="000000"/>
                <w:kern w:val="0"/>
                <w:sz w:val="16"/>
                <w:szCs w:val="16"/>
                <w:lang w:val="en-US" w:eastAsia="uk-UA"/>
              </w:rPr>
              <w:t>)</w:t>
            </w:r>
          </w:p>
        </w:tc>
        <w:tc>
          <w:tcPr>
            <w:tcW w:w="584" w:type="pct"/>
            <w:tcBorders>
              <w:top w:val="nil"/>
              <w:left w:val="nil"/>
              <w:bottom w:val="nil"/>
              <w:right w:val="nil"/>
            </w:tcBorders>
            <w:shd w:val="clear" w:color="auto" w:fill="auto"/>
            <w:vAlign w:val="center"/>
          </w:tcPr>
          <w:p w14:paraId="275A5F25"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vAlign w:val="center"/>
          </w:tcPr>
          <w:p w14:paraId="5100DD57"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vAlign w:val="center"/>
          </w:tcPr>
          <w:p w14:paraId="293836B6"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vAlign w:val="center"/>
          </w:tcPr>
          <w:p w14:paraId="6C97B15E"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vAlign w:val="center"/>
          </w:tcPr>
          <w:p w14:paraId="127C4768"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vAlign w:val="center"/>
            <w:hideMark/>
          </w:tcPr>
          <w:p w14:paraId="44CC15C1" w14:textId="77777777" w:rsidR="009E2417" w:rsidRPr="00C7752B" w:rsidRDefault="00C7752B" w:rsidP="009E2417">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9E2417" w:rsidRPr="009E2417">
              <w:rPr>
                <w:rFonts w:ascii="Times New Roman" w:eastAsia="Times New Roman" w:hAnsi="Times New Roman" w:cs="Times New Roman"/>
                <w:color w:val="000000"/>
                <w:kern w:val="0"/>
                <w:sz w:val="16"/>
                <w:szCs w:val="16"/>
                <w:lang w:eastAsia="uk-UA"/>
              </w:rPr>
              <w:t>10</w:t>
            </w:r>
            <w:r>
              <w:rPr>
                <w:rFonts w:ascii="Times New Roman" w:eastAsia="Times New Roman" w:hAnsi="Times New Roman" w:cs="Times New Roman"/>
                <w:color w:val="000000"/>
                <w:kern w:val="0"/>
                <w:sz w:val="16"/>
                <w:szCs w:val="16"/>
                <w:lang w:eastAsia="uk-UA"/>
              </w:rPr>
              <w:t> </w:t>
            </w:r>
            <w:r w:rsidR="009E2417" w:rsidRPr="009E2417">
              <w:rPr>
                <w:rFonts w:ascii="Times New Roman" w:eastAsia="Times New Roman" w:hAnsi="Times New Roman" w:cs="Times New Roman"/>
                <w:color w:val="000000"/>
                <w:kern w:val="0"/>
                <w:sz w:val="16"/>
                <w:szCs w:val="16"/>
                <w:lang w:eastAsia="uk-UA"/>
              </w:rPr>
              <w:t>539</w:t>
            </w:r>
            <w:r>
              <w:rPr>
                <w:rFonts w:ascii="Times New Roman" w:eastAsia="Times New Roman" w:hAnsi="Times New Roman" w:cs="Times New Roman"/>
                <w:color w:val="000000"/>
                <w:kern w:val="0"/>
                <w:sz w:val="16"/>
                <w:szCs w:val="16"/>
                <w:lang w:val="en-US" w:eastAsia="uk-UA"/>
              </w:rPr>
              <w:t>)</w:t>
            </w:r>
          </w:p>
        </w:tc>
      </w:tr>
      <w:tr w:rsidR="009E2417" w:rsidRPr="009E2417" w14:paraId="10C53408" w14:textId="77777777" w:rsidTr="005D6301">
        <w:trPr>
          <w:trHeight w:val="304"/>
        </w:trPr>
        <w:tc>
          <w:tcPr>
            <w:tcW w:w="912" w:type="pct"/>
            <w:tcBorders>
              <w:top w:val="nil"/>
              <w:left w:val="nil"/>
              <w:bottom w:val="nil"/>
              <w:right w:val="nil"/>
            </w:tcBorders>
            <w:shd w:val="clear" w:color="auto" w:fill="auto"/>
            <w:vAlign w:val="center"/>
            <w:hideMark/>
          </w:tcPr>
          <w:p w14:paraId="09C37483" w14:textId="77777777" w:rsidR="009E2417" w:rsidRPr="009E2417" w:rsidRDefault="009E2417" w:rsidP="009E2417">
            <w:pPr>
              <w:spacing w:after="0" w:line="240" w:lineRule="auto"/>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Зобов’язання з оренди</w:t>
            </w:r>
          </w:p>
        </w:tc>
        <w:tc>
          <w:tcPr>
            <w:tcW w:w="584" w:type="pct"/>
            <w:tcBorders>
              <w:top w:val="nil"/>
              <w:left w:val="nil"/>
              <w:bottom w:val="nil"/>
              <w:right w:val="nil"/>
            </w:tcBorders>
            <w:shd w:val="clear" w:color="auto" w:fill="auto"/>
            <w:vAlign w:val="center"/>
            <w:hideMark/>
          </w:tcPr>
          <w:p w14:paraId="2A5974F2" w14:textId="77777777" w:rsidR="009E2417" w:rsidRPr="00C7752B" w:rsidRDefault="00C7752B" w:rsidP="009E2417">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9E2417" w:rsidRPr="009E2417">
              <w:rPr>
                <w:rFonts w:ascii="Times New Roman" w:eastAsia="Times New Roman" w:hAnsi="Times New Roman" w:cs="Times New Roman"/>
                <w:color w:val="000000"/>
                <w:kern w:val="0"/>
                <w:sz w:val="16"/>
                <w:szCs w:val="16"/>
                <w:lang w:eastAsia="uk-UA"/>
              </w:rPr>
              <w:t>4</w:t>
            </w:r>
            <w:r>
              <w:rPr>
                <w:rFonts w:ascii="Times New Roman" w:eastAsia="Times New Roman" w:hAnsi="Times New Roman" w:cs="Times New Roman"/>
                <w:color w:val="000000"/>
                <w:kern w:val="0"/>
                <w:sz w:val="16"/>
                <w:szCs w:val="16"/>
                <w:lang w:eastAsia="uk-UA"/>
              </w:rPr>
              <w:t> </w:t>
            </w:r>
            <w:r w:rsidR="009E2417" w:rsidRPr="009E2417">
              <w:rPr>
                <w:rFonts w:ascii="Times New Roman" w:eastAsia="Times New Roman" w:hAnsi="Times New Roman" w:cs="Times New Roman"/>
                <w:color w:val="000000"/>
                <w:kern w:val="0"/>
                <w:sz w:val="16"/>
                <w:szCs w:val="16"/>
                <w:lang w:eastAsia="uk-UA"/>
              </w:rPr>
              <w:t>205</w:t>
            </w:r>
            <w:r>
              <w:rPr>
                <w:rFonts w:ascii="Times New Roman" w:eastAsia="Times New Roman" w:hAnsi="Times New Roman" w:cs="Times New Roman"/>
                <w:color w:val="000000"/>
                <w:kern w:val="0"/>
                <w:sz w:val="16"/>
                <w:szCs w:val="16"/>
                <w:lang w:val="en-US" w:eastAsia="uk-UA"/>
              </w:rPr>
              <w:t>)</w:t>
            </w:r>
          </w:p>
        </w:tc>
        <w:tc>
          <w:tcPr>
            <w:tcW w:w="584" w:type="pct"/>
            <w:tcBorders>
              <w:top w:val="nil"/>
              <w:left w:val="nil"/>
              <w:bottom w:val="nil"/>
              <w:right w:val="nil"/>
            </w:tcBorders>
            <w:shd w:val="clear" w:color="auto" w:fill="auto"/>
            <w:vAlign w:val="center"/>
          </w:tcPr>
          <w:p w14:paraId="44E839F6"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vAlign w:val="center"/>
          </w:tcPr>
          <w:p w14:paraId="1C04683D"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vAlign w:val="center"/>
          </w:tcPr>
          <w:p w14:paraId="701FA5C7"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vAlign w:val="center"/>
          </w:tcPr>
          <w:p w14:paraId="0927B749"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vAlign w:val="center"/>
          </w:tcPr>
          <w:p w14:paraId="53AF25E3"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vAlign w:val="center"/>
            <w:hideMark/>
          </w:tcPr>
          <w:p w14:paraId="014D626A" w14:textId="77777777" w:rsidR="009E2417" w:rsidRPr="00C7752B" w:rsidRDefault="00C7752B" w:rsidP="009E2417">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009E2417" w:rsidRPr="009E2417">
              <w:rPr>
                <w:rFonts w:ascii="Times New Roman" w:eastAsia="Times New Roman" w:hAnsi="Times New Roman" w:cs="Times New Roman"/>
                <w:color w:val="000000"/>
                <w:kern w:val="0"/>
                <w:sz w:val="16"/>
                <w:szCs w:val="16"/>
                <w:lang w:eastAsia="uk-UA"/>
              </w:rPr>
              <w:t>4</w:t>
            </w:r>
            <w:r>
              <w:rPr>
                <w:rFonts w:ascii="Times New Roman" w:eastAsia="Times New Roman" w:hAnsi="Times New Roman" w:cs="Times New Roman"/>
                <w:color w:val="000000"/>
                <w:kern w:val="0"/>
                <w:sz w:val="16"/>
                <w:szCs w:val="16"/>
                <w:lang w:eastAsia="uk-UA"/>
              </w:rPr>
              <w:t> </w:t>
            </w:r>
            <w:r w:rsidR="009E2417" w:rsidRPr="009E2417">
              <w:rPr>
                <w:rFonts w:ascii="Times New Roman" w:eastAsia="Times New Roman" w:hAnsi="Times New Roman" w:cs="Times New Roman"/>
                <w:color w:val="000000"/>
                <w:kern w:val="0"/>
                <w:sz w:val="16"/>
                <w:szCs w:val="16"/>
                <w:lang w:eastAsia="uk-UA"/>
              </w:rPr>
              <w:t>205</w:t>
            </w:r>
            <w:r>
              <w:rPr>
                <w:rFonts w:ascii="Times New Roman" w:eastAsia="Times New Roman" w:hAnsi="Times New Roman" w:cs="Times New Roman"/>
                <w:color w:val="000000"/>
                <w:kern w:val="0"/>
                <w:sz w:val="16"/>
                <w:szCs w:val="16"/>
                <w:lang w:val="en-US" w:eastAsia="uk-UA"/>
              </w:rPr>
              <w:t>)</w:t>
            </w:r>
          </w:p>
        </w:tc>
      </w:tr>
      <w:tr w:rsidR="009E2417" w:rsidRPr="009E2417" w14:paraId="269DB432" w14:textId="77777777" w:rsidTr="00150F52">
        <w:trPr>
          <w:trHeight w:val="278"/>
        </w:trPr>
        <w:tc>
          <w:tcPr>
            <w:tcW w:w="912" w:type="pct"/>
            <w:tcBorders>
              <w:top w:val="nil"/>
              <w:left w:val="nil"/>
              <w:bottom w:val="single" w:sz="8" w:space="0" w:color="auto"/>
              <w:right w:val="nil"/>
            </w:tcBorders>
            <w:shd w:val="clear" w:color="auto" w:fill="auto"/>
            <w:vAlign w:val="center"/>
            <w:hideMark/>
          </w:tcPr>
          <w:p w14:paraId="7869E13C" w14:textId="77777777" w:rsidR="009E2417" w:rsidRPr="009E2417" w:rsidRDefault="009E2417" w:rsidP="009E2417">
            <w:pPr>
              <w:spacing w:after="0" w:line="240" w:lineRule="auto"/>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Субординований борг</w:t>
            </w:r>
          </w:p>
        </w:tc>
        <w:tc>
          <w:tcPr>
            <w:tcW w:w="584" w:type="pct"/>
            <w:tcBorders>
              <w:top w:val="nil"/>
              <w:left w:val="nil"/>
              <w:bottom w:val="single" w:sz="8" w:space="0" w:color="auto"/>
              <w:right w:val="nil"/>
            </w:tcBorders>
            <w:shd w:val="clear" w:color="auto" w:fill="auto"/>
            <w:vAlign w:val="center"/>
            <w:hideMark/>
          </w:tcPr>
          <w:p w14:paraId="10F2A755"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 </w:t>
            </w:r>
          </w:p>
        </w:tc>
        <w:tc>
          <w:tcPr>
            <w:tcW w:w="584" w:type="pct"/>
            <w:tcBorders>
              <w:top w:val="nil"/>
              <w:left w:val="nil"/>
              <w:bottom w:val="single" w:sz="8" w:space="0" w:color="auto"/>
              <w:right w:val="nil"/>
            </w:tcBorders>
            <w:shd w:val="clear" w:color="auto" w:fill="auto"/>
            <w:vAlign w:val="center"/>
          </w:tcPr>
          <w:p w14:paraId="480A32BB" w14:textId="542D993B"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single" w:sz="8" w:space="0" w:color="auto"/>
              <w:right w:val="nil"/>
            </w:tcBorders>
            <w:shd w:val="clear" w:color="auto" w:fill="auto"/>
            <w:vAlign w:val="center"/>
          </w:tcPr>
          <w:p w14:paraId="4A491B61" w14:textId="048A9974"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single" w:sz="8" w:space="0" w:color="auto"/>
              <w:right w:val="nil"/>
            </w:tcBorders>
            <w:shd w:val="clear" w:color="auto" w:fill="auto"/>
            <w:vAlign w:val="center"/>
          </w:tcPr>
          <w:p w14:paraId="71AC4435" w14:textId="1AB7497A"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single" w:sz="8" w:space="0" w:color="auto"/>
              <w:right w:val="nil"/>
            </w:tcBorders>
            <w:shd w:val="clear" w:color="auto" w:fill="auto"/>
            <w:vAlign w:val="center"/>
          </w:tcPr>
          <w:p w14:paraId="78C19BA3" w14:textId="1D9FE8EB"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single" w:sz="8" w:space="0" w:color="auto"/>
              <w:right w:val="nil"/>
            </w:tcBorders>
            <w:shd w:val="clear" w:color="auto" w:fill="auto"/>
            <w:vAlign w:val="center"/>
          </w:tcPr>
          <w:p w14:paraId="367CBC1E" w14:textId="47C9A3DB"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single" w:sz="8" w:space="0" w:color="auto"/>
              <w:right w:val="nil"/>
            </w:tcBorders>
            <w:shd w:val="clear" w:color="auto" w:fill="auto"/>
            <w:vAlign w:val="center"/>
            <w:hideMark/>
          </w:tcPr>
          <w:p w14:paraId="6A49A722"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0</w:t>
            </w:r>
          </w:p>
        </w:tc>
      </w:tr>
      <w:tr w:rsidR="009E2417" w:rsidRPr="009E2417" w14:paraId="64871059" w14:textId="77777777" w:rsidTr="00423A49">
        <w:trPr>
          <w:trHeight w:val="255"/>
        </w:trPr>
        <w:tc>
          <w:tcPr>
            <w:tcW w:w="912" w:type="pct"/>
            <w:tcBorders>
              <w:top w:val="single" w:sz="8" w:space="0" w:color="auto"/>
              <w:left w:val="nil"/>
              <w:bottom w:val="single" w:sz="8" w:space="0" w:color="auto"/>
              <w:right w:val="nil"/>
            </w:tcBorders>
            <w:shd w:val="clear" w:color="auto" w:fill="auto"/>
            <w:vAlign w:val="center"/>
            <w:hideMark/>
          </w:tcPr>
          <w:p w14:paraId="0B16AAC6" w14:textId="77777777" w:rsidR="009E2417" w:rsidRPr="009E2417" w:rsidRDefault="009E2417" w:rsidP="009E2417">
            <w:pPr>
              <w:spacing w:after="0" w:line="240" w:lineRule="auto"/>
              <w:rPr>
                <w:rFonts w:ascii="Times New Roman" w:eastAsia="Times New Roman" w:hAnsi="Times New Roman" w:cs="Times New Roman"/>
                <w:color w:val="000000"/>
                <w:kern w:val="0"/>
                <w:sz w:val="16"/>
                <w:szCs w:val="16"/>
                <w:lang w:eastAsia="uk-UA"/>
              </w:rPr>
            </w:pPr>
          </w:p>
        </w:tc>
        <w:tc>
          <w:tcPr>
            <w:tcW w:w="584" w:type="pct"/>
            <w:tcBorders>
              <w:top w:val="single" w:sz="8" w:space="0" w:color="auto"/>
              <w:left w:val="nil"/>
              <w:bottom w:val="single" w:sz="8" w:space="0" w:color="auto"/>
              <w:right w:val="nil"/>
            </w:tcBorders>
            <w:shd w:val="clear" w:color="auto" w:fill="auto"/>
            <w:vAlign w:val="center"/>
            <w:hideMark/>
          </w:tcPr>
          <w:p w14:paraId="7FA221C7" w14:textId="77777777" w:rsidR="009E2417" w:rsidRPr="00C7752B" w:rsidRDefault="00C7752B" w:rsidP="009E2417">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9E2417" w:rsidRPr="009E2417">
              <w:rPr>
                <w:rFonts w:ascii="Times New Roman" w:eastAsia="Times New Roman" w:hAnsi="Times New Roman" w:cs="Times New Roman"/>
                <w:b/>
                <w:bCs/>
                <w:color w:val="000000"/>
                <w:kern w:val="0"/>
                <w:sz w:val="16"/>
                <w:szCs w:val="16"/>
                <w:lang w:eastAsia="uk-UA"/>
              </w:rPr>
              <w:t>14</w:t>
            </w:r>
            <w:r>
              <w:rPr>
                <w:rFonts w:ascii="Times New Roman" w:eastAsia="Times New Roman" w:hAnsi="Times New Roman" w:cs="Times New Roman"/>
                <w:b/>
                <w:bCs/>
                <w:color w:val="000000"/>
                <w:kern w:val="0"/>
                <w:sz w:val="16"/>
                <w:szCs w:val="16"/>
                <w:lang w:eastAsia="uk-UA"/>
              </w:rPr>
              <w:t> </w:t>
            </w:r>
            <w:r w:rsidR="009E2417" w:rsidRPr="009E2417">
              <w:rPr>
                <w:rFonts w:ascii="Times New Roman" w:eastAsia="Times New Roman" w:hAnsi="Times New Roman" w:cs="Times New Roman"/>
                <w:b/>
                <w:bCs/>
                <w:color w:val="000000"/>
                <w:kern w:val="0"/>
                <w:sz w:val="16"/>
                <w:szCs w:val="16"/>
                <w:lang w:eastAsia="uk-UA"/>
              </w:rPr>
              <w:t>744</w:t>
            </w:r>
            <w:r>
              <w:rPr>
                <w:rFonts w:ascii="Times New Roman" w:eastAsia="Times New Roman" w:hAnsi="Times New Roman" w:cs="Times New Roman"/>
                <w:b/>
                <w:bCs/>
                <w:color w:val="000000"/>
                <w:kern w:val="0"/>
                <w:sz w:val="16"/>
                <w:szCs w:val="16"/>
                <w:lang w:val="en-US" w:eastAsia="uk-UA"/>
              </w:rPr>
              <w:t>)</w:t>
            </w:r>
          </w:p>
        </w:tc>
        <w:tc>
          <w:tcPr>
            <w:tcW w:w="584" w:type="pct"/>
            <w:tcBorders>
              <w:top w:val="single" w:sz="8" w:space="0" w:color="auto"/>
              <w:left w:val="nil"/>
              <w:bottom w:val="single" w:sz="8" w:space="0" w:color="auto"/>
              <w:right w:val="nil"/>
            </w:tcBorders>
            <w:shd w:val="clear" w:color="auto" w:fill="auto"/>
            <w:vAlign w:val="center"/>
          </w:tcPr>
          <w:p w14:paraId="09F6C3CF" w14:textId="3BECB8E0" w:rsidR="009E2417" w:rsidRPr="009E2417" w:rsidRDefault="009E2417" w:rsidP="009E2417">
            <w:pPr>
              <w:spacing w:after="0" w:line="240" w:lineRule="auto"/>
              <w:jc w:val="right"/>
              <w:rPr>
                <w:rFonts w:ascii="Times New Roman" w:eastAsia="Times New Roman" w:hAnsi="Times New Roman" w:cs="Times New Roman"/>
                <w:b/>
                <w:bCs/>
                <w:color w:val="000000"/>
                <w:kern w:val="0"/>
                <w:sz w:val="16"/>
                <w:szCs w:val="16"/>
                <w:lang w:eastAsia="uk-UA"/>
              </w:rPr>
            </w:pPr>
          </w:p>
        </w:tc>
        <w:tc>
          <w:tcPr>
            <w:tcW w:w="584" w:type="pct"/>
            <w:tcBorders>
              <w:top w:val="single" w:sz="8" w:space="0" w:color="auto"/>
              <w:left w:val="nil"/>
              <w:bottom w:val="single" w:sz="8" w:space="0" w:color="auto"/>
              <w:right w:val="nil"/>
            </w:tcBorders>
            <w:shd w:val="clear" w:color="auto" w:fill="auto"/>
            <w:vAlign w:val="center"/>
          </w:tcPr>
          <w:p w14:paraId="5AC2A10F" w14:textId="2A41DDF5" w:rsidR="009E2417" w:rsidRPr="009E2417" w:rsidRDefault="009E2417" w:rsidP="009E2417">
            <w:pPr>
              <w:spacing w:after="0" w:line="240" w:lineRule="auto"/>
              <w:jc w:val="right"/>
              <w:rPr>
                <w:rFonts w:ascii="Times New Roman" w:eastAsia="Times New Roman" w:hAnsi="Times New Roman" w:cs="Times New Roman"/>
                <w:b/>
                <w:bCs/>
                <w:color w:val="000000"/>
                <w:kern w:val="0"/>
                <w:sz w:val="16"/>
                <w:szCs w:val="16"/>
                <w:lang w:eastAsia="uk-UA"/>
              </w:rPr>
            </w:pPr>
          </w:p>
        </w:tc>
        <w:tc>
          <w:tcPr>
            <w:tcW w:w="584" w:type="pct"/>
            <w:tcBorders>
              <w:top w:val="single" w:sz="8" w:space="0" w:color="auto"/>
              <w:left w:val="nil"/>
              <w:bottom w:val="single" w:sz="8" w:space="0" w:color="auto"/>
              <w:right w:val="nil"/>
            </w:tcBorders>
            <w:shd w:val="clear" w:color="auto" w:fill="auto"/>
            <w:vAlign w:val="center"/>
          </w:tcPr>
          <w:p w14:paraId="77A99383" w14:textId="336E51B8" w:rsidR="009E2417" w:rsidRPr="009E2417" w:rsidRDefault="009E2417" w:rsidP="009E2417">
            <w:pPr>
              <w:spacing w:after="0" w:line="240" w:lineRule="auto"/>
              <w:jc w:val="right"/>
              <w:rPr>
                <w:rFonts w:ascii="Times New Roman" w:eastAsia="Times New Roman" w:hAnsi="Times New Roman" w:cs="Times New Roman"/>
                <w:b/>
                <w:bCs/>
                <w:color w:val="000000"/>
                <w:kern w:val="0"/>
                <w:sz w:val="16"/>
                <w:szCs w:val="16"/>
                <w:lang w:eastAsia="uk-UA"/>
              </w:rPr>
            </w:pPr>
          </w:p>
        </w:tc>
        <w:tc>
          <w:tcPr>
            <w:tcW w:w="584" w:type="pct"/>
            <w:tcBorders>
              <w:top w:val="single" w:sz="8" w:space="0" w:color="auto"/>
              <w:left w:val="nil"/>
              <w:bottom w:val="single" w:sz="8" w:space="0" w:color="auto"/>
              <w:right w:val="nil"/>
            </w:tcBorders>
            <w:shd w:val="clear" w:color="auto" w:fill="auto"/>
            <w:vAlign w:val="center"/>
          </w:tcPr>
          <w:p w14:paraId="3F8D0B57" w14:textId="16B8324C" w:rsidR="009E2417" w:rsidRPr="009E2417" w:rsidRDefault="009E2417" w:rsidP="009E2417">
            <w:pPr>
              <w:spacing w:after="0" w:line="240" w:lineRule="auto"/>
              <w:jc w:val="right"/>
              <w:rPr>
                <w:rFonts w:ascii="Times New Roman" w:eastAsia="Times New Roman" w:hAnsi="Times New Roman" w:cs="Times New Roman"/>
                <w:b/>
                <w:bCs/>
                <w:color w:val="000000"/>
                <w:kern w:val="0"/>
                <w:sz w:val="16"/>
                <w:szCs w:val="16"/>
                <w:lang w:eastAsia="uk-UA"/>
              </w:rPr>
            </w:pPr>
          </w:p>
        </w:tc>
        <w:tc>
          <w:tcPr>
            <w:tcW w:w="584" w:type="pct"/>
            <w:tcBorders>
              <w:top w:val="single" w:sz="8" w:space="0" w:color="auto"/>
              <w:left w:val="nil"/>
              <w:bottom w:val="single" w:sz="8" w:space="0" w:color="auto"/>
              <w:right w:val="nil"/>
            </w:tcBorders>
            <w:shd w:val="clear" w:color="auto" w:fill="auto"/>
            <w:vAlign w:val="center"/>
          </w:tcPr>
          <w:p w14:paraId="20F8E119" w14:textId="745C5F12" w:rsidR="009E2417" w:rsidRPr="009E2417" w:rsidRDefault="009E2417" w:rsidP="009E2417">
            <w:pPr>
              <w:spacing w:after="0" w:line="240" w:lineRule="auto"/>
              <w:jc w:val="right"/>
              <w:rPr>
                <w:rFonts w:ascii="Times New Roman" w:eastAsia="Times New Roman" w:hAnsi="Times New Roman" w:cs="Times New Roman"/>
                <w:b/>
                <w:bCs/>
                <w:color w:val="000000"/>
                <w:kern w:val="0"/>
                <w:sz w:val="16"/>
                <w:szCs w:val="16"/>
                <w:lang w:eastAsia="uk-UA"/>
              </w:rPr>
            </w:pPr>
          </w:p>
        </w:tc>
        <w:tc>
          <w:tcPr>
            <w:tcW w:w="584" w:type="pct"/>
            <w:tcBorders>
              <w:top w:val="single" w:sz="8" w:space="0" w:color="auto"/>
              <w:left w:val="nil"/>
              <w:bottom w:val="single" w:sz="8" w:space="0" w:color="auto"/>
              <w:right w:val="nil"/>
            </w:tcBorders>
            <w:shd w:val="clear" w:color="auto" w:fill="auto"/>
            <w:vAlign w:val="center"/>
            <w:hideMark/>
          </w:tcPr>
          <w:p w14:paraId="06E0436B" w14:textId="77777777" w:rsidR="009E2417" w:rsidRPr="00C7752B" w:rsidRDefault="00C7752B" w:rsidP="009E2417">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9E2417" w:rsidRPr="009E2417">
              <w:rPr>
                <w:rFonts w:ascii="Times New Roman" w:eastAsia="Times New Roman" w:hAnsi="Times New Roman" w:cs="Times New Roman"/>
                <w:b/>
                <w:bCs/>
                <w:color w:val="000000"/>
                <w:kern w:val="0"/>
                <w:sz w:val="16"/>
                <w:szCs w:val="16"/>
                <w:lang w:eastAsia="uk-UA"/>
              </w:rPr>
              <w:t>14</w:t>
            </w:r>
            <w:r>
              <w:rPr>
                <w:rFonts w:ascii="Times New Roman" w:eastAsia="Times New Roman" w:hAnsi="Times New Roman" w:cs="Times New Roman"/>
                <w:b/>
                <w:bCs/>
                <w:color w:val="000000"/>
                <w:kern w:val="0"/>
                <w:sz w:val="16"/>
                <w:szCs w:val="16"/>
                <w:lang w:eastAsia="uk-UA"/>
              </w:rPr>
              <w:t> </w:t>
            </w:r>
            <w:r w:rsidR="009E2417" w:rsidRPr="009E2417">
              <w:rPr>
                <w:rFonts w:ascii="Times New Roman" w:eastAsia="Times New Roman" w:hAnsi="Times New Roman" w:cs="Times New Roman"/>
                <w:b/>
                <w:bCs/>
                <w:color w:val="000000"/>
                <w:kern w:val="0"/>
                <w:sz w:val="16"/>
                <w:szCs w:val="16"/>
                <w:lang w:eastAsia="uk-UA"/>
              </w:rPr>
              <w:t>744</w:t>
            </w:r>
            <w:r>
              <w:rPr>
                <w:rFonts w:ascii="Times New Roman" w:eastAsia="Times New Roman" w:hAnsi="Times New Roman" w:cs="Times New Roman"/>
                <w:b/>
                <w:bCs/>
                <w:color w:val="000000"/>
                <w:kern w:val="0"/>
                <w:sz w:val="16"/>
                <w:szCs w:val="16"/>
                <w:lang w:val="en-US" w:eastAsia="uk-UA"/>
              </w:rPr>
              <w:t>)</w:t>
            </w:r>
          </w:p>
        </w:tc>
      </w:tr>
      <w:tr w:rsidR="009E2417" w:rsidRPr="009E2417" w14:paraId="0FBD936F" w14:textId="77777777" w:rsidTr="005D6301">
        <w:trPr>
          <w:trHeight w:val="328"/>
        </w:trPr>
        <w:tc>
          <w:tcPr>
            <w:tcW w:w="912" w:type="pct"/>
            <w:tcBorders>
              <w:top w:val="single" w:sz="8" w:space="0" w:color="auto"/>
              <w:left w:val="nil"/>
              <w:bottom w:val="single" w:sz="8" w:space="0" w:color="auto"/>
              <w:right w:val="nil"/>
            </w:tcBorders>
            <w:shd w:val="clear" w:color="auto" w:fill="auto"/>
            <w:vAlign w:val="center"/>
            <w:hideMark/>
          </w:tcPr>
          <w:p w14:paraId="2C8B142E" w14:textId="77777777" w:rsidR="009E2417" w:rsidRPr="009E2417" w:rsidRDefault="009E2417" w:rsidP="009E2417">
            <w:pPr>
              <w:spacing w:after="0" w:line="240" w:lineRule="auto"/>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Чисті дисконтовані грошові потоки</w:t>
            </w:r>
          </w:p>
        </w:tc>
        <w:tc>
          <w:tcPr>
            <w:tcW w:w="584" w:type="pct"/>
            <w:tcBorders>
              <w:top w:val="single" w:sz="8" w:space="0" w:color="auto"/>
              <w:left w:val="nil"/>
              <w:bottom w:val="single" w:sz="8" w:space="0" w:color="auto"/>
              <w:right w:val="nil"/>
            </w:tcBorders>
            <w:shd w:val="clear" w:color="auto" w:fill="auto"/>
            <w:vAlign w:val="center"/>
            <w:hideMark/>
          </w:tcPr>
          <w:p w14:paraId="6E91E720" w14:textId="77777777" w:rsidR="009E2417" w:rsidRPr="009E2417" w:rsidRDefault="009E2417" w:rsidP="009E2417">
            <w:pPr>
              <w:spacing w:after="0" w:line="240" w:lineRule="auto"/>
              <w:jc w:val="right"/>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20 264</w:t>
            </w:r>
          </w:p>
        </w:tc>
        <w:tc>
          <w:tcPr>
            <w:tcW w:w="584" w:type="pct"/>
            <w:tcBorders>
              <w:top w:val="single" w:sz="8" w:space="0" w:color="auto"/>
              <w:left w:val="nil"/>
              <w:bottom w:val="single" w:sz="8" w:space="0" w:color="auto"/>
              <w:right w:val="nil"/>
            </w:tcBorders>
            <w:shd w:val="clear" w:color="auto" w:fill="auto"/>
            <w:vAlign w:val="center"/>
            <w:hideMark/>
          </w:tcPr>
          <w:p w14:paraId="6E5C9C3A" w14:textId="77777777" w:rsidR="009E2417" w:rsidRPr="009E2417" w:rsidRDefault="009E2417" w:rsidP="009E2417">
            <w:pPr>
              <w:spacing w:after="0" w:line="240" w:lineRule="auto"/>
              <w:jc w:val="right"/>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0</w:t>
            </w:r>
          </w:p>
        </w:tc>
        <w:tc>
          <w:tcPr>
            <w:tcW w:w="584" w:type="pct"/>
            <w:tcBorders>
              <w:top w:val="single" w:sz="8" w:space="0" w:color="auto"/>
              <w:left w:val="nil"/>
              <w:bottom w:val="single" w:sz="8" w:space="0" w:color="auto"/>
              <w:right w:val="nil"/>
            </w:tcBorders>
            <w:shd w:val="clear" w:color="auto" w:fill="auto"/>
            <w:vAlign w:val="center"/>
            <w:hideMark/>
          </w:tcPr>
          <w:p w14:paraId="71E24298" w14:textId="77777777" w:rsidR="009E2417" w:rsidRPr="009E2417" w:rsidRDefault="009E2417" w:rsidP="009E2417">
            <w:pPr>
              <w:spacing w:after="0" w:line="240" w:lineRule="auto"/>
              <w:jc w:val="right"/>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0</w:t>
            </w:r>
          </w:p>
        </w:tc>
        <w:tc>
          <w:tcPr>
            <w:tcW w:w="584" w:type="pct"/>
            <w:tcBorders>
              <w:top w:val="single" w:sz="8" w:space="0" w:color="auto"/>
              <w:left w:val="nil"/>
              <w:bottom w:val="single" w:sz="8" w:space="0" w:color="auto"/>
              <w:right w:val="nil"/>
            </w:tcBorders>
            <w:shd w:val="clear" w:color="auto" w:fill="auto"/>
            <w:vAlign w:val="center"/>
            <w:hideMark/>
          </w:tcPr>
          <w:p w14:paraId="1021C638" w14:textId="77777777" w:rsidR="009E2417" w:rsidRPr="009E2417" w:rsidRDefault="009E2417" w:rsidP="009E2417">
            <w:pPr>
              <w:spacing w:after="0" w:line="240" w:lineRule="auto"/>
              <w:jc w:val="right"/>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0</w:t>
            </w:r>
          </w:p>
        </w:tc>
        <w:tc>
          <w:tcPr>
            <w:tcW w:w="584" w:type="pct"/>
            <w:tcBorders>
              <w:top w:val="single" w:sz="8" w:space="0" w:color="auto"/>
              <w:left w:val="nil"/>
              <w:bottom w:val="single" w:sz="8" w:space="0" w:color="auto"/>
              <w:right w:val="nil"/>
            </w:tcBorders>
            <w:shd w:val="clear" w:color="auto" w:fill="auto"/>
            <w:vAlign w:val="center"/>
            <w:hideMark/>
          </w:tcPr>
          <w:p w14:paraId="7ABE15B3" w14:textId="77777777" w:rsidR="009E2417" w:rsidRPr="009E2417" w:rsidRDefault="009E2417" w:rsidP="009E2417">
            <w:pPr>
              <w:spacing w:after="0" w:line="240" w:lineRule="auto"/>
              <w:jc w:val="right"/>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0</w:t>
            </w:r>
          </w:p>
        </w:tc>
        <w:tc>
          <w:tcPr>
            <w:tcW w:w="584" w:type="pct"/>
            <w:tcBorders>
              <w:top w:val="single" w:sz="8" w:space="0" w:color="auto"/>
              <w:left w:val="nil"/>
              <w:bottom w:val="single" w:sz="8" w:space="0" w:color="auto"/>
              <w:right w:val="nil"/>
            </w:tcBorders>
            <w:shd w:val="clear" w:color="auto" w:fill="auto"/>
            <w:vAlign w:val="center"/>
            <w:hideMark/>
          </w:tcPr>
          <w:p w14:paraId="69537F8B" w14:textId="77777777" w:rsidR="009E2417" w:rsidRPr="009E2417" w:rsidRDefault="009E2417" w:rsidP="009E2417">
            <w:pPr>
              <w:spacing w:after="0" w:line="240" w:lineRule="auto"/>
              <w:jc w:val="right"/>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0</w:t>
            </w:r>
          </w:p>
        </w:tc>
        <w:tc>
          <w:tcPr>
            <w:tcW w:w="584" w:type="pct"/>
            <w:tcBorders>
              <w:top w:val="single" w:sz="8" w:space="0" w:color="auto"/>
              <w:left w:val="nil"/>
              <w:bottom w:val="single" w:sz="8" w:space="0" w:color="auto"/>
              <w:right w:val="nil"/>
            </w:tcBorders>
            <w:shd w:val="clear" w:color="auto" w:fill="auto"/>
            <w:vAlign w:val="center"/>
            <w:hideMark/>
          </w:tcPr>
          <w:p w14:paraId="4350D9BA" w14:textId="77777777" w:rsidR="009E2417" w:rsidRPr="009E2417" w:rsidRDefault="009E2417" w:rsidP="009E2417">
            <w:pPr>
              <w:spacing w:after="0" w:line="240" w:lineRule="auto"/>
              <w:jc w:val="right"/>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20 264</w:t>
            </w:r>
          </w:p>
        </w:tc>
      </w:tr>
      <w:tr w:rsidR="009E2417" w:rsidRPr="009E2417" w14:paraId="21B2A3DF" w14:textId="77777777" w:rsidTr="009E2417">
        <w:trPr>
          <w:trHeight w:val="255"/>
        </w:trPr>
        <w:tc>
          <w:tcPr>
            <w:tcW w:w="912" w:type="pct"/>
            <w:tcBorders>
              <w:top w:val="nil"/>
              <w:left w:val="nil"/>
              <w:bottom w:val="nil"/>
              <w:right w:val="nil"/>
            </w:tcBorders>
            <w:shd w:val="clear" w:color="auto" w:fill="auto"/>
            <w:noWrap/>
            <w:vAlign w:val="bottom"/>
            <w:hideMark/>
          </w:tcPr>
          <w:p w14:paraId="1F58AA51" w14:textId="77777777" w:rsidR="009E2417" w:rsidRPr="009E2417" w:rsidRDefault="009E2417" w:rsidP="009E2417">
            <w:pPr>
              <w:spacing w:after="0" w:line="240" w:lineRule="auto"/>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noWrap/>
            <w:vAlign w:val="bottom"/>
            <w:hideMark/>
          </w:tcPr>
          <w:p w14:paraId="278AABC9" w14:textId="77777777" w:rsidR="009E2417" w:rsidRPr="009E2417" w:rsidRDefault="009E2417" w:rsidP="009E2417">
            <w:pPr>
              <w:spacing w:after="0" w:line="240" w:lineRule="auto"/>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noWrap/>
            <w:vAlign w:val="bottom"/>
            <w:hideMark/>
          </w:tcPr>
          <w:p w14:paraId="0DED0701" w14:textId="77777777" w:rsidR="009E2417" w:rsidRPr="009E2417" w:rsidRDefault="009E2417" w:rsidP="009E2417">
            <w:pPr>
              <w:spacing w:after="0" w:line="240" w:lineRule="auto"/>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noWrap/>
            <w:vAlign w:val="bottom"/>
            <w:hideMark/>
          </w:tcPr>
          <w:p w14:paraId="593261B1" w14:textId="77777777" w:rsidR="009E2417" w:rsidRPr="009E2417" w:rsidRDefault="009E2417" w:rsidP="009E2417">
            <w:pPr>
              <w:spacing w:after="0" w:line="240" w:lineRule="auto"/>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noWrap/>
            <w:vAlign w:val="bottom"/>
            <w:hideMark/>
          </w:tcPr>
          <w:p w14:paraId="7CDAA335" w14:textId="77777777" w:rsidR="009E2417" w:rsidRPr="009E2417" w:rsidRDefault="009E2417" w:rsidP="009E2417">
            <w:pPr>
              <w:spacing w:after="0" w:line="240" w:lineRule="auto"/>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noWrap/>
            <w:vAlign w:val="bottom"/>
            <w:hideMark/>
          </w:tcPr>
          <w:p w14:paraId="6AB41546" w14:textId="77777777" w:rsidR="009E2417" w:rsidRPr="009E2417" w:rsidRDefault="009E2417" w:rsidP="009E2417">
            <w:pPr>
              <w:spacing w:after="0" w:line="240" w:lineRule="auto"/>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noWrap/>
            <w:vAlign w:val="bottom"/>
            <w:hideMark/>
          </w:tcPr>
          <w:p w14:paraId="19A1035C" w14:textId="77777777" w:rsidR="009E2417" w:rsidRPr="009E2417" w:rsidRDefault="009E2417" w:rsidP="009E2417">
            <w:pPr>
              <w:spacing w:after="0" w:line="240" w:lineRule="auto"/>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noWrap/>
            <w:vAlign w:val="bottom"/>
            <w:hideMark/>
          </w:tcPr>
          <w:p w14:paraId="510AAD99" w14:textId="77777777" w:rsidR="009E2417" w:rsidRPr="009E2417" w:rsidRDefault="009E2417" w:rsidP="009E2417">
            <w:pPr>
              <w:spacing w:after="0" w:line="240" w:lineRule="auto"/>
              <w:rPr>
                <w:rFonts w:ascii="Times New Roman" w:eastAsia="Times New Roman" w:hAnsi="Times New Roman" w:cs="Times New Roman"/>
                <w:color w:val="000000"/>
                <w:kern w:val="0"/>
                <w:sz w:val="16"/>
                <w:szCs w:val="16"/>
                <w:lang w:eastAsia="uk-UA"/>
              </w:rPr>
            </w:pPr>
          </w:p>
        </w:tc>
      </w:tr>
      <w:tr w:rsidR="009E2417" w:rsidRPr="009E2417" w14:paraId="6B5A5EA5" w14:textId="77777777" w:rsidTr="009E2417">
        <w:trPr>
          <w:trHeight w:val="255"/>
        </w:trPr>
        <w:tc>
          <w:tcPr>
            <w:tcW w:w="912" w:type="pct"/>
            <w:tcBorders>
              <w:top w:val="single" w:sz="8" w:space="0" w:color="auto"/>
              <w:left w:val="nil"/>
              <w:bottom w:val="single" w:sz="8" w:space="0" w:color="auto"/>
              <w:right w:val="nil"/>
            </w:tcBorders>
            <w:shd w:val="clear" w:color="auto" w:fill="auto"/>
            <w:vAlign w:val="center"/>
            <w:hideMark/>
          </w:tcPr>
          <w:p w14:paraId="5D455AF5" w14:textId="77777777" w:rsidR="009E2417" w:rsidRPr="009E2417" w:rsidRDefault="009E2417" w:rsidP="009E2417">
            <w:pPr>
              <w:spacing w:after="0" w:line="240" w:lineRule="auto"/>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31 грудня 2023</w:t>
            </w:r>
          </w:p>
        </w:tc>
        <w:tc>
          <w:tcPr>
            <w:tcW w:w="584" w:type="pct"/>
            <w:tcBorders>
              <w:top w:val="single" w:sz="8" w:space="0" w:color="auto"/>
              <w:left w:val="nil"/>
              <w:bottom w:val="single" w:sz="8" w:space="0" w:color="auto"/>
              <w:right w:val="nil"/>
            </w:tcBorders>
            <w:shd w:val="clear" w:color="auto" w:fill="auto"/>
            <w:vAlign w:val="center"/>
            <w:hideMark/>
          </w:tcPr>
          <w:p w14:paraId="48BF44A4" w14:textId="77777777" w:rsidR="009E2417" w:rsidRPr="009E2417" w:rsidRDefault="009E2417" w:rsidP="009E2417">
            <w:pPr>
              <w:spacing w:after="0" w:line="240" w:lineRule="auto"/>
              <w:jc w:val="right"/>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1</w:t>
            </w:r>
          </w:p>
        </w:tc>
        <w:tc>
          <w:tcPr>
            <w:tcW w:w="584" w:type="pct"/>
            <w:tcBorders>
              <w:top w:val="single" w:sz="8" w:space="0" w:color="auto"/>
              <w:left w:val="nil"/>
              <w:bottom w:val="single" w:sz="8" w:space="0" w:color="auto"/>
              <w:right w:val="nil"/>
            </w:tcBorders>
            <w:shd w:val="clear" w:color="auto" w:fill="auto"/>
            <w:vAlign w:val="center"/>
            <w:hideMark/>
          </w:tcPr>
          <w:p w14:paraId="6CB92709" w14:textId="77777777" w:rsidR="009E2417" w:rsidRPr="009E2417" w:rsidRDefault="009E2417" w:rsidP="009E2417">
            <w:pPr>
              <w:spacing w:after="0" w:line="240" w:lineRule="auto"/>
              <w:jc w:val="right"/>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2</w:t>
            </w:r>
          </w:p>
        </w:tc>
        <w:tc>
          <w:tcPr>
            <w:tcW w:w="584" w:type="pct"/>
            <w:tcBorders>
              <w:top w:val="single" w:sz="8" w:space="0" w:color="auto"/>
              <w:left w:val="nil"/>
              <w:bottom w:val="single" w:sz="8" w:space="0" w:color="auto"/>
              <w:right w:val="nil"/>
            </w:tcBorders>
            <w:shd w:val="clear" w:color="auto" w:fill="auto"/>
            <w:vAlign w:val="center"/>
            <w:hideMark/>
          </w:tcPr>
          <w:p w14:paraId="161B6DD9" w14:textId="77777777" w:rsidR="009E2417" w:rsidRPr="009E2417" w:rsidRDefault="009E2417" w:rsidP="009E2417">
            <w:pPr>
              <w:spacing w:after="0" w:line="240" w:lineRule="auto"/>
              <w:jc w:val="right"/>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3</w:t>
            </w:r>
          </w:p>
        </w:tc>
        <w:tc>
          <w:tcPr>
            <w:tcW w:w="584" w:type="pct"/>
            <w:tcBorders>
              <w:top w:val="single" w:sz="8" w:space="0" w:color="auto"/>
              <w:left w:val="nil"/>
              <w:bottom w:val="single" w:sz="8" w:space="0" w:color="auto"/>
              <w:right w:val="nil"/>
            </w:tcBorders>
            <w:shd w:val="clear" w:color="auto" w:fill="auto"/>
            <w:vAlign w:val="center"/>
            <w:hideMark/>
          </w:tcPr>
          <w:p w14:paraId="3551CEC3" w14:textId="77777777" w:rsidR="009E2417" w:rsidRPr="009E2417" w:rsidRDefault="009E2417" w:rsidP="009E2417">
            <w:pPr>
              <w:spacing w:after="0" w:line="240" w:lineRule="auto"/>
              <w:jc w:val="right"/>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4</w:t>
            </w:r>
          </w:p>
        </w:tc>
        <w:tc>
          <w:tcPr>
            <w:tcW w:w="584" w:type="pct"/>
            <w:tcBorders>
              <w:top w:val="single" w:sz="8" w:space="0" w:color="auto"/>
              <w:left w:val="nil"/>
              <w:bottom w:val="single" w:sz="8" w:space="0" w:color="auto"/>
              <w:right w:val="nil"/>
            </w:tcBorders>
            <w:shd w:val="clear" w:color="auto" w:fill="auto"/>
            <w:vAlign w:val="center"/>
            <w:hideMark/>
          </w:tcPr>
          <w:p w14:paraId="1E75D9C5" w14:textId="77777777" w:rsidR="009E2417" w:rsidRPr="009E2417" w:rsidRDefault="009E2417" w:rsidP="009E2417">
            <w:pPr>
              <w:spacing w:after="0" w:line="240" w:lineRule="auto"/>
              <w:jc w:val="right"/>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5</w:t>
            </w:r>
          </w:p>
        </w:tc>
        <w:tc>
          <w:tcPr>
            <w:tcW w:w="584" w:type="pct"/>
            <w:tcBorders>
              <w:top w:val="single" w:sz="8" w:space="0" w:color="auto"/>
              <w:left w:val="nil"/>
              <w:bottom w:val="single" w:sz="8" w:space="0" w:color="auto"/>
              <w:right w:val="nil"/>
            </w:tcBorders>
            <w:shd w:val="clear" w:color="auto" w:fill="auto"/>
            <w:vAlign w:val="center"/>
            <w:hideMark/>
          </w:tcPr>
          <w:p w14:paraId="2A30269F" w14:textId="77777777" w:rsidR="009E2417" w:rsidRPr="009E2417" w:rsidRDefault="009E2417" w:rsidP="009E2417">
            <w:pPr>
              <w:spacing w:after="0" w:line="240" w:lineRule="auto"/>
              <w:jc w:val="right"/>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6–10</w:t>
            </w:r>
          </w:p>
        </w:tc>
        <w:tc>
          <w:tcPr>
            <w:tcW w:w="584" w:type="pct"/>
            <w:tcBorders>
              <w:top w:val="single" w:sz="8" w:space="0" w:color="auto"/>
              <w:left w:val="nil"/>
              <w:bottom w:val="single" w:sz="8" w:space="0" w:color="auto"/>
              <w:right w:val="nil"/>
            </w:tcBorders>
            <w:shd w:val="clear" w:color="auto" w:fill="auto"/>
            <w:vAlign w:val="center"/>
            <w:hideMark/>
          </w:tcPr>
          <w:p w14:paraId="14466341" w14:textId="77777777" w:rsidR="009E2417" w:rsidRPr="009E2417" w:rsidRDefault="009E2417" w:rsidP="009E2417">
            <w:pPr>
              <w:spacing w:after="0" w:line="240" w:lineRule="auto"/>
              <w:jc w:val="right"/>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Всього</w:t>
            </w:r>
          </w:p>
        </w:tc>
      </w:tr>
      <w:tr w:rsidR="009E2417" w:rsidRPr="009E2417" w14:paraId="4A24EBBF" w14:textId="77777777" w:rsidTr="00423A49">
        <w:trPr>
          <w:trHeight w:val="480"/>
        </w:trPr>
        <w:tc>
          <w:tcPr>
            <w:tcW w:w="912" w:type="pct"/>
            <w:tcBorders>
              <w:top w:val="nil"/>
              <w:left w:val="nil"/>
              <w:bottom w:val="nil"/>
              <w:right w:val="nil"/>
            </w:tcBorders>
            <w:shd w:val="clear" w:color="auto" w:fill="auto"/>
            <w:vAlign w:val="center"/>
            <w:hideMark/>
          </w:tcPr>
          <w:p w14:paraId="04EDDC54" w14:textId="77777777" w:rsidR="009E2417" w:rsidRPr="009E2417" w:rsidRDefault="009E2417" w:rsidP="009E2417">
            <w:pPr>
              <w:spacing w:after="0" w:line="240" w:lineRule="auto"/>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Інші поточні зобов’язання</w:t>
            </w:r>
          </w:p>
        </w:tc>
        <w:tc>
          <w:tcPr>
            <w:tcW w:w="584" w:type="pct"/>
            <w:tcBorders>
              <w:top w:val="nil"/>
              <w:left w:val="nil"/>
              <w:bottom w:val="nil"/>
              <w:right w:val="nil"/>
            </w:tcBorders>
            <w:shd w:val="clear" w:color="auto" w:fill="auto"/>
            <w:vAlign w:val="center"/>
          </w:tcPr>
          <w:p w14:paraId="342A23B6"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vAlign w:val="center"/>
          </w:tcPr>
          <w:p w14:paraId="4FA8C280"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vAlign w:val="center"/>
          </w:tcPr>
          <w:p w14:paraId="183A89FC"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vAlign w:val="center"/>
          </w:tcPr>
          <w:p w14:paraId="18CC4817"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vAlign w:val="center"/>
          </w:tcPr>
          <w:p w14:paraId="6FF64F07"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vAlign w:val="center"/>
          </w:tcPr>
          <w:p w14:paraId="5742B3FB"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vAlign w:val="center"/>
          </w:tcPr>
          <w:p w14:paraId="34FF8883" w14:textId="5938B882"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r>
      <w:tr w:rsidR="009E2417" w:rsidRPr="009E2417" w14:paraId="6261E6D3" w14:textId="77777777" w:rsidTr="00150F52">
        <w:trPr>
          <w:trHeight w:val="294"/>
        </w:trPr>
        <w:tc>
          <w:tcPr>
            <w:tcW w:w="912" w:type="pct"/>
            <w:tcBorders>
              <w:top w:val="nil"/>
              <w:left w:val="nil"/>
              <w:bottom w:val="nil"/>
              <w:right w:val="nil"/>
            </w:tcBorders>
            <w:shd w:val="clear" w:color="auto" w:fill="auto"/>
            <w:vAlign w:val="center"/>
            <w:hideMark/>
          </w:tcPr>
          <w:p w14:paraId="0574D648" w14:textId="77777777" w:rsidR="009E2417" w:rsidRPr="009E2417" w:rsidRDefault="009E2417" w:rsidP="009E2417">
            <w:pPr>
              <w:spacing w:after="0" w:line="240" w:lineRule="auto"/>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Зобов’язання з оренди</w:t>
            </w:r>
          </w:p>
        </w:tc>
        <w:tc>
          <w:tcPr>
            <w:tcW w:w="584" w:type="pct"/>
            <w:tcBorders>
              <w:top w:val="nil"/>
              <w:left w:val="nil"/>
              <w:bottom w:val="nil"/>
              <w:right w:val="nil"/>
            </w:tcBorders>
            <w:shd w:val="clear" w:color="auto" w:fill="auto"/>
            <w:vAlign w:val="center"/>
          </w:tcPr>
          <w:p w14:paraId="6E4D3E1A"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vAlign w:val="center"/>
          </w:tcPr>
          <w:p w14:paraId="24546342"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vAlign w:val="center"/>
          </w:tcPr>
          <w:p w14:paraId="54709F89"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vAlign w:val="center"/>
          </w:tcPr>
          <w:p w14:paraId="7FA52C53"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vAlign w:val="center"/>
          </w:tcPr>
          <w:p w14:paraId="7EA25905"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vAlign w:val="center"/>
          </w:tcPr>
          <w:p w14:paraId="353E122C"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vAlign w:val="center"/>
          </w:tcPr>
          <w:p w14:paraId="294BF77B" w14:textId="700B3A8D"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r>
      <w:tr w:rsidR="009E2417" w:rsidRPr="009E2417" w14:paraId="657CB305" w14:textId="77777777" w:rsidTr="00423A49">
        <w:trPr>
          <w:trHeight w:val="495"/>
        </w:trPr>
        <w:tc>
          <w:tcPr>
            <w:tcW w:w="912" w:type="pct"/>
            <w:tcBorders>
              <w:top w:val="nil"/>
              <w:left w:val="nil"/>
              <w:bottom w:val="single" w:sz="8" w:space="0" w:color="auto"/>
              <w:right w:val="nil"/>
            </w:tcBorders>
            <w:shd w:val="clear" w:color="auto" w:fill="auto"/>
            <w:vAlign w:val="center"/>
            <w:hideMark/>
          </w:tcPr>
          <w:p w14:paraId="60E10EE2" w14:textId="77777777" w:rsidR="009E2417" w:rsidRPr="009E2417" w:rsidRDefault="009E2417" w:rsidP="009E2417">
            <w:pPr>
              <w:spacing w:after="0" w:line="240" w:lineRule="auto"/>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Субординований борг</w:t>
            </w:r>
          </w:p>
        </w:tc>
        <w:tc>
          <w:tcPr>
            <w:tcW w:w="584" w:type="pct"/>
            <w:tcBorders>
              <w:top w:val="nil"/>
              <w:left w:val="nil"/>
              <w:bottom w:val="single" w:sz="8" w:space="0" w:color="auto"/>
              <w:right w:val="nil"/>
            </w:tcBorders>
            <w:shd w:val="clear" w:color="auto" w:fill="auto"/>
            <w:vAlign w:val="center"/>
          </w:tcPr>
          <w:p w14:paraId="3504D2F6" w14:textId="1DB61225"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single" w:sz="8" w:space="0" w:color="auto"/>
              <w:right w:val="nil"/>
            </w:tcBorders>
            <w:shd w:val="clear" w:color="auto" w:fill="auto"/>
            <w:vAlign w:val="center"/>
          </w:tcPr>
          <w:p w14:paraId="151DFF90" w14:textId="428259A6"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single" w:sz="8" w:space="0" w:color="auto"/>
              <w:right w:val="nil"/>
            </w:tcBorders>
            <w:shd w:val="clear" w:color="auto" w:fill="auto"/>
            <w:vAlign w:val="center"/>
          </w:tcPr>
          <w:p w14:paraId="3AE1E2C6" w14:textId="1C213F33"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single" w:sz="8" w:space="0" w:color="auto"/>
              <w:right w:val="nil"/>
            </w:tcBorders>
            <w:shd w:val="clear" w:color="auto" w:fill="auto"/>
            <w:vAlign w:val="center"/>
          </w:tcPr>
          <w:p w14:paraId="06C586E5" w14:textId="60DD12A5"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single" w:sz="8" w:space="0" w:color="auto"/>
              <w:right w:val="nil"/>
            </w:tcBorders>
            <w:shd w:val="clear" w:color="auto" w:fill="auto"/>
            <w:vAlign w:val="center"/>
          </w:tcPr>
          <w:p w14:paraId="62D4C52C" w14:textId="044B8940"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single" w:sz="8" w:space="0" w:color="auto"/>
              <w:right w:val="nil"/>
            </w:tcBorders>
            <w:shd w:val="clear" w:color="auto" w:fill="auto"/>
            <w:vAlign w:val="center"/>
          </w:tcPr>
          <w:p w14:paraId="179D1BDA" w14:textId="0D11F0B2"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4" w:type="pct"/>
            <w:tcBorders>
              <w:top w:val="nil"/>
              <w:left w:val="nil"/>
              <w:bottom w:val="nil"/>
              <w:right w:val="nil"/>
            </w:tcBorders>
            <w:shd w:val="clear" w:color="auto" w:fill="auto"/>
            <w:vAlign w:val="center"/>
          </w:tcPr>
          <w:p w14:paraId="01423F22" w14:textId="79D21F91"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r>
      <w:tr w:rsidR="009E2417" w:rsidRPr="009E2417" w14:paraId="51C7D518" w14:textId="77777777" w:rsidTr="005D6301">
        <w:trPr>
          <w:trHeight w:val="461"/>
        </w:trPr>
        <w:tc>
          <w:tcPr>
            <w:tcW w:w="912" w:type="pct"/>
            <w:tcBorders>
              <w:top w:val="nil"/>
              <w:left w:val="nil"/>
              <w:bottom w:val="single" w:sz="8" w:space="0" w:color="auto"/>
              <w:right w:val="nil"/>
            </w:tcBorders>
            <w:shd w:val="clear" w:color="auto" w:fill="auto"/>
            <w:vAlign w:val="center"/>
            <w:hideMark/>
          </w:tcPr>
          <w:p w14:paraId="7BECC571" w14:textId="77777777" w:rsidR="009E2417" w:rsidRPr="009E2417" w:rsidRDefault="009E2417" w:rsidP="009E2417">
            <w:pPr>
              <w:spacing w:after="0" w:line="240" w:lineRule="auto"/>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Всього недисконтовані грошові потоки</w:t>
            </w:r>
          </w:p>
        </w:tc>
        <w:tc>
          <w:tcPr>
            <w:tcW w:w="584" w:type="pct"/>
            <w:tcBorders>
              <w:top w:val="nil"/>
              <w:left w:val="nil"/>
              <w:bottom w:val="single" w:sz="8" w:space="0" w:color="auto"/>
              <w:right w:val="nil"/>
            </w:tcBorders>
            <w:shd w:val="clear" w:color="auto" w:fill="auto"/>
            <w:vAlign w:val="center"/>
          </w:tcPr>
          <w:p w14:paraId="455F8AAB" w14:textId="39147900" w:rsidR="009E2417" w:rsidRPr="009E2417" w:rsidRDefault="009E2417" w:rsidP="009E2417">
            <w:pPr>
              <w:spacing w:after="0" w:line="240" w:lineRule="auto"/>
              <w:jc w:val="right"/>
              <w:rPr>
                <w:rFonts w:ascii="Times New Roman" w:eastAsia="Times New Roman" w:hAnsi="Times New Roman" w:cs="Times New Roman"/>
                <w:b/>
                <w:bCs/>
                <w:color w:val="000000"/>
                <w:kern w:val="0"/>
                <w:sz w:val="16"/>
                <w:szCs w:val="16"/>
                <w:lang w:eastAsia="uk-UA"/>
              </w:rPr>
            </w:pPr>
          </w:p>
        </w:tc>
        <w:tc>
          <w:tcPr>
            <w:tcW w:w="584" w:type="pct"/>
            <w:tcBorders>
              <w:top w:val="nil"/>
              <w:left w:val="nil"/>
              <w:bottom w:val="single" w:sz="8" w:space="0" w:color="auto"/>
              <w:right w:val="nil"/>
            </w:tcBorders>
            <w:shd w:val="clear" w:color="auto" w:fill="auto"/>
            <w:vAlign w:val="center"/>
          </w:tcPr>
          <w:p w14:paraId="7D579D75" w14:textId="56C75BAA" w:rsidR="009E2417" w:rsidRPr="009E2417" w:rsidRDefault="009E2417" w:rsidP="009E2417">
            <w:pPr>
              <w:spacing w:after="0" w:line="240" w:lineRule="auto"/>
              <w:jc w:val="right"/>
              <w:rPr>
                <w:rFonts w:ascii="Times New Roman" w:eastAsia="Times New Roman" w:hAnsi="Times New Roman" w:cs="Times New Roman"/>
                <w:b/>
                <w:bCs/>
                <w:color w:val="000000"/>
                <w:kern w:val="0"/>
                <w:sz w:val="16"/>
                <w:szCs w:val="16"/>
                <w:lang w:eastAsia="uk-UA"/>
              </w:rPr>
            </w:pPr>
          </w:p>
        </w:tc>
        <w:tc>
          <w:tcPr>
            <w:tcW w:w="584" w:type="pct"/>
            <w:tcBorders>
              <w:top w:val="nil"/>
              <w:left w:val="nil"/>
              <w:bottom w:val="single" w:sz="8" w:space="0" w:color="auto"/>
              <w:right w:val="nil"/>
            </w:tcBorders>
            <w:shd w:val="clear" w:color="auto" w:fill="auto"/>
            <w:vAlign w:val="center"/>
          </w:tcPr>
          <w:p w14:paraId="25407B74" w14:textId="39DC62CE" w:rsidR="009E2417" w:rsidRPr="009E2417" w:rsidRDefault="009E2417" w:rsidP="009E2417">
            <w:pPr>
              <w:spacing w:after="0" w:line="240" w:lineRule="auto"/>
              <w:jc w:val="right"/>
              <w:rPr>
                <w:rFonts w:ascii="Times New Roman" w:eastAsia="Times New Roman" w:hAnsi="Times New Roman" w:cs="Times New Roman"/>
                <w:b/>
                <w:bCs/>
                <w:color w:val="000000"/>
                <w:kern w:val="0"/>
                <w:sz w:val="16"/>
                <w:szCs w:val="16"/>
                <w:lang w:eastAsia="uk-UA"/>
              </w:rPr>
            </w:pPr>
          </w:p>
        </w:tc>
        <w:tc>
          <w:tcPr>
            <w:tcW w:w="584" w:type="pct"/>
            <w:tcBorders>
              <w:top w:val="nil"/>
              <w:left w:val="nil"/>
              <w:bottom w:val="single" w:sz="8" w:space="0" w:color="auto"/>
              <w:right w:val="nil"/>
            </w:tcBorders>
            <w:shd w:val="clear" w:color="auto" w:fill="auto"/>
            <w:vAlign w:val="center"/>
          </w:tcPr>
          <w:p w14:paraId="35CCE4FD" w14:textId="6D4CE439" w:rsidR="009E2417" w:rsidRPr="009E2417" w:rsidRDefault="009E2417" w:rsidP="009E2417">
            <w:pPr>
              <w:spacing w:after="0" w:line="240" w:lineRule="auto"/>
              <w:jc w:val="right"/>
              <w:rPr>
                <w:rFonts w:ascii="Times New Roman" w:eastAsia="Times New Roman" w:hAnsi="Times New Roman" w:cs="Times New Roman"/>
                <w:b/>
                <w:bCs/>
                <w:color w:val="000000"/>
                <w:kern w:val="0"/>
                <w:sz w:val="16"/>
                <w:szCs w:val="16"/>
                <w:lang w:eastAsia="uk-UA"/>
              </w:rPr>
            </w:pPr>
          </w:p>
        </w:tc>
        <w:tc>
          <w:tcPr>
            <w:tcW w:w="584" w:type="pct"/>
            <w:tcBorders>
              <w:top w:val="nil"/>
              <w:left w:val="nil"/>
              <w:bottom w:val="single" w:sz="8" w:space="0" w:color="auto"/>
              <w:right w:val="nil"/>
            </w:tcBorders>
            <w:shd w:val="clear" w:color="auto" w:fill="auto"/>
            <w:vAlign w:val="center"/>
          </w:tcPr>
          <w:p w14:paraId="10797B34" w14:textId="57A4EE0A" w:rsidR="009E2417" w:rsidRPr="009E2417" w:rsidRDefault="009E2417" w:rsidP="009E2417">
            <w:pPr>
              <w:spacing w:after="0" w:line="240" w:lineRule="auto"/>
              <w:jc w:val="right"/>
              <w:rPr>
                <w:rFonts w:ascii="Times New Roman" w:eastAsia="Times New Roman" w:hAnsi="Times New Roman" w:cs="Times New Roman"/>
                <w:b/>
                <w:bCs/>
                <w:color w:val="000000"/>
                <w:kern w:val="0"/>
                <w:sz w:val="16"/>
                <w:szCs w:val="16"/>
                <w:lang w:eastAsia="uk-UA"/>
              </w:rPr>
            </w:pPr>
          </w:p>
        </w:tc>
        <w:tc>
          <w:tcPr>
            <w:tcW w:w="584" w:type="pct"/>
            <w:tcBorders>
              <w:top w:val="nil"/>
              <w:left w:val="nil"/>
              <w:bottom w:val="single" w:sz="8" w:space="0" w:color="auto"/>
              <w:right w:val="nil"/>
            </w:tcBorders>
            <w:shd w:val="clear" w:color="auto" w:fill="auto"/>
            <w:vAlign w:val="center"/>
          </w:tcPr>
          <w:p w14:paraId="1F7843B3" w14:textId="160BA425" w:rsidR="009E2417" w:rsidRPr="009E2417" w:rsidRDefault="009E2417" w:rsidP="009E2417">
            <w:pPr>
              <w:spacing w:after="0" w:line="240" w:lineRule="auto"/>
              <w:jc w:val="right"/>
              <w:rPr>
                <w:rFonts w:ascii="Times New Roman" w:eastAsia="Times New Roman" w:hAnsi="Times New Roman" w:cs="Times New Roman"/>
                <w:b/>
                <w:bCs/>
                <w:color w:val="000000"/>
                <w:kern w:val="0"/>
                <w:sz w:val="16"/>
                <w:szCs w:val="16"/>
                <w:lang w:eastAsia="uk-UA"/>
              </w:rPr>
            </w:pPr>
          </w:p>
        </w:tc>
        <w:tc>
          <w:tcPr>
            <w:tcW w:w="584" w:type="pct"/>
            <w:tcBorders>
              <w:top w:val="single" w:sz="8" w:space="0" w:color="auto"/>
              <w:left w:val="nil"/>
              <w:bottom w:val="single" w:sz="8" w:space="0" w:color="auto"/>
              <w:right w:val="nil"/>
            </w:tcBorders>
            <w:shd w:val="clear" w:color="auto" w:fill="auto"/>
            <w:vAlign w:val="center"/>
          </w:tcPr>
          <w:p w14:paraId="63C9DA48" w14:textId="7E296B70" w:rsidR="009E2417" w:rsidRPr="009E2417" w:rsidRDefault="009E2417" w:rsidP="009E2417">
            <w:pPr>
              <w:spacing w:after="0" w:line="240" w:lineRule="auto"/>
              <w:jc w:val="right"/>
              <w:rPr>
                <w:rFonts w:ascii="Times New Roman" w:eastAsia="Times New Roman" w:hAnsi="Times New Roman" w:cs="Times New Roman"/>
                <w:b/>
                <w:bCs/>
                <w:color w:val="000000"/>
                <w:kern w:val="0"/>
                <w:sz w:val="16"/>
                <w:szCs w:val="16"/>
                <w:lang w:eastAsia="uk-UA"/>
              </w:rPr>
            </w:pPr>
          </w:p>
        </w:tc>
      </w:tr>
    </w:tbl>
    <w:p w14:paraId="7A46EADB" w14:textId="77777777" w:rsidR="008748D8" w:rsidRDefault="008748D8" w:rsidP="000169A5">
      <w:pPr>
        <w:spacing w:before="180" w:after="180" w:line="276" w:lineRule="auto"/>
        <w:rPr>
          <w:rFonts w:ascii="Times New Roman" w:hAnsi="Times New Roman" w:cs="Times New Roman"/>
          <w:iCs/>
          <w:sz w:val="20"/>
          <w:szCs w:val="20"/>
        </w:rPr>
      </w:pPr>
    </w:p>
    <w:tbl>
      <w:tblPr>
        <w:tblW w:w="5000" w:type="pct"/>
        <w:tblLook w:val="04A0" w:firstRow="1" w:lastRow="0" w:firstColumn="1" w:lastColumn="0" w:noHBand="0" w:noVBand="1"/>
      </w:tblPr>
      <w:tblGrid>
        <w:gridCol w:w="1891"/>
        <w:gridCol w:w="1186"/>
        <w:gridCol w:w="1186"/>
        <w:gridCol w:w="1186"/>
        <w:gridCol w:w="1186"/>
        <w:gridCol w:w="1186"/>
        <w:gridCol w:w="1186"/>
        <w:gridCol w:w="1182"/>
      </w:tblGrid>
      <w:tr w:rsidR="009E2417" w:rsidRPr="009E2417" w14:paraId="64CA9E46" w14:textId="77777777" w:rsidTr="00423A49">
        <w:trPr>
          <w:trHeight w:val="255"/>
        </w:trPr>
        <w:tc>
          <w:tcPr>
            <w:tcW w:w="928" w:type="pct"/>
            <w:tcBorders>
              <w:top w:val="single" w:sz="8" w:space="0" w:color="auto"/>
              <w:left w:val="nil"/>
              <w:bottom w:val="single" w:sz="8" w:space="0" w:color="auto"/>
              <w:right w:val="nil"/>
            </w:tcBorders>
            <w:shd w:val="clear" w:color="auto" w:fill="auto"/>
            <w:vAlign w:val="center"/>
            <w:hideMark/>
          </w:tcPr>
          <w:p w14:paraId="0DACDE67" w14:textId="77777777" w:rsidR="009E2417" w:rsidRPr="009E2417" w:rsidRDefault="009E2417" w:rsidP="009E2417">
            <w:pPr>
              <w:spacing w:after="0" w:line="240" w:lineRule="auto"/>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31 грудня 2022</w:t>
            </w:r>
          </w:p>
        </w:tc>
        <w:tc>
          <w:tcPr>
            <w:tcW w:w="582" w:type="pct"/>
            <w:tcBorders>
              <w:top w:val="single" w:sz="8" w:space="0" w:color="auto"/>
              <w:left w:val="nil"/>
              <w:bottom w:val="single" w:sz="8" w:space="0" w:color="auto"/>
              <w:right w:val="nil"/>
            </w:tcBorders>
            <w:shd w:val="clear" w:color="auto" w:fill="auto"/>
            <w:vAlign w:val="center"/>
            <w:hideMark/>
          </w:tcPr>
          <w:p w14:paraId="3BDCDF39" w14:textId="77777777" w:rsidR="009E2417" w:rsidRPr="009E2417" w:rsidRDefault="009E2417" w:rsidP="009E2417">
            <w:pPr>
              <w:spacing w:after="0" w:line="240" w:lineRule="auto"/>
              <w:jc w:val="right"/>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1</w:t>
            </w:r>
          </w:p>
        </w:tc>
        <w:tc>
          <w:tcPr>
            <w:tcW w:w="582" w:type="pct"/>
            <w:tcBorders>
              <w:top w:val="single" w:sz="8" w:space="0" w:color="auto"/>
              <w:left w:val="nil"/>
              <w:bottom w:val="single" w:sz="8" w:space="0" w:color="auto"/>
              <w:right w:val="nil"/>
            </w:tcBorders>
            <w:shd w:val="clear" w:color="auto" w:fill="auto"/>
            <w:vAlign w:val="center"/>
            <w:hideMark/>
          </w:tcPr>
          <w:p w14:paraId="236C6454" w14:textId="77777777" w:rsidR="009E2417" w:rsidRPr="009E2417" w:rsidRDefault="009E2417" w:rsidP="009E2417">
            <w:pPr>
              <w:spacing w:after="0" w:line="240" w:lineRule="auto"/>
              <w:jc w:val="right"/>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2</w:t>
            </w:r>
          </w:p>
        </w:tc>
        <w:tc>
          <w:tcPr>
            <w:tcW w:w="582" w:type="pct"/>
            <w:tcBorders>
              <w:top w:val="single" w:sz="8" w:space="0" w:color="auto"/>
              <w:left w:val="nil"/>
              <w:bottom w:val="single" w:sz="8" w:space="0" w:color="auto"/>
              <w:right w:val="nil"/>
            </w:tcBorders>
            <w:shd w:val="clear" w:color="auto" w:fill="auto"/>
            <w:vAlign w:val="center"/>
            <w:hideMark/>
          </w:tcPr>
          <w:p w14:paraId="10519D18" w14:textId="77777777" w:rsidR="009E2417" w:rsidRPr="009E2417" w:rsidRDefault="009E2417" w:rsidP="009E2417">
            <w:pPr>
              <w:spacing w:after="0" w:line="240" w:lineRule="auto"/>
              <w:jc w:val="right"/>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3</w:t>
            </w:r>
          </w:p>
        </w:tc>
        <w:tc>
          <w:tcPr>
            <w:tcW w:w="582" w:type="pct"/>
            <w:tcBorders>
              <w:top w:val="single" w:sz="8" w:space="0" w:color="auto"/>
              <w:left w:val="nil"/>
              <w:bottom w:val="single" w:sz="8" w:space="0" w:color="auto"/>
              <w:right w:val="nil"/>
            </w:tcBorders>
            <w:shd w:val="clear" w:color="auto" w:fill="auto"/>
            <w:vAlign w:val="center"/>
            <w:hideMark/>
          </w:tcPr>
          <w:p w14:paraId="26046C80" w14:textId="77777777" w:rsidR="009E2417" w:rsidRPr="009E2417" w:rsidRDefault="009E2417" w:rsidP="009E2417">
            <w:pPr>
              <w:spacing w:after="0" w:line="240" w:lineRule="auto"/>
              <w:jc w:val="right"/>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4</w:t>
            </w:r>
          </w:p>
        </w:tc>
        <w:tc>
          <w:tcPr>
            <w:tcW w:w="582" w:type="pct"/>
            <w:tcBorders>
              <w:top w:val="single" w:sz="8" w:space="0" w:color="auto"/>
              <w:left w:val="nil"/>
              <w:bottom w:val="single" w:sz="8" w:space="0" w:color="auto"/>
              <w:right w:val="nil"/>
            </w:tcBorders>
            <w:shd w:val="clear" w:color="auto" w:fill="auto"/>
            <w:vAlign w:val="center"/>
            <w:hideMark/>
          </w:tcPr>
          <w:p w14:paraId="12C3289E" w14:textId="77777777" w:rsidR="009E2417" w:rsidRPr="009E2417" w:rsidRDefault="009E2417" w:rsidP="009E2417">
            <w:pPr>
              <w:spacing w:after="0" w:line="240" w:lineRule="auto"/>
              <w:jc w:val="right"/>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5</w:t>
            </w:r>
          </w:p>
        </w:tc>
        <w:tc>
          <w:tcPr>
            <w:tcW w:w="582" w:type="pct"/>
            <w:tcBorders>
              <w:top w:val="single" w:sz="8" w:space="0" w:color="auto"/>
              <w:left w:val="nil"/>
              <w:bottom w:val="single" w:sz="8" w:space="0" w:color="auto"/>
              <w:right w:val="nil"/>
            </w:tcBorders>
            <w:shd w:val="clear" w:color="auto" w:fill="auto"/>
            <w:vAlign w:val="center"/>
            <w:hideMark/>
          </w:tcPr>
          <w:p w14:paraId="63F9FF20" w14:textId="77777777" w:rsidR="009E2417" w:rsidRPr="009E2417" w:rsidRDefault="009E2417" w:rsidP="009E2417">
            <w:pPr>
              <w:spacing w:after="0" w:line="240" w:lineRule="auto"/>
              <w:jc w:val="right"/>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6–10</w:t>
            </w:r>
          </w:p>
        </w:tc>
        <w:tc>
          <w:tcPr>
            <w:tcW w:w="580" w:type="pct"/>
            <w:tcBorders>
              <w:top w:val="single" w:sz="8" w:space="0" w:color="auto"/>
              <w:left w:val="nil"/>
              <w:bottom w:val="single" w:sz="8" w:space="0" w:color="auto"/>
              <w:right w:val="nil"/>
            </w:tcBorders>
            <w:shd w:val="clear" w:color="auto" w:fill="auto"/>
            <w:vAlign w:val="center"/>
            <w:hideMark/>
          </w:tcPr>
          <w:p w14:paraId="08BD64A4" w14:textId="77777777" w:rsidR="009E2417" w:rsidRPr="009E2417" w:rsidRDefault="009E2417" w:rsidP="009E2417">
            <w:pPr>
              <w:spacing w:after="0" w:line="240" w:lineRule="auto"/>
              <w:jc w:val="right"/>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Всього</w:t>
            </w:r>
          </w:p>
        </w:tc>
      </w:tr>
      <w:tr w:rsidR="009E2417" w:rsidRPr="009E2417" w14:paraId="4921B2F4" w14:textId="77777777" w:rsidTr="00423A49">
        <w:trPr>
          <w:trHeight w:val="285"/>
        </w:trPr>
        <w:tc>
          <w:tcPr>
            <w:tcW w:w="928" w:type="pct"/>
            <w:tcBorders>
              <w:top w:val="nil"/>
              <w:left w:val="nil"/>
              <w:bottom w:val="nil"/>
              <w:right w:val="nil"/>
            </w:tcBorders>
            <w:shd w:val="clear" w:color="auto" w:fill="auto"/>
            <w:vAlign w:val="center"/>
            <w:hideMark/>
          </w:tcPr>
          <w:p w14:paraId="4C26D432" w14:textId="2D09B84B" w:rsidR="009E2417" w:rsidRPr="009E2417" w:rsidRDefault="009E2417" w:rsidP="009E2417">
            <w:pPr>
              <w:spacing w:after="0" w:line="240" w:lineRule="auto"/>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 xml:space="preserve">Активи </w:t>
            </w:r>
          </w:p>
        </w:tc>
        <w:tc>
          <w:tcPr>
            <w:tcW w:w="582" w:type="pct"/>
            <w:tcBorders>
              <w:top w:val="nil"/>
              <w:left w:val="nil"/>
              <w:bottom w:val="nil"/>
              <w:right w:val="nil"/>
            </w:tcBorders>
            <w:shd w:val="clear" w:color="auto" w:fill="auto"/>
            <w:vAlign w:val="center"/>
            <w:hideMark/>
          </w:tcPr>
          <w:p w14:paraId="08A76A2B"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19A0AB98"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43E3B3FF"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117D05F2"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0459D342"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050A4340"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0" w:type="pct"/>
            <w:tcBorders>
              <w:top w:val="nil"/>
              <w:left w:val="nil"/>
              <w:bottom w:val="nil"/>
              <w:right w:val="nil"/>
            </w:tcBorders>
            <w:shd w:val="clear" w:color="auto" w:fill="auto"/>
            <w:vAlign w:val="center"/>
            <w:hideMark/>
          </w:tcPr>
          <w:p w14:paraId="75C2B188"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0</w:t>
            </w:r>
          </w:p>
        </w:tc>
      </w:tr>
      <w:tr w:rsidR="009E2417" w:rsidRPr="009E2417" w14:paraId="1C218A7F" w14:textId="77777777" w:rsidTr="00423A49">
        <w:trPr>
          <w:trHeight w:val="492"/>
        </w:trPr>
        <w:tc>
          <w:tcPr>
            <w:tcW w:w="928" w:type="pct"/>
            <w:tcBorders>
              <w:top w:val="nil"/>
              <w:left w:val="nil"/>
              <w:bottom w:val="nil"/>
              <w:right w:val="nil"/>
            </w:tcBorders>
            <w:shd w:val="clear" w:color="auto" w:fill="auto"/>
            <w:vAlign w:val="center"/>
            <w:hideMark/>
          </w:tcPr>
          <w:p w14:paraId="2CDB20EB" w14:textId="77777777" w:rsidR="009E2417" w:rsidRPr="009E2417" w:rsidRDefault="009E2417" w:rsidP="009E2417">
            <w:pPr>
              <w:spacing w:after="0" w:line="240" w:lineRule="auto"/>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Грошові кошти та їх еквіваленти</w:t>
            </w:r>
          </w:p>
        </w:tc>
        <w:tc>
          <w:tcPr>
            <w:tcW w:w="582" w:type="pct"/>
            <w:tcBorders>
              <w:top w:val="nil"/>
              <w:left w:val="nil"/>
              <w:bottom w:val="nil"/>
              <w:right w:val="nil"/>
            </w:tcBorders>
            <w:shd w:val="clear" w:color="auto" w:fill="auto"/>
            <w:vAlign w:val="center"/>
            <w:hideMark/>
          </w:tcPr>
          <w:p w14:paraId="6D8AAEE3"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6 094</w:t>
            </w:r>
          </w:p>
        </w:tc>
        <w:tc>
          <w:tcPr>
            <w:tcW w:w="582" w:type="pct"/>
            <w:tcBorders>
              <w:top w:val="nil"/>
              <w:left w:val="nil"/>
              <w:bottom w:val="nil"/>
              <w:right w:val="nil"/>
            </w:tcBorders>
            <w:shd w:val="clear" w:color="auto" w:fill="auto"/>
            <w:vAlign w:val="center"/>
            <w:hideMark/>
          </w:tcPr>
          <w:p w14:paraId="7C641A4B"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2751BBBD"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059C0B52"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4E6AEB1B"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76CA4BFD"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0" w:type="pct"/>
            <w:tcBorders>
              <w:top w:val="nil"/>
              <w:left w:val="nil"/>
              <w:bottom w:val="nil"/>
              <w:right w:val="nil"/>
            </w:tcBorders>
            <w:shd w:val="clear" w:color="auto" w:fill="auto"/>
            <w:vAlign w:val="center"/>
            <w:hideMark/>
          </w:tcPr>
          <w:p w14:paraId="49D2194D"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6 094</w:t>
            </w:r>
          </w:p>
        </w:tc>
      </w:tr>
      <w:tr w:rsidR="009E2417" w:rsidRPr="009E2417" w14:paraId="75C2526F" w14:textId="77777777" w:rsidTr="00150F52">
        <w:trPr>
          <w:trHeight w:val="196"/>
        </w:trPr>
        <w:tc>
          <w:tcPr>
            <w:tcW w:w="928" w:type="pct"/>
            <w:tcBorders>
              <w:top w:val="nil"/>
              <w:left w:val="nil"/>
              <w:bottom w:val="nil"/>
              <w:right w:val="nil"/>
            </w:tcBorders>
            <w:shd w:val="clear" w:color="auto" w:fill="auto"/>
            <w:vAlign w:val="center"/>
            <w:hideMark/>
          </w:tcPr>
          <w:p w14:paraId="4DCAF6B7" w14:textId="7DA9BE2E" w:rsidR="009E2417" w:rsidRPr="009E2417" w:rsidRDefault="005D6301" w:rsidP="009E2417">
            <w:pPr>
              <w:spacing w:after="0" w:line="240" w:lineRule="auto"/>
              <w:rPr>
                <w:rFonts w:ascii="Times New Roman" w:eastAsia="Times New Roman" w:hAnsi="Times New Roman" w:cs="Times New Roman"/>
                <w:color w:val="000000"/>
                <w:kern w:val="0"/>
                <w:sz w:val="16"/>
                <w:szCs w:val="16"/>
                <w:lang w:eastAsia="uk-UA"/>
              </w:rPr>
            </w:pPr>
            <w:r>
              <w:rPr>
                <w:rFonts w:ascii="Times New Roman" w:eastAsia="Times New Roman" w:hAnsi="Times New Roman" w:cs="Times New Roman"/>
                <w:color w:val="000000"/>
                <w:kern w:val="0"/>
                <w:sz w:val="16"/>
                <w:szCs w:val="16"/>
                <w:lang w:eastAsia="uk-UA"/>
              </w:rPr>
              <w:t>Корпоративні права</w:t>
            </w:r>
          </w:p>
        </w:tc>
        <w:tc>
          <w:tcPr>
            <w:tcW w:w="582" w:type="pct"/>
            <w:tcBorders>
              <w:top w:val="nil"/>
              <w:left w:val="nil"/>
              <w:bottom w:val="nil"/>
              <w:right w:val="nil"/>
            </w:tcBorders>
            <w:shd w:val="clear" w:color="auto" w:fill="auto"/>
            <w:vAlign w:val="center"/>
            <w:hideMark/>
          </w:tcPr>
          <w:p w14:paraId="7E679661"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565</w:t>
            </w:r>
          </w:p>
        </w:tc>
        <w:tc>
          <w:tcPr>
            <w:tcW w:w="582" w:type="pct"/>
            <w:tcBorders>
              <w:top w:val="nil"/>
              <w:left w:val="nil"/>
              <w:bottom w:val="nil"/>
              <w:right w:val="nil"/>
            </w:tcBorders>
            <w:shd w:val="clear" w:color="auto" w:fill="auto"/>
            <w:vAlign w:val="center"/>
            <w:hideMark/>
          </w:tcPr>
          <w:p w14:paraId="67010783"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2D8A2B98"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28B73B7D"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1871F903"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676AB052"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0" w:type="pct"/>
            <w:tcBorders>
              <w:top w:val="nil"/>
              <w:left w:val="nil"/>
              <w:bottom w:val="nil"/>
              <w:right w:val="nil"/>
            </w:tcBorders>
            <w:shd w:val="clear" w:color="auto" w:fill="auto"/>
            <w:vAlign w:val="center"/>
            <w:hideMark/>
          </w:tcPr>
          <w:p w14:paraId="02FB1787"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565</w:t>
            </w:r>
          </w:p>
        </w:tc>
      </w:tr>
      <w:tr w:rsidR="009E2417" w:rsidRPr="009E2417" w14:paraId="32DF2466" w14:textId="77777777" w:rsidTr="00150F52">
        <w:trPr>
          <w:trHeight w:val="270"/>
        </w:trPr>
        <w:tc>
          <w:tcPr>
            <w:tcW w:w="928" w:type="pct"/>
            <w:tcBorders>
              <w:top w:val="nil"/>
              <w:left w:val="nil"/>
              <w:bottom w:val="nil"/>
              <w:right w:val="nil"/>
            </w:tcBorders>
            <w:shd w:val="clear" w:color="auto" w:fill="auto"/>
            <w:vAlign w:val="center"/>
            <w:hideMark/>
          </w:tcPr>
          <w:p w14:paraId="3AE1559A" w14:textId="77777777" w:rsidR="009E2417" w:rsidRPr="009E2417" w:rsidRDefault="009E2417" w:rsidP="009E2417">
            <w:pPr>
              <w:spacing w:after="0" w:line="240" w:lineRule="auto"/>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Інші боргові папери</w:t>
            </w:r>
          </w:p>
        </w:tc>
        <w:tc>
          <w:tcPr>
            <w:tcW w:w="582" w:type="pct"/>
            <w:tcBorders>
              <w:top w:val="nil"/>
              <w:left w:val="nil"/>
              <w:bottom w:val="nil"/>
              <w:right w:val="nil"/>
            </w:tcBorders>
            <w:shd w:val="clear" w:color="auto" w:fill="auto"/>
            <w:vAlign w:val="center"/>
            <w:hideMark/>
          </w:tcPr>
          <w:p w14:paraId="719DC74A"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48 923</w:t>
            </w:r>
          </w:p>
        </w:tc>
        <w:tc>
          <w:tcPr>
            <w:tcW w:w="582" w:type="pct"/>
            <w:tcBorders>
              <w:top w:val="nil"/>
              <w:left w:val="nil"/>
              <w:bottom w:val="nil"/>
              <w:right w:val="nil"/>
            </w:tcBorders>
            <w:shd w:val="clear" w:color="auto" w:fill="auto"/>
            <w:vAlign w:val="center"/>
            <w:hideMark/>
          </w:tcPr>
          <w:p w14:paraId="4CF353A0"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2DDBF0C6"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69B0B8FD"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3BB5B2AE"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44947ED9"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0" w:type="pct"/>
            <w:tcBorders>
              <w:top w:val="nil"/>
              <w:left w:val="nil"/>
              <w:bottom w:val="nil"/>
              <w:right w:val="nil"/>
            </w:tcBorders>
            <w:shd w:val="clear" w:color="auto" w:fill="auto"/>
            <w:vAlign w:val="center"/>
            <w:hideMark/>
          </w:tcPr>
          <w:p w14:paraId="0FD3292C"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48 923</w:t>
            </w:r>
          </w:p>
        </w:tc>
      </w:tr>
      <w:tr w:rsidR="009E2417" w:rsidRPr="009E2417" w14:paraId="303575C1" w14:textId="77777777" w:rsidTr="00423A49">
        <w:trPr>
          <w:trHeight w:val="240"/>
        </w:trPr>
        <w:tc>
          <w:tcPr>
            <w:tcW w:w="928" w:type="pct"/>
            <w:tcBorders>
              <w:top w:val="nil"/>
              <w:left w:val="nil"/>
              <w:bottom w:val="single" w:sz="4" w:space="0" w:color="auto"/>
              <w:right w:val="nil"/>
            </w:tcBorders>
            <w:shd w:val="clear" w:color="auto" w:fill="auto"/>
            <w:vAlign w:val="center"/>
            <w:hideMark/>
          </w:tcPr>
          <w:p w14:paraId="3584255D" w14:textId="77777777" w:rsidR="009E2417" w:rsidRPr="009E2417" w:rsidRDefault="009E2417" w:rsidP="009E2417">
            <w:pPr>
              <w:spacing w:after="0" w:line="240" w:lineRule="auto"/>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Інші активи</w:t>
            </w:r>
          </w:p>
        </w:tc>
        <w:tc>
          <w:tcPr>
            <w:tcW w:w="582" w:type="pct"/>
            <w:tcBorders>
              <w:top w:val="nil"/>
              <w:left w:val="nil"/>
              <w:bottom w:val="single" w:sz="4" w:space="0" w:color="auto"/>
              <w:right w:val="nil"/>
            </w:tcBorders>
            <w:shd w:val="clear" w:color="auto" w:fill="auto"/>
            <w:vAlign w:val="center"/>
            <w:hideMark/>
          </w:tcPr>
          <w:p w14:paraId="299A1F21"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2 564</w:t>
            </w:r>
          </w:p>
        </w:tc>
        <w:tc>
          <w:tcPr>
            <w:tcW w:w="582" w:type="pct"/>
            <w:tcBorders>
              <w:top w:val="nil"/>
              <w:left w:val="nil"/>
              <w:bottom w:val="single" w:sz="4" w:space="0" w:color="auto"/>
              <w:right w:val="nil"/>
            </w:tcBorders>
            <w:shd w:val="clear" w:color="auto" w:fill="auto"/>
            <w:vAlign w:val="center"/>
            <w:hideMark/>
          </w:tcPr>
          <w:p w14:paraId="18A8ED43"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single" w:sz="4" w:space="0" w:color="auto"/>
              <w:right w:val="nil"/>
            </w:tcBorders>
            <w:shd w:val="clear" w:color="auto" w:fill="auto"/>
            <w:vAlign w:val="center"/>
            <w:hideMark/>
          </w:tcPr>
          <w:p w14:paraId="23A2E6A1"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single" w:sz="4" w:space="0" w:color="auto"/>
              <w:right w:val="nil"/>
            </w:tcBorders>
            <w:shd w:val="clear" w:color="auto" w:fill="auto"/>
            <w:vAlign w:val="center"/>
            <w:hideMark/>
          </w:tcPr>
          <w:p w14:paraId="3B76664F"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single" w:sz="4" w:space="0" w:color="auto"/>
              <w:right w:val="nil"/>
            </w:tcBorders>
            <w:shd w:val="clear" w:color="auto" w:fill="auto"/>
            <w:vAlign w:val="center"/>
            <w:hideMark/>
          </w:tcPr>
          <w:p w14:paraId="483FCAE7"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single" w:sz="4" w:space="0" w:color="auto"/>
              <w:right w:val="nil"/>
            </w:tcBorders>
            <w:shd w:val="clear" w:color="auto" w:fill="auto"/>
            <w:vAlign w:val="center"/>
            <w:hideMark/>
          </w:tcPr>
          <w:p w14:paraId="5257D077"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p>
        </w:tc>
        <w:tc>
          <w:tcPr>
            <w:tcW w:w="580" w:type="pct"/>
            <w:tcBorders>
              <w:top w:val="nil"/>
              <w:left w:val="nil"/>
              <w:bottom w:val="single" w:sz="4" w:space="0" w:color="auto"/>
              <w:right w:val="nil"/>
            </w:tcBorders>
            <w:shd w:val="clear" w:color="auto" w:fill="auto"/>
            <w:vAlign w:val="center"/>
            <w:hideMark/>
          </w:tcPr>
          <w:p w14:paraId="0DE54930" w14:textId="77777777" w:rsidR="009E2417" w:rsidRPr="009E2417" w:rsidRDefault="009E2417" w:rsidP="009E2417">
            <w:pPr>
              <w:spacing w:after="0" w:line="240" w:lineRule="auto"/>
              <w:jc w:val="right"/>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2 564</w:t>
            </w:r>
          </w:p>
        </w:tc>
      </w:tr>
      <w:tr w:rsidR="00423A49" w:rsidRPr="009E2417" w14:paraId="439971D8" w14:textId="77777777" w:rsidTr="00423A49">
        <w:trPr>
          <w:trHeight w:val="255"/>
        </w:trPr>
        <w:tc>
          <w:tcPr>
            <w:tcW w:w="928" w:type="pct"/>
            <w:tcBorders>
              <w:top w:val="single" w:sz="4" w:space="0" w:color="auto"/>
              <w:left w:val="nil"/>
              <w:bottom w:val="single" w:sz="4" w:space="0" w:color="auto"/>
              <w:right w:val="nil"/>
            </w:tcBorders>
            <w:shd w:val="clear" w:color="auto" w:fill="auto"/>
            <w:vAlign w:val="center"/>
          </w:tcPr>
          <w:p w14:paraId="30B5C8C9" w14:textId="77777777" w:rsidR="00423A49" w:rsidRPr="009E2417" w:rsidRDefault="00423A49" w:rsidP="00423A49">
            <w:pPr>
              <w:spacing w:after="0" w:line="240" w:lineRule="auto"/>
              <w:rPr>
                <w:rFonts w:ascii="Times New Roman" w:eastAsia="Times New Roman" w:hAnsi="Times New Roman" w:cs="Times New Roman"/>
                <w:color w:val="000000"/>
                <w:kern w:val="0"/>
                <w:sz w:val="16"/>
                <w:szCs w:val="16"/>
                <w:lang w:eastAsia="uk-UA"/>
              </w:rPr>
            </w:pPr>
          </w:p>
        </w:tc>
        <w:tc>
          <w:tcPr>
            <w:tcW w:w="582" w:type="pct"/>
            <w:tcBorders>
              <w:top w:val="single" w:sz="4" w:space="0" w:color="auto"/>
              <w:left w:val="nil"/>
              <w:bottom w:val="single" w:sz="4" w:space="0" w:color="auto"/>
              <w:right w:val="nil"/>
            </w:tcBorders>
            <w:shd w:val="clear" w:color="auto" w:fill="auto"/>
            <w:vAlign w:val="center"/>
            <w:hideMark/>
          </w:tcPr>
          <w:p w14:paraId="48E4A74D" w14:textId="77777777" w:rsidR="00423A49" w:rsidRPr="009E2417" w:rsidRDefault="00423A49" w:rsidP="00423A49">
            <w:pPr>
              <w:spacing w:after="0" w:line="240" w:lineRule="auto"/>
              <w:jc w:val="right"/>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58 146</w:t>
            </w:r>
          </w:p>
        </w:tc>
        <w:tc>
          <w:tcPr>
            <w:tcW w:w="582" w:type="pct"/>
            <w:tcBorders>
              <w:top w:val="single" w:sz="4" w:space="0" w:color="auto"/>
              <w:left w:val="nil"/>
              <w:bottom w:val="single" w:sz="4" w:space="0" w:color="auto"/>
              <w:right w:val="nil"/>
            </w:tcBorders>
            <w:shd w:val="clear" w:color="auto" w:fill="auto"/>
            <w:vAlign w:val="center"/>
          </w:tcPr>
          <w:p w14:paraId="06F31E7A" w14:textId="4DEF6EA7" w:rsidR="00423A49" w:rsidRPr="009E2417" w:rsidRDefault="00423A49" w:rsidP="00423A49">
            <w:pPr>
              <w:spacing w:after="0" w:line="240" w:lineRule="auto"/>
              <w:jc w:val="right"/>
              <w:rPr>
                <w:rFonts w:ascii="Times New Roman" w:eastAsia="Times New Roman" w:hAnsi="Times New Roman" w:cs="Times New Roman"/>
                <w:b/>
                <w:bCs/>
                <w:color w:val="000000"/>
                <w:kern w:val="0"/>
                <w:sz w:val="16"/>
                <w:szCs w:val="16"/>
                <w:lang w:eastAsia="uk-UA"/>
              </w:rPr>
            </w:pPr>
          </w:p>
        </w:tc>
        <w:tc>
          <w:tcPr>
            <w:tcW w:w="582" w:type="pct"/>
            <w:tcBorders>
              <w:top w:val="single" w:sz="4" w:space="0" w:color="auto"/>
              <w:left w:val="nil"/>
              <w:bottom w:val="single" w:sz="4" w:space="0" w:color="auto"/>
              <w:right w:val="nil"/>
            </w:tcBorders>
            <w:shd w:val="clear" w:color="auto" w:fill="auto"/>
            <w:vAlign w:val="center"/>
          </w:tcPr>
          <w:p w14:paraId="37E4D835" w14:textId="7453CD14" w:rsidR="00423A49" w:rsidRPr="009E2417" w:rsidRDefault="00423A49" w:rsidP="00423A49">
            <w:pPr>
              <w:spacing w:after="0" w:line="240" w:lineRule="auto"/>
              <w:jc w:val="right"/>
              <w:rPr>
                <w:rFonts w:ascii="Times New Roman" w:eastAsia="Times New Roman" w:hAnsi="Times New Roman" w:cs="Times New Roman"/>
                <w:b/>
                <w:bCs/>
                <w:color w:val="000000"/>
                <w:kern w:val="0"/>
                <w:sz w:val="16"/>
                <w:szCs w:val="16"/>
                <w:lang w:eastAsia="uk-UA"/>
              </w:rPr>
            </w:pPr>
          </w:p>
        </w:tc>
        <w:tc>
          <w:tcPr>
            <w:tcW w:w="582" w:type="pct"/>
            <w:tcBorders>
              <w:top w:val="single" w:sz="4" w:space="0" w:color="auto"/>
              <w:left w:val="nil"/>
              <w:bottom w:val="single" w:sz="4" w:space="0" w:color="auto"/>
              <w:right w:val="nil"/>
            </w:tcBorders>
            <w:shd w:val="clear" w:color="auto" w:fill="auto"/>
            <w:vAlign w:val="center"/>
          </w:tcPr>
          <w:p w14:paraId="61473155" w14:textId="0EC69BCD" w:rsidR="00423A49" w:rsidRPr="009E2417" w:rsidRDefault="00423A49" w:rsidP="00423A49">
            <w:pPr>
              <w:spacing w:after="0" w:line="240" w:lineRule="auto"/>
              <w:jc w:val="right"/>
              <w:rPr>
                <w:rFonts w:ascii="Times New Roman" w:eastAsia="Times New Roman" w:hAnsi="Times New Roman" w:cs="Times New Roman"/>
                <w:b/>
                <w:bCs/>
                <w:color w:val="000000"/>
                <w:kern w:val="0"/>
                <w:sz w:val="16"/>
                <w:szCs w:val="16"/>
                <w:lang w:eastAsia="uk-UA"/>
              </w:rPr>
            </w:pPr>
          </w:p>
        </w:tc>
        <w:tc>
          <w:tcPr>
            <w:tcW w:w="582" w:type="pct"/>
            <w:tcBorders>
              <w:top w:val="single" w:sz="4" w:space="0" w:color="auto"/>
              <w:left w:val="nil"/>
              <w:bottom w:val="single" w:sz="4" w:space="0" w:color="auto"/>
              <w:right w:val="nil"/>
            </w:tcBorders>
            <w:shd w:val="clear" w:color="auto" w:fill="auto"/>
            <w:vAlign w:val="center"/>
          </w:tcPr>
          <w:p w14:paraId="033C800B" w14:textId="6C97989C" w:rsidR="00423A49" w:rsidRPr="009E2417" w:rsidRDefault="00423A49" w:rsidP="00423A49">
            <w:pPr>
              <w:spacing w:after="0" w:line="240" w:lineRule="auto"/>
              <w:jc w:val="right"/>
              <w:rPr>
                <w:rFonts w:ascii="Times New Roman" w:eastAsia="Times New Roman" w:hAnsi="Times New Roman" w:cs="Times New Roman"/>
                <w:b/>
                <w:bCs/>
                <w:color w:val="000000"/>
                <w:kern w:val="0"/>
                <w:sz w:val="16"/>
                <w:szCs w:val="16"/>
                <w:lang w:eastAsia="uk-UA"/>
              </w:rPr>
            </w:pPr>
          </w:p>
        </w:tc>
        <w:tc>
          <w:tcPr>
            <w:tcW w:w="582" w:type="pct"/>
            <w:tcBorders>
              <w:top w:val="single" w:sz="4" w:space="0" w:color="auto"/>
              <w:left w:val="nil"/>
              <w:bottom w:val="single" w:sz="4" w:space="0" w:color="auto"/>
              <w:right w:val="nil"/>
            </w:tcBorders>
            <w:shd w:val="clear" w:color="auto" w:fill="auto"/>
            <w:vAlign w:val="center"/>
          </w:tcPr>
          <w:p w14:paraId="4308EAA1" w14:textId="02BECBA8" w:rsidR="00423A49" w:rsidRPr="009E2417" w:rsidRDefault="00423A49" w:rsidP="00423A49">
            <w:pPr>
              <w:spacing w:after="0" w:line="240" w:lineRule="auto"/>
              <w:jc w:val="right"/>
              <w:rPr>
                <w:rFonts w:ascii="Times New Roman" w:eastAsia="Times New Roman" w:hAnsi="Times New Roman" w:cs="Times New Roman"/>
                <w:b/>
                <w:bCs/>
                <w:color w:val="000000"/>
                <w:kern w:val="0"/>
                <w:sz w:val="16"/>
                <w:szCs w:val="16"/>
                <w:lang w:eastAsia="uk-UA"/>
              </w:rPr>
            </w:pPr>
          </w:p>
        </w:tc>
        <w:tc>
          <w:tcPr>
            <w:tcW w:w="580" w:type="pct"/>
            <w:tcBorders>
              <w:top w:val="single" w:sz="4" w:space="0" w:color="auto"/>
              <w:left w:val="nil"/>
              <w:bottom w:val="single" w:sz="4" w:space="0" w:color="auto"/>
              <w:right w:val="nil"/>
            </w:tcBorders>
            <w:shd w:val="clear" w:color="auto" w:fill="auto"/>
            <w:vAlign w:val="center"/>
            <w:hideMark/>
          </w:tcPr>
          <w:p w14:paraId="481E0B04" w14:textId="77777777" w:rsidR="00423A49" w:rsidRPr="009E2417" w:rsidRDefault="00423A49" w:rsidP="00423A49">
            <w:pPr>
              <w:spacing w:after="0" w:line="240" w:lineRule="auto"/>
              <w:jc w:val="right"/>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58 146</w:t>
            </w:r>
          </w:p>
        </w:tc>
      </w:tr>
      <w:tr w:rsidR="00423A49" w:rsidRPr="009E2417" w14:paraId="444EA099" w14:textId="77777777" w:rsidTr="00423A49">
        <w:trPr>
          <w:trHeight w:val="252"/>
        </w:trPr>
        <w:tc>
          <w:tcPr>
            <w:tcW w:w="928" w:type="pct"/>
            <w:tcBorders>
              <w:top w:val="single" w:sz="4" w:space="0" w:color="auto"/>
              <w:left w:val="nil"/>
              <w:bottom w:val="nil"/>
              <w:right w:val="nil"/>
            </w:tcBorders>
            <w:shd w:val="clear" w:color="auto" w:fill="auto"/>
            <w:vAlign w:val="center"/>
            <w:hideMark/>
          </w:tcPr>
          <w:p w14:paraId="70B139B1" w14:textId="77777777" w:rsidR="00423A49" w:rsidRPr="009E2417" w:rsidRDefault="00423A49" w:rsidP="00423A49">
            <w:pPr>
              <w:spacing w:after="0" w:line="240" w:lineRule="auto"/>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Зобов’язання</w:t>
            </w:r>
          </w:p>
        </w:tc>
        <w:tc>
          <w:tcPr>
            <w:tcW w:w="582" w:type="pct"/>
            <w:tcBorders>
              <w:top w:val="single" w:sz="4" w:space="0" w:color="auto"/>
              <w:left w:val="nil"/>
              <w:bottom w:val="nil"/>
              <w:right w:val="nil"/>
            </w:tcBorders>
            <w:shd w:val="clear" w:color="auto" w:fill="auto"/>
            <w:vAlign w:val="center"/>
            <w:hideMark/>
          </w:tcPr>
          <w:p w14:paraId="59FF2D6A" w14:textId="77777777" w:rsidR="00423A49" w:rsidRPr="009E2417" w:rsidRDefault="00423A49" w:rsidP="00423A49">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single" w:sz="4" w:space="0" w:color="auto"/>
              <w:left w:val="nil"/>
              <w:bottom w:val="nil"/>
              <w:right w:val="nil"/>
            </w:tcBorders>
            <w:shd w:val="clear" w:color="auto" w:fill="auto"/>
            <w:vAlign w:val="center"/>
            <w:hideMark/>
          </w:tcPr>
          <w:p w14:paraId="2D7E2DED" w14:textId="77777777" w:rsidR="00423A49" w:rsidRPr="009E2417" w:rsidRDefault="00423A49" w:rsidP="00423A49">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single" w:sz="4" w:space="0" w:color="auto"/>
              <w:left w:val="nil"/>
              <w:bottom w:val="nil"/>
              <w:right w:val="nil"/>
            </w:tcBorders>
            <w:shd w:val="clear" w:color="auto" w:fill="auto"/>
            <w:vAlign w:val="center"/>
            <w:hideMark/>
          </w:tcPr>
          <w:p w14:paraId="5CB49E95" w14:textId="77777777" w:rsidR="00423A49" w:rsidRPr="009E2417" w:rsidRDefault="00423A49" w:rsidP="00423A49">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single" w:sz="4" w:space="0" w:color="auto"/>
              <w:left w:val="nil"/>
              <w:bottom w:val="nil"/>
              <w:right w:val="nil"/>
            </w:tcBorders>
            <w:shd w:val="clear" w:color="auto" w:fill="auto"/>
            <w:vAlign w:val="center"/>
            <w:hideMark/>
          </w:tcPr>
          <w:p w14:paraId="1834B0E5" w14:textId="77777777" w:rsidR="00423A49" w:rsidRPr="009E2417" w:rsidRDefault="00423A49" w:rsidP="00423A49">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single" w:sz="4" w:space="0" w:color="auto"/>
              <w:left w:val="nil"/>
              <w:bottom w:val="nil"/>
              <w:right w:val="nil"/>
            </w:tcBorders>
            <w:shd w:val="clear" w:color="auto" w:fill="auto"/>
            <w:vAlign w:val="center"/>
            <w:hideMark/>
          </w:tcPr>
          <w:p w14:paraId="3872F0D9" w14:textId="77777777" w:rsidR="00423A49" w:rsidRPr="009E2417" w:rsidRDefault="00423A49" w:rsidP="00423A49">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single" w:sz="4" w:space="0" w:color="auto"/>
              <w:left w:val="nil"/>
              <w:bottom w:val="nil"/>
              <w:right w:val="nil"/>
            </w:tcBorders>
            <w:shd w:val="clear" w:color="auto" w:fill="auto"/>
            <w:vAlign w:val="center"/>
            <w:hideMark/>
          </w:tcPr>
          <w:p w14:paraId="2C8E7C64" w14:textId="77777777" w:rsidR="00423A49" w:rsidRPr="009E2417" w:rsidRDefault="00423A49" w:rsidP="00423A49">
            <w:pPr>
              <w:spacing w:after="0" w:line="240" w:lineRule="auto"/>
              <w:jc w:val="right"/>
              <w:rPr>
                <w:rFonts w:ascii="Times New Roman" w:eastAsia="Times New Roman" w:hAnsi="Times New Roman" w:cs="Times New Roman"/>
                <w:color w:val="000000"/>
                <w:kern w:val="0"/>
                <w:sz w:val="16"/>
                <w:szCs w:val="16"/>
                <w:lang w:eastAsia="uk-UA"/>
              </w:rPr>
            </w:pPr>
          </w:p>
        </w:tc>
        <w:tc>
          <w:tcPr>
            <w:tcW w:w="580" w:type="pct"/>
            <w:tcBorders>
              <w:top w:val="single" w:sz="4" w:space="0" w:color="auto"/>
              <w:left w:val="nil"/>
              <w:bottom w:val="nil"/>
              <w:right w:val="nil"/>
            </w:tcBorders>
            <w:shd w:val="clear" w:color="auto" w:fill="auto"/>
            <w:vAlign w:val="center"/>
            <w:hideMark/>
          </w:tcPr>
          <w:p w14:paraId="7146CDB6" w14:textId="77777777" w:rsidR="00423A49" w:rsidRPr="009E2417" w:rsidRDefault="00423A49" w:rsidP="00423A49">
            <w:pPr>
              <w:spacing w:after="0" w:line="240" w:lineRule="auto"/>
              <w:jc w:val="right"/>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0</w:t>
            </w:r>
          </w:p>
        </w:tc>
      </w:tr>
      <w:tr w:rsidR="00423A49" w:rsidRPr="009E2417" w14:paraId="6C87DA98" w14:textId="77777777" w:rsidTr="00423A49">
        <w:trPr>
          <w:trHeight w:val="458"/>
        </w:trPr>
        <w:tc>
          <w:tcPr>
            <w:tcW w:w="928" w:type="pct"/>
            <w:tcBorders>
              <w:top w:val="nil"/>
              <w:left w:val="nil"/>
              <w:bottom w:val="nil"/>
              <w:right w:val="nil"/>
            </w:tcBorders>
            <w:shd w:val="clear" w:color="auto" w:fill="auto"/>
            <w:vAlign w:val="center"/>
            <w:hideMark/>
          </w:tcPr>
          <w:p w14:paraId="1773F390" w14:textId="77777777" w:rsidR="00423A49" w:rsidRPr="009E2417" w:rsidRDefault="00423A49" w:rsidP="00423A49">
            <w:pPr>
              <w:spacing w:after="0" w:line="240" w:lineRule="auto"/>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Інші поточні зобов’язання</w:t>
            </w:r>
          </w:p>
        </w:tc>
        <w:tc>
          <w:tcPr>
            <w:tcW w:w="582" w:type="pct"/>
            <w:tcBorders>
              <w:top w:val="nil"/>
              <w:left w:val="nil"/>
              <w:bottom w:val="nil"/>
              <w:right w:val="nil"/>
            </w:tcBorders>
            <w:shd w:val="clear" w:color="auto" w:fill="auto"/>
            <w:vAlign w:val="center"/>
            <w:hideMark/>
          </w:tcPr>
          <w:p w14:paraId="565396F4" w14:textId="77777777" w:rsidR="00423A49" w:rsidRPr="00C7752B" w:rsidRDefault="00423A49" w:rsidP="00423A4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9E2417">
              <w:rPr>
                <w:rFonts w:ascii="Times New Roman" w:eastAsia="Times New Roman" w:hAnsi="Times New Roman" w:cs="Times New Roman"/>
                <w:color w:val="000000"/>
                <w:kern w:val="0"/>
                <w:sz w:val="16"/>
                <w:szCs w:val="16"/>
                <w:lang w:eastAsia="uk-UA"/>
              </w:rPr>
              <w:t>16</w:t>
            </w:r>
            <w:r>
              <w:rPr>
                <w:rFonts w:ascii="Times New Roman" w:eastAsia="Times New Roman" w:hAnsi="Times New Roman" w:cs="Times New Roman"/>
                <w:color w:val="000000"/>
                <w:kern w:val="0"/>
                <w:sz w:val="16"/>
                <w:szCs w:val="16"/>
                <w:lang w:eastAsia="uk-UA"/>
              </w:rPr>
              <w:t> </w:t>
            </w:r>
            <w:r w:rsidRPr="009E2417">
              <w:rPr>
                <w:rFonts w:ascii="Times New Roman" w:eastAsia="Times New Roman" w:hAnsi="Times New Roman" w:cs="Times New Roman"/>
                <w:color w:val="000000"/>
                <w:kern w:val="0"/>
                <w:sz w:val="16"/>
                <w:szCs w:val="16"/>
                <w:lang w:eastAsia="uk-UA"/>
              </w:rPr>
              <w:t>416</w:t>
            </w:r>
            <w:r>
              <w:rPr>
                <w:rFonts w:ascii="Times New Roman" w:eastAsia="Times New Roman" w:hAnsi="Times New Roman" w:cs="Times New Roman"/>
                <w:color w:val="000000"/>
                <w:kern w:val="0"/>
                <w:sz w:val="16"/>
                <w:szCs w:val="16"/>
                <w:lang w:val="en-US" w:eastAsia="uk-UA"/>
              </w:rPr>
              <w:t>)</w:t>
            </w:r>
          </w:p>
        </w:tc>
        <w:tc>
          <w:tcPr>
            <w:tcW w:w="582" w:type="pct"/>
            <w:tcBorders>
              <w:top w:val="nil"/>
              <w:left w:val="nil"/>
              <w:bottom w:val="nil"/>
              <w:right w:val="nil"/>
            </w:tcBorders>
            <w:shd w:val="clear" w:color="auto" w:fill="auto"/>
            <w:vAlign w:val="center"/>
            <w:hideMark/>
          </w:tcPr>
          <w:p w14:paraId="5FD2FEF5" w14:textId="77777777" w:rsidR="00423A49" w:rsidRPr="009E2417" w:rsidRDefault="00423A49" w:rsidP="00423A49">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3C8BE18F" w14:textId="77777777" w:rsidR="00423A49" w:rsidRPr="009E2417" w:rsidRDefault="00423A49" w:rsidP="00423A49">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5D58FBA5" w14:textId="77777777" w:rsidR="00423A49" w:rsidRPr="009E2417" w:rsidRDefault="00423A49" w:rsidP="00423A49">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39BADAD5" w14:textId="77777777" w:rsidR="00423A49" w:rsidRPr="009E2417" w:rsidRDefault="00423A49" w:rsidP="00423A49">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5069FAD0" w14:textId="77777777" w:rsidR="00423A49" w:rsidRPr="009E2417" w:rsidRDefault="00423A49" w:rsidP="00423A49">
            <w:pPr>
              <w:spacing w:after="0" w:line="240" w:lineRule="auto"/>
              <w:jc w:val="right"/>
              <w:rPr>
                <w:rFonts w:ascii="Times New Roman" w:eastAsia="Times New Roman" w:hAnsi="Times New Roman" w:cs="Times New Roman"/>
                <w:color w:val="000000"/>
                <w:kern w:val="0"/>
                <w:sz w:val="16"/>
                <w:szCs w:val="16"/>
                <w:lang w:eastAsia="uk-UA"/>
              </w:rPr>
            </w:pPr>
          </w:p>
        </w:tc>
        <w:tc>
          <w:tcPr>
            <w:tcW w:w="580" w:type="pct"/>
            <w:tcBorders>
              <w:top w:val="nil"/>
              <w:left w:val="nil"/>
              <w:bottom w:val="nil"/>
              <w:right w:val="nil"/>
            </w:tcBorders>
            <w:shd w:val="clear" w:color="auto" w:fill="auto"/>
            <w:vAlign w:val="center"/>
            <w:hideMark/>
          </w:tcPr>
          <w:p w14:paraId="0CC7EAD0" w14:textId="77777777" w:rsidR="00423A49" w:rsidRPr="00C7752B" w:rsidRDefault="00423A49" w:rsidP="00423A49">
            <w:pPr>
              <w:spacing w:after="0" w:line="240" w:lineRule="auto"/>
              <w:jc w:val="right"/>
              <w:rPr>
                <w:rFonts w:ascii="Times New Roman" w:eastAsia="Times New Roman" w:hAnsi="Times New Roman" w:cs="Times New Roman"/>
                <w:color w:val="000000"/>
                <w:kern w:val="0"/>
                <w:sz w:val="16"/>
                <w:szCs w:val="16"/>
                <w:lang w:val="en-US" w:eastAsia="uk-UA"/>
              </w:rPr>
            </w:pPr>
            <w:r>
              <w:rPr>
                <w:rFonts w:ascii="Times New Roman" w:eastAsia="Times New Roman" w:hAnsi="Times New Roman" w:cs="Times New Roman"/>
                <w:color w:val="000000"/>
                <w:kern w:val="0"/>
                <w:sz w:val="16"/>
                <w:szCs w:val="16"/>
                <w:lang w:val="en-US" w:eastAsia="uk-UA"/>
              </w:rPr>
              <w:t>(</w:t>
            </w:r>
            <w:r w:rsidRPr="009E2417">
              <w:rPr>
                <w:rFonts w:ascii="Times New Roman" w:eastAsia="Times New Roman" w:hAnsi="Times New Roman" w:cs="Times New Roman"/>
                <w:color w:val="000000"/>
                <w:kern w:val="0"/>
                <w:sz w:val="16"/>
                <w:szCs w:val="16"/>
                <w:lang w:eastAsia="uk-UA"/>
              </w:rPr>
              <w:t>16</w:t>
            </w:r>
            <w:r>
              <w:rPr>
                <w:rFonts w:ascii="Times New Roman" w:eastAsia="Times New Roman" w:hAnsi="Times New Roman" w:cs="Times New Roman"/>
                <w:color w:val="000000"/>
                <w:kern w:val="0"/>
                <w:sz w:val="16"/>
                <w:szCs w:val="16"/>
                <w:lang w:eastAsia="uk-UA"/>
              </w:rPr>
              <w:t> </w:t>
            </w:r>
            <w:r w:rsidRPr="009E2417">
              <w:rPr>
                <w:rFonts w:ascii="Times New Roman" w:eastAsia="Times New Roman" w:hAnsi="Times New Roman" w:cs="Times New Roman"/>
                <w:color w:val="000000"/>
                <w:kern w:val="0"/>
                <w:sz w:val="16"/>
                <w:szCs w:val="16"/>
                <w:lang w:eastAsia="uk-UA"/>
              </w:rPr>
              <w:t>416</w:t>
            </w:r>
            <w:r>
              <w:rPr>
                <w:rFonts w:ascii="Times New Roman" w:eastAsia="Times New Roman" w:hAnsi="Times New Roman" w:cs="Times New Roman"/>
                <w:color w:val="000000"/>
                <w:kern w:val="0"/>
                <w:sz w:val="16"/>
                <w:szCs w:val="16"/>
                <w:lang w:val="en-US" w:eastAsia="uk-UA"/>
              </w:rPr>
              <w:t>)</w:t>
            </w:r>
          </w:p>
        </w:tc>
      </w:tr>
      <w:tr w:rsidR="00423A49" w:rsidRPr="009E2417" w14:paraId="01CD4D0C" w14:textId="77777777" w:rsidTr="00150F52">
        <w:trPr>
          <w:trHeight w:val="348"/>
        </w:trPr>
        <w:tc>
          <w:tcPr>
            <w:tcW w:w="928" w:type="pct"/>
            <w:tcBorders>
              <w:top w:val="nil"/>
              <w:left w:val="nil"/>
              <w:bottom w:val="nil"/>
              <w:right w:val="nil"/>
            </w:tcBorders>
            <w:shd w:val="clear" w:color="auto" w:fill="auto"/>
            <w:vAlign w:val="center"/>
            <w:hideMark/>
          </w:tcPr>
          <w:p w14:paraId="32D9D96E" w14:textId="77777777" w:rsidR="00423A49" w:rsidRPr="009E2417" w:rsidRDefault="00423A49" w:rsidP="00423A49">
            <w:pPr>
              <w:spacing w:after="0" w:line="240" w:lineRule="auto"/>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Зобов’язання з оренди</w:t>
            </w:r>
          </w:p>
        </w:tc>
        <w:tc>
          <w:tcPr>
            <w:tcW w:w="582" w:type="pct"/>
            <w:tcBorders>
              <w:top w:val="nil"/>
              <w:left w:val="nil"/>
              <w:bottom w:val="nil"/>
              <w:right w:val="nil"/>
            </w:tcBorders>
            <w:shd w:val="clear" w:color="auto" w:fill="auto"/>
            <w:vAlign w:val="center"/>
            <w:hideMark/>
          </w:tcPr>
          <w:p w14:paraId="6A770D20" w14:textId="77777777" w:rsidR="00423A49" w:rsidRPr="009E2417" w:rsidRDefault="00423A49" w:rsidP="00423A49">
            <w:pPr>
              <w:spacing w:after="0" w:line="240" w:lineRule="auto"/>
              <w:jc w:val="right"/>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3 771</w:t>
            </w:r>
          </w:p>
        </w:tc>
        <w:tc>
          <w:tcPr>
            <w:tcW w:w="582" w:type="pct"/>
            <w:tcBorders>
              <w:top w:val="nil"/>
              <w:left w:val="nil"/>
              <w:bottom w:val="nil"/>
              <w:right w:val="nil"/>
            </w:tcBorders>
            <w:shd w:val="clear" w:color="auto" w:fill="auto"/>
            <w:vAlign w:val="center"/>
            <w:hideMark/>
          </w:tcPr>
          <w:p w14:paraId="743F7F5B" w14:textId="77777777" w:rsidR="00423A49" w:rsidRPr="009E2417" w:rsidRDefault="00423A49" w:rsidP="00423A49">
            <w:pPr>
              <w:spacing w:after="0" w:line="240" w:lineRule="auto"/>
              <w:jc w:val="right"/>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4 205</w:t>
            </w:r>
          </w:p>
        </w:tc>
        <w:tc>
          <w:tcPr>
            <w:tcW w:w="582" w:type="pct"/>
            <w:tcBorders>
              <w:top w:val="nil"/>
              <w:left w:val="nil"/>
              <w:bottom w:val="nil"/>
              <w:right w:val="nil"/>
            </w:tcBorders>
            <w:shd w:val="clear" w:color="auto" w:fill="auto"/>
            <w:vAlign w:val="center"/>
            <w:hideMark/>
          </w:tcPr>
          <w:p w14:paraId="4305B421" w14:textId="77777777" w:rsidR="00423A49" w:rsidRPr="009E2417" w:rsidRDefault="00423A49" w:rsidP="00423A49">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4CDC2962" w14:textId="77777777" w:rsidR="00423A49" w:rsidRPr="009E2417" w:rsidRDefault="00423A49" w:rsidP="00423A49">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352C74CF" w14:textId="77777777" w:rsidR="00423A49" w:rsidRPr="009E2417" w:rsidRDefault="00423A49" w:rsidP="00423A49">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058A0BBC" w14:textId="77777777" w:rsidR="00423A49" w:rsidRPr="009E2417" w:rsidRDefault="00423A49" w:rsidP="00423A49">
            <w:pPr>
              <w:spacing w:after="0" w:line="240" w:lineRule="auto"/>
              <w:jc w:val="right"/>
              <w:rPr>
                <w:rFonts w:ascii="Times New Roman" w:eastAsia="Times New Roman" w:hAnsi="Times New Roman" w:cs="Times New Roman"/>
                <w:color w:val="000000"/>
                <w:kern w:val="0"/>
                <w:sz w:val="16"/>
                <w:szCs w:val="16"/>
                <w:lang w:eastAsia="uk-UA"/>
              </w:rPr>
            </w:pPr>
          </w:p>
        </w:tc>
        <w:tc>
          <w:tcPr>
            <w:tcW w:w="580" w:type="pct"/>
            <w:tcBorders>
              <w:top w:val="nil"/>
              <w:left w:val="nil"/>
              <w:bottom w:val="nil"/>
              <w:right w:val="nil"/>
            </w:tcBorders>
            <w:shd w:val="clear" w:color="auto" w:fill="auto"/>
            <w:vAlign w:val="center"/>
            <w:hideMark/>
          </w:tcPr>
          <w:p w14:paraId="1BF0D94E" w14:textId="77777777" w:rsidR="00423A49" w:rsidRPr="009E2417" w:rsidRDefault="00423A49" w:rsidP="00423A49">
            <w:pPr>
              <w:spacing w:after="0" w:line="240" w:lineRule="auto"/>
              <w:jc w:val="right"/>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7 976</w:t>
            </w:r>
          </w:p>
        </w:tc>
      </w:tr>
      <w:tr w:rsidR="00423A49" w:rsidRPr="009E2417" w14:paraId="31B2AA05" w14:textId="77777777" w:rsidTr="00150F52">
        <w:trPr>
          <w:trHeight w:val="298"/>
        </w:trPr>
        <w:tc>
          <w:tcPr>
            <w:tcW w:w="928" w:type="pct"/>
            <w:tcBorders>
              <w:top w:val="nil"/>
              <w:left w:val="nil"/>
              <w:bottom w:val="single" w:sz="8" w:space="0" w:color="auto"/>
              <w:right w:val="nil"/>
            </w:tcBorders>
            <w:shd w:val="clear" w:color="auto" w:fill="auto"/>
            <w:vAlign w:val="center"/>
            <w:hideMark/>
          </w:tcPr>
          <w:p w14:paraId="3C117251" w14:textId="77777777" w:rsidR="00423A49" w:rsidRPr="009E2417" w:rsidRDefault="00423A49" w:rsidP="00423A49">
            <w:pPr>
              <w:spacing w:after="0" w:line="240" w:lineRule="auto"/>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Субординований борг</w:t>
            </w:r>
          </w:p>
        </w:tc>
        <w:tc>
          <w:tcPr>
            <w:tcW w:w="582" w:type="pct"/>
            <w:tcBorders>
              <w:top w:val="nil"/>
              <w:left w:val="nil"/>
              <w:bottom w:val="single" w:sz="8" w:space="0" w:color="auto"/>
              <w:right w:val="nil"/>
            </w:tcBorders>
            <w:shd w:val="clear" w:color="auto" w:fill="auto"/>
            <w:vAlign w:val="center"/>
            <w:hideMark/>
          </w:tcPr>
          <w:p w14:paraId="045B66AC" w14:textId="77777777" w:rsidR="00423A49" w:rsidRPr="009E2417" w:rsidRDefault="00423A49" w:rsidP="00423A49">
            <w:pPr>
              <w:spacing w:after="0" w:line="240" w:lineRule="auto"/>
              <w:jc w:val="right"/>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 </w:t>
            </w:r>
          </w:p>
        </w:tc>
        <w:tc>
          <w:tcPr>
            <w:tcW w:w="582" w:type="pct"/>
            <w:tcBorders>
              <w:top w:val="nil"/>
              <w:left w:val="nil"/>
              <w:bottom w:val="single" w:sz="8" w:space="0" w:color="auto"/>
              <w:right w:val="nil"/>
            </w:tcBorders>
            <w:shd w:val="clear" w:color="auto" w:fill="auto"/>
            <w:vAlign w:val="center"/>
            <w:hideMark/>
          </w:tcPr>
          <w:p w14:paraId="417E856A" w14:textId="77777777" w:rsidR="00423A49" w:rsidRPr="009E2417" w:rsidRDefault="00423A49" w:rsidP="00423A49">
            <w:pPr>
              <w:spacing w:after="0" w:line="240" w:lineRule="auto"/>
              <w:jc w:val="right"/>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 </w:t>
            </w:r>
          </w:p>
        </w:tc>
        <w:tc>
          <w:tcPr>
            <w:tcW w:w="582" w:type="pct"/>
            <w:tcBorders>
              <w:top w:val="nil"/>
              <w:left w:val="nil"/>
              <w:bottom w:val="single" w:sz="8" w:space="0" w:color="auto"/>
              <w:right w:val="nil"/>
            </w:tcBorders>
            <w:shd w:val="clear" w:color="auto" w:fill="auto"/>
            <w:vAlign w:val="center"/>
            <w:hideMark/>
          </w:tcPr>
          <w:p w14:paraId="2DD0FE70" w14:textId="77777777" w:rsidR="00423A49" w:rsidRPr="009E2417" w:rsidRDefault="00423A49" w:rsidP="00423A49">
            <w:pPr>
              <w:spacing w:after="0" w:line="240" w:lineRule="auto"/>
              <w:jc w:val="right"/>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 </w:t>
            </w:r>
          </w:p>
        </w:tc>
        <w:tc>
          <w:tcPr>
            <w:tcW w:w="582" w:type="pct"/>
            <w:tcBorders>
              <w:top w:val="nil"/>
              <w:left w:val="nil"/>
              <w:bottom w:val="single" w:sz="8" w:space="0" w:color="auto"/>
              <w:right w:val="nil"/>
            </w:tcBorders>
            <w:shd w:val="clear" w:color="auto" w:fill="auto"/>
            <w:vAlign w:val="center"/>
            <w:hideMark/>
          </w:tcPr>
          <w:p w14:paraId="45BDDABD" w14:textId="77777777" w:rsidR="00423A49" w:rsidRPr="009E2417" w:rsidRDefault="00423A49" w:rsidP="00423A49">
            <w:pPr>
              <w:spacing w:after="0" w:line="240" w:lineRule="auto"/>
              <w:jc w:val="right"/>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 </w:t>
            </w:r>
          </w:p>
        </w:tc>
        <w:tc>
          <w:tcPr>
            <w:tcW w:w="582" w:type="pct"/>
            <w:tcBorders>
              <w:top w:val="nil"/>
              <w:left w:val="nil"/>
              <w:bottom w:val="single" w:sz="8" w:space="0" w:color="auto"/>
              <w:right w:val="nil"/>
            </w:tcBorders>
            <w:shd w:val="clear" w:color="auto" w:fill="auto"/>
            <w:vAlign w:val="center"/>
            <w:hideMark/>
          </w:tcPr>
          <w:p w14:paraId="1F7D6C83" w14:textId="77777777" w:rsidR="00423A49" w:rsidRPr="009E2417" w:rsidRDefault="00423A49" w:rsidP="00423A49">
            <w:pPr>
              <w:spacing w:after="0" w:line="240" w:lineRule="auto"/>
              <w:jc w:val="right"/>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 </w:t>
            </w:r>
          </w:p>
        </w:tc>
        <w:tc>
          <w:tcPr>
            <w:tcW w:w="582" w:type="pct"/>
            <w:tcBorders>
              <w:top w:val="nil"/>
              <w:left w:val="nil"/>
              <w:bottom w:val="single" w:sz="8" w:space="0" w:color="auto"/>
              <w:right w:val="nil"/>
            </w:tcBorders>
            <w:shd w:val="clear" w:color="auto" w:fill="auto"/>
            <w:vAlign w:val="center"/>
            <w:hideMark/>
          </w:tcPr>
          <w:p w14:paraId="29B8ADFD" w14:textId="77777777" w:rsidR="00423A49" w:rsidRPr="009E2417" w:rsidRDefault="00423A49" w:rsidP="00423A49">
            <w:pPr>
              <w:spacing w:after="0" w:line="240" w:lineRule="auto"/>
              <w:jc w:val="right"/>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 </w:t>
            </w:r>
          </w:p>
        </w:tc>
        <w:tc>
          <w:tcPr>
            <w:tcW w:w="580" w:type="pct"/>
            <w:tcBorders>
              <w:top w:val="nil"/>
              <w:left w:val="nil"/>
              <w:bottom w:val="single" w:sz="8" w:space="0" w:color="auto"/>
              <w:right w:val="nil"/>
            </w:tcBorders>
            <w:shd w:val="clear" w:color="auto" w:fill="auto"/>
            <w:vAlign w:val="center"/>
            <w:hideMark/>
          </w:tcPr>
          <w:p w14:paraId="2CF798EE" w14:textId="77777777" w:rsidR="00423A49" w:rsidRPr="009E2417" w:rsidRDefault="00423A49" w:rsidP="00423A49">
            <w:pPr>
              <w:spacing w:after="0" w:line="240" w:lineRule="auto"/>
              <w:jc w:val="right"/>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0</w:t>
            </w:r>
          </w:p>
        </w:tc>
      </w:tr>
      <w:tr w:rsidR="00423A49" w:rsidRPr="009E2417" w14:paraId="5AC21A46" w14:textId="77777777" w:rsidTr="005D3B34">
        <w:trPr>
          <w:trHeight w:val="255"/>
        </w:trPr>
        <w:tc>
          <w:tcPr>
            <w:tcW w:w="928" w:type="pct"/>
            <w:tcBorders>
              <w:top w:val="single" w:sz="8" w:space="0" w:color="auto"/>
              <w:left w:val="nil"/>
              <w:bottom w:val="single" w:sz="8" w:space="0" w:color="auto"/>
              <w:right w:val="nil"/>
            </w:tcBorders>
            <w:shd w:val="clear" w:color="auto" w:fill="auto"/>
            <w:vAlign w:val="center"/>
            <w:hideMark/>
          </w:tcPr>
          <w:p w14:paraId="2E314734" w14:textId="77777777" w:rsidR="00423A49" w:rsidRPr="009E2417" w:rsidRDefault="00423A49" w:rsidP="00423A49">
            <w:pPr>
              <w:spacing w:after="0" w:line="240" w:lineRule="auto"/>
              <w:rPr>
                <w:rFonts w:ascii="Times New Roman" w:eastAsia="Times New Roman" w:hAnsi="Times New Roman" w:cs="Times New Roman"/>
                <w:color w:val="000000"/>
                <w:kern w:val="0"/>
                <w:sz w:val="16"/>
                <w:szCs w:val="16"/>
                <w:lang w:eastAsia="uk-UA"/>
              </w:rPr>
            </w:pPr>
          </w:p>
        </w:tc>
        <w:tc>
          <w:tcPr>
            <w:tcW w:w="582" w:type="pct"/>
            <w:tcBorders>
              <w:top w:val="single" w:sz="8" w:space="0" w:color="auto"/>
              <w:left w:val="nil"/>
              <w:bottom w:val="single" w:sz="8" w:space="0" w:color="auto"/>
              <w:right w:val="nil"/>
            </w:tcBorders>
            <w:shd w:val="clear" w:color="auto" w:fill="auto"/>
            <w:vAlign w:val="center"/>
            <w:hideMark/>
          </w:tcPr>
          <w:p w14:paraId="33855103" w14:textId="77777777" w:rsidR="00423A49" w:rsidRPr="00C7752B" w:rsidRDefault="00423A49" w:rsidP="00423A49">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Pr="009E2417">
              <w:rPr>
                <w:rFonts w:ascii="Times New Roman" w:eastAsia="Times New Roman" w:hAnsi="Times New Roman" w:cs="Times New Roman"/>
                <w:b/>
                <w:bCs/>
                <w:color w:val="000000"/>
                <w:kern w:val="0"/>
                <w:sz w:val="16"/>
                <w:szCs w:val="16"/>
                <w:lang w:eastAsia="uk-UA"/>
              </w:rPr>
              <w:t>12</w:t>
            </w:r>
            <w:r>
              <w:rPr>
                <w:rFonts w:ascii="Times New Roman" w:eastAsia="Times New Roman" w:hAnsi="Times New Roman" w:cs="Times New Roman"/>
                <w:b/>
                <w:bCs/>
                <w:color w:val="000000"/>
                <w:kern w:val="0"/>
                <w:sz w:val="16"/>
                <w:szCs w:val="16"/>
                <w:lang w:eastAsia="uk-UA"/>
              </w:rPr>
              <w:t> </w:t>
            </w:r>
            <w:r w:rsidRPr="009E2417">
              <w:rPr>
                <w:rFonts w:ascii="Times New Roman" w:eastAsia="Times New Roman" w:hAnsi="Times New Roman" w:cs="Times New Roman"/>
                <w:b/>
                <w:bCs/>
                <w:color w:val="000000"/>
                <w:kern w:val="0"/>
                <w:sz w:val="16"/>
                <w:szCs w:val="16"/>
                <w:lang w:eastAsia="uk-UA"/>
              </w:rPr>
              <w:t>645</w:t>
            </w:r>
            <w:r>
              <w:rPr>
                <w:rFonts w:ascii="Times New Roman" w:eastAsia="Times New Roman" w:hAnsi="Times New Roman" w:cs="Times New Roman"/>
                <w:b/>
                <w:bCs/>
                <w:color w:val="000000"/>
                <w:kern w:val="0"/>
                <w:sz w:val="16"/>
                <w:szCs w:val="16"/>
                <w:lang w:val="en-US" w:eastAsia="uk-UA"/>
              </w:rPr>
              <w:t>)</w:t>
            </w:r>
          </w:p>
        </w:tc>
        <w:tc>
          <w:tcPr>
            <w:tcW w:w="582" w:type="pct"/>
            <w:tcBorders>
              <w:top w:val="single" w:sz="8" w:space="0" w:color="auto"/>
              <w:left w:val="nil"/>
              <w:bottom w:val="single" w:sz="8" w:space="0" w:color="auto"/>
              <w:right w:val="nil"/>
            </w:tcBorders>
            <w:shd w:val="clear" w:color="auto" w:fill="auto"/>
            <w:vAlign w:val="center"/>
            <w:hideMark/>
          </w:tcPr>
          <w:p w14:paraId="1C819FA2" w14:textId="77777777" w:rsidR="00423A49" w:rsidRPr="009E2417" w:rsidRDefault="00423A49" w:rsidP="00423A49">
            <w:pPr>
              <w:spacing w:after="0" w:line="240" w:lineRule="auto"/>
              <w:jc w:val="right"/>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4 205</w:t>
            </w:r>
          </w:p>
        </w:tc>
        <w:tc>
          <w:tcPr>
            <w:tcW w:w="582" w:type="pct"/>
            <w:tcBorders>
              <w:top w:val="single" w:sz="8" w:space="0" w:color="auto"/>
              <w:left w:val="nil"/>
              <w:bottom w:val="single" w:sz="8" w:space="0" w:color="auto"/>
              <w:right w:val="nil"/>
            </w:tcBorders>
            <w:shd w:val="clear" w:color="auto" w:fill="auto"/>
            <w:vAlign w:val="center"/>
          </w:tcPr>
          <w:p w14:paraId="33D5BE87" w14:textId="1AC3B27E" w:rsidR="00423A49" w:rsidRPr="009E2417" w:rsidRDefault="00423A49" w:rsidP="00423A49">
            <w:pPr>
              <w:spacing w:after="0" w:line="240" w:lineRule="auto"/>
              <w:jc w:val="right"/>
              <w:rPr>
                <w:rFonts w:ascii="Times New Roman" w:eastAsia="Times New Roman" w:hAnsi="Times New Roman" w:cs="Times New Roman"/>
                <w:b/>
                <w:bCs/>
                <w:color w:val="000000"/>
                <w:kern w:val="0"/>
                <w:sz w:val="16"/>
                <w:szCs w:val="16"/>
                <w:lang w:eastAsia="uk-UA"/>
              </w:rPr>
            </w:pPr>
          </w:p>
        </w:tc>
        <w:tc>
          <w:tcPr>
            <w:tcW w:w="582" w:type="pct"/>
            <w:tcBorders>
              <w:top w:val="single" w:sz="8" w:space="0" w:color="auto"/>
              <w:left w:val="nil"/>
              <w:bottom w:val="single" w:sz="8" w:space="0" w:color="auto"/>
              <w:right w:val="nil"/>
            </w:tcBorders>
            <w:shd w:val="clear" w:color="auto" w:fill="auto"/>
            <w:vAlign w:val="center"/>
          </w:tcPr>
          <w:p w14:paraId="29FB0F1F" w14:textId="4E75DD9D" w:rsidR="00423A49" w:rsidRPr="009E2417" w:rsidRDefault="00423A49" w:rsidP="00423A49">
            <w:pPr>
              <w:spacing w:after="0" w:line="240" w:lineRule="auto"/>
              <w:jc w:val="right"/>
              <w:rPr>
                <w:rFonts w:ascii="Times New Roman" w:eastAsia="Times New Roman" w:hAnsi="Times New Roman" w:cs="Times New Roman"/>
                <w:b/>
                <w:bCs/>
                <w:color w:val="000000"/>
                <w:kern w:val="0"/>
                <w:sz w:val="16"/>
                <w:szCs w:val="16"/>
                <w:lang w:eastAsia="uk-UA"/>
              </w:rPr>
            </w:pPr>
          </w:p>
        </w:tc>
        <w:tc>
          <w:tcPr>
            <w:tcW w:w="582" w:type="pct"/>
            <w:tcBorders>
              <w:top w:val="single" w:sz="8" w:space="0" w:color="auto"/>
              <w:left w:val="nil"/>
              <w:bottom w:val="single" w:sz="8" w:space="0" w:color="auto"/>
              <w:right w:val="nil"/>
            </w:tcBorders>
            <w:shd w:val="clear" w:color="auto" w:fill="auto"/>
            <w:vAlign w:val="center"/>
          </w:tcPr>
          <w:p w14:paraId="1F7FD614" w14:textId="237B5B9A" w:rsidR="00423A49" w:rsidRPr="009E2417" w:rsidRDefault="00423A49" w:rsidP="00423A49">
            <w:pPr>
              <w:spacing w:after="0" w:line="240" w:lineRule="auto"/>
              <w:jc w:val="right"/>
              <w:rPr>
                <w:rFonts w:ascii="Times New Roman" w:eastAsia="Times New Roman" w:hAnsi="Times New Roman" w:cs="Times New Roman"/>
                <w:b/>
                <w:bCs/>
                <w:color w:val="000000"/>
                <w:kern w:val="0"/>
                <w:sz w:val="16"/>
                <w:szCs w:val="16"/>
                <w:lang w:eastAsia="uk-UA"/>
              </w:rPr>
            </w:pPr>
          </w:p>
        </w:tc>
        <w:tc>
          <w:tcPr>
            <w:tcW w:w="582" w:type="pct"/>
            <w:tcBorders>
              <w:top w:val="single" w:sz="8" w:space="0" w:color="auto"/>
              <w:left w:val="nil"/>
              <w:bottom w:val="single" w:sz="8" w:space="0" w:color="auto"/>
              <w:right w:val="nil"/>
            </w:tcBorders>
            <w:shd w:val="clear" w:color="auto" w:fill="auto"/>
            <w:vAlign w:val="center"/>
          </w:tcPr>
          <w:p w14:paraId="0644917D" w14:textId="6EB4A719" w:rsidR="00423A49" w:rsidRPr="009E2417" w:rsidRDefault="00423A49" w:rsidP="00423A49">
            <w:pPr>
              <w:spacing w:after="0" w:line="240" w:lineRule="auto"/>
              <w:jc w:val="right"/>
              <w:rPr>
                <w:rFonts w:ascii="Times New Roman" w:eastAsia="Times New Roman" w:hAnsi="Times New Roman" w:cs="Times New Roman"/>
                <w:b/>
                <w:bCs/>
                <w:color w:val="000000"/>
                <w:kern w:val="0"/>
                <w:sz w:val="16"/>
                <w:szCs w:val="16"/>
                <w:lang w:eastAsia="uk-UA"/>
              </w:rPr>
            </w:pPr>
          </w:p>
        </w:tc>
        <w:tc>
          <w:tcPr>
            <w:tcW w:w="580" w:type="pct"/>
            <w:tcBorders>
              <w:top w:val="single" w:sz="8" w:space="0" w:color="auto"/>
              <w:left w:val="nil"/>
              <w:bottom w:val="single" w:sz="8" w:space="0" w:color="auto"/>
              <w:right w:val="nil"/>
            </w:tcBorders>
            <w:shd w:val="clear" w:color="auto" w:fill="auto"/>
            <w:vAlign w:val="center"/>
            <w:hideMark/>
          </w:tcPr>
          <w:p w14:paraId="0F8E222F" w14:textId="77777777" w:rsidR="00423A49" w:rsidRPr="00C7752B" w:rsidRDefault="00423A49" w:rsidP="00423A49">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Pr="009E2417">
              <w:rPr>
                <w:rFonts w:ascii="Times New Roman" w:eastAsia="Times New Roman" w:hAnsi="Times New Roman" w:cs="Times New Roman"/>
                <w:b/>
                <w:bCs/>
                <w:color w:val="000000"/>
                <w:kern w:val="0"/>
                <w:sz w:val="16"/>
                <w:szCs w:val="16"/>
                <w:lang w:eastAsia="uk-UA"/>
              </w:rPr>
              <w:t>8</w:t>
            </w:r>
            <w:r>
              <w:rPr>
                <w:rFonts w:ascii="Times New Roman" w:eastAsia="Times New Roman" w:hAnsi="Times New Roman" w:cs="Times New Roman"/>
                <w:b/>
                <w:bCs/>
                <w:color w:val="000000"/>
                <w:kern w:val="0"/>
                <w:sz w:val="16"/>
                <w:szCs w:val="16"/>
                <w:lang w:eastAsia="uk-UA"/>
              </w:rPr>
              <w:t> </w:t>
            </w:r>
            <w:r w:rsidRPr="009E2417">
              <w:rPr>
                <w:rFonts w:ascii="Times New Roman" w:eastAsia="Times New Roman" w:hAnsi="Times New Roman" w:cs="Times New Roman"/>
                <w:b/>
                <w:bCs/>
                <w:color w:val="000000"/>
                <w:kern w:val="0"/>
                <w:sz w:val="16"/>
                <w:szCs w:val="16"/>
                <w:lang w:eastAsia="uk-UA"/>
              </w:rPr>
              <w:t>440</w:t>
            </w:r>
            <w:r>
              <w:rPr>
                <w:rFonts w:ascii="Times New Roman" w:eastAsia="Times New Roman" w:hAnsi="Times New Roman" w:cs="Times New Roman"/>
                <w:b/>
                <w:bCs/>
                <w:color w:val="000000"/>
                <w:kern w:val="0"/>
                <w:sz w:val="16"/>
                <w:szCs w:val="16"/>
                <w:lang w:val="en-US" w:eastAsia="uk-UA"/>
              </w:rPr>
              <w:t>)</w:t>
            </w:r>
          </w:p>
        </w:tc>
      </w:tr>
      <w:tr w:rsidR="00423A49" w:rsidRPr="009E2417" w14:paraId="4499228D" w14:textId="77777777" w:rsidTr="005D3B34">
        <w:trPr>
          <w:trHeight w:val="496"/>
        </w:trPr>
        <w:tc>
          <w:tcPr>
            <w:tcW w:w="928" w:type="pct"/>
            <w:tcBorders>
              <w:top w:val="single" w:sz="8" w:space="0" w:color="auto"/>
              <w:left w:val="nil"/>
              <w:bottom w:val="single" w:sz="8" w:space="0" w:color="auto"/>
              <w:right w:val="nil"/>
            </w:tcBorders>
            <w:shd w:val="clear" w:color="auto" w:fill="auto"/>
            <w:vAlign w:val="center"/>
            <w:hideMark/>
          </w:tcPr>
          <w:p w14:paraId="6376C7EB" w14:textId="77777777" w:rsidR="00423A49" w:rsidRPr="009E2417" w:rsidRDefault="00423A49" w:rsidP="00423A49">
            <w:pPr>
              <w:spacing w:after="0" w:line="240" w:lineRule="auto"/>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Чисті дисконтовані грошові потоки</w:t>
            </w:r>
          </w:p>
        </w:tc>
        <w:tc>
          <w:tcPr>
            <w:tcW w:w="582" w:type="pct"/>
            <w:tcBorders>
              <w:top w:val="single" w:sz="8" w:space="0" w:color="auto"/>
              <w:left w:val="nil"/>
              <w:bottom w:val="single" w:sz="8" w:space="0" w:color="auto"/>
              <w:right w:val="nil"/>
            </w:tcBorders>
            <w:shd w:val="clear" w:color="auto" w:fill="auto"/>
            <w:vAlign w:val="center"/>
            <w:hideMark/>
          </w:tcPr>
          <w:p w14:paraId="5EE07011" w14:textId="77777777" w:rsidR="00423A49" w:rsidRPr="009E2417" w:rsidRDefault="00423A49" w:rsidP="00423A49">
            <w:pPr>
              <w:spacing w:after="0" w:line="240" w:lineRule="auto"/>
              <w:jc w:val="right"/>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45 501</w:t>
            </w:r>
          </w:p>
        </w:tc>
        <w:tc>
          <w:tcPr>
            <w:tcW w:w="582" w:type="pct"/>
            <w:tcBorders>
              <w:top w:val="single" w:sz="8" w:space="0" w:color="auto"/>
              <w:left w:val="nil"/>
              <w:bottom w:val="single" w:sz="8" w:space="0" w:color="auto"/>
              <w:right w:val="nil"/>
            </w:tcBorders>
            <w:shd w:val="clear" w:color="auto" w:fill="auto"/>
            <w:vAlign w:val="center"/>
            <w:hideMark/>
          </w:tcPr>
          <w:p w14:paraId="63381304" w14:textId="77777777" w:rsidR="00423A49" w:rsidRPr="009E2417" w:rsidRDefault="00423A49" w:rsidP="00423A49">
            <w:pPr>
              <w:spacing w:after="0" w:line="240" w:lineRule="auto"/>
              <w:jc w:val="right"/>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4 205</w:t>
            </w:r>
          </w:p>
        </w:tc>
        <w:tc>
          <w:tcPr>
            <w:tcW w:w="582" w:type="pct"/>
            <w:tcBorders>
              <w:top w:val="single" w:sz="8" w:space="0" w:color="auto"/>
              <w:left w:val="nil"/>
              <w:bottom w:val="single" w:sz="8" w:space="0" w:color="auto"/>
              <w:right w:val="nil"/>
            </w:tcBorders>
            <w:shd w:val="clear" w:color="auto" w:fill="auto"/>
            <w:vAlign w:val="center"/>
          </w:tcPr>
          <w:p w14:paraId="793E6E4B" w14:textId="59ABDE15" w:rsidR="00423A49" w:rsidRPr="009E2417" w:rsidRDefault="00423A49" w:rsidP="00423A49">
            <w:pPr>
              <w:spacing w:after="0" w:line="240" w:lineRule="auto"/>
              <w:jc w:val="right"/>
              <w:rPr>
                <w:rFonts w:ascii="Times New Roman" w:eastAsia="Times New Roman" w:hAnsi="Times New Roman" w:cs="Times New Roman"/>
                <w:b/>
                <w:bCs/>
                <w:color w:val="000000"/>
                <w:kern w:val="0"/>
                <w:sz w:val="16"/>
                <w:szCs w:val="16"/>
                <w:lang w:eastAsia="uk-UA"/>
              </w:rPr>
            </w:pPr>
          </w:p>
        </w:tc>
        <w:tc>
          <w:tcPr>
            <w:tcW w:w="582" w:type="pct"/>
            <w:tcBorders>
              <w:top w:val="single" w:sz="8" w:space="0" w:color="auto"/>
              <w:left w:val="nil"/>
              <w:bottom w:val="single" w:sz="8" w:space="0" w:color="auto"/>
              <w:right w:val="nil"/>
            </w:tcBorders>
            <w:shd w:val="clear" w:color="auto" w:fill="auto"/>
            <w:vAlign w:val="center"/>
          </w:tcPr>
          <w:p w14:paraId="6B1A3E63" w14:textId="379E944B" w:rsidR="00423A49" w:rsidRPr="009E2417" w:rsidRDefault="00423A49" w:rsidP="00423A49">
            <w:pPr>
              <w:spacing w:after="0" w:line="240" w:lineRule="auto"/>
              <w:jc w:val="right"/>
              <w:rPr>
                <w:rFonts w:ascii="Times New Roman" w:eastAsia="Times New Roman" w:hAnsi="Times New Roman" w:cs="Times New Roman"/>
                <w:b/>
                <w:bCs/>
                <w:color w:val="000000"/>
                <w:kern w:val="0"/>
                <w:sz w:val="16"/>
                <w:szCs w:val="16"/>
                <w:lang w:eastAsia="uk-UA"/>
              </w:rPr>
            </w:pPr>
          </w:p>
        </w:tc>
        <w:tc>
          <w:tcPr>
            <w:tcW w:w="582" w:type="pct"/>
            <w:tcBorders>
              <w:top w:val="single" w:sz="8" w:space="0" w:color="auto"/>
              <w:left w:val="nil"/>
              <w:bottom w:val="single" w:sz="8" w:space="0" w:color="auto"/>
              <w:right w:val="nil"/>
            </w:tcBorders>
            <w:shd w:val="clear" w:color="auto" w:fill="auto"/>
            <w:vAlign w:val="center"/>
          </w:tcPr>
          <w:p w14:paraId="68D841A4" w14:textId="75A0DF2C" w:rsidR="00423A49" w:rsidRPr="009E2417" w:rsidRDefault="00423A49" w:rsidP="00423A49">
            <w:pPr>
              <w:spacing w:after="0" w:line="240" w:lineRule="auto"/>
              <w:jc w:val="right"/>
              <w:rPr>
                <w:rFonts w:ascii="Times New Roman" w:eastAsia="Times New Roman" w:hAnsi="Times New Roman" w:cs="Times New Roman"/>
                <w:b/>
                <w:bCs/>
                <w:color w:val="000000"/>
                <w:kern w:val="0"/>
                <w:sz w:val="16"/>
                <w:szCs w:val="16"/>
                <w:lang w:eastAsia="uk-UA"/>
              </w:rPr>
            </w:pPr>
          </w:p>
        </w:tc>
        <w:tc>
          <w:tcPr>
            <w:tcW w:w="582" w:type="pct"/>
            <w:tcBorders>
              <w:top w:val="single" w:sz="8" w:space="0" w:color="auto"/>
              <w:left w:val="nil"/>
              <w:bottom w:val="single" w:sz="8" w:space="0" w:color="auto"/>
              <w:right w:val="nil"/>
            </w:tcBorders>
            <w:shd w:val="clear" w:color="auto" w:fill="auto"/>
            <w:vAlign w:val="center"/>
          </w:tcPr>
          <w:p w14:paraId="4B5B1D26" w14:textId="60A3592C" w:rsidR="00423A49" w:rsidRPr="009E2417" w:rsidRDefault="00423A49" w:rsidP="00423A49">
            <w:pPr>
              <w:spacing w:after="0" w:line="240" w:lineRule="auto"/>
              <w:jc w:val="right"/>
              <w:rPr>
                <w:rFonts w:ascii="Times New Roman" w:eastAsia="Times New Roman" w:hAnsi="Times New Roman" w:cs="Times New Roman"/>
                <w:b/>
                <w:bCs/>
                <w:color w:val="000000"/>
                <w:kern w:val="0"/>
                <w:sz w:val="16"/>
                <w:szCs w:val="16"/>
                <w:lang w:eastAsia="uk-UA"/>
              </w:rPr>
            </w:pPr>
          </w:p>
        </w:tc>
        <w:tc>
          <w:tcPr>
            <w:tcW w:w="580" w:type="pct"/>
            <w:tcBorders>
              <w:top w:val="single" w:sz="8" w:space="0" w:color="auto"/>
              <w:left w:val="nil"/>
              <w:bottom w:val="single" w:sz="8" w:space="0" w:color="auto"/>
              <w:right w:val="nil"/>
            </w:tcBorders>
            <w:shd w:val="clear" w:color="auto" w:fill="auto"/>
            <w:vAlign w:val="center"/>
            <w:hideMark/>
          </w:tcPr>
          <w:p w14:paraId="017A1C37" w14:textId="77777777" w:rsidR="00423A49" w:rsidRPr="009E2417" w:rsidRDefault="00423A49" w:rsidP="00423A49">
            <w:pPr>
              <w:spacing w:after="0" w:line="240" w:lineRule="auto"/>
              <w:jc w:val="right"/>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49 706</w:t>
            </w:r>
          </w:p>
        </w:tc>
      </w:tr>
      <w:tr w:rsidR="00423A49" w:rsidRPr="009E2417" w14:paraId="4F44D1EC" w14:textId="77777777" w:rsidTr="00423A49">
        <w:trPr>
          <w:trHeight w:val="255"/>
        </w:trPr>
        <w:tc>
          <w:tcPr>
            <w:tcW w:w="928" w:type="pct"/>
            <w:tcBorders>
              <w:top w:val="nil"/>
              <w:left w:val="nil"/>
              <w:bottom w:val="nil"/>
              <w:right w:val="nil"/>
            </w:tcBorders>
            <w:shd w:val="clear" w:color="auto" w:fill="auto"/>
            <w:noWrap/>
            <w:vAlign w:val="bottom"/>
            <w:hideMark/>
          </w:tcPr>
          <w:p w14:paraId="5E4DD433" w14:textId="77777777" w:rsidR="00423A49" w:rsidRPr="009E2417" w:rsidRDefault="00423A49" w:rsidP="00423A49">
            <w:pPr>
              <w:spacing w:after="0" w:line="240" w:lineRule="auto"/>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noWrap/>
            <w:vAlign w:val="bottom"/>
            <w:hideMark/>
          </w:tcPr>
          <w:p w14:paraId="6AD292C6" w14:textId="77777777" w:rsidR="00423A49" w:rsidRPr="009E2417" w:rsidRDefault="00423A49" w:rsidP="00423A49">
            <w:pPr>
              <w:spacing w:after="0" w:line="240" w:lineRule="auto"/>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noWrap/>
            <w:vAlign w:val="bottom"/>
            <w:hideMark/>
          </w:tcPr>
          <w:p w14:paraId="2B55A580" w14:textId="77777777" w:rsidR="00423A49" w:rsidRPr="009E2417" w:rsidRDefault="00423A49" w:rsidP="00423A49">
            <w:pPr>
              <w:spacing w:after="0" w:line="240" w:lineRule="auto"/>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noWrap/>
            <w:vAlign w:val="bottom"/>
            <w:hideMark/>
          </w:tcPr>
          <w:p w14:paraId="0FBAE4D0" w14:textId="77777777" w:rsidR="00423A49" w:rsidRPr="009E2417" w:rsidRDefault="00423A49" w:rsidP="00423A49">
            <w:pPr>
              <w:spacing w:after="0" w:line="240" w:lineRule="auto"/>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noWrap/>
            <w:vAlign w:val="bottom"/>
            <w:hideMark/>
          </w:tcPr>
          <w:p w14:paraId="0FE8B3B7" w14:textId="77777777" w:rsidR="00423A49" w:rsidRPr="009E2417" w:rsidRDefault="00423A49" w:rsidP="00423A49">
            <w:pPr>
              <w:spacing w:after="0" w:line="240" w:lineRule="auto"/>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noWrap/>
            <w:vAlign w:val="bottom"/>
            <w:hideMark/>
          </w:tcPr>
          <w:p w14:paraId="6D433723" w14:textId="77777777" w:rsidR="00423A49" w:rsidRPr="009E2417" w:rsidRDefault="00423A49" w:rsidP="00423A49">
            <w:pPr>
              <w:spacing w:after="0" w:line="240" w:lineRule="auto"/>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noWrap/>
            <w:vAlign w:val="bottom"/>
            <w:hideMark/>
          </w:tcPr>
          <w:p w14:paraId="46A73ABE" w14:textId="77777777" w:rsidR="00423A49" w:rsidRPr="009E2417" w:rsidRDefault="00423A49" w:rsidP="00423A49">
            <w:pPr>
              <w:spacing w:after="0" w:line="240" w:lineRule="auto"/>
              <w:rPr>
                <w:rFonts w:ascii="Times New Roman" w:eastAsia="Times New Roman" w:hAnsi="Times New Roman" w:cs="Times New Roman"/>
                <w:color w:val="000000"/>
                <w:kern w:val="0"/>
                <w:sz w:val="16"/>
                <w:szCs w:val="16"/>
                <w:lang w:eastAsia="uk-UA"/>
              </w:rPr>
            </w:pPr>
          </w:p>
        </w:tc>
        <w:tc>
          <w:tcPr>
            <w:tcW w:w="580" w:type="pct"/>
            <w:tcBorders>
              <w:top w:val="nil"/>
              <w:left w:val="nil"/>
              <w:bottom w:val="nil"/>
              <w:right w:val="nil"/>
            </w:tcBorders>
            <w:shd w:val="clear" w:color="auto" w:fill="auto"/>
            <w:noWrap/>
            <w:vAlign w:val="bottom"/>
            <w:hideMark/>
          </w:tcPr>
          <w:p w14:paraId="18855CC6" w14:textId="77777777" w:rsidR="00423A49" w:rsidRPr="009E2417" w:rsidRDefault="00423A49" w:rsidP="00423A49">
            <w:pPr>
              <w:spacing w:after="0" w:line="240" w:lineRule="auto"/>
              <w:rPr>
                <w:rFonts w:ascii="Times New Roman" w:eastAsia="Times New Roman" w:hAnsi="Times New Roman" w:cs="Times New Roman"/>
                <w:color w:val="000000"/>
                <w:kern w:val="0"/>
                <w:sz w:val="16"/>
                <w:szCs w:val="16"/>
                <w:lang w:eastAsia="uk-UA"/>
              </w:rPr>
            </w:pPr>
          </w:p>
        </w:tc>
      </w:tr>
      <w:tr w:rsidR="00423A49" w:rsidRPr="009E2417" w14:paraId="5EA5E3F7" w14:textId="77777777" w:rsidTr="00423A49">
        <w:trPr>
          <w:trHeight w:val="255"/>
        </w:trPr>
        <w:tc>
          <w:tcPr>
            <w:tcW w:w="928" w:type="pct"/>
            <w:tcBorders>
              <w:top w:val="single" w:sz="8" w:space="0" w:color="auto"/>
              <w:left w:val="nil"/>
              <w:bottom w:val="single" w:sz="8" w:space="0" w:color="auto"/>
              <w:right w:val="nil"/>
            </w:tcBorders>
            <w:shd w:val="clear" w:color="auto" w:fill="auto"/>
            <w:vAlign w:val="center"/>
            <w:hideMark/>
          </w:tcPr>
          <w:p w14:paraId="1E363B34" w14:textId="77777777" w:rsidR="00423A49" w:rsidRPr="009E2417" w:rsidRDefault="00423A49" w:rsidP="00423A49">
            <w:pPr>
              <w:spacing w:after="0" w:line="240" w:lineRule="auto"/>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31 грудня 2022</w:t>
            </w:r>
          </w:p>
        </w:tc>
        <w:tc>
          <w:tcPr>
            <w:tcW w:w="582" w:type="pct"/>
            <w:tcBorders>
              <w:top w:val="single" w:sz="8" w:space="0" w:color="auto"/>
              <w:left w:val="nil"/>
              <w:bottom w:val="single" w:sz="8" w:space="0" w:color="auto"/>
              <w:right w:val="nil"/>
            </w:tcBorders>
            <w:shd w:val="clear" w:color="auto" w:fill="auto"/>
            <w:vAlign w:val="center"/>
            <w:hideMark/>
          </w:tcPr>
          <w:p w14:paraId="218A0605" w14:textId="77777777" w:rsidR="00423A49" w:rsidRPr="009E2417" w:rsidRDefault="00423A49" w:rsidP="00423A49">
            <w:pPr>
              <w:spacing w:after="0" w:line="240" w:lineRule="auto"/>
              <w:jc w:val="right"/>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1</w:t>
            </w:r>
          </w:p>
        </w:tc>
        <w:tc>
          <w:tcPr>
            <w:tcW w:w="582" w:type="pct"/>
            <w:tcBorders>
              <w:top w:val="single" w:sz="8" w:space="0" w:color="auto"/>
              <w:left w:val="nil"/>
              <w:bottom w:val="single" w:sz="8" w:space="0" w:color="auto"/>
              <w:right w:val="nil"/>
            </w:tcBorders>
            <w:shd w:val="clear" w:color="auto" w:fill="auto"/>
            <w:vAlign w:val="center"/>
            <w:hideMark/>
          </w:tcPr>
          <w:p w14:paraId="4715B646" w14:textId="77777777" w:rsidR="00423A49" w:rsidRPr="009E2417" w:rsidRDefault="00423A49" w:rsidP="00423A49">
            <w:pPr>
              <w:spacing w:after="0" w:line="240" w:lineRule="auto"/>
              <w:jc w:val="right"/>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2</w:t>
            </w:r>
          </w:p>
        </w:tc>
        <w:tc>
          <w:tcPr>
            <w:tcW w:w="582" w:type="pct"/>
            <w:tcBorders>
              <w:top w:val="single" w:sz="8" w:space="0" w:color="auto"/>
              <w:left w:val="nil"/>
              <w:bottom w:val="single" w:sz="8" w:space="0" w:color="auto"/>
              <w:right w:val="nil"/>
            </w:tcBorders>
            <w:shd w:val="clear" w:color="auto" w:fill="auto"/>
            <w:vAlign w:val="center"/>
            <w:hideMark/>
          </w:tcPr>
          <w:p w14:paraId="26FE67B5" w14:textId="77777777" w:rsidR="00423A49" w:rsidRPr="009E2417" w:rsidRDefault="00423A49" w:rsidP="00423A49">
            <w:pPr>
              <w:spacing w:after="0" w:line="240" w:lineRule="auto"/>
              <w:jc w:val="right"/>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3</w:t>
            </w:r>
          </w:p>
        </w:tc>
        <w:tc>
          <w:tcPr>
            <w:tcW w:w="582" w:type="pct"/>
            <w:tcBorders>
              <w:top w:val="single" w:sz="8" w:space="0" w:color="auto"/>
              <w:left w:val="nil"/>
              <w:bottom w:val="single" w:sz="8" w:space="0" w:color="auto"/>
              <w:right w:val="nil"/>
            </w:tcBorders>
            <w:shd w:val="clear" w:color="auto" w:fill="auto"/>
            <w:vAlign w:val="center"/>
            <w:hideMark/>
          </w:tcPr>
          <w:p w14:paraId="08DD6126" w14:textId="77777777" w:rsidR="00423A49" w:rsidRPr="009E2417" w:rsidRDefault="00423A49" w:rsidP="00423A49">
            <w:pPr>
              <w:spacing w:after="0" w:line="240" w:lineRule="auto"/>
              <w:jc w:val="right"/>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4</w:t>
            </w:r>
          </w:p>
        </w:tc>
        <w:tc>
          <w:tcPr>
            <w:tcW w:w="582" w:type="pct"/>
            <w:tcBorders>
              <w:top w:val="single" w:sz="8" w:space="0" w:color="auto"/>
              <w:left w:val="nil"/>
              <w:bottom w:val="single" w:sz="8" w:space="0" w:color="auto"/>
              <w:right w:val="nil"/>
            </w:tcBorders>
            <w:shd w:val="clear" w:color="auto" w:fill="auto"/>
            <w:vAlign w:val="center"/>
            <w:hideMark/>
          </w:tcPr>
          <w:p w14:paraId="2FE4B2D7" w14:textId="77777777" w:rsidR="00423A49" w:rsidRPr="009E2417" w:rsidRDefault="00423A49" w:rsidP="00423A49">
            <w:pPr>
              <w:spacing w:after="0" w:line="240" w:lineRule="auto"/>
              <w:jc w:val="right"/>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5</w:t>
            </w:r>
          </w:p>
        </w:tc>
        <w:tc>
          <w:tcPr>
            <w:tcW w:w="582" w:type="pct"/>
            <w:tcBorders>
              <w:top w:val="single" w:sz="8" w:space="0" w:color="auto"/>
              <w:left w:val="nil"/>
              <w:bottom w:val="single" w:sz="8" w:space="0" w:color="auto"/>
              <w:right w:val="nil"/>
            </w:tcBorders>
            <w:shd w:val="clear" w:color="auto" w:fill="auto"/>
            <w:vAlign w:val="center"/>
            <w:hideMark/>
          </w:tcPr>
          <w:p w14:paraId="73ADB93F" w14:textId="77777777" w:rsidR="00423A49" w:rsidRPr="009E2417" w:rsidRDefault="00423A49" w:rsidP="00423A49">
            <w:pPr>
              <w:spacing w:after="0" w:line="240" w:lineRule="auto"/>
              <w:jc w:val="right"/>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6–10</w:t>
            </w:r>
          </w:p>
        </w:tc>
        <w:tc>
          <w:tcPr>
            <w:tcW w:w="580" w:type="pct"/>
            <w:tcBorders>
              <w:top w:val="single" w:sz="8" w:space="0" w:color="auto"/>
              <w:left w:val="nil"/>
              <w:bottom w:val="single" w:sz="8" w:space="0" w:color="auto"/>
              <w:right w:val="nil"/>
            </w:tcBorders>
            <w:shd w:val="clear" w:color="auto" w:fill="auto"/>
            <w:vAlign w:val="center"/>
            <w:hideMark/>
          </w:tcPr>
          <w:p w14:paraId="6AA8893D" w14:textId="77777777" w:rsidR="00423A49" w:rsidRPr="009E2417" w:rsidRDefault="00423A49" w:rsidP="00423A49">
            <w:pPr>
              <w:spacing w:after="0" w:line="240" w:lineRule="auto"/>
              <w:jc w:val="right"/>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Всього</w:t>
            </w:r>
          </w:p>
        </w:tc>
      </w:tr>
      <w:tr w:rsidR="00423A49" w:rsidRPr="009E2417" w14:paraId="139DFCDC" w14:textId="77777777" w:rsidTr="005D3B34">
        <w:trPr>
          <w:trHeight w:val="314"/>
        </w:trPr>
        <w:tc>
          <w:tcPr>
            <w:tcW w:w="928" w:type="pct"/>
            <w:tcBorders>
              <w:top w:val="nil"/>
              <w:left w:val="nil"/>
              <w:bottom w:val="nil"/>
              <w:right w:val="nil"/>
            </w:tcBorders>
            <w:shd w:val="clear" w:color="auto" w:fill="auto"/>
            <w:vAlign w:val="center"/>
            <w:hideMark/>
          </w:tcPr>
          <w:p w14:paraId="1D276FC5" w14:textId="77777777" w:rsidR="00423A49" w:rsidRPr="009E2417" w:rsidRDefault="00423A49" w:rsidP="00423A49">
            <w:pPr>
              <w:spacing w:after="0" w:line="240" w:lineRule="auto"/>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Інші поточні зобов’язання</w:t>
            </w:r>
          </w:p>
        </w:tc>
        <w:tc>
          <w:tcPr>
            <w:tcW w:w="582" w:type="pct"/>
            <w:tcBorders>
              <w:top w:val="nil"/>
              <w:left w:val="nil"/>
              <w:bottom w:val="nil"/>
              <w:right w:val="nil"/>
            </w:tcBorders>
            <w:shd w:val="clear" w:color="auto" w:fill="auto"/>
            <w:vAlign w:val="center"/>
            <w:hideMark/>
          </w:tcPr>
          <w:p w14:paraId="0CF7A7C5" w14:textId="77777777" w:rsidR="00423A49" w:rsidRPr="009E2417" w:rsidRDefault="00423A49" w:rsidP="00423A49">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13EBE3D2" w14:textId="77777777" w:rsidR="00423A49" w:rsidRPr="009E2417" w:rsidRDefault="00423A49" w:rsidP="00423A49">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5B8FAC0E" w14:textId="77777777" w:rsidR="00423A49" w:rsidRPr="009E2417" w:rsidRDefault="00423A49" w:rsidP="00423A49">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31C87AD7" w14:textId="77777777" w:rsidR="00423A49" w:rsidRPr="009E2417" w:rsidRDefault="00423A49" w:rsidP="00423A49">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731D5734" w14:textId="77777777" w:rsidR="00423A49" w:rsidRPr="009E2417" w:rsidRDefault="00423A49" w:rsidP="00423A49">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47A76292" w14:textId="77777777" w:rsidR="00423A49" w:rsidRPr="009E2417" w:rsidRDefault="00423A49" w:rsidP="00423A49">
            <w:pPr>
              <w:spacing w:after="0" w:line="240" w:lineRule="auto"/>
              <w:jc w:val="right"/>
              <w:rPr>
                <w:rFonts w:ascii="Times New Roman" w:eastAsia="Times New Roman" w:hAnsi="Times New Roman" w:cs="Times New Roman"/>
                <w:color w:val="000000"/>
                <w:kern w:val="0"/>
                <w:sz w:val="16"/>
                <w:szCs w:val="16"/>
                <w:lang w:eastAsia="uk-UA"/>
              </w:rPr>
            </w:pPr>
          </w:p>
        </w:tc>
        <w:tc>
          <w:tcPr>
            <w:tcW w:w="580" w:type="pct"/>
            <w:tcBorders>
              <w:top w:val="nil"/>
              <w:left w:val="nil"/>
              <w:bottom w:val="nil"/>
              <w:right w:val="nil"/>
            </w:tcBorders>
            <w:shd w:val="clear" w:color="auto" w:fill="auto"/>
            <w:vAlign w:val="center"/>
          </w:tcPr>
          <w:p w14:paraId="7B7D5E77" w14:textId="39B82736" w:rsidR="00423A49" w:rsidRPr="009E2417" w:rsidRDefault="00423A49" w:rsidP="00423A49">
            <w:pPr>
              <w:spacing w:after="0" w:line="240" w:lineRule="auto"/>
              <w:jc w:val="right"/>
              <w:rPr>
                <w:rFonts w:ascii="Times New Roman" w:eastAsia="Times New Roman" w:hAnsi="Times New Roman" w:cs="Times New Roman"/>
                <w:color w:val="000000"/>
                <w:kern w:val="0"/>
                <w:sz w:val="16"/>
                <w:szCs w:val="16"/>
                <w:lang w:eastAsia="uk-UA"/>
              </w:rPr>
            </w:pPr>
          </w:p>
        </w:tc>
      </w:tr>
      <w:tr w:rsidR="00423A49" w:rsidRPr="009E2417" w14:paraId="019AFA82" w14:textId="77777777" w:rsidTr="005D3B34">
        <w:trPr>
          <w:trHeight w:val="322"/>
        </w:trPr>
        <w:tc>
          <w:tcPr>
            <w:tcW w:w="928" w:type="pct"/>
            <w:tcBorders>
              <w:top w:val="nil"/>
              <w:left w:val="nil"/>
              <w:bottom w:val="nil"/>
              <w:right w:val="nil"/>
            </w:tcBorders>
            <w:shd w:val="clear" w:color="auto" w:fill="auto"/>
            <w:vAlign w:val="center"/>
            <w:hideMark/>
          </w:tcPr>
          <w:p w14:paraId="2EFA40B1" w14:textId="77777777" w:rsidR="00423A49" w:rsidRPr="009E2417" w:rsidRDefault="00423A49" w:rsidP="00423A49">
            <w:pPr>
              <w:spacing w:after="0" w:line="240" w:lineRule="auto"/>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Зобов’язання з оренди</w:t>
            </w:r>
          </w:p>
        </w:tc>
        <w:tc>
          <w:tcPr>
            <w:tcW w:w="582" w:type="pct"/>
            <w:tcBorders>
              <w:top w:val="nil"/>
              <w:left w:val="nil"/>
              <w:bottom w:val="nil"/>
              <w:right w:val="nil"/>
            </w:tcBorders>
            <w:shd w:val="clear" w:color="auto" w:fill="auto"/>
            <w:vAlign w:val="center"/>
            <w:hideMark/>
          </w:tcPr>
          <w:p w14:paraId="519085B0" w14:textId="77777777" w:rsidR="00423A49" w:rsidRPr="009E2417" w:rsidRDefault="00423A49" w:rsidP="00423A49">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3065A467" w14:textId="77777777" w:rsidR="00423A49" w:rsidRPr="009E2417" w:rsidRDefault="00423A49" w:rsidP="00423A49">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4660D9BC" w14:textId="77777777" w:rsidR="00423A49" w:rsidRPr="009E2417" w:rsidRDefault="00423A49" w:rsidP="00423A49">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0C8DE4BB" w14:textId="77777777" w:rsidR="00423A49" w:rsidRPr="009E2417" w:rsidRDefault="00423A49" w:rsidP="00423A49">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3A8C8ED5" w14:textId="77777777" w:rsidR="00423A49" w:rsidRPr="009E2417" w:rsidRDefault="00423A49" w:rsidP="00423A49">
            <w:pPr>
              <w:spacing w:after="0" w:line="240" w:lineRule="auto"/>
              <w:jc w:val="right"/>
              <w:rPr>
                <w:rFonts w:ascii="Times New Roman" w:eastAsia="Times New Roman" w:hAnsi="Times New Roman" w:cs="Times New Roman"/>
                <w:color w:val="000000"/>
                <w:kern w:val="0"/>
                <w:sz w:val="16"/>
                <w:szCs w:val="16"/>
                <w:lang w:eastAsia="uk-UA"/>
              </w:rPr>
            </w:pPr>
          </w:p>
        </w:tc>
        <w:tc>
          <w:tcPr>
            <w:tcW w:w="582" w:type="pct"/>
            <w:tcBorders>
              <w:top w:val="nil"/>
              <w:left w:val="nil"/>
              <w:bottom w:val="nil"/>
              <w:right w:val="nil"/>
            </w:tcBorders>
            <w:shd w:val="clear" w:color="auto" w:fill="auto"/>
            <w:vAlign w:val="center"/>
            <w:hideMark/>
          </w:tcPr>
          <w:p w14:paraId="3D50645C" w14:textId="77777777" w:rsidR="00423A49" w:rsidRPr="009E2417" w:rsidRDefault="00423A49" w:rsidP="00423A49">
            <w:pPr>
              <w:spacing w:after="0" w:line="240" w:lineRule="auto"/>
              <w:jc w:val="right"/>
              <w:rPr>
                <w:rFonts w:ascii="Times New Roman" w:eastAsia="Times New Roman" w:hAnsi="Times New Roman" w:cs="Times New Roman"/>
                <w:color w:val="000000"/>
                <w:kern w:val="0"/>
                <w:sz w:val="16"/>
                <w:szCs w:val="16"/>
                <w:lang w:eastAsia="uk-UA"/>
              </w:rPr>
            </w:pPr>
          </w:p>
        </w:tc>
        <w:tc>
          <w:tcPr>
            <w:tcW w:w="580" w:type="pct"/>
            <w:tcBorders>
              <w:top w:val="nil"/>
              <w:left w:val="nil"/>
              <w:bottom w:val="nil"/>
              <w:right w:val="nil"/>
            </w:tcBorders>
            <w:shd w:val="clear" w:color="auto" w:fill="auto"/>
            <w:vAlign w:val="center"/>
          </w:tcPr>
          <w:p w14:paraId="5026F53D" w14:textId="68C50D78" w:rsidR="00423A49" w:rsidRPr="009E2417" w:rsidRDefault="00423A49" w:rsidP="00423A49">
            <w:pPr>
              <w:spacing w:after="0" w:line="240" w:lineRule="auto"/>
              <w:jc w:val="right"/>
              <w:rPr>
                <w:rFonts w:ascii="Times New Roman" w:eastAsia="Times New Roman" w:hAnsi="Times New Roman" w:cs="Times New Roman"/>
                <w:color w:val="000000"/>
                <w:kern w:val="0"/>
                <w:sz w:val="16"/>
                <w:szCs w:val="16"/>
                <w:lang w:eastAsia="uk-UA"/>
              </w:rPr>
            </w:pPr>
          </w:p>
        </w:tc>
      </w:tr>
      <w:tr w:rsidR="00423A49" w:rsidRPr="009E2417" w14:paraId="3CD54464" w14:textId="77777777" w:rsidTr="005D3B34">
        <w:trPr>
          <w:trHeight w:val="284"/>
        </w:trPr>
        <w:tc>
          <w:tcPr>
            <w:tcW w:w="928" w:type="pct"/>
            <w:tcBorders>
              <w:top w:val="nil"/>
              <w:left w:val="nil"/>
              <w:bottom w:val="single" w:sz="8" w:space="0" w:color="auto"/>
              <w:right w:val="nil"/>
            </w:tcBorders>
            <w:shd w:val="clear" w:color="auto" w:fill="auto"/>
            <w:vAlign w:val="center"/>
            <w:hideMark/>
          </w:tcPr>
          <w:p w14:paraId="3188FC6F" w14:textId="77777777" w:rsidR="00423A49" w:rsidRPr="009E2417" w:rsidRDefault="00423A49" w:rsidP="00423A49">
            <w:pPr>
              <w:spacing w:after="0" w:line="240" w:lineRule="auto"/>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Субординований борг</w:t>
            </w:r>
          </w:p>
        </w:tc>
        <w:tc>
          <w:tcPr>
            <w:tcW w:w="582" w:type="pct"/>
            <w:tcBorders>
              <w:top w:val="nil"/>
              <w:left w:val="nil"/>
              <w:bottom w:val="single" w:sz="8" w:space="0" w:color="auto"/>
              <w:right w:val="nil"/>
            </w:tcBorders>
            <w:shd w:val="clear" w:color="auto" w:fill="auto"/>
            <w:vAlign w:val="center"/>
            <w:hideMark/>
          </w:tcPr>
          <w:p w14:paraId="6F48F26F" w14:textId="77777777" w:rsidR="00423A49" w:rsidRPr="009E2417" w:rsidRDefault="00423A49" w:rsidP="00423A49">
            <w:pPr>
              <w:spacing w:after="0" w:line="240" w:lineRule="auto"/>
              <w:jc w:val="right"/>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 </w:t>
            </w:r>
          </w:p>
        </w:tc>
        <w:tc>
          <w:tcPr>
            <w:tcW w:w="582" w:type="pct"/>
            <w:tcBorders>
              <w:top w:val="nil"/>
              <w:left w:val="nil"/>
              <w:bottom w:val="single" w:sz="8" w:space="0" w:color="auto"/>
              <w:right w:val="nil"/>
            </w:tcBorders>
            <w:shd w:val="clear" w:color="auto" w:fill="auto"/>
            <w:vAlign w:val="center"/>
            <w:hideMark/>
          </w:tcPr>
          <w:p w14:paraId="5C8975EF" w14:textId="77777777" w:rsidR="00423A49" w:rsidRPr="009E2417" w:rsidRDefault="00423A49" w:rsidP="00423A49">
            <w:pPr>
              <w:spacing w:after="0" w:line="240" w:lineRule="auto"/>
              <w:jc w:val="right"/>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 </w:t>
            </w:r>
          </w:p>
        </w:tc>
        <w:tc>
          <w:tcPr>
            <w:tcW w:w="582" w:type="pct"/>
            <w:tcBorders>
              <w:top w:val="nil"/>
              <w:left w:val="nil"/>
              <w:bottom w:val="single" w:sz="8" w:space="0" w:color="auto"/>
              <w:right w:val="nil"/>
            </w:tcBorders>
            <w:shd w:val="clear" w:color="auto" w:fill="auto"/>
            <w:vAlign w:val="center"/>
            <w:hideMark/>
          </w:tcPr>
          <w:p w14:paraId="207E3FBF" w14:textId="77777777" w:rsidR="00423A49" w:rsidRPr="009E2417" w:rsidRDefault="00423A49" w:rsidP="00423A49">
            <w:pPr>
              <w:spacing w:after="0" w:line="240" w:lineRule="auto"/>
              <w:jc w:val="right"/>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 </w:t>
            </w:r>
          </w:p>
        </w:tc>
        <w:tc>
          <w:tcPr>
            <w:tcW w:w="582" w:type="pct"/>
            <w:tcBorders>
              <w:top w:val="nil"/>
              <w:left w:val="nil"/>
              <w:bottom w:val="single" w:sz="8" w:space="0" w:color="auto"/>
              <w:right w:val="nil"/>
            </w:tcBorders>
            <w:shd w:val="clear" w:color="auto" w:fill="auto"/>
            <w:vAlign w:val="center"/>
            <w:hideMark/>
          </w:tcPr>
          <w:p w14:paraId="266047C6" w14:textId="77777777" w:rsidR="00423A49" w:rsidRPr="009E2417" w:rsidRDefault="00423A49" w:rsidP="00423A49">
            <w:pPr>
              <w:spacing w:after="0" w:line="240" w:lineRule="auto"/>
              <w:jc w:val="right"/>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 </w:t>
            </w:r>
          </w:p>
        </w:tc>
        <w:tc>
          <w:tcPr>
            <w:tcW w:w="582" w:type="pct"/>
            <w:tcBorders>
              <w:top w:val="nil"/>
              <w:left w:val="nil"/>
              <w:bottom w:val="single" w:sz="8" w:space="0" w:color="auto"/>
              <w:right w:val="nil"/>
            </w:tcBorders>
            <w:shd w:val="clear" w:color="auto" w:fill="auto"/>
            <w:vAlign w:val="center"/>
            <w:hideMark/>
          </w:tcPr>
          <w:p w14:paraId="56AE320C" w14:textId="77777777" w:rsidR="00423A49" w:rsidRPr="009E2417" w:rsidRDefault="00423A49" w:rsidP="00423A49">
            <w:pPr>
              <w:spacing w:after="0" w:line="240" w:lineRule="auto"/>
              <w:jc w:val="right"/>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 </w:t>
            </w:r>
          </w:p>
        </w:tc>
        <w:tc>
          <w:tcPr>
            <w:tcW w:w="582" w:type="pct"/>
            <w:tcBorders>
              <w:top w:val="nil"/>
              <w:left w:val="nil"/>
              <w:bottom w:val="single" w:sz="8" w:space="0" w:color="auto"/>
              <w:right w:val="nil"/>
            </w:tcBorders>
            <w:shd w:val="clear" w:color="auto" w:fill="auto"/>
            <w:vAlign w:val="center"/>
            <w:hideMark/>
          </w:tcPr>
          <w:p w14:paraId="73C2DC42" w14:textId="77777777" w:rsidR="00423A49" w:rsidRPr="009E2417" w:rsidRDefault="00423A49" w:rsidP="00423A49">
            <w:pPr>
              <w:spacing w:after="0" w:line="240" w:lineRule="auto"/>
              <w:jc w:val="right"/>
              <w:rPr>
                <w:rFonts w:ascii="Times New Roman" w:eastAsia="Times New Roman" w:hAnsi="Times New Roman" w:cs="Times New Roman"/>
                <w:color w:val="000000"/>
                <w:kern w:val="0"/>
                <w:sz w:val="16"/>
                <w:szCs w:val="16"/>
                <w:lang w:eastAsia="uk-UA"/>
              </w:rPr>
            </w:pPr>
            <w:r w:rsidRPr="009E2417">
              <w:rPr>
                <w:rFonts w:ascii="Times New Roman" w:eastAsia="Times New Roman" w:hAnsi="Times New Roman" w:cs="Times New Roman"/>
                <w:color w:val="000000"/>
                <w:kern w:val="0"/>
                <w:sz w:val="16"/>
                <w:szCs w:val="16"/>
                <w:lang w:eastAsia="uk-UA"/>
              </w:rPr>
              <w:t> </w:t>
            </w:r>
          </w:p>
        </w:tc>
        <w:tc>
          <w:tcPr>
            <w:tcW w:w="580" w:type="pct"/>
            <w:tcBorders>
              <w:top w:val="nil"/>
              <w:left w:val="nil"/>
              <w:bottom w:val="nil"/>
              <w:right w:val="nil"/>
            </w:tcBorders>
            <w:shd w:val="clear" w:color="auto" w:fill="auto"/>
            <w:vAlign w:val="center"/>
          </w:tcPr>
          <w:p w14:paraId="1588D161" w14:textId="6AA2A00A" w:rsidR="00423A49" w:rsidRPr="009E2417" w:rsidRDefault="00423A49" w:rsidP="00423A49">
            <w:pPr>
              <w:spacing w:after="0" w:line="240" w:lineRule="auto"/>
              <w:jc w:val="right"/>
              <w:rPr>
                <w:rFonts w:ascii="Times New Roman" w:eastAsia="Times New Roman" w:hAnsi="Times New Roman" w:cs="Times New Roman"/>
                <w:color w:val="000000"/>
                <w:kern w:val="0"/>
                <w:sz w:val="16"/>
                <w:szCs w:val="16"/>
                <w:lang w:eastAsia="uk-UA"/>
              </w:rPr>
            </w:pPr>
          </w:p>
        </w:tc>
      </w:tr>
      <w:tr w:rsidR="00423A49" w:rsidRPr="009E2417" w14:paraId="588D1F49" w14:textId="77777777" w:rsidTr="005D3B34">
        <w:trPr>
          <w:trHeight w:val="536"/>
        </w:trPr>
        <w:tc>
          <w:tcPr>
            <w:tcW w:w="928" w:type="pct"/>
            <w:tcBorders>
              <w:top w:val="nil"/>
              <w:left w:val="nil"/>
              <w:bottom w:val="single" w:sz="8" w:space="0" w:color="auto"/>
              <w:right w:val="nil"/>
            </w:tcBorders>
            <w:shd w:val="clear" w:color="auto" w:fill="auto"/>
            <w:vAlign w:val="center"/>
            <w:hideMark/>
          </w:tcPr>
          <w:p w14:paraId="5CAD751C" w14:textId="77777777" w:rsidR="00423A49" w:rsidRPr="009E2417" w:rsidRDefault="00423A49" w:rsidP="00423A49">
            <w:pPr>
              <w:spacing w:after="0" w:line="240" w:lineRule="auto"/>
              <w:rPr>
                <w:rFonts w:ascii="Times New Roman" w:eastAsia="Times New Roman" w:hAnsi="Times New Roman" w:cs="Times New Roman"/>
                <w:b/>
                <w:bCs/>
                <w:color w:val="000000"/>
                <w:kern w:val="0"/>
                <w:sz w:val="16"/>
                <w:szCs w:val="16"/>
                <w:lang w:eastAsia="uk-UA"/>
              </w:rPr>
            </w:pPr>
            <w:r w:rsidRPr="009E2417">
              <w:rPr>
                <w:rFonts w:ascii="Times New Roman" w:eastAsia="Times New Roman" w:hAnsi="Times New Roman" w:cs="Times New Roman"/>
                <w:b/>
                <w:bCs/>
                <w:color w:val="000000"/>
                <w:kern w:val="0"/>
                <w:sz w:val="16"/>
                <w:szCs w:val="16"/>
                <w:lang w:eastAsia="uk-UA"/>
              </w:rPr>
              <w:t>Всього недисконтовані грошові потоки</w:t>
            </w:r>
          </w:p>
        </w:tc>
        <w:tc>
          <w:tcPr>
            <w:tcW w:w="582" w:type="pct"/>
            <w:tcBorders>
              <w:top w:val="nil"/>
              <w:left w:val="nil"/>
              <w:bottom w:val="single" w:sz="8" w:space="0" w:color="auto"/>
              <w:right w:val="nil"/>
            </w:tcBorders>
            <w:shd w:val="clear" w:color="auto" w:fill="auto"/>
            <w:vAlign w:val="center"/>
          </w:tcPr>
          <w:p w14:paraId="0572A9A3" w14:textId="72EA1541" w:rsidR="00423A49" w:rsidRPr="009E2417" w:rsidRDefault="00423A49" w:rsidP="00423A49">
            <w:pPr>
              <w:spacing w:after="0" w:line="240" w:lineRule="auto"/>
              <w:jc w:val="right"/>
              <w:rPr>
                <w:rFonts w:ascii="Times New Roman" w:eastAsia="Times New Roman" w:hAnsi="Times New Roman" w:cs="Times New Roman"/>
                <w:b/>
                <w:bCs/>
                <w:color w:val="000000"/>
                <w:kern w:val="0"/>
                <w:sz w:val="16"/>
                <w:szCs w:val="16"/>
                <w:lang w:eastAsia="uk-UA"/>
              </w:rPr>
            </w:pPr>
          </w:p>
        </w:tc>
        <w:tc>
          <w:tcPr>
            <w:tcW w:w="582" w:type="pct"/>
            <w:tcBorders>
              <w:top w:val="nil"/>
              <w:left w:val="nil"/>
              <w:bottom w:val="single" w:sz="8" w:space="0" w:color="auto"/>
              <w:right w:val="nil"/>
            </w:tcBorders>
            <w:shd w:val="clear" w:color="auto" w:fill="auto"/>
            <w:vAlign w:val="center"/>
          </w:tcPr>
          <w:p w14:paraId="1AE28C5D" w14:textId="5873F0CF" w:rsidR="00423A49" w:rsidRPr="009E2417" w:rsidRDefault="00423A49" w:rsidP="00423A49">
            <w:pPr>
              <w:spacing w:after="0" w:line="240" w:lineRule="auto"/>
              <w:jc w:val="right"/>
              <w:rPr>
                <w:rFonts w:ascii="Times New Roman" w:eastAsia="Times New Roman" w:hAnsi="Times New Roman" w:cs="Times New Roman"/>
                <w:b/>
                <w:bCs/>
                <w:color w:val="000000"/>
                <w:kern w:val="0"/>
                <w:sz w:val="16"/>
                <w:szCs w:val="16"/>
                <w:lang w:eastAsia="uk-UA"/>
              </w:rPr>
            </w:pPr>
          </w:p>
        </w:tc>
        <w:tc>
          <w:tcPr>
            <w:tcW w:w="582" w:type="pct"/>
            <w:tcBorders>
              <w:top w:val="nil"/>
              <w:left w:val="nil"/>
              <w:bottom w:val="single" w:sz="8" w:space="0" w:color="auto"/>
              <w:right w:val="nil"/>
            </w:tcBorders>
            <w:shd w:val="clear" w:color="auto" w:fill="auto"/>
            <w:vAlign w:val="center"/>
          </w:tcPr>
          <w:p w14:paraId="002F7D78" w14:textId="39E9C694" w:rsidR="00423A49" w:rsidRPr="009E2417" w:rsidRDefault="00423A49" w:rsidP="00423A49">
            <w:pPr>
              <w:spacing w:after="0" w:line="240" w:lineRule="auto"/>
              <w:jc w:val="right"/>
              <w:rPr>
                <w:rFonts w:ascii="Times New Roman" w:eastAsia="Times New Roman" w:hAnsi="Times New Roman" w:cs="Times New Roman"/>
                <w:b/>
                <w:bCs/>
                <w:color w:val="000000"/>
                <w:kern w:val="0"/>
                <w:sz w:val="16"/>
                <w:szCs w:val="16"/>
                <w:lang w:eastAsia="uk-UA"/>
              </w:rPr>
            </w:pPr>
          </w:p>
        </w:tc>
        <w:tc>
          <w:tcPr>
            <w:tcW w:w="582" w:type="pct"/>
            <w:tcBorders>
              <w:top w:val="nil"/>
              <w:left w:val="nil"/>
              <w:bottom w:val="single" w:sz="8" w:space="0" w:color="auto"/>
              <w:right w:val="nil"/>
            </w:tcBorders>
            <w:shd w:val="clear" w:color="auto" w:fill="auto"/>
            <w:vAlign w:val="center"/>
          </w:tcPr>
          <w:p w14:paraId="38ED021E" w14:textId="494A13E3" w:rsidR="00423A49" w:rsidRPr="009E2417" w:rsidRDefault="00423A49" w:rsidP="00423A49">
            <w:pPr>
              <w:spacing w:after="0" w:line="240" w:lineRule="auto"/>
              <w:jc w:val="right"/>
              <w:rPr>
                <w:rFonts w:ascii="Times New Roman" w:eastAsia="Times New Roman" w:hAnsi="Times New Roman" w:cs="Times New Roman"/>
                <w:b/>
                <w:bCs/>
                <w:color w:val="000000"/>
                <w:kern w:val="0"/>
                <w:sz w:val="16"/>
                <w:szCs w:val="16"/>
                <w:lang w:eastAsia="uk-UA"/>
              </w:rPr>
            </w:pPr>
          </w:p>
        </w:tc>
        <w:tc>
          <w:tcPr>
            <w:tcW w:w="582" w:type="pct"/>
            <w:tcBorders>
              <w:top w:val="nil"/>
              <w:left w:val="nil"/>
              <w:bottom w:val="single" w:sz="8" w:space="0" w:color="auto"/>
              <w:right w:val="nil"/>
            </w:tcBorders>
            <w:shd w:val="clear" w:color="auto" w:fill="auto"/>
            <w:vAlign w:val="center"/>
          </w:tcPr>
          <w:p w14:paraId="7777021A" w14:textId="52E57F1B" w:rsidR="00423A49" w:rsidRPr="009E2417" w:rsidRDefault="00423A49" w:rsidP="00423A49">
            <w:pPr>
              <w:spacing w:after="0" w:line="240" w:lineRule="auto"/>
              <w:jc w:val="right"/>
              <w:rPr>
                <w:rFonts w:ascii="Times New Roman" w:eastAsia="Times New Roman" w:hAnsi="Times New Roman" w:cs="Times New Roman"/>
                <w:b/>
                <w:bCs/>
                <w:color w:val="000000"/>
                <w:kern w:val="0"/>
                <w:sz w:val="16"/>
                <w:szCs w:val="16"/>
                <w:lang w:eastAsia="uk-UA"/>
              </w:rPr>
            </w:pPr>
          </w:p>
        </w:tc>
        <w:tc>
          <w:tcPr>
            <w:tcW w:w="582" w:type="pct"/>
            <w:tcBorders>
              <w:top w:val="nil"/>
              <w:left w:val="nil"/>
              <w:bottom w:val="single" w:sz="8" w:space="0" w:color="auto"/>
              <w:right w:val="nil"/>
            </w:tcBorders>
            <w:shd w:val="clear" w:color="auto" w:fill="auto"/>
            <w:vAlign w:val="center"/>
          </w:tcPr>
          <w:p w14:paraId="2B98996E" w14:textId="59349FDB" w:rsidR="00423A49" w:rsidRPr="009E2417" w:rsidRDefault="00423A49" w:rsidP="00423A49">
            <w:pPr>
              <w:spacing w:after="0" w:line="240" w:lineRule="auto"/>
              <w:jc w:val="right"/>
              <w:rPr>
                <w:rFonts w:ascii="Times New Roman" w:eastAsia="Times New Roman" w:hAnsi="Times New Roman" w:cs="Times New Roman"/>
                <w:b/>
                <w:bCs/>
                <w:color w:val="000000"/>
                <w:kern w:val="0"/>
                <w:sz w:val="16"/>
                <w:szCs w:val="16"/>
                <w:lang w:eastAsia="uk-UA"/>
              </w:rPr>
            </w:pPr>
          </w:p>
        </w:tc>
        <w:tc>
          <w:tcPr>
            <w:tcW w:w="580" w:type="pct"/>
            <w:tcBorders>
              <w:top w:val="single" w:sz="8" w:space="0" w:color="auto"/>
              <w:left w:val="nil"/>
              <w:bottom w:val="single" w:sz="8" w:space="0" w:color="auto"/>
              <w:right w:val="nil"/>
            </w:tcBorders>
            <w:shd w:val="clear" w:color="auto" w:fill="auto"/>
            <w:vAlign w:val="center"/>
          </w:tcPr>
          <w:p w14:paraId="1842DFB7" w14:textId="7BE28B9A" w:rsidR="00423A49" w:rsidRPr="009E2417" w:rsidRDefault="00423A49" w:rsidP="00423A49">
            <w:pPr>
              <w:spacing w:after="0" w:line="240" w:lineRule="auto"/>
              <w:jc w:val="right"/>
              <w:rPr>
                <w:rFonts w:ascii="Times New Roman" w:eastAsia="Times New Roman" w:hAnsi="Times New Roman" w:cs="Times New Roman"/>
                <w:b/>
                <w:bCs/>
                <w:color w:val="000000"/>
                <w:kern w:val="0"/>
                <w:sz w:val="16"/>
                <w:szCs w:val="16"/>
                <w:lang w:eastAsia="uk-UA"/>
              </w:rPr>
            </w:pPr>
          </w:p>
        </w:tc>
      </w:tr>
    </w:tbl>
    <w:p w14:paraId="17179DA6" w14:textId="77777777" w:rsidR="005D3B34" w:rsidRDefault="005D3B34" w:rsidP="00034B5A">
      <w:pPr>
        <w:shd w:val="clear" w:color="auto" w:fill="FFFFFF"/>
        <w:suppressAutoHyphens/>
        <w:spacing w:after="200" w:line="240" w:lineRule="auto"/>
        <w:jc w:val="both"/>
        <w:rPr>
          <w:rFonts w:ascii="Times New Roman" w:hAnsi="Times New Roman" w:cs="Times New Roman"/>
          <w:sz w:val="20"/>
          <w:szCs w:val="20"/>
        </w:rPr>
      </w:pPr>
    </w:p>
    <w:p w14:paraId="6151A68A" w14:textId="172F9298" w:rsidR="00046C5B" w:rsidRPr="00503B1D" w:rsidRDefault="00503B1D" w:rsidP="00034B5A">
      <w:pPr>
        <w:shd w:val="clear" w:color="auto" w:fill="FFFFFF"/>
        <w:suppressAutoHyphens/>
        <w:spacing w:after="200" w:line="240" w:lineRule="auto"/>
        <w:jc w:val="both"/>
        <w:rPr>
          <w:rFonts w:ascii="Times New Roman" w:hAnsi="Times New Roman" w:cs="Times New Roman"/>
          <w:sz w:val="20"/>
          <w:szCs w:val="20"/>
        </w:rPr>
      </w:pPr>
      <w:r w:rsidRPr="00503B1D">
        <w:rPr>
          <w:rFonts w:ascii="Times New Roman" w:hAnsi="Times New Roman" w:cs="Times New Roman"/>
          <w:sz w:val="20"/>
          <w:szCs w:val="20"/>
        </w:rPr>
        <w:t>Кредитний ризик</w:t>
      </w:r>
    </w:p>
    <w:tbl>
      <w:tblPr>
        <w:tblW w:w="5000" w:type="pct"/>
        <w:tblLook w:val="04A0" w:firstRow="1" w:lastRow="0" w:firstColumn="1" w:lastColumn="0" w:noHBand="0" w:noVBand="1"/>
      </w:tblPr>
      <w:tblGrid>
        <w:gridCol w:w="4035"/>
        <w:gridCol w:w="1520"/>
        <w:gridCol w:w="1172"/>
        <w:gridCol w:w="1047"/>
        <w:gridCol w:w="1221"/>
        <w:gridCol w:w="1194"/>
      </w:tblGrid>
      <w:tr w:rsidR="00503B1D" w:rsidRPr="00503B1D" w14:paraId="39ECA922" w14:textId="77777777" w:rsidTr="00503B1D">
        <w:trPr>
          <w:trHeight w:val="240"/>
        </w:trPr>
        <w:tc>
          <w:tcPr>
            <w:tcW w:w="1980" w:type="pct"/>
            <w:tcBorders>
              <w:top w:val="nil"/>
              <w:left w:val="nil"/>
              <w:bottom w:val="single" w:sz="8" w:space="0" w:color="auto"/>
              <w:right w:val="nil"/>
            </w:tcBorders>
            <w:shd w:val="clear" w:color="auto" w:fill="auto"/>
            <w:vAlign w:val="center"/>
            <w:hideMark/>
          </w:tcPr>
          <w:p w14:paraId="78EF33FA" w14:textId="77777777" w:rsidR="00503B1D" w:rsidRPr="00503B1D" w:rsidRDefault="00503B1D" w:rsidP="00503B1D">
            <w:pPr>
              <w:spacing w:after="0" w:line="240" w:lineRule="auto"/>
              <w:rPr>
                <w:rFonts w:ascii="Times New Roman" w:eastAsia="Times New Roman" w:hAnsi="Times New Roman" w:cs="Times New Roman"/>
                <w:b/>
                <w:bCs/>
                <w:color w:val="000000"/>
                <w:kern w:val="0"/>
                <w:sz w:val="16"/>
                <w:szCs w:val="16"/>
                <w:lang w:eastAsia="uk-UA"/>
              </w:rPr>
            </w:pPr>
            <w:r w:rsidRPr="00503B1D">
              <w:rPr>
                <w:rFonts w:ascii="Times New Roman" w:eastAsia="Times New Roman" w:hAnsi="Times New Roman" w:cs="Times New Roman"/>
                <w:b/>
                <w:bCs/>
                <w:color w:val="000000"/>
                <w:kern w:val="0"/>
                <w:sz w:val="16"/>
                <w:szCs w:val="16"/>
                <w:lang w:eastAsia="uk-UA"/>
              </w:rPr>
              <w:t>Станом на 31.12.2023</w:t>
            </w:r>
          </w:p>
        </w:tc>
        <w:tc>
          <w:tcPr>
            <w:tcW w:w="746" w:type="pct"/>
            <w:tcBorders>
              <w:top w:val="nil"/>
              <w:left w:val="nil"/>
              <w:bottom w:val="single" w:sz="8" w:space="0" w:color="auto"/>
              <w:right w:val="nil"/>
            </w:tcBorders>
            <w:shd w:val="clear" w:color="auto" w:fill="auto"/>
            <w:vAlign w:val="center"/>
            <w:hideMark/>
          </w:tcPr>
          <w:p w14:paraId="0BA9ECF1" w14:textId="77777777" w:rsidR="00503B1D" w:rsidRPr="00503B1D" w:rsidRDefault="00503B1D" w:rsidP="00503B1D">
            <w:pPr>
              <w:spacing w:after="0" w:line="240" w:lineRule="auto"/>
              <w:jc w:val="center"/>
              <w:rPr>
                <w:rFonts w:ascii="Times New Roman" w:eastAsia="Times New Roman" w:hAnsi="Times New Roman" w:cs="Times New Roman"/>
                <w:color w:val="000000"/>
                <w:kern w:val="0"/>
                <w:sz w:val="16"/>
                <w:szCs w:val="16"/>
                <w:lang w:eastAsia="uk-UA"/>
              </w:rPr>
            </w:pPr>
            <w:r w:rsidRPr="00503B1D">
              <w:rPr>
                <w:rFonts w:ascii="Times New Roman" w:eastAsia="Times New Roman" w:hAnsi="Times New Roman" w:cs="Times New Roman"/>
                <w:color w:val="000000"/>
                <w:kern w:val="0"/>
                <w:sz w:val="16"/>
                <w:szCs w:val="16"/>
                <w:lang w:eastAsia="uk-UA"/>
              </w:rPr>
              <w:t>uaAAA</w:t>
            </w:r>
          </w:p>
        </w:tc>
        <w:tc>
          <w:tcPr>
            <w:tcW w:w="575" w:type="pct"/>
            <w:tcBorders>
              <w:top w:val="nil"/>
              <w:left w:val="nil"/>
              <w:bottom w:val="single" w:sz="8" w:space="0" w:color="auto"/>
              <w:right w:val="nil"/>
            </w:tcBorders>
            <w:shd w:val="clear" w:color="auto" w:fill="auto"/>
            <w:vAlign w:val="center"/>
            <w:hideMark/>
          </w:tcPr>
          <w:p w14:paraId="10F39B6A" w14:textId="77777777" w:rsidR="00503B1D" w:rsidRPr="00503B1D" w:rsidRDefault="00503B1D" w:rsidP="00503B1D">
            <w:pPr>
              <w:spacing w:after="0" w:line="240" w:lineRule="auto"/>
              <w:jc w:val="center"/>
              <w:rPr>
                <w:rFonts w:ascii="Times New Roman" w:eastAsia="Times New Roman" w:hAnsi="Times New Roman" w:cs="Times New Roman"/>
                <w:color w:val="000000"/>
                <w:kern w:val="0"/>
                <w:sz w:val="16"/>
                <w:szCs w:val="16"/>
                <w:lang w:eastAsia="uk-UA"/>
              </w:rPr>
            </w:pPr>
            <w:r w:rsidRPr="00503B1D">
              <w:rPr>
                <w:rFonts w:ascii="Times New Roman" w:eastAsia="Times New Roman" w:hAnsi="Times New Roman" w:cs="Times New Roman"/>
                <w:color w:val="000000"/>
                <w:kern w:val="0"/>
                <w:sz w:val="16"/>
                <w:szCs w:val="16"/>
                <w:lang w:eastAsia="uk-UA"/>
              </w:rPr>
              <w:t>uaАА</w:t>
            </w:r>
          </w:p>
        </w:tc>
        <w:tc>
          <w:tcPr>
            <w:tcW w:w="514" w:type="pct"/>
            <w:tcBorders>
              <w:top w:val="nil"/>
              <w:left w:val="nil"/>
              <w:bottom w:val="single" w:sz="8" w:space="0" w:color="auto"/>
              <w:right w:val="nil"/>
            </w:tcBorders>
            <w:shd w:val="clear" w:color="auto" w:fill="auto"/>
            <w:vAlign w:val="center"/>
            <w:hideMark/>
          </w:tcPr>
          <w:p w14:paraId="6C9DFE62" w14:textId="77777777" w:rsidR="00503B1D" w:rsidRPr="00503B1D" w:rsidRDefault="00503B1D" w:rsidP="00503B1D">
            <w:pPr>
              <w:spacing w:after="0" w:line="240" w:lineRule="auto"/>
              <w:jc w:val="center"/>
              <w:rPr>
                <w:rFonts w:ascii="Times New Roman" w:eastAsia="Times New Roman" w:hAnsi="Times New Roman" w:cs="Times New Roman"/>
                <w:color w:val="000000"/>
                <w:kern w:val="0"/>
                <w:sz w:val="16"/>
                <w:szCs w:val="16"/>
                <w:lang w:eastAsia="uk-UA"/>
              </w:rPr>
            </w:pPr>
            <w:r w:rsidRPr="00503B1D">
              <w:rPr>
                <w:rFonts w:ascii="Times New Roman" w:eastAsia="Times New Roman" w:hAnsi="Times New Roman" w:cs="Times New Roman"/>
                <w:color w:val="000000"/>
                <w:kern w:val="0"/>
                <w:sz w:val="16"/>
                <w:szCs w:val="16"/>
                <w:lang w:eastAsia="uk-UA"/>
              </w:rPr>
              <w:t>uaАА-</w:t>
            </w:r>
          </w:p>
        </w:tc>
        <w:tc>
          <w:tcPr>
            <w:tcW w:w="599" w:type="pct"/>
            <w:tcBorders>
              <w:top w:val="nil"/>
              <w:left w:val="nil"/>
              <w:bottom w:val="single" w:sz="8" w:space="0" w:color="auto"/>
              <w:right w:val="nil"/>
            </w:tcBorders>
            <w:shd w:val="clear" w:color="auto" w:fill="auto"/>
            <w:vAlign w:val="center"/>
            <w:hideMark/>
          </w:tcPr>
          <w:p w14:paraId="0434DD62" w14:textId="77777777" w:rsidR="00503B1D" w:rsidRPr="00503B1D" w:rsidRDefault="00503B1D" w:rsidP="00503B1D">
            <w:pPr>
              <w:spacing w:after="0" w:line="240" w:lineRule="auto"/>
              <w:jc w:val="center"/>
              <w:rPr>
                <w:rFonts w:ascii="Times New Roman" w:eastAsia="Times New Roman" w:hAnsi="Times New Roman" w:cs="Times New Roman"/>
                <w:color w:val="000000"/>
                <w:kern w:val="0"/>
                <w:sz w:val="16"/>
                <w:szCs w:val="16"/>
                <w:lang w:eastAsia="uk-UA"/>
              </w:rPr>
            </w:pPr>
            <w:r w:rsidRPr="00503B1D">
              <w:rPr>
                <w:rFonts w:ascii="Times New Roman" w:eastAsia="Times New Roman" w:hAnsi="Times New Roman" w:cs="Times New Roman"/>
                <w:color w:val="000000"/>
                <w:kern w:val="0"/>
                <w:sz w:val="16"/>
                <w:szCs w:val="16"/>
                <w:lang w:eastAsia="uk-UA"/>
              </w:rPr>
              <w:t>uaВВВ+</w:t>
            </w:r>
          </w:p>
        </w:tc>
        <w:tc>
          <w:tcPr>
            <w:tcW w:w="586" w:type="pct"/>
            <w:tcBorders>
              <w:top w:val="nil"/>
              <w:left w:val="nil"/>
              <w:bottom w:val="single" w:sz="8" w:space="0" w:color="auto"/>
              <w:right w:val="nil"/>
            </w:tcBorders>
            <w:shd w:val="clear" w:color="auto" w:fill="auto"/>
            <w:noWrap/>
            <w:vAlign w:val="center"/>
            <w:hideMark/>
          </w:tcPr>
          <w:p w14:paraId="7B1D9BBD" w14:textId="77777777" w:rsidR="00503B1D" w:rsidRPr="00503B1D" w:rsidRDefault="00503B1D" w:rsidP="00503B1D">
            <w:pPr>
              <w:spacing w:after="0" w:line="240" w:lineRule="auto"/>
              <w:jc w:val="center"/>
              <w:rPr>
                <w:rFonts w:ascii="Times New Roman" w:eastAsia="Times New Roman" w:hAnsi="Times New Roman" w:cs="Times New Roman"/>
                <w:color w:val="000000"/>
                <w:kern w:val="0"/>
                <w:sz w:val="16"/>
                <w:szCs w:val="16"/>
                <w:lang w:eastAsia="uk-UA"/>
              </w:rPr>
            </w:pPr>
            <w:r w:rsidRPr="00503B1D">
              <w:rPr>
                <w:rFonts w:ascii="Times New Roman" w:eastAsia="Times New Roman" w:hAnsi="Times New Roman" w:cs="Times New Roman"/>
                <w:color w:val="000000"/>
                <w:kern w:val="0"/>
                <w:sz w:val="16"/>
                <w:szCs w:val="16"/>
                <w:lang w:eastAsia="uk-UA"/>
              </w:rPr>
              <w:t>ВСЬОГО</w:t>
            </w:r>
          </w:p>
        </w:tc>
      </w:tr>
      <w:tr w:rsidR="00503B1D" w:rsidRPr="00503B1D" w14:paraId="64BD2D13" w14:textId="77777777" w:rsidTr="00503B1D">
        <w:trPr>
          <w:trHeight w:val="225"/>
        </w:trPr>
        <w:tc>
          <w:tcPr>
            <w:tcW w:w="1980" w:type="pct"/>
            <w:tcBorders>
              <w:top w:val="nil"/>
              <w:left w:val="nil"/>
              <w:bottom w:val="nil"/>
              <w:right w:val="nil"/>
            </w:tcBorders>
            <w:shd w:val="clear" w:color="auto" w:fill="auto"/>
            <w:vAlign w:val="center"/>
            <w:hideMark/>
          </w:tcPr>
          <w:p w14:paraId="4721406A" w14:textId="77777777" w:rsidR="00503B1D" w:rsidRPr="00503B1D" w:rsidRDefault="00503B1D" w:rsidP="00503B1D">
            <w:pPr>
              <w:spacing w:after="0" w:line="240" w:lineRule="auto"/>
              <w:rPr>
                <w:rFonts w:ascii="Times New Roman" w:eastAsia="Times New Roman" w:hAnsi="Times New Roman" w:cs="Times New Roman"/>
                <w:color w:val="000000"/>
                <w:kern w:val="0"/>
                <w:sz w:val="16"/>
                <w:szCs w:val="16"/>
                <w:lang w:eastAsia="uk-UA"/>
              </w:rPr>
            </w:pPr>
            <w:r w:rsidRPr="00503B1D">
              <w:rPr>
                <w:rFonts w:ascii="Times New Roman" w:eastAsia="Times New Roman" w:hAnsi="Times New Roman" w:cs="Times New Roman"/>
                <w:color w:val="000000"/>
                <w:kern w:val="0"/>
                <w:sz w:val="16"/>
                <w:szCs w:val="16"/>
                <w:lang w:eastAsia="uk-UA"/>
              </w:rPr>
              <w:t>Грошові кошти</w:t>
            </w:r>
          </w:p>
        </w:tc>
        <w:tc>
          <w:tcPr>
            <w:tcW w:w="746" w:type="pct"/>
            <w:tcBorders>
              <w:top w:val="nil"/>
              <w:left w:val="nil"/>
              <w:bottom w:val="nil"/>
              <w:right w:val="nil"/>
            </w:tcBorders>
            <w:shd w:val="clear" w:color="auto" w:fill="auto"/>
            <w:vAlign w:val="center"/>
            <w:hideMark/>
          </w:tcPr>
          <w:p w14:paraId="61B0EBC9" w14:textId="77777777" w:rsidR="00503B1D" w:rsidRPr="00503B1D" w:rsidRDefault="00503B1D" w:rsidP="00503B1D">
            <w:pPr>
              <w:spacing w:after="0" w:line="240" w:lineRule="auto"/>
              <w:jc w:val="center"/>
              <w:rPr>
                <w:rFonts w:ascii="Times New Roman" w:eastAsia="Times New Roman" w:hAnsi="Times New Roman" w:cs="Times New Roman"/>
                <w:i/>
                <w:iCs/>
                <w:color w:val="000000"/>
                <w:kern w:val="0"/>
                <w:sz w:val="16"/>
                <w:szCs w:val="16"/>
                <w:lang w:eastAsia="uk-UA"/>
              </w:rPr>
            </w:pPr>
            <w:r w:rsidRPr="00503B1D">
              <w:rPr>
                <w:rFonts w:ascii="Times New Roman" w:eastAsia="Times New Roman" w:hAnsi="Times New Roman" w:cs="Times New Roman"/>
                <w:i/>
                <w:iCs/>
                <w:color w:val="000000"/>
                <w:kern w:val="0"/>
                <w:sz w:val="16"/>
                <w:szCs w:val="16"/>
                <w:lang w:eastAsia="uk-UA"/>
              </w:rPr>
              <w:t>19 556</w:t>
            </w:r>
          </w:p>
        </w:tc>
        <w:tc>
          <w:tcPr>
            <w:tcW w:w="575" w:type="pct"/>
            <w:tcBorders>
              <w:top w:val="nil"/>
              <w:left w:val="nil"/>
              <w:bottom w:val="nil"/>
              <w:right w:val="nil"/>
            </w:tcBorders>
            <w:shd w:val="clear" w:color="auto" w:fill="auto"/>
            <w:vAlign w:val="center"/>
            <w:hideMark/>
          </w:tcPr>
          <w:p w14:paraId="5B527095" w14:textId="77777777" w:rsidR="00503B1D" w:rsidRPr="00503B1D" w:rsidRDefault="00503B1D" w:rsidP="00503B1D">
            <w:pPr>
              <w:spacing w:after="0" w:line="240" w:lineRule="auto"/>
              <w:jc w:val="center"/>
              <w:rPr>
                <w:rFonts w:ascii="Times New Roman" w:eastAsia="Times New Roman" w:hAnsi="Times New Roman" w:cs="Times New Roman"/>
                <w:i/>
                <w:iCs/>
                <w:color w:val="000000"/>
                <w:kern w:val="0"/>
                <w:sz w:val="16"/>
                <w:szCs w:val="16"/>
                <w:lang w:eastAsia="uk-UA"/>
              </w:rPr>
            </w:pPr>
          </w:p>
        </w:tc>
        <w:tc>
          <w:tcPr>
            <w:tcW w:w="514" w:type="pct"/>
            <w:tcBorders>
              <w:top w:val="nil"/>
              <w:left w:val="nil"/>
              <w:bottom w:val="nil"/>
              <w:right w:val="nil"/>
            </w:tcBorders>
            <w:shd w:val="clear" w:color="auto" w:fill="auto"/>
            <w:vAlign w:val="center"/>
            <w:hideMark/>
          </w:tcPr>
          <w:p w14:paraId="04B5F9EC" w14:textId="77777777" w:rsidR="00503B1D" w:rsidRPr="00503B1D" w:rsidRDefault="00503B1D" w:rsidP="00503B1D">
            <w:pPr>
              <w:spacing w:after="0" w:line="240" w:lineRule="auto"/>
              <w:jc w:val="center"/>
              <w:rPr>
                <w:rFonts w:ascii="Times New Roman" w:eastAsia="Times New Roman" w:hAnsi="Times New Roman" w:cs="Times New Roman"/>
                <w:kern w:val="0"/>
                <w:sz w:val="20"/>
                <w:szCs w:val="20"/>
                <w:lang w:eastAsia="uk-UA"/>
              </w:rPr>
            </w:pPr>
          </w:p>
        </w:tc>
        <w:tc>
          <w:tcPr>
            <w:tcW w:w="599" w:type="pct"/>
            <w:tcBorders>
              <w:top w:val="nil"/>
              <w:left w:val="nil"/>
              <w:bottom w:val="nil"/>
              <w:right w:val="nil"/>
            </w:tcBorders>
            <w:shd w:val="clear" w:color="auto" w:fill="auto"/>
            <w:vAlign w:val="center"/>
            <w:hideMark/>
          </w:tcPr>
          <w:p w14:paraId="54417487" w14:textId="77777777" w:rsidR="00503B1D" w:rsidRPr="00503B1D" w:rsidRDefault="00503B1D" w:rsidP="00503B1D">
            <w:pPr>
              <w:spacing w:after="0" w:line="240" w:lineRule="auto"/>
              <w:jc w:val="center"/>
              <w:rPr>
                <w:rFonts w:ascii="Times New Roman" w:eastAsia="Times New Roman" w:hAnsi="Times New Roman" w:cs="Times New Roman"/>
                <w:kern w:val="0"/>
                <w:sz w:val="20"/>
                <w:szCs w:val="20"/>
                <w:lang w:eastAsia="uk-UA"/>
              </w:rPr>
            </w:pPr>
          </w:p>
        </w:tc>
        <w:tc>
          <w:tcPr>
            <w:tcW w:w="586" w:type="pct"/>
            <w:tcBorders>
              <w:top w:val="nil"/>
              <w:left w:val="nil"/>
              <w:bottom w:val="nil"/>
              <w:right w:val="nil"/>
            </w:tcBorders>
            <w:shd w:val="clear" w:color="auto" w:fill="auto"/>
            <w:vAlign w:val="center"/>
            <w:hideMark/>
          </w:tcPr>
          <w:p w14:paraId="6E2035CF" w14:textId="77777777" w:rsidR="00503B1D" w:rsidRPr="00503B1D" w:rsidRDefault="00503B1D" w:rsidP="00503B1D">
            <w:pPr>
              <w:spacing w:after="0" w:line="240" w:lineRule="auto"/>
              <w:jc w:val="center"/>
              <w:rPr>
                <w:rFonts w:ascii="Times New Roman" w:eastAsia="Times New Roman" w:hAnsi="Times New Roman" w:cs="Times New Roman"/>
                <w:color w:val="000000"/>
                <w:kern w:val="0"/>
                <w:sz w:val="16"/>
                <w:szCs w:val="16"/>
                <w:lang w:eastAsia="uk-UA"/>
              </w:rPr>
            </w:pPr>
            <w:r w:rsidRPr="00503B1D">
              <w:rPr>
                <w:rFonts w:ascii="Times New Roman" w:eastAsia="Times New Roman" w:hAnsi="Times New Roman" w:cs="Times New Roman"/>
                <w:color w:val="000000"/>
                <w:kern w:val="0"/>
                <w:sz w:val="16"/>
                <w:szCs w:val="16"/>
                <w:lang w:eastAsia="uk-UA"/>
              </w:rPr>
              <w:t>19 556</w:t>
            </w:r>
          </w:p>
        </w:tc>
      </w:tr>
      <w:tr w:rsidR="00503B1D" w:rsidRPr="00503B1D" w14:paraId="19160CE0" w14:textId="77777777" w:rsidTr="00503B1D">
        <w:trPr>
          <w:trHeight w:val="450"/>
        </w:trPr>
        <w:tc>
          <w:tcPr>
            <w:tcW w:w="1980" w:type="pct"/>
            <w:tcBorders>
              <w:top w:val="nil"/>
              <w:left w:val="nil"/>
              <w:bottom w:val="nil"/>
              <w:right w:val="nil"/>
            </w:tcBorders>
            <w:shd w:val="clear" w:color="auto" w:fill="auto"/>
            <w:vAlign w:val="center"/>
            <w:hideMark/>
          </w:tcPr>
          <w:p w14:paraId="48771AE0" w14:textId="77777777" w:rsidR="00503B1D" w:rsidRPr="00503B1D" w:rsidRDefault="00503B1D" w:rsidP="00503B1D">
            <w:pPr>
              <w:spacing w:after="0" w:line="240" w:lineRule="auto"/>
              <w:rPr>
                <w:rFonts w:ascii="Times New Roman" w:eastAsia="Times New Roman" w:hAnsi="Times New Roman" w:cs="Times New Roman"/>
                <w:color w:val="000000"/>
                <w:kern w:val="0"/>
                <w:sz w:val="16"/>
                <w:szCs w:val="16"/>
                <w:lang w:eastAsia="uk-UA"/>
              </w:rPr>
            </w:pPr>
            <w:r w:rsidRPr="00503B1D">
              <w:rPr>
                <w:rFonts w:ascii="Times New Roman" w:eastAsia="Times New Roman" w:hAnsi="Times New Roman" w:cs="Times New Roman"/>
                <w:color w:val="000000"/>
                <w:kern w:val="0"/>
                <w:sz w:val="16"/>
                <w:szCs w:val="16"/>
                <w:lang w:eastAsia="uk-UA"/>
              </w:rPr>
              <w:t>Депозити строком менше 3х місяців з дати укладання договору</w:t>
            </w:r>
          </w:p>
        </w:tc>
        <w:tc>
          <w:tcPr>
            <w:tcW w:w="746" w:type="pct"/>
            <w:tcBorders>
              <w:top w:val="nil"/>
              <w:left w:val="nil"/>
              <w:bottom w:val="nil"/>
              <w:right w:val="nil"/>
            </w:tcBorders>
            <w:shd w:val="clear" w:color="auto" w:fill="auto"/>
            <w:vAlign w:val="center"/>
            <w:hideMark/>
          </w:tcPr>
          <w:p w14:paraId="1C4EEF93" w14:textId="77777777" w:rsidR="00503B1D" w:rsidRPr="00503B1D" w:rsidRDefault="00503B1D" w:rsidP="00503B1D">
            <w:pPr>
              <w:spacing w:after="0" w:line="240" w:lineRule="auto"/>
              <w:jc w:val="center"/>
              <w:rPr>
                <w:rFonts w:ascii="Times New Roman" w:eastAsia="Times New Roman" w:hAnsi="Times New Roman" w:cs="Times New Roman"/>
                <w:i/>
                <w:iCs/>
                <w:color w:val="000000"/>
                <w:kern w:val="0"/>
                <w:sz w:val="16"/>
                <w:szCs w:val="16"/>
                <w:lang w:eastAsia="uk-UA"/>
              </w:rPr>
            </w:pPr>
            <w:r w:rsidRPr="00503B1D">
              <w:rPr>
                <w:rFonts w:ascii="Times New Roman" w:eastAsia="Times New Roman" w:hAnsi="Times New Roman" w:cs="Times New Roman"/>
                <w:i/>
                <w:iCs/>
                <w:color w:val="000000"/>
                <w:kern w:val="0"/>
                <w:sz w:val="16"/>
                <w:szCs w:val="16"/>
                <w:lang w:eastAsia="uk-UA"/>
              </w:rPr>
              <w:t>94 479</w:t>
            </w:r>
          </w:p>
        </w:tc>
        <w:tc>
          <w:tcPr>
            <w:tcW w:w="575" w:type="pct"/>
            <w:tcBorders>
              <w:top w:val="nil"/>
              <w:left w:val="nil"/>
              <w:bottom w:val="nil"/>
              <w:right w:val="nil"/>
            </w:tcBorders>
            <w:shd w:val="clear" w:color="auto" w:fill="auto"/>
            <w:vAlign w:val="center"/>
            <w:hideMark/>
          </w:tcPr>
          <w:p w14:paraId="1B4998F8" w14:textId="77777777" w:rsidR="00503B1D" w:rsidRPr="00503B1D" w:rsidRDefault="00503B1D" w:rsidP="00503B1D">
            <w:pPr>
              <w:spacing w:after="0" w:line="240" w:lineRule="auto"/>
              <w:jc w:val="center"/>
              <w:rPr>
                <w:rFonts w:ascii="Times New Roman" w:eastAsia="Times New Roman" w:hAnsi="Times New Roman" w:cs="Times New Roman"/>
                <w:i/>
                <w:iCs/>
                <w:color w:val="000000"/>
                <w:kern w:val="0"/>
                <w:sz w:val="16"/>
                <w:szCs w:val="16"/>
                <w:lang w:eastAsia="uk-UA"/>
              </w:rPr>
            </w:pPr>
          </w:p>
        </w:tc>
        <w:tc>
          <w:tcPr>
            <w:tcW w:w="514" w:type="pct"/>
            <w:tcBorders>
              <w:top w:val="nil"/>
              <w:left w:val="nil"/>
              <w:bottom w:val="nil"/>
              <w:right w:val="nil"/>
            </w:tcBorders>
            <w:shd w:val="clear" w:color="auto" w:fill="auto"/>
            <w:vAlign w:val="center"/>
            <w:hideMark/>
          </w:tcPr>
          <w:p w14:paraId="717E2F44" w14:textId="77777777" w:rsidR="00503B1D" w:rsidRPr="00503B1D" w:rsidRDefault="00503B1D" w:rsidP="00503B1D">
            <w:pPr>
              <w:spacing w:after="0" w:line="240" w:lineRule="auto"/>
              <w:jc w:val="center"/>
              <w:rPr>
                <w:rFonts w:ascii="Times New Roman" w:eastAsia="Times New Roman" w:hAnsi="Times New Roman" w:cs="Times New Roman"/>
                <w:kern w:val="0"/>
                <w:sz w:val="20"/>
                <w:szCs w:val="20"/>
                <w:lang w:eastAsia="uk-UA"/>
              </w:rPr>
            </w:pPr>
          </w:p>
        </w:tc>
        <w:tc>
          <w:tcPr>
            <w:tcW w:w="599" w:type="pct"/>
            <w:tcBorders>
              <w:top w:val="nil"/>
              <w:left w:val="nil"/>
              <w:bottom w:val="nil"/>
              <w:right w:val="nil"/>
            </w:tcBorders>
            <w:shd w:val="clear" w:color="auto" w:fill="auto"/>
            <w:vAlign w:val="center"/>
            <w:hideMark/>
          </w:tcPr>
          <w:p w14:paraId="10E8475B" w14:textId="77777777" w:rsidR="00503B1D" w:rsidRPr="00503B1D" w:rsidRDefault="00503B1D" w:rsidP="00503B1D">
            <w:pPr>
              <w:spacing w:after="0" w:line="240" w:lineRule="auto"/>
              <w:jc w:val="center"/>
              <w:rPr>
                <w:rFonts w:ascii="Times New Roman" w:eastAsia="Times New Roman" w:hAnsi="Times New Roman" w:cs="Times New Roman"/>
                <w:kern w:val="0"/>
                <w:sz w:val="20"/>
                <w:szCs w:val="20"/>
                <w:lang w:eastAsia="uk-UA"/>
              </w:rPr>
            </w:pPr>
          </w:p>
        </w:tc>
        <w:tc>
          <w:tcPr>
            <w:tcW w:w="586" w:type="pct"/>
            <w:tcBorders>
              <w:top w:val="nil"/>
              <w:left w:val="nil"/>
              <w:bottom w:val="nil"/>
              <w:right w:val="nil"/>
            </w:tcBorders>
            <w:shd w:val="clear" w:color="auto" w:fill="auto"/>
            <w:vAlign w:val="center"/>
            <w:hideMark/>
          </w:tcPr>
          <w:p w14:paraId="3A062714" w14:textId="77777777" w:rsidR="00503B1D" w:rsidRPr="00503B1D" w:rsidRDefault="00503B1D" w:rsidP="00503B1D">
            <w:pPr>
              <w:spacing w:after="0" w:line="240" w:lineRule="auto"/>
              <w:jc w:val="center"/>
              <w:rPr>
                <w:rFonts w:ascii="Times New Roman" w:eastAsia="Times New Roman" w:hAnsi="Times New Roman" w:cs="Times New Roman"/>
                <w:color w:val="000000"/>
                <w:kern w:val="0"/>
                <w:sz w:val="16"/>
                <w:szCs w:val="16"/>
                <w:lang w:eastAsia="uk-UA"/>
              </w:rPr>
            </w:pPr>
            <w:r w:rsidRPr="00503B1D">
              <w:rPr>
                <w:rFonts w:ascii="Times New Roman" w:eastAsia="Times New Roman" w:hAnsi="Times New Roman" w:cs="Times New Roman"/>
                <w:color w:val="000000"/>
                <w:kern w:val="0"/>
                <w:sz w:val="16"/>
                <w:szCs w:val="16"/>
                <w:lang w:eastAsia="uk-UA"/>
              </w:rPr>
              <w:t>94 479</w:t>
            </w:r>
          </w:p>
        </w:tc>
      </w:tr>
      <w:tr w:rsidR="00503B1D" w:rsidRPr="00503B1D" w14:paraId="6FEE8F5C" w14:textId="77777777" w:rsidTr="00503B1D">
        <w:trPr>
          <w:trHeight w:val="225"/>
        </w:trPr>
        <w:tc>
          <w:tcPr>
            <w:tcW w:w="1980" w:type="pct"/>
            <w:tcBorders>
              <w:top w:val="nil"/>
              <w:left w:val="nil"/>
              <w:bottom w:val="nil"/>
              <w:right w:val="nil"/>
            </w:tcBorders>
            <w:shd w:val="clear" w:color="auto" w:fill="auto"/>
            <w:vAlign w:val="center"/>
            <w:hideMark/>
          </w:tcPr>
          <w:p w14:paraId="7DF8A259" w14:textId="77777777" w:rsidR="00503B1D" w:rsidRPr="00503B1D" w:rsidRDefault="00503B1D" w:rsidP="00503B1D">
            <w:pPr>
              <w:spacing w:after="0" w:line="240" w:lineRule="auto"/>
              <w:rPr>
                <w:rFonts w:ascii="Times New Roman" w:eastAsia="Times New Roman" w:hAnsi="Times New Roman" w:cs="Times New Roman"/>
                <w:color w:val="000000"/>
                <w:kern w:val="0"/>
                <w:sz w:val="16"/>
                <w:szCs w:val="16"/>
                <w:lang w:eastAsia="uk-UA"/>
              </w:rPr>
            </w:pPr>
            <w:r w:rsidRPr="00503B1D">
              <w:rPr>
                <w:rFonts w:ascii="Times New Roman" w:eastAsia="Times New Roman" w:hAnsi="Times New Roman" w:cs="Times New Roman"/>
                <w:color w:val="000000"/>
                <w:kern w:val="0"/>
                <w:sz w:val="16"/>
                <w:szCs w:val="16"/>
                <w:lang w:eastAsia="uk-UA"/>
              </w:rPr>
              <w:t>Боргові цінні  папери</w:t>
            </w:r>
          </w:p>
        </w:tc>
        <w:tc>
          <w:tcPr>
            <w:tcW w:w="746" w:type="pct"/>
            <w:tcBorders>
              <w:top w:val="nil"/>
              <w:left w:val="nil"/>
              <w:bottom w:val="nil"/>
              <w:right w:val="nil"/>
            </w:tcBorders>
            <w:shd w:val="clear" w:color="auto" w:fill="auto"/>
            <w:vAlign w:val="center"/>
            <w:hideMark/>
          </w:tcPr>
          <w:p w14:paraId="46791A48" w14:textId="77777777" w:rsidR="00503B1D" w:rsidRPr="00503B1D" w:rsidRDefault="00503B1D" w:rsidP="00503B1D">
            <w:pPr>
              <w:spacing w:after="0" w:line="240" w:lineRule="auto"/>
              <w:rPr>
                <w:rFonts w:ascii="Times New Roman" w:eastAsia="Times New Roman" w:hAnsi="Times New Roman" w:cs="Times New Roman"/>
                <w:color w:val="000000"/>
                <w:kern w:val="0"/>
                <w:sz w:val="16"/>
                <w:szCs w:val="16"/>
                <w:lang w:eastAsia="uk-UA"/>
              </w:rPr>
            </w:pPr>
          </w:p>
        </w:tc>
        <w:tc>
          <w:tcPr>
            <w:tcW w:w="575" w:type="pct"/>
            <w:tcBorders>
              <w:top w:val="nil"/>
              <w:left w:val="nil"/>
              <w:bottom w:val="nil"/>
              <w:right w:val="nil"/>
            </w:tcBorders>
            <w:shd w:val="clear" w:color="auto" w:fill="auto"/>
            <w:vAlign w:val="center"/>
            <w:hideMark/>
          </w:tcPr>
          <w:p w14:paraId="2EF21001" w14:textId="77777777" w:rsidR="00503B1D" w:rsidRPr="00503B1D" w:rsidRDefault="00503B1D" w:rsidP="00503B1D">
            <w:pPr>
              <w:spacing w:after="0" w:line="240" w:lineRule="auto"/>
              <w:jc w:val="center"/>
              <w:rPr>
                <w:rFonts w:ascii="Times New Roman" w:eastAsia="Times New Roman" w:hAnsi="Times New Roman" w:cs="Times New Roman"/>
                <w:color w:val="000000"/>
                <w:kern w:val="0"/>
                <w:sz w:val="16"/>
                <w:szCs w:val="16"/>
                <w:lang w:eastAsia="uk-UA"/>
              </w:rPr>
            </w:pPr>
            <w:r w:rsidRPr="00503B1D">
              <w:rPr>
                <w:rFonts w:ascii="Times New Roman" w:eastAsia="Times New Roman" w:hAnsi="Times New Roman" w:cs="Times New Roman"/>
                <w:color w:val="000000"/>
                <w:kern w:val="0"/>
                <w:sz w:val="16"/>
                <w:szCs w:val="16"/>
                <w:lang w:eastAsia="uk-UA"/>
              </w:rPr>
              <w:t>6 381</w:t>
            </w:r>
          </w:p>
        </w:tc>
        <w:tc>
          <w:tcPr>
            <w:tcW w:w="514" w:type="pct"/>
            <w:tcBorders>
              <w:top w:val="nil"/>
              <w:left w:val="nil"/>
              <w:bottom w:val="nil"/>
              <w:right w:val="nil"/>
            </w:tcBorders>
            <w:shd w:val="clear" w:color="auto" w:fill="auto"/>
            <w:vAlign w:val="center"/>
            <w:hideMark/>
          </w:tcPr>
          <w:p w14:paraId="175CB3A8" w14:textId="77777777" w:rsidR="00503B1D" w:rsidRPr="00503B1D" w:rsidRDefault="00503B1D" w:rsidP="00503B1D">
            <w:pPr>
              <w:spacing w:after="0" w:line="240" w:lineRule="auto"/>
              <w:jc w:val="center"/>
              <w:rPr>
                <w:rFonts w:ascii="Times New Roman" w:eastAsia="Times New Roman" w:hAnsi="Times New Roman" w:cs="Times New Roman"/>
                <w:color w:val="000000"/>
                <w:kern w:val="0"/>
                <w:sz w:val="16"/>
                <w:szCs w:val="16"/>
                <w:lang w:eastAsia="uk-UA"/>
              </w:rPr>
            </w:pPr>
            <w:r w:rsidRPr="00503B1D">
              <w:rPr>
                <w:rFonts w:ascii="Times New Roman" w:eastAsia="Times New Roman" w:hAnsi="Times New Roman" w:cs="Times New Roman"/>
                <w:color w:val="000000"/>
                <w:kern w:val="0"/>
                <w:sz w:val="16"/>
                <w:szCs w:val="16"/>
                <w:lang w:eastAsia="uk-UA"/>
              </w:rPr>
              <w:t>6 100</w:t>
            </w:r>
          </w:p>
        </w:tc>
        <w:tc>
          <w:tcPr>
            <w:tcW w:w="599" w:type="pct"/>
            <w:tcBorders>
              <w:top w:val="nil"/>
              <w:left w:val="nil"/>
              <w:bottom w:val="nil"/>
              <w:right w:val="nil"/>
            </w:tcBorders>
            <w:shd w:val="clear" w:color="auto" w:fill="auto"/>
            <w:vAlign w:val="center"/>
            <w:hideMark/>
          </w:tcPr>
          <w:p w14:paraId="5A64FDD6" w14:textId="77777777" w:rsidR="00503B1D" w:rsidRPr="00503B1D" w:rsidRDefault="00503B1D" w:rsidP="00503B1D">
            <w:pPr>
              <w:spacing w:after="0" w:line="240" w:lineRule="auto"/>
              <w:jc w:val="center"/>
              <w:rPr>
                <w:rFonts w:ascii="Times New Roman" w:eastAsia="Times New Roman" w:hAnsi="Times New Roman" w:cs="Times New Roman"/>
                <w:color w:val="000000"/>
                <w:kern w:val="0"/>
                <w:sz w:val="16"/>
                <w:szCs w:val="16"/>
                <w:lang w:eastAsia="uk-UA"/>
              </w:rPr>
            </w:pPr>
            <w:r w:rsidRPr="00503B1D">
              <w:rPr>
                <w:rFonts w:ascii="Times New Roman" w:eastAsia="Times New Roman" w:hAnsi="Times New Roman" w:cs="Times New Roman"/>
                <w:color w:val="000000"/>
                <w:kern w:val="0"/>
                <w:sz w:val="16"/>
                <w:szCs w:val="16"/>
                <w:lang w:eastAsia="uk-UA"/>
              </w:rPr>
              <w:t>9 962</w:t>
            </w:r>
          </w:p>
        </w:tc>
        <w:tc>
          <w:tcPr>
            <w:tcW w:w="586" w:type="pct"/>
            <w:tcBorders>
              <w:top w:val="nil"/>
              <w:left w:val="nil"/>
              <w:bottom w:val="nil"/>
              <w:right w:val="nil"/>
            </w:tcBorders>
            <w:shd w:val="clear" w:color="auto" w:fill="auto"/>
            <w:vAlign w:val="center"/>
            <w:hideMark/>
          </w:tcPr>
          <w:p w14:paraId="6F6AD15B" w14:textId="77777777" w:rsidR="00503B1D" w:rsidRPr="00503B1D" w:rsidRDefault="00503B1D" w:rsidP="00503B1D">
            <w:pPr>
              <w:spacing w:after="0" w:line="240" w:lineRule="auto"/>
              <w:jc w:val="center"/>
              <w:rPr>
                <w:rFonts w:ascii="Times New Roman" w:eastAsia="Times New Roman" w:hAnsi="Times New Roman" w:cs="Times New Roman"/>
                <w:color w:val="000000"/>
                <w:kern w:val="0"/>
                <w:sz w:val="16"/>
                <w:szCs w:val="16"/>
                <w:lang w:eastAsia="uk-UA"/>
              </w:rPr>
            </w:pPr>
            <w:r w:rsidRPr="00503B1D">
              <w:rPr>
                <w:rFonts w:ascii="Times New Roman" w:eastAsia="Times New Roman" w:hAnsi="Times New Roman" w:cs="Times New Roman"/>
                <w:color w:val="000000"/>
                <w:kern w:val="0"/>
                <w:sz w:val="16"/>
                <w:szCs w:val="16"/>
                <w:lang w:eastAsia="uk-UA"/>
              </w:rPr>
              <w:t>22 443</w:t>
            </w:r>
          </w:p>
        </w:tc>
      </w:tr>
      <w:tr w:rsidR="00503B1D" w:rsidRPr="00503B1D" w14:paraId="424597E3" w14:textId="77777777" w:rsidTr="00503B1D">
        <w:trPr>
          <w:trHeight w:val="450"/>
        </w:trPr>
        <w:tc>
          <w:tcPr>
            <w:tcW w:w="1980" w:type="pct"/>
            <w:tcBorders>
              <w:top w:val="nil"/>
              <w:left w:val="nil"/>
              <w:bottom w:val="nil"/>
              <w:right w:val="nil"/>
            </w:tcBorders>
            <w:shd w:val="clear" w:color="auto" w:fill="auto"/>
            <w:vAlign w:val="center"/>
            <w:hideMark/>
          </w:tcPr>
          <w:p w14:paraId="2DFEADA4" w14:textId="77777777" w:rsidR="00503B1D" w:rsidRPr="00503B1D" w:rsidRDefault="00503B1D" w:rsidP="00503B1D">
            <w:pPr>
              <w:spacing w:after="0" w:line="240" w:lineRule="auto"/>
              <w:rPr>
                <w:rFonts w:ascii="Times New Roman" w:eastAsia="Times New Roman" w:hAnsi="Times New Roman" w:cs="Times New Roman"/>
                <w:color w:val="000000"/>
                <w:kern w:val="0"/>
                <w:sz w:val="16"/>
                <w:szCs w:val="16"/>
                <w:lang w:eastAsia="uk-UA"/>
              </w:rPr>
            </w:pPr>
            <w:r w:rsidRPr="00503B1D">
              <w:rPr>
                <w:rFonts w:ascii="Times New Roman" w:eastAsia="Times New Roman" w:hAnsi="Times New Roman" w:cs="Times New Roman"/>
                <w:color w:val="000000"/>
                <w:kern w:val="0"/>
                <w:sz w:val="16"/>
                <w:szCs w:val="16"/>
                <w:lang w:eastAsia="uk-UA"/>
              </w:rPr>
              <w:t>Дебіторська заборгованість за нарахованими доходами</w:t>
            </w:r>
          </w:p>
        </w:tc>
        <w:tc>
          <w:tcPr>
            <w:tcW w:w="746" w:type="pct"/>
            <w:tcBorders>
              <w:top w:val="nil"/>
              <w:left w:val="nil"/>
              <w:bottom w:val="nil"/>
              <w:right w:val="nil"/>
            </w:tcBorders>
            <w:shd w:val="clear" w:color="auto" w:fill="auto"/>
            <w:vAlign w:val="center"/>
            <w:hideMark/>
          </w:tcPr>
          <w:p w14:paraId="1E5831BD" w14:textId="77777777" w:rsidR="00503B1D" w:rsidRPr="00503B1D" w:rsidRDefault="00503B1D" w:rsidP="00503B1D">
            <w:pPr>
              <w:spacing w:after="0" w:line="240" w:lineRule="auto"/>
              <w:jc w:val="center"/>
              <w:rPr>
                <w:rFonts w:ascii="Times New Roman" w:eastAsia="Times New Roman" w:hAnsi="Times New Roman" w:cs="Times New Roman"/>
                <w:color w:val="000000"/>
                <w:kern w:val="0"/>
                <w:sz w:val="16"/>
                <w:szCs w:val="16"/>
                <w:lang w:eastAsia="uk-UA"/>
              </w:rPr>
            </w:pPr>
            <w:r w:rsidRPr="00503B1D">
              <w:rPr>
                <w:rFonts w:ascii="Times New Roman" w:eastAsia="Times New Roman" w:hAnsi="Times New Roman" w:cs="Times New Roman"/>
                <w:color w:val="000000"/>
                <w:kern w:val="0"/>
                <w:sz w:val="16"/>
                <w:szCs w:val="16"/>
                <w:lang w:eastAsia="uk-UA"/>
              </w:rPr>
              <w:t>4 079</w:t>
            </w:r>
          </w:p>
        </w:tc>
        <w:tc>
          <w:tcPr>
            <w:tcW w:w="575" w:type="pct"/>
            <w:tcBorders>
              <w:top w:val="nil"/>
              <w:left w:val="nil"/>
              <w:bottom w:val="nil"/>
              <w:right w:val="nil"/>
            </w:tcBorders>
            <w:shd w:val="clear" w:color="auto" w:fill="auto"/>
            <w:vAlign w:val="center"/>
            <w:hideMark/>
          </w:tcPr>
          <w:p w14:paraId="3878EC3D" w14:textId="77777777" w:rsidR="00503B1D" w:rsidRPr="00503B1D" w:rsidRDefault="00503B1D" w:rsidP="00503B1D">
            <w:pPr>
              <w:spacing w:after="0" w:line="240" w:lineRule="auto"/>
              <w:jc w:val="center"/>
              <w:rPr>
                <w:rFonts w:ascii="Times New Roman" w:eastAsia="Times New Roman" w:hAnsi="Times New Roman" w:cs="Times New Roman"/>
                <w:color w:val="000000"/>
                <w:kern w:val="0"/>
                <w:sz w:val="16"/>
                <w:szCs w:val="16"/>
                <w:lang w:eastAsia="uk-UA"/>
              </w:rPr>
            </w:pPr>
          </w:p>
        </w:tc>
        <w:tc>
          <w:tcPr>
            <w:tcW w:w="514" w:type="pct"/>
            <w:tcBorders>
              <w:top w:val="nil"/>
              <w:left w:val="nil"/>
              <w:bottom w:val="nil"/>
              <w:right w:val="nil"/>
            </w:tcBorders>
            <w:shd w:val="clear" w:color="auto" w:fill="auto"/>
            <w:vAlign w:val="center"/>
            <w:hideMark/>
          </w:tcPr>
          <w:p w14:paraId="120BAC11" w14:textId="77777777" w:rsidR="00503B1D" w:rsidRPr="00503B1D" w:rsidRDefault="00503B1D" w:rsidP="00503B1D">
            <w:pPr>
              <w:spacing w:after="0" w:line="240" w:lineRule="auto"/>
              <w:jc w:val="center"/>
              <w:rPr>
                <w:rFonts w:ascii="Times New Roman" w:eastAsia="Times New Roman" w:hAnsi="Times New Roman" w:cs="Times New Roman"/>
                <w:kern w:val="0"/>
                <w:sz w:val="20"/>
                <w:szCs w:val="20"/>
                <w:lang w:eastAsia="uk-UA"/>
              </w:rPr>
            </w:pPr>
          </w:p>
        </w:tc>
        <w:tc>
          <w:tcPr>
            <w:tcW w:w="599" w:type="pct"/>
            <w:tcBorders>
              <w:top w:val="nil"/>
              <w:left w:val="nil"/>
              <w:bottom w:val="nil"/>
              <w:right w:val="nil"/>
            </w:tcBorders>
            <w:shd w:val="clear" w:color="auto" w:fill="auto"/>
            <w:vAlign w:val="center"/>
            <w:hideMark/>
          </w:tcPr>
          <w:p w14:paraId="64D4BBB9" w14:textId="77777777" w:rsidR="00503B1D" w:rsidRPr="00503B1D" w:rsidRDefault="00503B1D" w:rsidP="00503B1D">
            <w:pPr>
              <w:spacing w:after="0" w:line="240" w:lineRule="auto"/>
              <w:jc w:val="center"/>
              <w:rPr>
                <w:rFonts w:ascii="Times New Roman" w:eastAsia="Times New Roman" w:hAnsi="Times New Roman" w:cs="Times New Roman"/>
                <w:kern w:val="0"/>
                <w:sz w:val="20"/>
                <w:szCs w:val="20"/>
                <w:lang w:eastAsia="uk-UA"/>
              </w:rPr>
            </w:pPr>
          </w:p>
        </w:tc>
        <w:tc>
          <w:tcPr>
            <w:tcW w:w="586" w:type="pct"/>
            <w:tcBorders>
              <w:top w:val="nil"/>
              <w:left w:val="nil"/>
              <w:bottom w:val="nil"/>
              <w:right w:val="nil"/>
            </w:tcBorders>
            <w:shd w:val="clear" w:color="auto" w:fill="auto"/>
            <w:vAlign w:val="center"/>
            <w:hideMark/>
          </w:tcPr>
          <w:p w14:paraId="5032A736" w14:textId="77777777" w:rsidR="00503B1D" w:rsidRPr="00503B1D" w:rsidRDefault="00503B1D" w:rsidP="00503B1D">
            <w:pPr>
              <w:spacing w:after="0" w:line="240" w:lineRule="auto"/>
              <w:jc w:val="center"/>
              <w:rPr>
                <w:rFonts w:ascii="Times New Roman" w:eastAsia="Times New Roman" w:hAnsi="Times New Roman" w:cs="Times New Roman"/>
                <w:color w:val="000000"/>
                <w:kern w:val="0"/>
                <w:sz w:val="16"/>
                <w:szCs w:val="16"/>
                <w:lang w:eastAsia="uk-UA"/>
              </w:rPr>
            </w:pPr>
            <w:r w:rsidRPr="00503B1D">
              <w:rPr>
                <w:rFonts w:ascii="Times New Roman" w:eastAsia="Times New Roman" w:hAnsi="Times New Roman" w:cs="Times New Roman"/>
                <w:color w:val="000000"/>
                <w:kern w:val="0"/>
                <w:sz w:val="16"/>
                <w:szCs w:val="16"/>
                <w:lang w:eastAsia="uk-UA"/>
              </w:rPr>
              <w:t>4 079</w:t>
            </w:r>
          </w:p>
        </w:tc>
      </w:tr>
      <w:tr w:rsidR="00503B1D" w:rsidRPr="00503B1D" w14:paraId="321D10CC" w14:textId="77777777" w:rsidTr="00503B1D">
        <w:trPr>
          <w:trHeight w:val="240"/>
        </w:trPr>
        <w:tc>
          <w:tcPr>
            <w:tcW w:w="1980" w:type="pct"/>
            <w:tcBorders>
              <w:top w:val="nil"/>
              <w:left w:val="nil"/>
              <w:bottom w:val="nil"/>
              <w:right w:val="nil"/>
            </w:tcBorders>
            <w:shd w:val="clear" w:color="auto" w:fill="auto"/>
            <w:vAlign w:val="center"/>
            <w:hideMark/>
          </w:tcPr>
          <w:p w14:paraId="02E0AE12" w14:textId="77777777" w:rsidR="00503B1D" w:rsidRPr="00503B1D" w:rsidRDefault="00503B1D" w:rsidP="00503B1D">
            <w:pPr>
              <w:spacing w:after="0" w:line="240" w:lineRule="auto"/>
              <w:rPr>
                <w:rFonts w:ascii="Times New Roman" w:eastAsia="Times New Roman" w:hAnsi="Times New Roman" w:cs="Times New Roman"/>
                <w:color w:val="000000"/>
                <w:kern w:val="0"/>
                <w:sz w:val="16"/>
                <w:szCs w:val="16"/>
                <w:lang w:eastAsia="uk-UA"/>
              </w:rPr>
            </w:pPr>
            <w:r w:rsidRPr="00503B1D">
              <w:rPr>
                <w:rFonts w:ascii="Times New Roman" w:eastAsia="Times New Roman" w:hAnsi="Times New Roman" w:cs="Times New Roman"/>
                <w:color w:val="000000"/>
                <w:kern w:val="0"/>
                <w:sz w:val="16"/>
                <w:szCs w:val="16"/>
                <w:lang w:eastAsia="uk-UA"/>
              </w:rPr>
              <w:t>Інша поточна дебіторська заборгованість</w:t>
            </w:r>
          </w:p>
        </w:tc>
        <w:tc>
          <w:tcPr>
            <w:tcW w:w="746" w:type="pct"/>
            <w:tcBorders>
              <w:top w:val="nil"/>
              <w:left w:val="nil"/>
              <w:bottom w:val="nil"/>
              <w:right w:val="nil"/>
            </w:tcBorders>
            <w:shd w:val="clear" w:color="auto" w:fill="auto"/>
            <w:vAlign w:val="center"/>
            <w:hideMark/>
          </w:tcPr>
          <w:p w14:paraId="00828A69" w14:textId="77777777" w:rsidR="00503B1D" w:rsidRPr="00503B1D" w:rsidRDefault="00503B1D" w:rsidP="00503B1D">
            <w:pPr>
              <w:spacing w:after="0" w:line="240" w:lineRule="auto"/>
              <w:rPr>
                <w:rFonts w:ascii="Times New Roman" w:eastAsia="Times New Roman" w:hAnsi="Times New Roman" w:cs="Times New Roman"/>
                <w:color w:val="000000"/>
                <w:kern w:val="0"/>
                <w:sz w:val="16"/>
                <w:szCs w:val="16"/>
                <w:lang w:eastAsia="uk-UA"/>
              </w:rPr>
            </w:pPr>
          </w:p>
        </w:tc>
        <w:tc>
          <w:tcPr>
            <w:tcW w:w="575" w:type="pct"/>
            <w:tcBorders>
              <w:top w:val="nil"/>
              <w:left w:val="nil"/>
              <w:bottom w:val="nil"/>
              <w:right w:val="nil"/>
            </w:tcBorders>
            <w:shd w:val="clear" w:color="auto" w:fill="auto"/>
            <w:vAlign w:val="center"/>
            <w:hideMark/>
          </w:tcPr>
          <w:p w14:paraId="2B049585" w14:textId="77777777" w:rsidR="00503B1D" w:rsidRPr="00503B1D" w:rsidRDefault="00503B1D" w:rsidP="00503B1D">
            <w:pPr>
              <w:spacing w:after="0" w:line="240" w:lineRule="auto"/>
              <w:jc w:val="center"/>
              <w:rPr>
                <w:rFonts w:ascii="Times New Roman" w:eastAsia="Times New Roman" w:hAnsi="Times New Roman" w:cs="Times New Roman"/>
                <w:kern w:val="0"/>
                <w:sz w:val="20"/>
                <w:szCs w:val="20"/>
                <w:lang w:eastAsia="uk-UA"/>
              </w:rPr>
            </w:pPr>
          </w:p>
        </w:tc>
        <w:tc>
          <w:tcPr>
            <w:tcW w:w="514" w:type="pct"/>
            <w:tcBorders>
              <w:top w:val="nil"/>
              <w:left w:val="nil"/>
              <w:bottom w:val="nil"/>
              <w:right w:val="nil"/>
            </w:tcBorders>
            <w:shd w:val="clear" w:color="auto" w:fill="auto"/>
            <w:vAlign w:val="center"/>
            <w:hideMark/>
          </w:tcPr>
          <w:p w14:paraId="69E8E2B4" w14:textId="77777777" w:rsidR="00503B1D" w:rsidRPr="00503B1D" w:rsidRDefault="00503B1D" w:rsidP="00503B1D">
            <w:pPr>
              <w:spacing w:after="0" w:line="240" w:lineRule="auto"/>
              <w:jc w:val="center"/>
              <w:rPr>
                <w:rFonts w:ascii="Times New Roman" w:eastAsia="Times New Roman" w:hAnsi="Times New Roman" w:cs="Times New Roman"/>
                <w:kern w:val="0"/>
                <w:sz w:val="20"/>
                <w:szCs w:val="20"/>
                <w:lang w:eastAsia="uk-UA"/>
              </w:rPr>
            </w:pPr>
          </w:p>
        </w:tc>
        <w:tc>
          <w:tcPr>
            <w:tcW w:w="599" w:type="pct"/>
            <w:tcBorders>
              <w:top w:val="nil"/>
              <w:left w:val="nil"/>
              <w:bottom w:val="nil"/>
              <w:right w:val="nil"/>
            </w:tcBorders>
            <w:shd w:val="clear" w:color="auto" w:fill="auto"/>
            <w:vAlign w:val="center"/>
            <w:hideMark/>
          </w:tcPr>
          <w:p w14:paraId="264E06D2" w14:textId="77777777" w:rsidR="00503B1D" w:rsidRPr="00503B1D" w:rsidRDefault="00503B1D" w:rsidP="00503B1D">
            <w:pPr>
              <w:spacing w:after="0" w:line="240" w:lineRule="auto"/>
              <w:jc w:val="center"/>
              <w:rPr>
                <w:rFonts w:ascii="Times New Roman" w:eastAsia="Times New Roman" w:hAnsi="Times New Roman" w:cs="Times New Roman"/>
                <w:kern w:val="0"/>
                <w:sz w:val="20"/>
                <w:szCs w:val="20"/>
                <w:lang w:eastAsia="uk-UA"/>
              </w:rPr>
            </w:pPr>
          </w:p>
        </w:tc>
        <w:tc>
          <w:tcPr>
            <w:tcW w:w="586" w:type="pct"/>
            <w:tcBorders>
              <w:top w:val="nil"/>
              <w:left w:val="nil"/>
              <w:bottom w:val="nil"/>
              <w:right w:val="nil"/>
            </w:tcBorders>
            <w:shd w:val="clear" w:color="auto" w:fill="auto"/>
            <w:vAlign w:val="center"/>
            <w:hideMark/>
          </w:tcPr>
          <w:p w14:paraId="1A6865FB" w14:textId="77777777" w:rsidR="00503B1D" w:rsidRPr="00503B1D" w:rsidRDefault="00503B1D" w:rsidP="00503B1D">
            <w:pPr>
              <w:spacing w:after="0" w:line="240" w:lineRule="auto"/>
              <w:jc w:val="center"/>
              <w:rPr>
                <w:rFonts w:ascii="Times New Roman" w:eastAsia="Times New Roman" w:hAnsi="Times New Roman" w:cs="Times New Roman"/>
                <w:kern w:val="0"/>
                <w:sz w:val="20"/>
                <w:szCs w:val="20"/>
                <w:lang w:eastAsia="uk-UA"/>
              </w:rPr>
            </w:pPr>
          </w:p>
        </w:tc>
      </w:tr>
      <w:tr w:rsidR="00503B1D" w:rsidRPr="00503B1D" w14:paraId="09B2E9BD" w14:textId="77777777" w:rsidTr="00503B1D">
        <w:trPr>
          <w:trHeight w:val="240"/>
        </w:trPr>
        <w:tc>
          <w:tcPr>
            <w:tcW w:w="1980" w:type="pct"/>
            <w:tcBorders>
              <w:top w:val="nil"/>
              <w:left w:val="nil"/>
              <w:bottom w:val="single" w:sz="8" w:space="0" w:color="auto"/>
              <w:right w:val="nil"/>
            </w:tcBorders>
            <w:shd w:val="clear" w:color="auto" w:fill="auto"/>
            <w:vAlign w:val="center"/>
            <w:hideMark/>
          </w:tcPr>
          <w:p w14:paraId="201A27F2" w14:textId="77777777" w:rsidR="00503B1D" w:rsidRPr="00503B1D" w:rsidRDefault="00503B1D" w:rsidP="00503B1D">
            <w:pPr>
              <w:spacing w:after="0" w:line="240" w:lineRule="auto"/>
              <w:rPr>
                <w:rFonts w:ascii="Times New Roman" w:eastAsia="Times New Roman" w:hAnsi="Times New Roman" w:cs="Times New Roman"/>
                <w:b/>
                <w:bCs/>
                <w:color w:val="000000"/>
                <w:kern w:val="0"/>
                <w:sz w:val="16"/>
                <w:szCs w:val="16"/>
                <w:lang w:eastAsia="uk-UA"/>
              </w:rPr>
            </w:pPr>
            <w:r w:rsidRPr="00503B1D">
              <w:rPr>
                <w:rFonts w:ascii="Times New Roman" w:eastAsia="Times New Roman" w:hAnsi="Times New Roman" w:cs="Times New Roman"/>
                <w:b/>
                <w:bCs/>
                <w:color w:val="000000"/>
                <w:kern w:val="0"/>
                <w:sz w:val="16"/>
                <w:szCs w:val="16"/>
                <w:lang w:eastAsia="uk-UA"/>
              </w:rPr>
              <w:t xml:space="preserve"> Всього фінансові активи </w:t>
            </w:r>
          </w:p>
        </w:tc>
        <w:tc>
          <w:tcPr>
            <w:tcW w:w="746" w:type="pct"/>
            <w:tcBorders>
              <w:top w:val="nil"/>
              <w:left w:val="nil"/>
              <w:bottom w:val="single" w:sz="8" w:space="0" w:color="auto"/>
              <w:right w:val="nil"/>
            </w:tcBorders>
            <w:shd w:val="clear" w:color="auto" w:fill="auto"/>
            <w:vAlign w:val="center"/>
            <w:hideMark/>
          </w:tcPr>
          <w:p w14:paraId="267B2D7B" w14:textId="77777777" w:rsidR="00503B1D" w:rsidRPr="00503B1D" w:rsidRDefault="00503B1D" w:rsidP="00503B1D">
            <w:pPr>
              <w:spacing w:after="0" w:line="240" w:lineRule="auto"/>
              <w:jc w:val="center"/>
              <w:rPr>
                <w:rFonts w:ascii="Times New Roman" w:eastAsia="Times New Roman" w:hAnsi="Times New Roman" w:cs="Times New Roman"/>
                <w:b/>
                <w:bCs/>
                <w:color w:val="000000"/>
                <w:kern w:val="0"/>
                <w:sz w:val="16"/>
                <w:szCs w:val="16"/>
                <w:lang w:eastAsia="uk-UA"/>
              </w:rPr>
            </w:pPr>
            <w:r w:rsidRPr="00503B1D">
              <w:rPr>
                <w:rFonts w:ascii="Times New Roman" w:eastAsia="Times New Roman" w:hAnsi="Times New Roman" w:cs="Times New Roman"/>
                <w:b/>
                <w:bCs/>
                <w:color w:val="000000"/>
                <w:kern w:val="0"/>
                <w:sz w:val="16"/>
                <w:szCs w:val="16"/>
                <w:lang w:eastAsia="uk-UA"/>
              </w:rPr>
              <w:t>118 114</w:t>
            </w:r>
          </w:p>
        </w:tc>
        <w:tc>
          <w:tcPr>
            <w:tcW w:w="575" w:type="pct"/>
            <w:tcBorders>
              <w:top w:val="nil"/>
              <w:left w:val="nil"/>
              <w:bottom w:val="single" w:sz="8" w:space="0" w:color="auto"/>
              <w:right w:val="nil"/>
            </w:tcBorders>
            <w:shd w:val="clear" w:color="auto" w:fill="auto"/>
            <w:vAlign w:val="center"/>
            <w:hideMark/>
          </w:tcPr>
          <w:p w14:paraId="5E8C94DC" w14:textId="77777777" w:rsidR="00503B1D" w:rsidRPr="00503B1D" w:rsidRDefault="00503B1D" w:rsidP="00503B1D">
            <w:pPr>
              <w:spacing w:after="0" w:line="240" w:lineRule="auto"/>
              <w:jc w:val="center"/>
              <w:rPr>
                <w:rFonts w:ascii="Times New Roman" w:eastAsia="Times New Roman" w:hAnsi="Times New Roman" w:cs="Times New Roman"/>
                <w:b/>
                <w:bCs/>
                <w:color w:val="000000"/>
                <w:kern w:val="0"/>
                <w:sz w:val="16"/>
                <w:szCs w:val="16"/>
                <w:lang w:eastAsia="uk-UA"/>
              </w:rPr>
            </w:pPr>
            <w:r w:rsidRPr="00503B1D">
              <w:rPr>
                <w:rFonts w:ascii="Times New Roman" w:eastAsia="Times New Roman" w:hAnsi="Times New Roman" w:cs="Times New Roman"/>
                <w:b/>
                <w:bCs/>
                <w:color w:val="000000"/>
                <w:kern w:val="0"/>
                <w:sz w:val="16"/>
                <w:szCs w:val="16"/>
                <w:lang w:eastAsia="uk-UA"/>
              </w:rPr>
              <w:t> </w:t>
            </w:r>
          </w:p>
        </w:tc>
        <w:tc>
          <w:tcPr>
            <w:tcW w:w="514" w:type="pct"/>
            <w:tcBorders>
              <w:top w:val="nil"/>
              <w:left w:val="nil"/>
              <w:bottom w:val="single" w:sz="8" w:space="0" w:color="auto"/>
              <w:right w:val="nil"/>
            </w:tcBorders>
            <w:shd w:val="clear" w:color="auto" w:fill="auto"/>
            <w:vAlign w:val="center"/>
            <w:hideMark/>
          </w:tcPr>
          <w:p w14:paraId="52379935" w14:textId="77777777" w:rsidR="00503B1D" w:rsidRPr="00503B1D" w:rsidRDefault="00503B1D" w:rsidP="00503B1D">
            <w:pPr>
              <w:spacing w:after="0" w:line="240" w:lineRule="auto"/>
              <w:jc w:val="center"/>
              <w:rPr>
                <w:rFonts w:ascii="Times New Roman" w:eastAsia="Times New Roman" w:hAnsi="Times New Roman" w:cs="Times New Roman"/>
                <w:b/>
                <w:bCs/>
                <w:color w:val="000000"/>
                <w:kern w:val="0"/>
                <w:sz w:val="16"/>
                <w:szCs w:val="16"/>
                <w:lang w:eastAsia="uk-UA"/>
              </w:rPr>
            </w:pPr>
            <w:r w:rsidRPr="00503B1D">
              <w:rPr>
                <w:rFonts w:ascii="Times New Roman" w:eastAsia="Times New Roman" w:hAnsi="Times New Roman" w:cs="Times New Roman"/>
                <w:b/>
                <w:bCs/>
                <w:color w:val="000000"/>
                <w:kern w:val="0"/>
                <w:sz w:val="16"/>
                <w:szCs w:val="16"/>
                <w:lang w:eastAsia="uk-UA"/>
              </w:rPr>
              <w:t> </w:t>
            </w:r>
          </w:p>
        </w:tc>
        <w:tc>
          <w:tcPr>
            <w:tcW w:w="599" w:type="pct"/>
            <w:tcBorders>
              <w:top w:val="nil"/>
              <w:left w:val="nil"/>
              <w:bottom w:val="single" w:sz="8" w:space="0" w:color="auto"/>
              <w:right w:val="nil"/>
            </w:tcBorders>
            <w:shd w:val="clear" w:color="auto" w:fill="auto"/>
            <w:vAlign w:val="center"/>
            <w:hideMark/>
          </w:tcPr>
          <w:p w14:paraId="39FD6590" w14:textId="77777777" w:rsidR="00503B1D" w:rsidRPr="00503B1D" w:rsidRDefault="00503B1D" w:rsidP="00503B1D">
            <w:pPr>
              <w:spacing w:after="0" w:line="240" w:lineRule="auto"/>
              <w:jc w:val="center"/>
              <w:rPr>
                <w:rFonts w:ascii="Times New Roman" w:eastAsia="Times New Roman" w:hAnsi="Times New Roman" w:cs="Times New Roman"/>
                <w:b/>
                <w:bCs/>
                <w:color w:val="000000"/>
                <w:kern w:val="0"/>
                <w:sz w:val="16"/>
                <w:szCs w:val="16"/>
                <w:lang w:eastAsia="uk-UA"/>
              </w:rPr>
            </w:pPr>
            <w:r w:rsidRPr="00503B1D">
              <w:rPr>
                <w:rFonts w:ascii="Times New Roman" w:eastAsia="Times New Roman" w:hAnsi="Times New Roman" w:cs="Times New Roman"/>
                <w:b/>
                <w:bCs/>
                <w:color w:val="000000"/>
                <w:kern w:val="0"/>
                <w:sz w:val="16"/>
                <w:szCs w:val="16"/>
                <w:lang w:eastAsia="uk-UA"/>
              </w:rPr>
              <w:t> </w:t>
            </w:r>
          </w:p>
        </w:tc>
        <w:tc>
          <w:tcPr>
            <w:tcW w:w="586" w:type="pct"/>
            <w:tcBorders>
              <w:top w:val="nil"/>
              <w:left w:val="nil"/>
              <w:bottom w:val="single" w:sz="8" w:space="0" w:color="auto"/>
              <w:right w:val="nil"/>
            </w:tcBorders>
            <w:shd w:val="clear" w:color="auto" w:fill="auto"/>
            <w:vAlign w:val="center"/>
            <w:hideMark/>
          </w:tcPr>
          <w:p w14:paraId="492E20F3" w14:textId="77777777" w:rsidR="00503B1D" w:rsidRPr="00503B1D" w:rsidRDefault="00503B1D" w:rsidP="00503B1D">
            <w:pPr>
              <w:spacing w:after="0" w:line="240" w:lineRule="auto"/>
              <w:jc w:val="center"/>
              <w:rPr>
                <w:rFonts w:ascii="Times New Roman" w:eastAsia="Times New Roman" w:hAnsi="Times New Roman" w:cs="Times New Roman"/>
                <w:b/>
                <w:bCs/>
                <w:color w:val="000000"/>
                <w:kern w:val="0"/>
                <w:sz w:val="16"/>
                <w:szCs w:val="16"/>
                <w:lang w:eastAsia="uk-UA"/>
              </w:rPr>
            </w:pPr>
            <w:r w:rsidRPr="00503B1D">
              <w:rPr>
                <w:rFonts w:ascii="Times New Roman" w:eastAsia="Times New Roman" w:hAnsi="Times New Roman" w:cs="Times New Roman"/>
                <w:b/>
                <w:bCs/>
                <w:color w:val="000000"/>
                <w:kern w:val="0"/>
                <w:sz w:val="16"/>
                <w:szCs w:val="16"/>
                <w:lang w:eastAsia="uk-UA"/>
              </w:rPr>
              <w:t>140 557</w:t>
            </w:r>
          </w:p>
        </w:tc>
      </w:tr>
      <w:tr w:rsidR="00503B1D" w:rsidRPr="00503B1D" w14:paraId="3499CF1A" w14:textId="77777777" w:rsidTr="00503B1D">
        <w:trPr>
          <w:trHeight w:val="225"/>
        </w:trPr>
        <w:tc>
          <w:tcPr>
            <w:tcW w:w="1980" w:type="pct"/>
            <w:tcBorders>
              <w:top w:val="nil"/>
              <w:left w:val="nil"/>
              <w:bottom w:val="nil"/>
              <w:right w:val="nil"/>
            </w:tcBorders>
            <w:shd w:val="clear" w:color="auto" w:fill="auto"/>
            <w:noWrap/>
            <w:vAlign w:val="bottom"/>
            <w:hideMark/>
          </w:tcPr>
          <w:p w14:paraId="2FBDBADF" w14:textId="77777777" w:rsidR="00503B1D" w:rsidRPr="00503B1D" w:rsidRDefault="00503B1D" w:rsidP="00503B1D">
            <w:pPr>
              <w:spacing w:after="0" w:line="240" w:lineRule="auto"/>
              <w:jc w:val="center"/>
              <w:rPr>
                <w:rFonts w:ascii="Times New Roman" w:eastAsia="Times New Roman" w:hAnsi="Times New Roman" w:cs="Times New Roman"/>
                <w:b/>
                <w:bCs/>
                <w:color w:val="000000"/>
                <w:kern w:val="0"/>
                <w:sz w:val="16"/>
                <w:szCs w:val="16"/>
                <w:lang w:eastAsia="uk-UA"/>
              </w:rPr>
            </w:pPr>
          </w:p>
        </w:tc>
        <w:tc>
          <w:tcPr>
            <w:tcW w:w="746" w:type="pct"/>
            <w:tcBorders>
              <w:top w:val="nil"/>
              <w:left w:val="nil"/>
              <w:bottom w:val="nil"/>
              <w:right w:val="nil"/>
            </w:tcBorders>
            <w:shd w:val="clear" w:color="auto" w:fill="auto"/>
            <w:noWrap/>
            <w:vAlign w:val="bottom"/>
            <w:hideMark/>
          </w:tcPr>
          <w:p w14:paraId="1CB6D43B" w14:textId="77777777" w:rsidR="00503B1D" w:rsidRPr="00503B1D" w:rsidRDefault="00503B1D" w:rsidP="00503B1D">
            <w:pPr>
              <w:spacing w:after="0" w:line="240" w:lineRule="auto"/>
              <w:rPr>
                <w:rFonts w:ascii="Times New Roman" w:eastAsia="Times New Roman" w:hAnsi="Times New Roman" w:cs="Times New Roman"/>
                <w:kern w:val="0"/>
                <w:sz w:val="20"/>
                <w:szCs w:val="20"/>
                <w:lang w:eastAsia="uk-UA"/>
              </w:rPr>
            </w:pPr>
          </w:p>
        </w:tc>
        <w:tc>
          <w:tcPr>
            <w:tcW w:w="575" w:type="pct"/>
            <w:tcBorders>
              <w:top w:val="nil"/>
              <w:left w:val="nil"/>
              <w:bottom w:val="nil"/>
              <w:right w:val="nil"/>
            </w:tcBorders>
            <w:shd w:val="clear" w:color="auto" w:fill="auto"/>
            <w:noWrap/>
            <w:vAlign w:val="bottom"/>
            <w:hideMark/>
          </w:tcPr>
          <w:p w14:paraId="2CF89F65" w14:textId="77777777" w:rsidR="00503B1D" w:rsidRPr="00503B1D" w:rsidRDefault="00503B1D" w:rsidP="00503B1D">
            <w:pPr>
              <w:spacing w:after="0" w:line="240" w:lineRule="auto"/>
              <w:rPr>
                <w:rFonts w:ascii="Times New Roman" w:eastAsia="Times New Roman" w:hAnsi="Times New Roman" w:cs="Times New Roman"/>
                <w:kern w:val="0"/>
                <w:sz w:val="20"/>
                <w:szCs w:val="20"/>
                <w:lang w:eastAsia="uk-UA"/>
              </w:rPr>
            </w:pPr>
          </w:p>
        </w:tc>
        <w:tc>
          <w:tcPr>
            <w:tcW w:w="514" w:type="pct"/>
            <w:tcBorders>
              <w:top w:val="nil"/>
              <w:left w:val="nil"/>
              <w:bottom w:val="nil"/>
              <w:right w:val="nil"/>
            </w:tcBorders>
            <w:shd w:val="clear" w:color="auto" w:fill="auto"/>
            <w:noWrap/>
            <w:vAlign w:val="bottom"/>
            <w:hideMark/>
          </w:tcPr>
          <w:p w14:paraId="5907B5DD" w14:textId="77777777" w:rsidR="00503B1D" w:rsidRPr="00503B1D" w:rsidRDefault="00503B1D" w:rsidP="00503B1D">
            <w:pPr>
              <w:spacing w:after="0" w:line="240" w:lineRule="auto"/>
              <w:rPr>
                <w:rFonts w:ascii="Times New Roman" w:eastAsia="Times New Roman" w:hAnsi="Times New Roman" w:cs="Times New Roman"/>
                <w:kern w:val="0"/>
                <w:sz w:val="20"/>
                <w:szCs w:val="20"/>
                <w:lang w:eastAsia="uk-UA"/>
              </w:rPr>
            </w:pPr>
          </w:p>
        </w:tc>
        <w:tc>
          <w:tcPr>
            <w:tcW w:w="599" w:type="pct"/>
            <w:tcBorders>
              <w:top w:val="nil"/>
              <w:left w:val="nil"/>
              <w:bottom w:val="nil"/>
              <w:right w:val="nil"/>
            </w:tcBorders>
            <w:shd w:val="clear" w:color="auto" w:fill="auto"/>
            <w:noWrap/>
            <w:vAlign w:val="bottom"/>
            <w:hideMark/>
          </w:tcPr>
          <w:p w14:paraId="17D8C6C4" w14:textId="77777777" w:rsidR="00503B1D" w:rsidRPr="00503B1D" w:rsidRDefault="00503B1D" w:rsidP="00503B1D">
            <w:pPr>
              <w:spacing w:after="0" w:line="240" w:lineRule="auto"/>
              <w:rPr>
                <w:rFonts w:ascii="Times New Roman" w:eastAsia="Times New Roman" w:hAnsi="Times New Roman" w:cs="Times New Roman"/>
                <w:kern w:val="0"/>
                <w:sz w:val="20"/>
                <w:szCs w:val="20"/>
                <w:lang w:eastAsia="uk-UA"/>
              </w:rPr>
            </w:pPr>
          </w:p>
        </w:tc>
        <w:tc>
          <w:tcPr>
            <w:tcW w:w="586" w:type="pct"/>
            <w:tcBorders>
              <w:top w:val="nil"/>
              <w:left w:val="nil"/>
              <w:bottom w:val="nil"/>
              <w:right w:val="nil"/>
            </w:tcBorders>
            <w:shd w:val="clear" w:color="auto" w:fill="auto"/>
            <w:noWrap/>
            <w:vAlign w:val="bottom"/>
            <w:hideMark/>
          </w:tcPr>
          <w:p w14:paraId="724DFAC2" w14:textId="77777777" w:rsidR="00503B1D" w:rsidRPr="00503B1D" w:rsidRDefault="00503B1D" w:rsidP="00503B1D">
            <w:pPr>
              <w:spacing w:after="0" w:line="240" w:lineRule="auto"/>
              <w:rPr>
                <w:rFonts w:ascii="Times New Roman" w:eastAsia="Times New Roman" w:hAnsi="Times New Roman" w:cs="Times New Roman"/>
                <w:kern w:val="0"/>
                <w:sz w:val="20"/>
                <w:szCs w:val="20"/>
                <w:lang w:eastAsia="uk-UA"/>
              </w:rPr>
            </w:pPr>
          </w:p>
        </w:tc>
      </w:tr>
      <w:tr w:rsidR="00503B1D" w:rsidRPr="00503B1D" w14:paraId="6693D7FA" w14:textId="77777777" w:rsidTr="00503B1D">
        <w:trPr>
          <w:trHeight w:val="225"/>
        </w:trPr>
        <w:tc>
          <w:tcPr>
            <w:tcW w:w="1980" w:type="pct"/>
            <w:tcBorders>
              <w:top w:val="nil"/>
              <w:left w:val="nil"/>
              <w:bottom w:val="nil"/>
              <w:right w:val="nil"/>
            </w:tcBorders>
            <w:shd w:val="clear" w:color="auto" w:fill="auto"/>
            <w:noWrap/>
            <w:vAlign w:val="bottom"/>
            <w:hideMark/>
          </w:tcPr>
          <w:p w14:paraId="0BAADE35" w14:textId="77777777" w:rsidR="00503B1D" w:rsidRPr="00503B1D" w:rsidRDefault="00503B1D" w:rsidP="00503B1D">
            <w:pPr>
              <w:spacing w:after="0" w:line="240" w:lineRule="auto"/>
              <w:rPr>
                <w:rFonts w:ascii="Times New Roman" w:eastAsia="Times New Roman" w:hAnsi="Times New Roman" w:cs="Times New Roman"/>
                <w:kern w:val="0"/>
                <w:sz w:val="20"/>
                <w:szCs w:val="20"/>
                <w:lang w:eastAsia="uk-UA"/>
              </w:rPr>
            </w:pPr>
          </w:p>
        </w:tc>
        <w:tc>
          <w:tcPr>
            <w:tcW w:w="746" w:type="pct"/>
            <w:tcBorders>
              <w:top w:val="nil"/>
              <w:left w:val="nil"/>
              <w:bottom w:val="nil"/>
              <w:right w:val="nil"/>
            </w:tcBorders>
            <w:shd w:val="clear" w:color="auto" w:fill="auto"/>
            <w:noWrap/>
            <w:vAlign w:val="bottom"/>
            <w:hideMark/>
          </w:tcPr>
          <w:p w14:paraId="351B4EDA" w14:textId="77777777" w:rsidR="00503B1D" w:rsidRPr="00503B1D" w:rsidRDefault="00503B1D" w:rsidP="00503B1D">
            <w:pPr>
              <w:spacing w:after="0" w:line="240" w:lineRule="auto"/>
              <w:rPr>
                <w:rFonts w:ascii="Times New Roman" w:eastAsia="Times New Roman" w:hAnsi="Times New Roman" w:cs="Times New Roman"/>
                <w:kern w:val="0"/>
                <w:sz w:val="20"/>
                <w:szCs w:val="20"/>
                <w:lang w:eastAsia="uk-UA"/>
              </w:rPr>
            </w:pPr>
          </w:p>
        </w:tc>
        <w:tc>
          <w:tcPr>
            <w:tcW w:w="575" w:type="pct"/>
            <w:tcBorders>
              <w:top w:val="nil"/>
              <w:left w:val="nil"/>
              <w:bottom w:val="nil"/>
              <w:right w:val="nil"/>
            </w:tcBorders>
            <w:shd w:val="clear" w:color="auto" w:fill="auto"/>
            <w:noWrap/>
            <w:vAlign w:val="bottom"/>
            <w:hideMark/>
          </w:tcPr>
          <w:p w14:paraId="73ACD27D" w14:textId="77777777" w:rsidR="00503B1D" w:rsidRPr="00503B1D" w:rsidRDefault="00503B1D" w:rsidP="00503B1D">
            <w:pPr>
              <w:spacing w:after="0" w:line="240" w:lineRule="auto"/>
              <w:rPr>
                <w:rFonts w:ascii="Times New Roman" w:eastAsia="Times New Roman" w:hAnsi="Times New Roman" w:cs="Times New Roman"/>
                <w:kern w:val="0"/>
                <w:sz w:val="20"/>
                <w:szCs w:val="20"/>
                <w:lang w:eastAsia="uk-UA"/>
              </w:rPr>
            </w:pPr>
          </w:p>
        </w:tc>
        <w:tc>
          <w:tcPr>
            <w:tcW w:w="514" w:type="pct"/>
            <w:tcBorders>
              <w:top w:val="nil"/>
              <w:left w:val="nil"/>
              <w:bottom w:val="nil"/>
              <w:right w:val="nil"/>
            </w:tcBorders>
            <w:shd w:val="clear" w:color="auto" w:fill="auto"/>
            <w:noWrap/>
            <w:vAlign w:val="bottom"/>
            <w:hideMark/>
          </w:tcPr>
          <w:p w14:paraId="481408AF" w14:textId="77777777" w:rsidR="00503B1D" w:rsidRPr="00503B1D" w:rsidRDefault="00503B1D" w:rsidP="00503B1D">
            <w:pPr>
              <w:spacing w:after="0" w:line="240" w:lineRule="auto"/>
              <w:rPr>
                <w:rFonts w:ascii="Times New Roman" w:eastAsia="Times New Roman" w:hAnsi="Times New Roman" w:cs="Times New Roman"/>
                <w:kern w:val="0"/>
                <w:sz w:val="20"/>
                <w:szCs w:val="20"/>
                <w:lang w:eastAsia="uk-UA"/>
              </w:rPr>
            </w:pPr>
          </w:p>
        </w:tc>
        <w:tc>
          <w:tcPr>
            <w:tcW w:w="599" w:type="pct"/>
            <w:tcBorders>
              <w:top w:val="nil"/>
              <w:left w:val="nil"/>
              <w:bottom w:val="nil"/>
              <w:right w:val="nil"/>
            </w:tcBorders>
            <w:shd w:val="clear" w:color="auto" w:fill="auto"/>
            <w:noWrap/>
            <w:vAlign w:val="bottom"/>
            <w:hideMark/>
          </w:tcPr>
          <w:p w14:paraId="439E0468" w14:textId="77777777" w:rsidR="00503B1D" w:rsidRPr="00503B1D" w:rsidRDefault="00503B1D" w:rsidP="00503B1D">
            <w:pPr>
              <w:spacing w:after="0" w:line="240" w:lineRule="auto"/>
              <w:rPr>
                <w:rFonts w:ascii="Times New Roman" w:eastAsia="Times New Roman" w:hAnsi="Times New Roman" w:cs="Times New Roman"/>
                <w:kern w:val="0"/>
                <w:sz w:val="20"/>
                <w:szCs w:val="20"/>
                <w:lang w:eastAsia="uk-UA"/>
              </w:rPr>
            </w:pPr>
          </w:p>
        </w:tc>
        <w:tc>
          <w:tcPr>
            <w:tcW w:w="586" w:type="pct"/>
            <w:tcBorders>
              <w:top w:val="nil"/>
              <w:left w:val="nil"/>
              <w:bottom w:val="nil"/>
              <w:right w:val="nil"/>
            </w:tcBorders>
            <w:shd w:val="clear" w:color="auto" w:fill="auto"/>
            <w:noWrap/>
            <w:vAlign w:val="bottom"/>
            <w:hideMark/>
          </w:tcPr>
          <w:p w14:paraId="201BD3AA" w14:textId="77777777" w:rsidR="00503B1D" w:rsidRPr="00503B1D" w:rsidRDefault="00503B1D" w:rsidP="00503B1D">
            <w:pPr>
              <w:spacing w:after="0" w:line="240" w:lineRule="auto"/>
              <w:rPr>
                <w:rFonts w:ascii="Times New Roman" w:eastAsia="Times New Roman" w:hAnsi="Times New Roman" w:cs="Times New Roman"/>
                <w:kern w:val="0"/>
                <w:sz w:val="20"/>
                <w:szCs w:val="20"/>
                <w:lang w:eastAsia="uk-UA"/>
              </w:rPr>
            </w:pPr>
          </w:p>
        </w:tc>
      </w:tr>
      <w:tr w:rsidR="00503B1D" w:rsidRPr="00503B1D" w14:paraId="459EE07C" w14:textId="77777777" w:rsidTr="00503B1D">
        <w:trPr>
          <w:trHeight w:val="240"/>
        </w:trPr>
        <w:tc>
          <w:tcPr>
            <w:tcW w:w="1980" w:type="pct"/>
            <w:tcBorders>
              <w:top w:val="nil"/>
              <w:left w:val="nil"/>
              <w:bottom w:val="single" w:sz="8" w:space="0" w:color="auto"/>
              <w:right w:val="nil"/>
            </w:tcBorders>
            <w:shd w:val="clear" w:color="auto" w:fill="auto"/>
            <w:vAlign w:val="center"/>
            <w:hideMark/>
          </w:tcPr>
          <w:p w14:paraId="50D18D00" w14:textId="77777777" w:rsidR="00503B1D" w:rsidRPr="00503B1D" w:rsidRDefault="00503B1D" w:rsidP="00503B1D">
            <w:pPr>
              <w:spacing w:after="0" w:line="240" w:lineRule="auto"/>
              <w:rPr>
                <w:rFonts w:ascii="Times New Roman" w:eastAsia="Times New Roman" w:hAnsi="Times New Roman" w:cs="Times New Roman"/>
                <w:b/>
                <w:bCs/>
                <w:color w:val="000000"/>
                <w:kern w:val="0"/>
                <w:sz w:val="16"/>
                <w:szCs w:val="16"/>
                <w:lang w:eastAsia="uk-UA"/>
              </w:rPr>
            </w:pPr>
            <w:r w:rsidRPr="00503B1D">
              <w:rPr>
                <w:rFonts w:ascii="Times New Roman" w:eastAsia="Times New Roman" w:hAnsi="Times New Roman" w:cs="Times New Roman"/>
                <w:b/>
                <w:bCs/>
                <w:color w:val="000000"/>
                <w:kern w:val="0"/>
                <w:sz w:val="16"/>
                <w:szCs w:val="16"/>
                <w:lang w:eastAsia="uk-UA"/>
              </w:rPr>
              <w:t>Станом на 31.12.2022</w:t>
            </w:r>
          </w:p>
        </w:tc>
        <w:tc>
          <w:tcPr>
            <w:tcW w:w="746" w:type="pct"/>
            <w:tcBorders>
              <w:top w:val="nil"/>
              <w:left w:val="nil"/>
              <w:bottom w:val="single" w:sz="8" w:space="0" w:color="auto"/>
              <w:right w:val="nil"/>
            </w:tcBorders>
            <w:shd w:val="clear" w:color="auto" w:fill="auto"/>
            <w:vAlign w:val="center"/>
            <w:hideMark/>
          </w:tcPr>
          <w:p w14:paraId="121B2A85" w14:textId="77777777" w:rsidR="00503B1D" w:rsidRPr="00503B1D" w:rsidRDefault="00503B1D" w:rsidP="00503B1D">
            <w:pPr>
              <w:spacing w:after="0" w:line="240" w:lineRule="auto"/>
              <w:jc w:val="center"/>
              <w:rPr>
                <w:rFonts w:ascii="Times New Roman" w:eastAsia="Times New Roman" w:hAnsi="Times New Roman" w:cs="Times New Roman"/>
                <w:color w:val="000000"/>
                <w:kern w:val="0"/>
                <w:sz w:val="16"/>
                <w:szCs w:val="16"/>
                <w:lang w:eastAsia="uk-UA"/>
              </w:rPr>
            </w:pPr>
            <w:r w:rsidRPr="00503B1D">
              <w:rPr>
                <w:rFonts w:ascii="Times New Roman" w:eastAsia="Times New Roman" w:hAnsi="Times New Roman" w:cs="Times New Roman"/>
                <w:color w:val="000000"/>
                <w:kern w:val="0"/>
                <w:sz w:val="16"/>
                <w:szCs w:val="16"/>
                <w:lang w:eastAsia="uk-UA"/>
              </w:rPr>
              <w:t>uaAAA</w:t>
            </w:r>
          </w:p>
        </w:tc>
        <w:tc>
          <w:tcPr>
            <w:tcW w:w="575" w:type="pct"/>
            <w:tcBorders>
              <w:top w:val="nil"/>
              <w:left w:val="nil"/>
              <w:bottom w:val="single" w:sz="8" w:space="0" w:color="auto"/>
              <w:right w:val="nil"/>
            </w:tcBorders>
            <w:shd w:val="clear" w:color="auto" w:fill="auto"/>
            <w:vAlign w:val="center"/>
            <w:hideMark/>
          </w:tcPr>
          <w:p w14:paraId="373AEAE9" w14:textId="77777777" w:rsidR="00503B1D" w:rsidRPr="00503B1D" w:rsidRDefault="00503B1D" w:rsidP="00503B1D">
            <w:pPr>
              <w:spacing w:after="0" w:line="240" w:lineRule="auto"/>
              <w:jc w:val="center"/>
              <w:rPr>
                <w:rFonts w:ascii="Times New Roman" w:eastAsia="Times New Roman" w:hAnsi="Times New Roman" w:cs="Times New Roman"/>
                <w:color w:val="000000"/>
                <w:kern w:val="0"/>
                <w:sz w:val="16"/>
                <w:szCs w:val="16"/>
                <w:lang w:eastAsia="uk-UA"/>
              </w:rPr>
            </w:pPr>
            <w:r w:rsidRPr="00503B1D">
              <w:rPr>
                <w:rFonts w:ascii="Times New Roman" w:eastAsia="Times New Roman" w:hAnsi="Times New Roman" w:cs="Times New Roman"/>
                <w:color w:val="000000"/>
                <w:kern w:val="0"/>
                <w:sz w:val="16"/>
                <w:szCs w:val="16"/>
                <w:lang w:eastAsia="uk-UA"/>
              </w:rPr>
              <w:t>uaАА</w:t>
            </w:r>
          </w:p>
        </w:tc>
        <w:tc>
          <w:tcPr>
            <w:tcW w:w="514" w:type="pct"/>
            <w:tcBorders>
              <w:top w:val="nil"/>
              <w:left w:val="nil"/>
              <w:bottom w:val="single" w:sz="8" w:space="0" w:color="auto"/>
              <w:right w:val="nil"/>
            </w:tcBorders>
            <w:shd w:val="clear" w:color="auto" w:fill="auto"/>
            <w:vAlign w:val="center"/>
            <w:hideMark/>
          </w:tcPr>
          <w:p w14:paraId="6A52C821" w14:textId="77777777" w:rsidR="00503B1D" w:rsidRPr="00503B1D" w:rsidRDefault="00503B1D" w:rsidP="00503B1D">
            <w:pPr>
              <w:spacing w:after="0" w:line="240" w:lineRule="auto"/>
              <w:jc w:val="center"/>
              <w:rPr>
                <w:rFonts w:ascii="Times New Roman" w:eastAsia="Times New Roman" w:hAnsi="Times New Roman" w:cs="Times New Roman"/>
                <w:color w:val="000000"/>
                <w:kern w:val="0"/>
                <w:sz w:val="16"/>
                <w:szCs w:val="16"/>
                <w:lang w:eastAsia="uk-UA"/>
              </w:rPr>
            </w:pPr>
            <w:r w:rsidRPr="00503B1D">
              <w:rPr>
                <w:rFonts w:ascii="Times New Roman" w:eastAsia="Times New Roman" w:hAnsi="Times New Roman" w:cs="Times New Roman"/>
                <w:color w:val="000000"/>
                <w:kern w:val="0"/>
                <w:sz w:val="16"/>
                <w:szCs w:val="16"/>
                <w:lang w:eastAsia="uk-UA"/>
              </w:rPr>
              <w:t>uaАА-</w:t>
            </w:r>
          </w:p>
        </w:tc>
        <w:tc>
          <w:tcPr>
            <w:tcW w:w="599" w:type="pct"/>
            <w:tcBorders>
              <w:top w:val="nil"/>
              <w:left w:val="nil"/>
              <w:bottom w:val="single" w:sz="8" w:space="0" w:color="auto"/>
              <w:right w:val="nil"/>
            </w:tcBorders>
            <w:shd w:val="clear" w:color="auto" w:fill="auto"/>
            <w:vAlign w:val="center"/>
            <w:hideMark/>
          </w:tcPr>
          <w:p w14:paraId="04D491E1" w14:textId="77777777" w:rsidR="00503B1D" w:rsidRPr="00503B1D" w:rsidRDefault="00503B1D" w:rsidP="00503B1D">
            <w:pPr>
              <w:spacing w:after="0" w:line="240" w:lineRule="auto"/>
              <w:jc w:val="center"/>
              <w:rPr>
                <w:rFonts w:ascii="Times New Roman" w:eastAsia="Times New Roman" w:hAnsi="Times New Roman" w:cs="Times New Roman"/>
                <w:color w:val="000000"/>
                <w:kern w:val="0"/>
                <w:sz w:val="16"/>
                <w:szCs w:val="16"/>
                <w:lang w:eastAsia="uk-UA"/>
              </w:rPr>
            </w:pPr>
            <w:r w:rsidRPr="00503B1D">
              <w:rPr>
                <w:rFonts w:ascii="Times New Roman" w:eastAsia="Times New Roman" w:hAnsi="Times New Roman" w:cs="Times New Roman"/>
                <w:color w:val="000000"/>
                <w:kern w:val="0"/>
                <w:sz w:val="16"/>
                <w:szCs w:val="16"/>
                <w:lang w:eastAsia="uk-UA"/>
              </w:rPr>
              <w:t>uaВВВ+</w:t>
            </w:r>
          </w:p>
        </w:tc>
        <w:tc>
          <w:tcPr>
            <w:tcW w:w="586" w:type="pct"/>
            <w:tcBorders>
              <w:top w:val="nil"/>
              <w:left w:val="nil"/>
              <w:bottom w:val="single" w:sz="8" w:space="0" w:color="auto"/>
              <w:right w:val="nil"/>
            </w:tcBorders>
            <w:shd w:val="clear" w:color="auto" w:fill="auto"/>
            <w:noWrap/>
            <w:vAlign w:val="center"/>
            <w:hideMark/>
          </w:tcPr>
          <w:p w14:paraId="69ED09D3" w14:textId="77777777" w:rsidR="00503B1D" w:rsidRPr="00503B1D" w:rsidRDefault="00503B1D" w:rsidP="00503B1D">
            <w:pPr>
              <w:spacing w:after="0" w:line="240" w:lineRule="auto"/>
              <w:jc w:val="center"/>
              <w:rPr>
                <w:rFonts w:ascii="Times New Roman" w:eastAsia="Times New Roman" w:hAnsi="Times New Roman" w:cs="Times New Roman"/>
                <w:color w:val="000000"/>
                <w:kern w:val="0"/>
                <w:sz w:val="16"/>
                <w:szCs w:val="16"/>
                <w:lang w:eastAsia="uk-UA"/>
              </w:rPr>
            </w:pPr>
            <w:r w:rsidRPr="00503B1D">
              <w:rPr>
                <w:rFonts w:ascii="Times New Roman" w:eastAsia="Times New Roman" w:hAnsi="Times New Roman" w:cs="Times New Roman"/>
                <w:color w:val="000000"/>
                <w:kern w:val="0"/>
                <w:sz w:val="16"/>
                <w:szCs w:val="16"/>
                <w:lang w:eastAsia="uk-UA"/>
              </w:rPr>
              <w:t>ВСЬОГО</w:t>
            </w:r>
          </w:p>
        </w:tc>
      </w:tr>
      <w:tr w:rsidR="00503B1D" w:rsidRPr="00503B1D" w14:paraId="67080DD4" w14:textId="77777777" w:rsidTr="00503B1D">
        <w:trPr>
          <w:trHeight w:val="225"/>
        </w:trPr>
        <w:tc>
          <w:tcPr>
            <w:tcW w:w="1980" w:type="pct"/>
            <w:tcBorders>
              <w:top w:val="nil"/>
              <w:left w:val="nil"/>
              <w:bottom w:val="nil"/>
              <w:right w:val="nil"/>
            </w:tcBorders>
            <w:shd w:val="clear" w:color="auto" w:fill="auto"/>
            <w:vAlign w:val="center"/>
            <w:hideMark/>
          </w:tcPr>
          <w:p w14:paraId="7B16C00C" w14:textId="77777777" w:rsidR="00503B1D" w:rsidRPr="00503B1D" w:rsidRDefault="00503B1D" w:rsidP="00503B1D">
            <w:pPr>
              <w:spacing w:after="0" w:line="240" w:lineRule="auto"/>
              <w:rPr>
                <w:rFonts w:ascii="Times New Roman" w:eastAsia="Times New Roman" w:hAnsi="Times New Roman" w:cs="Times New Roman"/>
                <w:color w:val="000000"/>
                <w:kern w:val="0"/>
                <w:sz w:val="16"/>
                <w:szCs w:val="16"/>
                <w:lang w:eastAsia="uk-UA"/>
              </w:rPr>
            </w:pPr>
            <w:r w:rsidRPr="00503B1D">
              <w:rPr>
                <w:rFonts w:ascii="Times New Roman" w:eastAsia="Times New Roman" w:hAnsi="Times New Roman" w:cs="Times New Roman"/>
                <w:color w:val="000000"/>
                <w:kern w:val="0"/>
                <w:sz w:val="16"/>
                <w:szCs w:val="16"/>
                <w:lang w:eastAsia="uk-UA"/>
              </w:rPr>
              <w:t>Грошові кошти</w:t>
            </w:r>
          </w:p>
        </w:tc>
        <w:tc>
          <w:tcPr>
            <w:tcW w:w="746" w:type="pct"/>
            <w:tcBorders>
              <w:top w:val="nil"/>
              <w:left w:val="nil"/>
              <w:bottom w:val="nil"/>
              <w:right w:val="nil"/>
            </w:tcBorders>
            <w:shd w:val="clear" w:color="auto" w:fill="auto"/>
            <w:vAlign w:val="center"/>
            <w:hideMark/>
          </w:tcPr>
          <w:p w14:paraId="32D285BF" w14:textId="77777777" w:rsidR="00503B1D" w:rsidRPr="00503B1D" w:rsidRDefault="00503B1D" w:rsidP="00503B1D">
            <w:pPr>
              <w:spacing w:after="0" w:line="240" w:lineRule="auto"/>
              <w:jc w:val="center"/>
              <w:rPr>
                <w:rFonts w:ascii="Times New Roman" w:eastAsia="Times New Roman" w:hAnsi="Times New Roman" w:cs="Times New Roman"/>
                <w:i/>
                <w:iCs/>
                <w:color w:val="000000"/>
                <w:kern w:val="0"/>
                <w:sz w:val="16"/>
                <w:szCs w:val="16"/>
                <w:lang w:eastAsia="uk-UA"/>
              </w:rPr>
            </w:pPr>
            <w:r w:rsidRPr="00503B1D">
              <w:rPr>
                <w:rFonts w:ascii="Times New Roman" w:eastAsia="Times New Roman" w:hAnsi="Times New Roman" w:cs="Times New Roman"/>
                <w:i/>
                <w:iCs/>
                <w:color w:val="000000"/>
                <w:kern w:val="0"/>
                <w:sz w:val="16"/>
                <w:szCs w:val="16"/>
                <w:lang w:eastAsia="uk-UA"/>
              </w:rPr>
              <w:t>29 283</w:t>
            </w:r>
          </w:p>
        </w:tc>
        <w:tc>
          <w:tcPr>
            <w:tcW w:w="575" w:type="pct"/>
            <w:tcBorders>
              <w:top w:val="nil"/>
              <w:left w:val="nil"/>
              <w:bottom w:val="nil"/>
              <w:right w:val="nil"/>
            </w:tcBorders>
            <w:shd w:val="clear" w:color="auto" w:fill="auto"/>
            <w:vAlign w:val="center"/>
            <w:hideMark/>
          </w:tcPr>
          <w:p w14:paraId="5161ADC1" w14:textId="77777777" w:rsidR="00503B1D" w:rsidRPr="00503B1D" w:rsidRDefault="00503B1D" w:rsidP="00503B1D">
            <w:pPr>
              <w:spacing w:after="0" w:line="240" w:lineRule="auto"/>
              <w:jc w:val="center"/>
              <w:rPr>
                <w:rFonts w:ascii="Times New Roman" w:eastAsia="Times New Roman" w:hAnsi="Times New Roman" w:cs="Times New Roman"/>
                <w:i/>
                <w:iCs/>
                <w:color w:val="000000"/>
                <w:kern w:val="0"/>
                <w:sz w:val="16"/>
                <w:szCs w:val="16"/>
                <w:lang w:eastAsia="uk-UA"/>
              </w:rPr>
            </w:pPr>
          </w:p>
        </w:tc>
        <w:tc>
          <w:tcPr>
            <w:tcW w:w="514" w:type="pct"/>
            <w:tcBorders>
              <w:top w:val="nil"/>
              <w:left w:val="nil"/>
              <w:bottom w:val="nil"/>
              <w:right w:val="nil"/>
            </w:tcBorders>
            <w:shd w:val="clear" w:color="auto" w:fill="auto"/>
            <w:vAlign w:val="center"/>
            <w:hideMark/>
          </w:tcPr>
          <w:p w14:paraId="2B5395E3" w14:textId="77777777" w:rsidR="00503B1D" w:rsidRPr="00503B1D" w:rsidRDefault="00503B1D" w:rsidP="00503B1D">
            <w:pPr>
              <w:spacing w:after="0" w:line="240" w:lineRule="auto"/>
              <w:jc w:val="center"/>
              <w:rPr>
                <w:rFonts w:ascii="Times New Roman" w:eastAsia="Times New Roman" w:hAnsi="Times New Roman" w:cs="Times New Roman"/>
                <w:kern w:val="0"/>
                <w:sz w:val="20"/>
                <w:szCs w:val="20"/>
                <w:lang w:eastAsia="uk-UA"/>
              </w:rPr>
            </w:pPr>
          </w:p>
        </w:tc>
        <w:tc>
          <w:tcPr>
            <w:tcW w:w="599" w:type="pct"/>
            <w:tcBorders>
              <w:top w:val="nil"/>
              <w:left w:val="nil"/>
              <w:bottom w:val="nil"/>
              <w:right w:val="nil"/>
            </w:tcBorders>
            <w:shd w:val="clear" w:color="auto" w:fill="auto"/>
            <w:vAlign w:val="center"/>
            <w:hideMark/>
          </w:tcPr>
          <w:p w14:paraId="40A9F7F6" w14:textId="77777777" w:rsidR="00503B1D" w:rsidRPr="00503B1D" w:rsidRDefault="00503B1D" w:rsidP="00503B1D">
            <w:pPr>
              <w:spacing w:after="0" w:line="240" w:lineRule="auto"/>
              <w:jc w:val="center"/>
              <w:rPr>
                <w:rFonts w:ascii="Times New Roman" w:eastAsia="Times New Roman" w:hAnsi="Times New Roman" w:cs="Times New Roman"/>
                <w:kern w:val="0"/>
                <w:sz w:val="20"/>
                <w:szCs w:val="20"/>
                <w:lang w:eastAsia="uk-UA"/>
              </w:rPr>
            </w:pPr>
          </w:p>
        </w:tc>
        <w:tc>
          <w:tcPr>
            <w:tcW w:w="586" w:type="pct"/>
            <w:tcBorders>
              <w:top w:val="nil"/>
              <w:left w:val="nil"/>
              <w:bottom w:val="nil"/>
              <w:right w:val="nil"/>
            </w:tcBorders>
            <w:shd w:val="clear" w:color="auto" w:fill="auto"/>
            <w:vAlign w:val="center"/>
            <w:hideMark/>
          </w:tcPr>
          <w:p w14:paraId="539A71AE" w14:textId="77777777" w:rsidR="00503B1D" w:rsidRPr="00503B1D" w:rsidRDefault="00503B1D" w:rsidP="00503B1D">
            <w:pPr>
              <w:spacing w:after="0" w:line="240" w:lineRule="auto"/>
              <w:jc w:val="center"/>
              <w:rPr>
                <w:rFonts w:ascii="Times New Roman" w:eastAsia="Times New Roman" w:hAnsi="Times New Roman" w:cs="Times New Roman"/>
                <w:color w:val="000000"/>
                <w:kern w:val="0"/>
                <w:sz w:val="16"/>
                <w:szCs w:val="16"/>
                <w:lang w:eastAsia="uk-UA"/>
              </w:rPr>
            </w:pPr>
            <w:r w:rsidRPr="00503B1D">
              <w:rPr>
                <w:rFonts w:ascii="Times New Roman" w:eastAsia="Times New Roman" w:hAnsi="Times New Roman" w:cs="Times New Roman"/>
                <w:color w:val="000000"/>
                <w:kern w:val="0"/>
                <w:sz w:val="16"/>
                <w:szCs w:val="16"/>
                <w:lang w:eastAsia="uk-UA"/>
              </w:rPr>
              <w:t>29 283</w:t>
            </w:r>
          </w:p>
        </w:tc>
      </w:tr>
      <w:tr w:rsidR="00503B1D" w:rsidRPr="00503B1D" w14:paraId="476C072C" w14:textId="77777777" w:rsidTr="00503B1D">
        <w:trPr>
          <w:trHeight w:val="450"/>
        </w:trPr>
        <w:tc>
          <w:tcPr>
            <w:tcW w:w="1980" w:type="pct"/>
            <w:tcBorders>
              <w:top w:val="nil"/>
              <w:left w:val="nil"/>
              <w:bottom w:val="nil"/>
              <w:right w:val="nil"/>
            </w:tcBorders>
            <w:shd w:val="clear" w:color="auto" w:fill="auto"/>
            <w:vAlign w:val="center"/>
            <w:hideMark/>
          </w:tcPr>
          <w:p w14:paraId="3B077441" w14:textId="77777777" w:rsidR="00503B1D" w:rsidRPr="00503B1D" w:rsidRDefault="00503B1D" w:rsidP="00503B1D">
            <w:pPr>
              <w:spacing w:after="0" w:line="240" w:lineRule="auto"/>
              <w:rPr>
                <w:rFonts w:ascii="Times New Roman" w:eastAsia="Times New Roman" w:hAnsi="Times New Roman" w:cs="Times New Roman"/>
                <w:color w:val="000000"/>
                <w:kern w:val="0"/>
                <w:sz w:val="16"/>
                <w:szCs w:val="16"/>
                <w:lang w:eastAsia="uk-UA"/>
              </w:rPr>
            </w:pPr>
            <w:r w:rsidRPr="00503B1D">
              <w:rPr>
                <w:rFonts w:ascii="Times New Roman" w:eastAsia="Times New Roman" w:hAnsi="Times New Roman" w:cs="Times New Roman"/>
                <w:color w:val="000000"/>
                <w:kern w:val="0"/>
                <w:sz w:val="16"/>
                <w:szCs w:val="16"/>
                <w:lang w:eastAsia="uk-UA"/>
              </w:rPr>
              <w:t>Депозити строком менше 3х місяців з дати укладання договору</w:t>
            </w:r>
          </w:p>
        </w:tc>
        <w:tc>
          <w:tcPr>
            <w:tcW w:w="746" w:type="pct"/>
            <w:tcBorders>
              <w:top w:val="nil"/>
              <w:left w:val="nil"/>
              <w:bottom w:val="nil"/>
              <w:right w:val="nil"/>
            </w:tcBorders>
            <w:shd w:val="clear" w:color="auto" w:fill="auto"/>
            <w:vAlign w:val="center"/>
            <w:hideMark/>
          </w:tcPr>
          <w:p w14:paraId="2803AD38" w14:textId="77777777" w:rsidR="00503B1D" w:rsidRPr="00503B1D" w:rsidRDefault="00503B1D" w:rsidP="00503B1D">
            <w:pPr>
              <w:spacing w:after="0" w:line="240" w:lineRule="auto"/>
              <w:jc w:val="center"/>
              <w:rPr>
                <w:rFonts w:ascii="Times New Roman" w:eastAsia="Times New Roman" w:hAnsi="Times New Roman" w:cs="Times New Roman"/>
                <w:i/>
                <w:iCs/>
                <w:color w:val="000000"/>
                <w:kern w:val="0"/>
                <w:sz w:val="16"/>
                <w:szCs w:val="16"/>
                <w:lang w:eastAsia="uk-UA"/>
              </w:rPr>
            </w:pPr>
            <w:r w:rsidRPr="00503B1D">
              <w:rPr>
                <w:rFonts w:ascii="Times New Roman" w:eastAsia="Times New Roman" w:hAnsi="Times New Roman" w:cs="Times New Roman"/>
                <w:i/>
                <w:iCs/>
                <w:color w:val="000000"/>
                <w:kern w:val="0"/>
                <w:sz w:val="16"/>
                <w:szCs w:val="16"/>
                <w:lang w:eastAsia="uk-UA"/>
              </w:rPr>
              <w:t>42 157</w:t>
            </w:r>
          </w:p>
        </w:tc>
        <w:tc>
          <w:tcPr>
            <w:tcW w:w="575" w:type="pct"/>
            <w:tcBorders>
              <w:top w:val="nil"/>
              <w:left w:val="nil"/>
              <w:bottom w:val="nil"/>
              <w:right w:val="nil"/>
            </w:tcBorders>
            <w:shd w:val="clear" w:color="auto" w:fill="auto"/>
            <w:vAlign w:val="center"/>
            <w:hideMark/>
          </w:tcPr>
          <w:p w14:paraId="3018FB63" w14:textId="77777777" w:rsidR="00503B1D" w:rsidRPr="00503B1D" w:rsidRDefault="00503B1D" w:rsidP="00503B1D">
            <w:pPr>
              <w:spacing w:after="0" w:line="240" w:lineRule="auto"/>
              <w:jc w:val="center"/>
              <w:rPr>
                <w:rFonts w:ascii="Times New Roman" w:eastAsia="Times New Roman" w:hAnsi="Times New Roman" w:cs="Times New Roman"/>
                <w:i/>
                <w:iCs/>
                <w:color w:val="000000"/>
                <w:kern w:val="0"/>
                <w:sz w:val="16"/>
                <w:szCs w:val="16"/>
                <w:lang w:eastAsia="uk-UA"/>
              </w:rPr>
            </w:pPr>
          </w:p>
        </w:tc>
        <w:tc>
          <w:tcPr>
            <w:tcW w:w="514" w:type="pct"/>
            <w:tcBorders>
              <w:top w:val="nil"/>
              <w:left w:val="nil"/>
              <w:bottom w:val="nil"/>
              <w:right w:val="nil"/>
            </w:tcBorders>
            <w:shd w:val="clear" w:color="auto" w:fill="auto"/>
            <w:vAlign w:val="center"/>
            <w:hideMark/>
          </w:tcPr>
          <w:p w14:paraId="4970C7BA" w14:textId="77777777" w:rsidR="00503B1D" w:rsidRPr="00503B1D" w:rsidRDefault="00503B1D" w:rsidP="00503B1D">
            <w:pPr>
              <w:spacing w:after="0" w:line="240" w:lineRule="auto"/>
              <w:jc w:val="center"/>
              <w:rPr>
                <w:rFonts w:ascii="Times New Roman" w:eastAsia="Times New Roman" w:hAnsi="Times New Roman" w:cs="Times New Roman"/>
                <w:kern w:val="0"/>
                <w:sz w:val="20"/>
                <w:szCs w:val="20"/>
                <w:lang w:eastAsia="uk-UA"/>
              </w:rPr>
            </w:pPr>
          </w:p>
        </w:tc>
        <w:tc>
          <w:tcPr>
            <w:tcW w:w="599" w:type="pct"/>
            <w:tcBorders>
              <w:top w:val="nil"/>
              <w:left w:val="nil"/>
              <w:bottom w:val="nil"/>
              <w:right w:val="nil"/>
            </w:tcBorders>
            <w:shd w:val="clear" w:color="auto" w:fill="auto"/>
            <w:vAlign w:val="center"/>
            <w:hideMark/>
          </w:tcPr>
          <w:p w14:paraId="06AAFE58" w14:textId="77777777" w:rsidR="00503B1D" w:rsidRPr="00503B1D" w:rsidRDefault="00503B1D" w:rsidP="00503B1D">
            <w:pPr>
              <w:spacing w:after="0" w:line="240" w:lineRule="auto"/>
              <w:jc w:val="center"/>
              <w:rPr>
                <w:rFonts w:ascii="Times New Roman" w:eastAsia="Times New Roman" w:hAnsi="Times New Roman" w:cs="Times New Roman"/>
                <w:kern w:val="0"/>
                <w:sz w:val="20"/>
                <w:szCs w:val="20"/>
                <w:lang w:eastAsia="uk-UA"/>
              </w:rPr>
            </w:pPr>
          </w:p>
        </w:tc>
        <w:tc>
          <w:tcPr>
            <w:tcW w:w="586" w:type="pct"/>
            <w:tcBorders>
              <w:top w:val="nil"/>
              <w:left w:val="nil"/>
              <w:bottom w:val="nil"/>
              <w:right w:val="nil"/>
            </w:tcBorders>
            <w:shd w:val="clear" w:color="auto" w:fill="auto"/>
            <w:vAlign w:val="center"/>
            <w:hideMark/>
          </w:tcPr>
          <w:p w14:paraId="68EC2C4A" w14:textId="77777777" w:rsidR="00503B1D" w:rsidRPr="00503B1D" w:rsidRDefault="00503B1D" w:rsidP="00503B1D">
            <w:pPr>
              <w:spacing w:after="0" w:line="240" w:lineRule="auto"/>
              <w:jc w:val="center"/>
              <w:rPr>
                <w:rFonts w:ascii="Times New Roman" w:eastAsia="Times New Roman" w:hAnsi="Times New Roman" w:cs="Times New Roman"/>
                <w:color w:val="000000"/>
                <w:kern w:val="0"/>
                <w:sz w:val="16"/>
                <w:szCs w:val="16"/>
                <w:lang w:eastAsia="uk-UA"/>
              </w:rPr>
            </w:pPr>
            <w:r w:rsidRPr="00503B1D">
              <w:rPr>
                <w:rFonts w:ascii="Times New Roman" w:eastAsia="Times New Roman" w:hAnsi="Times New Roman" w:cs="Times New Roman"/>
                <w:color w:val="000000"/>
                <w:kern w:val="0"/>
                <w:sz w:val="16"/>
                <w:szCs w:val="16"/>
                <w:lang w:eastAsia="uk-UA"/>
              </w:rPr>
              <w:t>42 157</w:t>
            </w:r>
          </w:p>
        </w:tc>
      </w:tr>
      <w:tr w:rsidR="00503B1D" w:rsidRPr="00503B1D" w14:paraId="01F52197" w14:textId="77777777" w:rsidTr="00503B1D">
        <w:trPr>
          <w:trHeight w:val="225"/>
        </w:trPr>
        <w:tc>
          <w:tcPr>
            <w:tcW w:w="1980" w:type="pct"/>
            <w:tcBorders>
              <w:top w:val="nil"/>
              <w:left w:val="nil"/>
              <w:bottom w:val="nil"/>
              <w:right w:val="nil"/>
            </w:tcBorders>
            <w:shd w:val="clear" w:color="auto" w:fill="auto"/>
            <w:vAlign w:val="center"/>
            <w:hideMark/>
          </w:tcPr>
          <w:p w14:paraId="165BF93B" w14:textId="77777777" w:rsidR="00503B1D" w:rsidRPr="00503B1D" w:rsidRDefault="00503B1D" w:rsidP="00503B1D">
            <w:pPr>
              <w:spacing w:after="0" w:line="240" w:lineRule="auto"/>
              <w:rPr>
                <w:rFonts w:ascii="Times New Roman" w:eastAsia="Times New Roman" w:hAnsi="Times New Roman" w:cs="Times New Roman"/>
                <w:color w:val="000000"/>
                <w:kern w:val="0"/>
                <w:sz w:val="16"/>
                <w:szCs w:val="16"/>
                <w:lang w:eastAsia="uk-UA"/>
              </w:rPr>
            </w:pPr>
            <w:r w:rsidRPr="00503B1D">
              <w:rPr>
                <w:rFonts w:ascii="Times New Roman" w:eastAsia="Times New Roman" w:hAnsi="Times New Roman" w:cs="Times New Roman"/>
                <w:color w:val="000000"/>
                <w:kern w:val="0"/>
                <w:sz w:val="16"/>
                <w:szCs w:val="16"/>
                <w:lang w:eastAsia="uk-UA"/>
              </w:rPr>
              <w:t>Боргові цінні  папери</w:t>
            </w:r>
          </w:p>
        </w:tc>
        <w:tc>
          <w:tcPr>
            <w:tcW w:w="746" w:type="pct"/>
            <w:tcBorders>
              <w:top w:val="nil"/>
              <w:left w:val="nil"/>
              <w:bottom w:val="nil"/>
              <w:right w:val="nil"/>
            </w:tcBorders>
            <w:shd w:val="clear" w:color="auto" w:fill="auto"/>
            <w:vAlign w:val="center"/>
            <w:hideMark/>
          </w:tcPr>
          <w:p w14:paraId="61750288" w14:textId="77777777" w:rsidR="00503B1D" w:rsidRPr="00503B1D" w:rsidRDefault="00503B1D" w:rsidP="00503B1D">
            <w:pPr>
              <w:spacing w:after="0" w:line="240" w:lineRule="auto"/>
              <w:rPr>
                <w:rFonts w:ascii="Times New Roman" w:eastAsia="Times New Roman" w:hAnsi="Times New Roman" w:cs="Times New Roman"/>
                <w:color w:val="000000"/>
                <w:kern w:val="0"/>
                <w:sz w:val="16"/>
                <w:szCs w:val="16"/>
                <w:lang w:eastAsia="uk-UA"/>
              </w:rPr>
            </w:pPr>
          </w:p>
        </w:tc>
        <w:tc>
          <w:tcPr>
            <w:tcW w:w="575" w:type="pct"/>
            <w:tcBorders>
              <w:top w:val="nil"/>
              <w:left w:val="nil"/>
              <w:bottom w:val="nil"/>
              <w:right w:val="nil"/>
            </w:tcBorders>
            <w:shd w:val="clear" w:color="auto" w:fill="auto"/>
            <w:vAlign w:val="center"/>
            <w:hideMark/>
          </w:tcPr>
          <w:p w14:paraId="60EEFACA" w14:textId="77777777" w:rsidR="00503B1D" w:rsidRPr="00503B1D" w:rsidRDefault="00503B1D" w:rsidP="00503B1D">
            <w:pPr>
              <w:spacing w:after="0" w:line="240" w:lineRule="auto"/>
              <w:jc w:val="center"/>
              <w:rPr>
                <w:rFonts w:ascii="Times New Roman" w:eastAsia="Times New Roman" w:hAnsi="Times New Roman" w:cs="Times New Roman"/>
                <w:color w:val="000000"/>
                <w:kern w:val="0"/>
                <w:sz w:val="16"/>
                <w:szCs w:val="16"/>
                <w:lang w:eastAsia="uk-UA"/>
              </w:rPr>
            </w:pPr>
            <w:r w:rsidRPr="00503B1D">
              <w:rPr>
                <w:rFonts w:ascii="Times New Roman" w:eastAsia="Times New Roman" w:hAnsi="Times New Roman" w:cs="Times New Roman"/>
                <w:color w:val="000000"/>
                <w:kern w:val="0"/>
                <w:sz w:val="16"/>
                <w:szCs w:val="16"/>
                <w:lang w:eastAsia="uk-UA"/>
              </w:rPr>
              <w:t>38 192</w:t>
            </w:r>
          </w:p>
        </w:tc>
        <w:tc>
          <w:tcPr>
            <w:tcW w:w="514" w:type="pct"/>
            <w:tcBorders>
              <w:top w:val="nil"/>
              <w:left w:val="nil"/>
              <w:bottom w:val="nil"/>
              <w:right w:val="nil"/>
            </w:tcBorders>
            <w:shd w:val="clear" w:color="auto" w:fill="auto"/>
            <w:vAlign w:val="center"/>
            <w:hideMark/>
          </w:tcPr>
          <w:p w14:paraId="4B17F9FD" w14:textId="77777777" w:rsidR="00503B1D" w:rsidRPr="00503B1D" w:rsidRDefault="00503B1D" w:rsidP="00503B1D">
            <w:pPr>
              <w:spacing w:after="0" w:line="240" w:lineRule="auto"/>
              <w:jc w:val="center"/>
              <w:rPr>
                <w:rFonts w:ascii="Times New Roman" w:eastAsia="Times New Roman" w:hAnsi="Times New Roman" w:cs="Times New Roman"/>
                <w:color w:val="000000"/>
                <w:kern w:val="0"/>
                <w:sz w:val="16"/>
                <w:szCs w:val="16"/>
                <w:lang w:eastAsia="uk-UA"/>
              </w:rPr>
            </w:pPr>
            <w:r w:rsidRPr="00503B1D">
              <w:rPr>
                <w:rFonts w:ascii="Times New Roman" w:eastAsia="Times New Roman" w:hAnsi="Times New Roman" w:cs="Times New Roman"/>
                <w:color w:val="000000"/>
                <w:kern w:val="0"/>
                <w:sz w:val="16"/>
                <w:szCs w:val="16"/>
                <w:lang w:eastAsia="uk-UA"/>
              </w:rPr>
              <w:t>1 102</w:t>
            </w:r>
          </w:p>
        </w:tc>
        <w:tc>
          <w:tcPr>
            <w:tcW w:w="599" w:type="pct"/>
            <w:tcBorders>
              <w:top w:val="nil"/>
              <w:left w:val="nil"/>
              <w:bottom w:val="nil"/>
              <w:right w:val="nil"/>
            </w:tcBorders>
            <w:shd w:val="clear" w:color="auto" w:fill="auto"/>
            <w:vAlign w:val="center"/>
            <w:hideMark/>
          </w:tcPr>
          <w:p w14:paraId="71DE3A3F" w14:textId="77777777" w:rsidR="00503B1D" w:rsidRPr="00503B1D" w:rsidRDefault="00503B1D" w:rsidP="00503B1D">
            <w:pPr>
              <w:spacing w:after="0" w:line="240" w:lineRule="auto"/>
              <w:jc w:val="center"/>
              <w:rPr>
                <w:rFonts w:ascii="Times New Roman" w:eastAsia="Times New Roman" w:hAnsi="Times New Roman" w:cs="Times New Roman"/>
                <w:color w:val="000000"/>
                <w:kern w:val="0"/>
                <w:sz w:val="16"/>
                <w:szCs w:val="16"/>
                <w:lang w:eastAsia="uk-UA"/>
              </w:rPr>
            </w:pPr>
            <w:r w:rsidRPr="00503B1D">
              <w:rPr>
                <w:rFonts w:ascii="Times New Roman" w:eastAsia="Times New Roman" w:hAnsi="Times New Roman" w:cs="Times New Roman"/>
                <w:color w:val="000000"/>
                <w:kern w:val="0"/>
                <w:sz w:val="16"/>
                <w:szCs w:val="16"/>
                <w:lang w:eastAsia="uk-UA"/>
              </w:rPr>
              <w:t>9 629</w:t>
            </w:r>
          </w:p>
        </w:tc>
        <w:tc>
          <w:tcPr>
            <w:tcW w:w="586" w:type="pct"/>
            <w:tcBorders>
              <w:top w:val="nil"/>
              <w:left w:val="nil"/>
              <w:bottom w:val="nil"/>
              <w:right w:val="nil"/>
            </w:tcBorders>
            <w:shd w:val="clear" w:color="auto" w:fill="auto"/>
            <w:vAlign w:val="center"/>
            <w:hideMark/>
          </w:tcPr>
          <w:p w14:paraId="756D6CD5" w14:textId="77777777" w:rsidR="00503B1D" w:rsidRPr="00503B1D" w:rsidRDefault="00503B1D" w:rsidP="00503B1D">
            <w:pPr>
              <w:spacing w:after="0" w:line="240" w:lineRule="auto"/>
              <w:jc w:val="center"/>
              <w:rPr>
                <w:rFonts w:ascii="Times New Roman" w:eastAsia="Times New Roman" w:hAnsi="Times New Roman" w:cs="Times New Roman"/>
                <w:color w:val="000000"/>
                <w:kern w:val="0"/>
                <w:sz w:val="16"/>
                <w:szCs w:val="16"/>
                <w:lang w:eastAsia="uk-UA"/>
              </w:rPr>
            </w:pPr>
            <w:r w:rsidRPr="00503B1D">
              <w:rPr>
                <w:rFonts w:ascii="Times New Roman" w:eastAsia="Times New Roman" w:hAnsi="Times New Roman" w:cs="Times New Roman"/>
                <w:color w:val="000000"/>
                <w:kern w:val="0"/>
                <w:sz w:val="16"/>
                <w:szCs w:val="16"/>
                <w:lang w:eastAsia="uk-UA"/>
              </w:rPr>
              <w:t>48 923</w:t>
            </w:r>
          </w:p>
        </w:tc>
      </w:tr>
      <w:tr w:rsidR="00503B1D" w:rsidRPr="00503B1D" w14:paraId="4AD46437" w14:textId="77777777" w:rsidTr="00503B1D">
        <w:trPr>
          <w:trHeight w:val="450"/>
        </w:trPr>
        <w:tc>
          <w:tcPr>
            <w:tcW w:w="1980" w:type="pct"/>
            <w:tcBorders>
              <w:top w:val="nil"/>
              <w:left w:val="nil"/>
              <w:bottom w:val="nil"/>
              <w:right w:val="nil"/>
            </w:tcBorders>
            <w:shd w:val="clear" w:color="auto" w:fill="auto"/>
            <w:vAlign w:val="center"/>
            <w:hideMark/>
          </w:tcPr>
          <w:p w14:paraId="34165B39" w14:textId="77777777" w:rsidR="00503B1D" w:rsidRPr="00503B1D" w:rsidRDefault="00503B1D" w:rsidP="00503B1D">
            <w:pPr>
              <w:spacing w:after="0" w:line="240" w:lineRule="auto"/>
              <w:rPr>
                <w:rFonts w:ascii="Times New Roman" w:eastAsia="Times New Roman" w:hAnsi="Times New Roman" w:cs="Times New Roman"/>
                <w:color w:val="000000"/>
                <w:kern w:val="0"/>
                <w:sz w:val="16"/>
                <w:szCs w:val="16"/>
                <w:lang w:eastAsia="uk-UA"/>
              </w:rPr>
            </w:pPr>
            <w:r w:rsidRPr="00503B1D">
              <w:rPr>
                <w:rFonts w:ascii="Times New Roman" w:eastAsia="Times New Roman" w:hAnsi="Times New Roman" w:cs="Times New Roman"/>
                <w:color w:val="000000"/>
                <w:kern w:val="0"/>
                <w:sz w:val="16"/>
                <w:szCs w:val="16"/>
                <w:lang w:eastAsia="uk-UA"/>
              </w:rPr>
              <w:t>Дебіторська заборгованість за нарахованими доходами</w:t>
            </w:r>
          </w:p>
        </w:tc>
        <w:tc>
          <w:tcPr>
            <w:tcW w:w="746" w:type="pct"/>
            <w:tcBorders>
              <w:top w:val="nil"/>
              <w:left w:val="nil"/>
              <w:bottom w:val="nil"/>
              <w:right w:val="nil"/>
            </w:tcBorders>
            <w:shd w:val="clear" w:color="auto" w:fill="auto"/>
            <w:vAlign w:val="center"/>
            <w:hideMark/>
          </w:tcPr>
          <w:p w14:paraId="58B66A7B" w14:textId="77777777" w:rsidR="00503B1D" w:rsidRPr="00503B1D" w:rsidRDefault="00503B1D" w:rsidP="00503B1D">
            <w:pPr>
              <w:spacing w:after="0" w:line="240" w:lineRule="auto"/>
              <w:jc w:val="center"/>
              <w:rPr>
                <w:rFonts w:ascii="Times New Roman" w:eastAsia="Times New Roman" w:hAnsi="Times New Roman" w:cs="Times New Roman"/>
                <w:color w:val="000000"/>
                <w:kern w:val="0"/>
                <w:sz w:val="16"/>
                <w:szCs w:val="16"/>
                <w:lang w:eastAsia="uk-UA"/>
              </w:rPr>
            </w:pPr>
            <w:r w:rsidRPr="00503B1D">
              <w:rPr>
                <w:rFonts w:ascii="Times New Roman" w:eastAsia="Times New Roman" w:hAnsi="Times New Roman" w:cs="Times New Roman"/>
                <w:color w:val="000000"/>
                <w:kern w:val="0"/>
                <w:sz w:val="16"/>
                <w:szCs w:val="16"/>
                <w:lang w:eastAsia="uk-UA"/>
              </w:rPr>
              <w:t>2 564</w:t>
            </w:r>
          </w:p>
        </w:tc>
        <w:tc>
          <w:tcPr>
            <w:tcW w:w="575" w:type="pct"/>
            <w:tcBorders>
              <w:top w:val="nil"/>
              <w:left w:val="nil"/>
              <w:bottom w:val="nil"/>
              <w:right w:val="nil"/>
            </w:tcBorders>
            <w:shd w:val="clear" w:color="auto" w:fill="auto"/>
            <w:vAlign w:val="center"/>
            <w:hideMark/>
          </w:tcPr>
          <w:p w14:paraId="691FDA2E" w14:textId="77777777" w:rsidR="00503B1D" w:rsidRPr="00503B1D" w:rsidRDefault="00503B1D" w:rsidP="00503B1D">
            <w:pPr>
              <w:spacing w:after="0" w:line="240" w:lineRule="auto"/>
              <w:jc w:val="center"/>
              <w:rPr>
                <w:rFonts w:ascii="Times New Roman" w:eastAsia="Times New Roman" w:hAnsi="Times New Roman" w:cs="Times New Roman"/>
                <w:color w:val="000000"/>
                <w:kern w:val="0"/>
                <w:sz w:val="16"/>
                <w:szCs w:val="16"/>
                <w:lang w:eastAsia="uk-UA"/>
              </w:rPr>
            </w:pPr>
          </w:p>
        </w:tc>
        <w:tc>
          <w:tcPr>
            <w:tcW w:w="514" w:type="pct"/>
            <w:tcBorders>
              <w:top w:val="nil"/>
              <w:left w:val="nil"/>
              <w:bottom w:val="nil"/>
              <w:right w:val="nil"/>
            </w:tcBorders>
            <w:shd w:val="clear" w:color="auto" w:fill="auto"/>
            <w:vAlign w:val="center"/>
            <w:hideMark/>
          </w:tcPr>
          <w:p w14:paraId="06020D54" w14:textId="77777777" w:rsidR="00503B1D" w:rsidRPr="00503B1D" w:rsidRDefault="00503B1D" w:rsidP="00503B1D">
            <w:pPr>
              <w:spacing w:after="0" w:line="240" w:lineRule="auto"/>
              <w:jc w:val="center"/>
              <w:rPr>
                <w:rFonts w:ascii="Times New Roman" w:eastAsia="Times New Roman" w:hAnsi="Times New Roman" w:cs="Times New Roman"/>
                <w:kern w:val="0"/>
                <w:sz w:val="20"/>
                <w:szCs w:val="20"/>
                <w:lang w:eastAsia="uk-UA"/>
              </w:rPr>
            </w:pPr>
          </w:p>
        </w:tc>
        <w:tc>
          <w:tcPr>
            <w:tcW w:w="599" w:type="pct"/>
            <w:tcBorders>
              <w:top w:val="nil"/>
              <w:left w:val="nil"/>
              <w:bottom w:val="nil"/>
              <w:right w:val="nil"/>
            </w:tcBorders>
            <w:shd w:val="clear" w:color="auto" w:fill="auto"/>
            <w:vAlign w:val="center"/>
            <w:hideMark/>
          </w:tcPr>
          <w:p w14:paraId="17C5F13C" w14:textId="77777777" w:rsidR="00503B1D" w:rsidRPr="00503B1D" w:rsidRDefault="00503B1D" w:rsidP="00503B1D">
            <w:pPr>
              <w:spacing w:after="0" w:line="240" w:lineRule="auto"/>
              <w:jc w:val="center"/>
              <w:rPr>
                <w:rFonts w:ascii="Times New Roman" w:eastAsia="Times New Roman" w:hAnsi="Times New Roman" w:cs="Times New Roman"/>
                <w:kern w:val="0"/>
                <w:sz w:val="20"/>
                <w:szCs w:val="20"/>
                <w:lang w:eastAsia="uk-UA"/>
              </w:rPr>
            </w:pPr>
          </w:p>
        </w:tc>
        <w:tc>
          <w:tcPr>
            <w:tcW w:w="586" w:type="pct"/>
            <w:tcBorders>
              <w:top w:val="nil"/>
              <w:left w:val="nil"/>
              <w:bottom w:val="nil"/>
              <w:right w:val="nil"/>
            </w:tcBorders>
            <w:shd w:val="clear" w:color="auto" w:fill="auto"/>
            <w:vAlign w:val="center"/>
            <w:hideMark/>
          </w:tcPr>
          <w:p w14:paraId="1FC45A99" w14:textId="77777777" w:rsidR="00503B1D" w:rsidRPr="00503B1D" w:rsidRDefault="00503B1D" w:rsidP="00503B1D">
            <w:pPr>
              <w:spacing w:after="0" w:line="240" w:lineRule="auto"/>
              <w:jc w:val="center"/>
              <w:rPr>
                <w:rFonts w:ascii="Times New Roman" w:eastAsia="Times New Roman" w:hAnsi="Times New Roman" w:cs="Times New Roman"/>
                <w:color w:val="000000"/>
                <w:kern w:val="0"/>
                <w:sz w:val="16"/>
                <w:szCs w:val="16"/>
                <w:lang w:eastAsia="uk-UA"/>
              </w:rPr>
            </w:pPr>
            <w:r w:rsidRPr="00503B1D">
              <w:rPr>
                <w:rFonts w:ascii="Times New Roman" w:eastAsia="Times New Roman" w:hAnsi="Times New Roman" w:cs="Times New Roman"/>
                <w:color w:val="000000"/>
                <w:kern w:val="0"/>
                <w:sz w:val="16"/>
                <w:szCs w:val="16"/>
                <w:lang w:eastAsia="uk-UA"/>
              </w:rPr>
              <w:t>2 564</w:t>
            </w:r>
          </w:p>
        </w:tc>
      </w:tr>
      <w:tr w:rsidR="00503B1D" w:rsidRPr="00503B1D" w14:paraId="16824E08" w14:textId="77777777" w:rsidTr="00503B1D">
        <w:trPr>
          <w:trHeight w:val="240"/>
        </w:trPr>
        <w:tc>
          <w:tcPr>
            <w:tcW w:w="1980" w:type="pct"/>
            <w:tcBorders>
              <w:top w:val="nil"/>
              <w:left w:val="nil"/>
              <w:bottom w:val="nil"/>
              <w:right w:val="nil"/>
            </w:tcBorders>
            <w:shd w:val="clear" w:color="auto" w:fill="auto"/>
            <w:vAlign w:val="center"/>
            <w:hideMark/>
          </w:tcPr>
          <w:p w14:paraId="51157A81" w14:textId="77777777" w:rsidR="00503B1D" w:rsidRPr="00503B1D" w:rsidRDefault="00503B1D" w:rsidP="00503B1D">
            <w:pPr>
              <w:spacing w:after="0" w:line="240" w:lineRule="auto"/>
              <w:rPr>
                <w:rFonts w:ascii="Times New Roman" w:eastAsia="Times New Roman" w:hAnsi="Times New Roman" w:cs="Times New Roman"/>
                <w:color w:val="000000"/>
                <w:kern w:val="0"/>
                <w:sz w:val="16"/>
                <w:szCs w:val="16"/>
                <w:lang w:eastAsia="uk-UA"/>
              </w:rPr>
            </w:pPr>
            <w:r w:rsidRPr="00503B1D">
              <w:rPr>
                <w:rFonts w:ascii="Times New Roman" w:eastAsia="Times New Roman" w:hAnsi="Times New Roman" w:cs="Times New Roman"/>
                <w:color w:val="000000"/>
                <w:kern w:val="0"/>
                <w:sz w:val="16"/>
                <w:szCs w:val="16"/>
                <w:lang w:eastAsia="uk-UA"/>
              </w:rPr>
              <w:t>Інша поточна дебіторська заборгованість</w:t>
            </w:r>
          </w:p>
        </w:tc>
        <w:tc>
          <w:tcPr>
            <w:tcW w:w="746" w:type="pct"/>
            <w:tcBorders>
              <w:top w:val="nil"/>
              <w:left w:val="nil"/>
              <w:bottom w:val="nil"/>
              <w:right w:val="nil"/>
            </w:tcBorders>
            <w:shd w:val="clear" w:color="auto" w:fill="auto"/>
            <w:vAlign w:val="center"/>
            <w:hideMark/>
          </w:tcPr>
          <w:p w14:paraId="40098F9D" w14:textId="77777777" w:rsidR="00503B1D" w:rsidRPr="00503B1D" w:rsidRDefault="00503B1D" w:rsidP="00503B1D">
            <w:pPr>
              <w:spacing w:after="0" w:line="240" w:lineRule="auto"/>
              <w:rPr>
                <w:rFonts w:ascii="Times New Roman" w:eastAsia="Times New Roman" w:hAnsi="Times New Roman" w:cs="Times New Roman"/>
                <w:color w:val="000000"/>
                <w:kern w:val="0"/>
                <w:sz w:val="16"/>
                <w:szCs w:val="16"/>
                <w:lang w:eastAsia="uk-UA"/>
              </w:rPr>
            </w:pPr>
          </w:p>
        </w:tc>
        <w:tc>
          <w:tcPr>
            <w:tcW w:w="575" w:type="pct"/>
            <w:tcBorders>
              <w:top w:val="nil"/>
              <w:left w:val="nil"/>
              <w:bottom w:val="nil"/>
              <w:right w:val="nil"/>
            </w:tcBorders>
            <w:shd w:val="clear" w:color="auto" w:fill="auto"/>
            <w:vAlign w:val="center"/>
            <w:hideMark/>
          </w:tcPr>
          <w:p w14:paraId="49D75154" w14:textId="77777777" w:rsidR="00503B1D" w:rsidRPr="00503B1D" w:rsidRDefault="00503B1D" w:rsidP="00503B1D">
            <w:pPr>
              <w:spacing w:after="0" w:line="240" w:lineRule="auto"/>
              <w:jc w:val="center"/>
              <w:rPr>
                <w:rFonts w:ascii="Times New Roman" w:eastAsia="Times New Roman" w:hAnsi="Times New Roman" w:cs="Times New Roman"/>
                <w:kern w:val="0"/>
                <w:sz w:val="20"/>
                <w:szCs w:val="20"/>
                <w:lang w:eastAsia="uk-UA"/>
              </w:rPr>
            </w:pPr>
          </w:p>
        </w:tc>
        <w:tc>
          <w:tcPr>
            <w:tcW w:w="514" w:type="pct"/>
            <w:tcBorders>
              <w:top w:val="nil"/>
              <w:left w:val="nil"/>
              <w:bottom w:val="nil"/>
              <w:right w:val="nil"/>
            </w:tcBorders>
            <w:shd w:val="clear" w:color="auto" w:fill="auto"/>
            <w:vAlign w:val="center"/>
            <w:hideMark/>
          </w:tcPr>
          <w:p w14:paraId="6457CE71" w14:textId="77777777" w:rsidR="00503B1D" w:rsidRPr="00503B1D" w:rsidRDefault="00503B1D" w:rsidP="00503B1D">
            <w:pPr>
              <w:spacing w:after="0" w:line="240" w:lineRule="auto"/>
              <w:jc w:val="center"/>
              <w:rPr>
                <w:rFonts w:ascii="Times New Roman" w:eastAsia="Times New Roman" w:hAnsi="Times New Roman" w:cs="Times New Roman"/>
                <w:kern w:val="0"/>
                <w:sz w:val="20"/>
                <w:szCs w:val="20"/>
                <w:lang w:eastAsia="uk-UA"/>
              </w:rPr>
            </w:pPr>
          </w:p>
        </w:tc>
        <w:tc>
          <w:tcPr>
            <w:tcW w:w="599" w:type="pct"/>
            <w:tcBorders>
              <w:top w:val="nil"/>
              <w:left w:val="nil"/>
              <w:bottom w:val="nil"/>
              <w:right w:val="nil"/>
            </w:tcBorders>
            <w:shd w:val="clear" w:color="auto" w:fill="auto"/>
            <w:vAlign w:val="center"/>
            <w:hideMark/>
          </w:tcPr>
          <w:p w14:paraId="1797B778" w14:textId="77777777" w:rsidR="00503B1D" w:rsidRPr="00503B1D" w:rsidRDefault="00503B1D" w:rsidP="00503B1D">
            <w:pPr>
              <w:spacing w:after="0" w:line="240" w:lineRule="auto"/>
              <w:jc w:val="center"/>
              <w:rPr>
                <w:rFonts w:ascii="Times New Roman" w:eastAsia="Times New Roman" w:hAnsi="Times New Roman" w:cs="Times New Roman"/>
                <w:kern w:val="0"/>
                <w:sz w:val="20"/>
                <w:szCs w:val="20"/>
                <w:lang w:eastAsia="uk-UA"/>
              </w:rPr>
            </w:pPr>
          </w:p>
        </w:tc>
        <w:tc>
          <w:tcPr>
            <w:tcW w:w="586" w:type="pct"/>
            <w:tcBorders>
              <w:top w:val="nil"/>
              <w:left w:val="nil"/>
              <w:bottom w:val="nil"/>
              <w:right w:val="nil"/>
            </w:tcBorders>
            <w:shd w:val="clear" w:color="auto" w:fill="auto"/>
            <w:vAlign w:val="center"/>
            <w:hideMark/>
          </w:tcPr>
          <w:p w14:paraId="32663815" w14:textId="77777777" w:rsidR="00503B1D" w:rsidRPr="00503B1D" w:rsidRDefault="00503B1D" w:rsidP="00503B1D">
            <w:pPr>
              <w:spacing w:after="0" w:line="240" w:lineRule="auto"/>
              <w:jc w:val="center"/>
              <w:rPr>
                <w:rFonts w:ascii="Times New Roman" w:eastAsia="Times New Roman" w:hAnsi="Times New Roman" w:cs="Times New Roman"/>
                <w:kern w:val="0"/>
                <w:sz w:val="20"/>
                <w:szCs w:val="20"/>
                <w:lang w:eastAsia="uk-UA"/>
              </w:rPr>
            </w:pPr>
          </w:p>
        </w:tc>
      </w:tr>
      <w:tr w:rsidR="00503B1D" w:rsidRPr="00503B1D" w14:paraId="6DE845F0" w14:textId="77777777" w:rsidTr="00503B1D">
        <w:trPr>
          <w:trHeight w:val="240"/>
        </w:trPr>
        <w:tc>
          <w:tcPr>
            <w:tcW w:w="1980" w:type="pct"/>
            <w:tcBorders>
              <w:top w:val="nil"/>
              <w:left w:val="nil"/>
              <w:bottom w:val="single" w:sz="8" w:space="0" w:color="auto"/>
              <w:right w:val="nil"/>
            </w:tcBorders>
            <w:shd w:val="clear" w:color="auto" w:fill="auto"/>
            <w:vAlign w:val="center"/>
            <w:hideMark/>
          </w:tcPr>
          <w:p w14:paraId="1FF83890" w14:textId="77777777" w:rsidR="00503B1D" w:rsidRPr="00503B1D" w:rsidRDefault="00503B1D" w:rsidP="00503B1D">
            <w:pPr>
              <w:spacing w:after="0" w:line="240" w:lineRule="auto"/>
              <w:rPr>
                <w:rFonts w:ascii="Times New Roman" w:eastAsia="Times New Roman" w:hAnsi="Times New Roman" w:cs="Times New Roman"/>
                <w:b/>
                <w:bCs/>
                <w:color w:val="000000"/>
                <w:kern w:val="0"/>
                <w:sz w:val="16"/>
                <w:szCs w:val="16"/>
                <w:lang w:eastAsia="uk-UA"/>
              </w:rPr>
            </w:pPr>
            <w:r w:rsidRPr="00503B1D">
              <w:rPr>
                <w:rFonts w:ascii="Times New Roman" w:eastAsia="Times New Roman" w:hAnsi="Times New Roman" w:cs="Times New Roman"/>
                <w:b/>
                <w:bCs/>
                <w:color w:val="000000"/>
                <w:kern w:val="0"/>
                <w:sz w:val="16"/>
                <w:szCs w:val="16"/>
                <w:lang w:eastAsia="uk-UA"/>
              </w:rPr>
              <w:t xml:space="preserve"> Всього фінансові активи </w:t>
            </w:r>
          </w:p>
        </w:tc>
        <w:tc>
          <w:tcPr>
            <w:tcW w:w="746" w:type="pct"/>
            <w:tcBorders>
              <w:top w:val="nil"/>
              <w:left w:val="nil"/>
              <w:bottom w:val="single" w:sz="8" w:space="0" w:color="auto"/>
              <w:right w:val="nil"/>
            </w:tcBorders>
            <w:shd w:val="clear" w:color="auto" w:fill="auto"/>
            <w:vAlign w:val="center"/>
            <w:hideMark/>
          </w:tcPr>
          <w:p w14:paraId="109EB3DF" w14:textId="77777777" w:rsidR="00503B1D" w:rsidRPr="00503B1D" w:rsidRDefault="00503B1D" w:rsidP="00503B1D">
            <w:pPr>
              <w:spacing w:after="0" w:line="240" w:lineRule="auto"/>
              <w:jc w:val="center"/>
              <w:rPr>
                <w:rFonts w:ascii="Times New Roman" w:eastAsia="Times New Roman" w:hAnsi="Times New Roman" w:cs="Times New Roman"/>
                <w:b/>
                <w:bCs/>
                <w:color w:val="000000"/>
                <w:kern w:val="0"/>
                <w:sz w:val="16"/>
                <w:szCs w:val="16"/>
                <w:lang w:eastAsia="uk-UA"/>
              </w:rPr>
            </w:pPr>
            <w:r w:rsidRPr="00503B1D">
              <w:rPr>
                <w:rFonts w:ascii="Times New Roman" w:eastAsia="Times New Roman" w:hAnsi="Times New Roman" w:cs="Times New Roman"/>
                <w:b/>
                <w:bCs/>
                <w:color w:val="000000"/>
                <w:kern w:val="0"/>
                <w:sz w:val="16"/>
                <w:szCs w:val="16"/>
                <w:lang w:eastAsia="uk-UA"/>
              </w:rPr>
              <w:t>74 004</w:t>
            </w:r>
          </w:p>
        </w:tc>
        <w:tc>
          <w:tcPr>
            <w:tcW w:w="575" w:type="pct"/>
            <w:tcBorders>
              <w:top w:val="nil"/>
              <w:left w:val="nil"/>
              <w:bottom w:val="single" w:sz="8" w:space="0" w:color="auto"/>
              <w:right w:val="nil"/>
            </w:tcBorders>
            <w:shd w:val="clear" w:color="auto" w:fill="auto"/>
            <w:vAlign w:val="center"/>
            <w:hideMark/>
          </w:tcPr>
          <w:p w14:paraId="33673765" w14:textId="77777777" w:rsidR="00503B1D" w:rsidRPr="00503B1D" w:rsidRDefault="00503B1D" w:rsidP="00503B1D">
            <w:pPr>
              <w:spacing w:after="0" w:line="240" w:lineRule="auto"/>
              <w:jc w:val="center"/>
              <w:rPr>
                <w:rFonts w:ascii="Times New Roman" w:eastAsia="Times New Roman" w:hAnsi="Times New Roman" w:cs="Times New Roman"/>
                <w:b/>
                <w:bCs/>
                <w:color w:val="000000"/>
                <w:kern w:val="0"/>
                <w:sz w:val="16"/>
                <w:szCs w:val="16"/>
                <w:lang w:eastAsia="uk-UA"/>
              </w:rPr>
            </w:pPr>
            <w:r w:rsidRPr="00503B1D">
              <w:rPr>
                <w:rFonts w:ascii="Times New Roman" w:eastAsia="Times New Roman" w:hAnsi="Times New Roman" w:cs="Times New Roman"/>
                <w:b/>
                <w:bCs/>
                <w:color w:val="000000"/>
                <w:kern w:val="0"/>
                <w:sz w:val="16"/>
                <w:szCs w:val="16"/>
                <w:lang w:eastAsia="uk-UA"/>
              </w:rPr>
              <w:t>38 192</w:t>
            </w:r>
          </w:p>
        </w:tc>
        <w:tc>
          <w:tcPr>
            <w:tcW w:w="514" w:type="pct"/>
            <w:tcBorders>
              <w:top w:val="nil"/>
              <w:left w:val="nil"/>
              <w:bottom w:val="single" w:sz="8" w:space="0" w:color="auto"/>
              <w:right w:val="nil"/>
            </w:tcBorders>
            <w:shd w:val="clear" w:color="auto" w:fill="auto"/>
            <w:vAlign w:val="center"/>
            <w:hideMark/>
          </w:tcPr>
          <w:p w14:paraId="19C4FF2D" w14:textId="77777777" w:rsidR="00503B1D" w:rsidRPr="00503B1D" w:rsidRDefault="00503B1D" w:rsidP="00503B1D">
            <w:pPr>
              <w:spacing w:after="0" w:line="240" w:lineRule="auto"/>
              <w:jc w:val="center"/>
              <w:rPr>
                <w:rFonts w:ascii="Times New Roman" w:eastAsia="Times New Roman" w:hAnsi="Times New Roman" w:cs="Times New Roman"/>
                <w:b/>
                <w:bCs/>
                <w:color w:val="000000"/>
                <w:kern w:val="0"/>
                <w:sz w:val="16"/>
                <w:szCs w:val="16"/>
                <w:lang w:eastAsia="uk-UA"/>
              </w:rPr>
            </w:pPr>
            <w:r w:rsidRPr="00503B1D">
              <w:rPr>
                <w:rFonts w:ascii="Times New Roman" w:eastAsia="Times New Roman" w:hAnsi="Times New Roman" w:cs="Times New Roman"/>
                <w:b/>
                <w:bCs/>
                <w:color w:val="000000"/>
                <w:kern w:val="0"/>
                <w:sz w:val="16"/>
                <w:szCs w:val="16"/>
                <w:lang w:eastAsia="uk-UA"/>
              </w:rPr>
              <w:t> </w:t>
            </w:r>
          </w:p>
        </w:tc>
        <w:tc>
          <w:tcPr>
            <w:tcW w:w="599" w:type="pct"/>
            <w:tcBorders>
              <w:top w:val="nil"/>
              <w:left w:val="nil"/>
              <w:bottom w:val="single" w:sz="8" w:space="0" w:color="auto"/>
              <w:right w:val="nil"/>
            </w:tcBorders>
            <w:shd w:val="clear" w:color="auto" w:fill="auto"/>
            <w:vAlign w:val="center"/>
            <w:hideMark/>
          </w:tcPr>
          <w:p w14:paraId="357E20E3" w14:textId="77777777" w:rsidR="00503B1D" w:rsidRPr="00503B1D" w:rsidRDefault="00503B1D" w:rsidP="00503B1D">
            <w:pPr>
              <w:spacing w:after="0" w:line="240" w:lineRule="auto"/>
              <w:jc w:val="center"/>
              <w:rPr>
                <w:rFonts w:ascii="Times New Roman" w:eastAsia="Times New Roman" w:hAnsi="Times New Roman" w:cs="Times New Roman"/>
                <w:b/>
                <w:bCs/>
                <w:color w:val="000000"/>
                <w:kern w:val="0"/>
                <w:sz w:val="16"/>
                <w:szCs w:val="16"/>
                <w:lang w:eastAsia="uk-UA"/>
              </w:rPr>
            </w:pPr>
            <w:r w:rsidRPr="00503B1D">
              <w:rPr>
                <w:rFonts w:ascii="Times New Roman" w:eastAsia="Times New Roman" w:hAnsi="Times New Roman" w:cs="Times New Roman"/>
                <w:b/>
                <w:bCs/>
                <w:color w:val="000000"/>
                <w:kern w:val="0"/>
                <w:sz w:val="16"/>
                <w:szCs w:val="16"/>
                <w:lang w:eastAsia="uk-UA"/>
              </w:rPr>
              <w:t>9 629</w:t>
            </w:r>
          </w:p>
        </w:tc>
        <w:tc>
          <w:tcPr>
            <w:tcW w:w="586" w:type="pct"/>
            <w:tcBorders>
              <w:top w:val="nil"/>
              <w:left w:val="nil"/>
              <w:bottom w:val="single" w:sz="8" w:space="0" w:color="auto"/>
              <w:right w:val="nil"/>
            </w:tcBorders>
            <w:shd w:val="clear" w:color="auto" w:fill="auto"/>
            <w:vAlign w:val="center"/>
            <w:hideMark/>
          </w:tcPr>
          <w:p w14:paraId="42C07F81" w14:textId="77777777" w:rsidR="00503B1D" w:rsidRPr="00503B1D" w:rsidRDefault="00503B1D" w:rsidP="00503B1D">
            <w:pPr>
              <w:spacing w:after="0" w:line="240" w:lineRule="auto"/>
              <w:jc w:val="center"/>
              <w:rPr>
                <w:rFonts w:ascii="Times New Roman" w:eastAsia="Times New Roman" w:hAnsi="Times New Roman" w:cs="Times New Roman"/>
                <w:b/>
                <w:bCs/>
                <w:color w:val="000000"/>
                <w:kern w:val="0"/>
                <w:sz w:val="16"/>
                <w:szCs w:val="16"/>
                <w:lang w:eastAsia="uk-UA"/>
              </w:rPr>
            </w:pPr>
            <w:r w:rsidRPr="00503B1D">
              <w:rPr>
                <w:rFonts w:ascii="Times New Roman" w:eastAsia="Times New Roman" w:hAnsi="Times New Roman" w:cs="Times New Roman"/>
                <w:b/>
                <w:bCs/>
                <w:color w:val="000000"/>
                <w:kern w:val="0"/>
                <w:sz w:val="16"/>
                <w:szCs w:val="16"/>
                <w:lang w:eastAsia="uk-UA"/>
              </w:rPr>
              <w:t>122 927</w:t>
            </w:r>
          </w:p>
        </w:tc>
      </w:tr>
    </w:tbl>
    <w:p w14:paraId="65BC208C" w14:textId="2D389FCA" w:rsidR="00503B1D" w:rsidRDefault="00503B1D" w:rsidP="00034B5A">
      <w:pPr>
        <w:shd w:val="clear" w:color="auto" w:fill="FFFFFF"/>
        <w:suppressAutoHyphens/>
        <w:spacing w:after="200" w:line="240" w:lineRule="auto"/>
        <w:jc w:val="both"/>
        <w:rPr>
          <w:rFonts w:ascii="Times New Roman" w:hAnsi="Times New Roman" w:cs="Times New Roman"/>
          <w:b/>
          <w:sz w:val="20"/>
          <w:szCs w:val="20"/>
        </w:rPr>
      </w:pPr>
    </w:p>
    <w:p w14:paraId="7056C67F" w14:textId="0DC93595" w:rsidR="007D39F0" w:rsidRDefault="007D39F0" w:rsidP="00034B5A">
      <w:pPr>
        <w:shd w:val="clear" w:color="auto" w:fill="FFFFFF"/>
        <w:suppressAutoHyphens/>
        <w:spacing w:after="200" w:line="240" w:lineRule="auto"/>
        <w:jc w:val="both"/>
        <w:rPr>
          <w:rFonts w:ascii="Times New Roman" w:hAnsi="Times New Roman" w:cs="Times New Roman"/>
          <w:b/>
          <w:sz w:val="20"/>
          <w:szCs w:val="20"/>
        </w:rPr>
      </w:pPr>
    </w:p>
    <w:p w14:paraId="7B194920" w14:textId="044A52A2" w:rsidR="007D39F0" w:rsidRDefault="007D39F0" w:rsidP="00034B5A">
      <w:pPr>
        <w:shd w:val="clear" w:color="auto" w:fill="FFFFFF"/>
        <w:suppressAutoHyphens/>
        <w:spacing w:after="200" w:line="240" w:lineRule="auto"/>
        <w:jc w:val="both"/>
        <w:rPr>
          <w:rFonts w:ascii="Times New Roman" w:hAnsi="Times New Roman" w:cs="Times New Roman"/>
          <w:b/>
          <w:sz w:val="20"/>
          <w:szCs w:val="20"/>
        </w:rPr>
      </w:pPr>
    </w:p>
    <w:p w14:paraId="3250C18E" w14:textId="77777777" w:rsidR="007D39F0" w:rsidRDefault="007D39F0" w:rsidP="00034B5A">
      <w:pPr>
        <w:shd w:val="clear" w:color="auto" w:fill="FFFFFF"/>
        <w:suppressAutoHyphens/>
        <w:spacing w:after="200" w:line="240" w:lineRule="auto"/>
        <w:jc w:val="both"/>
        <w:rPr>
          <w:rFonts w:ascii="Times New Roman" w:hAnsi="Times New Roman" w:cs="Times New Roman"/>
          <w:b/>
          <w:sz w:val="20"/>
          <w:szCs w:val="20"/>
        </w:rPr>
      </w:pPr>
    </w:p>
    <w:p w14:paraId="45BF5485" w14:textId="25EF38F5" w:rsidR="00440D4E" w:rsidRPr="005D3B34" w:rsidRDefault="005D3B34" w:rsidP="00034B5A">
      <w:pPr>
        <w:shd w:val="clear" w:color="auto" w:fill="FFFFFF"/>
        <w:suppressAutoHyphens/>
        <w:spacing w:after="200" w:line="240" w:lineRule="auto"/>
        <w:jc w:val="both"/>
        <w:rPr>
          <w:rFonts w:ascii="Times New Roman" w:hAnsi="Times New Roman" w:cs="Times New Roman"/>
          <w:sz w:val="20"/>
          <w:szCs w:val="20"/>
        </w:rPr>
      </w:pPr>
      <w:r w:rsidRPr="005D3B34">
        <w:rPr>
          <w:rFonts w:ascii="Times New Roman" w:hAnsi="Times New Roman" w:cs="Times New Roman"/>
          <w:sz w:val="20"/>
          <w:szCs w:val="20"/>
          <w:lang w:val="ru-RU"/>
        </w:rPr>
        <w:t>Л</w:t>
      </w:r>
      <w:r w:rsidRPr="005D3B34">
        <w:rPr>
          <w:rFonts w:ascii="Times New Roman" w:hAnsi="Times New Roman" w:cs="Times New Roman"/>
          <w:sz w:val="20"/>
          <w:szCs w:val="20"/>
        </w:rPr>
        <w:t>іквідність</w:t>
      </w:r>
    </w:p>
    <w:tbl>
      <w:tblPr>
        <w:tblW w:w="5000" w:type="pct"/>
        <w:tblLook w:val="04A0" w:firstRow="1" w:lastRow="0" w:firstColumn="1" w:lastColumn="0" w:noHBand="0" w:noVBand="1"/>
      </w:tblPr>
      <w:tblGrid>
        <w:gridCol w:w="3362"/>
        <w:gridCol w:w="1037"/>
        <w:gridCol w:w="929"/>
        <w:gridCol w:w="1414"/>
        <w:gridCol w:w="1001"/>
        <w:gridCol w:w="787"/>
        <w:gridCol w:w="876"/>
        <w:gridCol w:w="783"/>
      </w:tblGrid>
      <w:tr w:rsidR="009558F2" w:rsidRPr="009558F2" w14:paraId="117D6E50" w14:textId="77777777" w:rsidTr="007D39F0">
        <w:trPr>
          <w:trHeight w:val="240"/>
        </w:trPr>
        <w:tc>
          <w:tcPr>
            <w:tcW w:w="1650" w:type="pct"/>
            <w:tcBorders>
              <w:top w:val="nil"/>
              <w:left w:val="nil"/>
              <w:bottom w:val="nil"/>
              <w:right w:val="nil"/>
            </w:tcBorders>
            <w:shd w:val="clear" w:color="auto" w:fill="auto"/>
            <w:vAlign w:val="center"/>
            <w:hideMark/>
          </w:tcPr>
          <w:p w14:paraId="177F2B55" w14:textId="77777777" w:rsidR="009558F2" w:rsidRPr="009558F2" w:rsidRDefault="009558F2" w:rsidP="009558F2">
            <w:pPr>
              <w:spacing w:after="0" w:line="240" w:lineRule="auto"/>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31.12.2023</w:t>
            </w:r>
          </w:p>
        </w:tc>
        <w:tc>
          <w:tcPr>
            <w:tcW w:w="509" w:type="pct"/>
            <w:tcBorders>
              <w:top w:val="nil"/>
              <w:left w:val="nil"/>
              <w:bottom w:val="nil"/>
              <w:right w:val="nil"/>
            </w:tcBorders>
            <w:shd w:val="clear" w:color="auto" w:fill="auto"/>
            <w:noWrap/>
            <w:vAlign w:val="center"/>
            <w:hideMark/>
          </w:tcPr>
          <w:p w14:paraId="04AE229D" w14:textId="77777777" w:rsidR="009558F2" w:rsidRPr="009558F2" w:rsidRDefault="009558F2" w:rsidP="009558F2">
            <w:pPr>
              <w:spacing w:after="0" w:line="240" w:lineRule="auto"/>
              <w:rPr>
                <w:rFonts w:ascii="Times New Roman" w:eastAsia="Times New Roman" w:hAnsi="Times New Roman" w:cs="Times New Roman"/>
                <w:b/>
                <w:bCs/>
                <w:color w:val="000000"/>
                <w:kern w:val="0"/>
                <w:sz w:val="16"/>
                <w:szCs w:val="16"/>
                <w:lang w:eastAsia="uk-UA"/>
              </w:rPr>
            </w:pPr>
          </w:p>
        </w:tc>
        <w:tc>
          <w:tcPr>
            <w:tcW w:w="456" w:type="pct"/>
            <w:tcBorders>
              <w:top w:val="nil"/>
              <w:left w:val="nil"/>
              <w:bottom w:val="nil"/>
              <w:right w:val="nil"/>
            </w:tcBorders>
            <w:shd w:val="clear" w:color="auto" w:fill="auto"/>
            <w:noWrap/>
            <w:vAlign w:val="center"/>
            <w:hideMark/>
          </w:tcPr>
          <w:p w14:paraId="2772A67F"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694" w:type="pct"/>
            <w:tcBorders>
              <w:top w:val="nil"/>
              <w:left w:val="nil"/>
              <w:bottom w:val="nil"/>
              <w:right w:val="nil"/>
            </w:tcBorders>
            <w:shd w:val="clear" w:color="auto" w:fill="auto"/>
            <w:noWrap/>
            <w:vAlign w:val="center"/>
            <w:hideMark/>
          </w:tcPr>
          <w:p w14:paraId="746A1838"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491" w:type="pct"/>
            <w:tcBorders>
              <w:top w:val="nil"/>
              <w:left w:val="nil"/>
              <w:bottom w:val="nil"/>
              <w:right w:val="nil"/>
            </w:tcBorders>
            <w:shd w:val="clear" w:color="auto" w:fill="auto"/>
            <w:noWrap/>
            <w:vAlign w:val="center"/>
            <w:hideMark/>
          </w:tcPr>
          <w:p w14:paraId="2530247E"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386" w:type="pct"/>
            <w:tcBorders>
              <w:top w:val="nil"/>
              <w:left w:val="nil"/>
              <w:bottom w:val="nil"/>
              <w:right w:val="nil"/>
            </w:tcBorders>
            <w:shd w:val="clear" w:color="auto" w:fill="auto"/>
            <w:noWrap/>
            <w:vAlign w:val="center"/>
            <w:hideMark/>
          </w:tcPr>
          <w:p w14:paraId="42F4AAE6"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430" w:type="pct"/>
            <w:tcBorders>
              <w:top w:val="nil"/>
              <w:left w:val="nil"/>
              <w:bottom w:val="nil"/>
              <w:right w:val="nil"/>
            </w:tcBorders>
            <w:shd w:val="clear" w:color="auto" w:fill="auto"/>
            <w:noWrap/>
            <w:vAlign w:val="center"/>
            <w:hideMark/>
          </w:tcPr>
          <w:p w14:paraId="3F4D0B14"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384" w:type="pct"/>
            <w:tcBorders>
              <w:top w:val="nil"/>
              <w:left w:val="nil"/>
              <w:bottom w:val="nil"/>
              <w:right w:val="nil"/>
            </w:tcBorders>
            <w:shd w:val="clear" w:color="auto" w:fill="auto"/>
            <w:noWrap/>
            <w:vAlign w:val="center"/>
            <w:hideMark/>
          </w:tcPr>
          <w:p w14:paraId="09AEC9B9"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r>
      <w:tr w:rsidR="009558F2" w:rsidRPr="009558F2" w14:paraId="3D42E4DB" w14:textId="77777777" w:rsidTr="007D39F0">
        <w:trPr>
          <w:trHeight w:val="240"/>
        </w:trPr>
        <w:tc>
          <w:tcPr>
            <w:tcW w:w="1650" w:type="pct"/>
            <w:tcBorders>
              <w:top w:val="nil"/>
              <w:left w:val="nil"/>
              <w:bottom w:val="nil"/>
              <w:right w:val="nil"/>
            </w:tcBorders>
            <w:shd w:val="clear" w:color="auto" w:fill="auto"/>
            <w:noWrap/>
            <w:vAlign w:val="center"/>
            <w:hideMark/>
          </w:tcPr>
          <w:p w14:paraId="13FDBE12"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509" w:type="pct"/>
            <w:tcBorders>
              <w:top w:val="nil"/>
              <w:left w:val="nil"/>
              <w:bottom w:val="nil"/>
              <w:right w:val="nil"/>
            </w:tcBorders>
            <w:shd w:val="clear" w:color="auto" w:fill="auto"/>
            <w:noWrap/>
            <w:vAlign w:val="center"/>
            <w:hideMark/>
          </w:tcPr>
          <w:p w14:paraId="08716533"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456" w:type="pct"/>
            <w:tcBorders>
              <w:top w:val="nil"/>
              <w:left w:val="nil"/>
              <w:bottom w:val="nil"/>
              <w:right w:val="nil"/>
            </w:tcBorders>
            <w:shd w:val="clear" w:color="auto" w:fill="auto"/>
            <w:noWrap/>
            <w:vAlign w:val="center"/>
            <w:hideMark/>
          </w:tcPr>
          <w:p w14:paraId="014412E6"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694" w:type="pct"/>
            <w:tcBorders>
              <w:top w:val="nil"/>
              <w:left w:val="nil"/>
              <w:bottom w:val="nil"/>
              <w:right w:val="nil"/>
            </w:tcBorders>
            <w:shd w:val="clear" w:color="auto" w:fill="auto"/>
            <w:noWrap/>
            <w:vAlign w:val="center"/>
            <w:hideMark/>
          </w:tcPr>
          <w:p w14:paraId="2B95ABF7"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491" w:type="pct"/>
            <w:tcBorders>
              <w:top w:val="nil"/>
              <w:left w:val="nil"/>
              <w:bottom w:val="nil"/>
              <w:right w:val="nil"/>
            </w:tcBorders>
            <w:shd w:val="clear" w:color="auto" w:fill="auto"/>
            <w:noWrap/>
            <w:vAlign w:val="center"/>
            <w:hideMark/>
          </w:tcPr>
          <w:p w14:paraId="27F2F53B"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386" w:type="pct"/>
            <w:tcBorders>
              <w:top w:val="nil"/>
              <w:left w:val="nil"/>
              <w:bottom w:val="nil"/>
              <w:right w:val="nil"/>
            </w:tcBorders>
            <w:shd w:val="clear" w:color="auto" w:fill="auto"/>
            <w:noWrap/>
            <w:vAlign w:val="center"/>
            <w:hideMark/>
          </w:tcPr>
          <w:p w14:paraId="2EB696E3"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430" w:type="pct"/>
            <w:tcBorders>
              <w:top w:val="nil"/>
              <w:left w:val="nil"/>
              <w:bottom w:val="nil"/>
              <w:right w:val="nil"/>
            </w:tcBorders>
            <w:shd w:val="clear" w:color="auto" w:fill="auto"/>
            <w:noWrap/>
            <w:vAlign w:val="center"/>
            <w:hideMark/>
          </w:tcPr>
          <w:p w14:paraId="2DC7585F"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384" w:type="pct"/>
            <w:tcBorders>
              <w:top w:val="nil"/>
              <w:left w:val="nil"/>
              <w:bottom w:val="nil"/>
              <w:right w:val="nil"/>
            </w:tcBorders>
            <w:shd w:val="clear" w:color="auto" w:fill="auto"/>
            <w:noWrap/>
            <w:vAlign w:val="center"/>
            <w:hideMark/>
          </w:tcPr>
          <w:p w14:paraId="539604CC"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r>
      <w:tr w:rsidR="009558F2" w:rsidRPr="009558F2" w14:paraId="765A3A5D" w14:textId="77777777" w:rsidTr="007D39F0">
        <w:trPr>
          <w:trHeight w:val="690"/>
        </w:trPr>
        <w:tc>
          <w:tcPr>
            <w:tcW w:w="1650" w:type="pct"/>
            <w:tcBorders>
              <w:top w:val="nil"/>
              <w:left w:val="nil"/>
              <w:bottom w:val="single" w:sz="8" w:space="0" w:color="auto"/>
              <w:right w:val="nil"/>
            </w:tcBorders>
            <w:shd w:val="clear" w:color="auto" w:fill="auto"/>
            <w:noWrap/>
            <w:vAlign w:val="center"/>
            <w:hideMark/>
          </w:tcPr>
          <w:p w14:paraId="4A528684" w14:textId="77777777" w:rsidR="009558F2" w:rsidRPr="009558F2" w:rsidRDefault="009558F2" w:rsidP="009558F2">
            <w:pPr>
              <w:spacing w:after="0" w:line="240" w:lineRule="auto"/>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на дисконтованій основі (балансова вартість)</w:t>
            </w:r>
          </w:p>
        </w:tc>
        <w:tc>
          <w:tcPr>
            <w:tcW w:w="509" w:type="pct"/>
            <w:tcBorders>
              <w:top w:val="nil"/>
              <w:left w:val="nil"/>
              <w:bottom w:val="single" w:sz="8" w:space="0" w:color="auto"/>
              <w:right w:val="nil"/>
            </w:tcBorders>
            <w:shd w:val="clear" w:color="auto" w:fill="auto"/>
            <w:vAlign w:val="center"/>
            <w:hideMark/>
          </w:tcPr>
          <w:p w14:paraId="5AFF5170" w14:textId="77777777" w:rsidR="009558F2" w:rsidRPr="009558F2" w:rsidRDefault="009558F2" w:rsidP="009558F2">
            <w:pPr>
              <w:spacing w:after="0" w:line="240" w:lineRule="auto"/>
              <w:jc w:val="center"/>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До запитання та до 1 місяця</w:t>
            </w:r>
          </w:p>
        </w:tc>
        <w:tc>
          <w:tcPr>
            <w:tcW w:w="456" w:type="pct"/>
            <w:tcBorders>
              <w:top w:val="nil"/>
              <w:left w:val="nil"/>
              <w:bottom w:val="single" w:sz="8" w:space="0" w:color="auto"/>
              <w:right w:val="nil"/>
            </w:tcBorders>
            <w:shd w:val="clear" w:color="auto" w:fill="auto"/>
            <w:vAlign w:val="center"/>
            <w:hideMark/>
          </w:tcPr>
          <w:p w14:paraId="0FE42D93" w14:textId="77777777" w:rsidR="009558F2" w:rsidRPr="009558F2" w:rsidRDefault="009558F2" w:rsidP="009558F2">
            <w:pPr>
              <w:spacing w:after="0" w:line="240" w:lineRule="auto"/>
              <w:jc w:val="center"/>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1-3 місяці</w:t>
            </w:r>
          </w:p>
        </w:tc>
        <w:tc>
          <w:tcPr>
            <w:tcW w:w="694" w:type="pct"/>
            <w:tcBorders>
              <w:top w:val="nil"/>
              <w:left w:val="nil"/>
              <w:bottom w:val="single" w:sz="8" w:space="0" w:color="auto"/>
              <w:right w:val="nil"/>
            </w:tcBorders>
            <w:shd w:val="clear" w:color="auto" w:fill="auto"/>
            <w:vAlign w:val="center"/>
            <w:hideMark/>
          </w:tcPr>
          <w:p w14:paraId="3FB52BDB" w14:textId="77777777" w:rsidR="009558F2" w:rsidRPr="009558F2" w:rsidRDefault="009558F2" w:rsidP="009558F2">
            <w:pPr>
              <w:spacing w:after="0" w:line="240" w:lineRule="auto"/>
              <w:jc w:val="center"/>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до 12 місяців</w:t>
            </w:r>
          </w:p>
        </w:tc>
        <w:tc>
          <w:tcPr>
            <w:tcW w:w="491" w:type="pct"/>
            <w:tcBorders>
              <w:top w:val="nil"/>
              <w:left w:val="nil"/>
              <w:bottom w:val="single" w:sz="8" w:space="0" w:color="auto"/>
              <w:right w:val="nil"/>
            </w:tcBorders>
            <w:shd w:val="clear" w:color="auto" w:fill="auto"/>
            <w:vAlign w:val="center"/>
            <w:hideMark/>
          </w:tcPr>
          <w:p w14:paraId="24604707" w14:textId="77777777" w:rsidR="009558F2" w:rsidRPr="009558F2" w:rsidRDefault="009558F2" w:rsidP="009558F2">
            <w:pPr>
              <w:spacing w:after="0" w:line="240" w:lineRule="auto"/>
              <w:jc w:val="center"/>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2-3 рік</w:t>
            </w:r>
          </w:p>
        </w:tc>
        <w:tc>
          <w:tcPr>
            <w:tcW w:w="386" w:type="pct"/>
            <w:tcBorders>
              <w:top w:val="nil"/>
              <w:left w:val="nil"/>
              <w:bottom w:val="single" w:sz="8" w:space="0" w:color="auto"/>
              <w:right w:val="nil"/>
            </w:tcBorders>
            <w:shd w:val="clear" w:color="auto" w:fill="auto"/>
            <w:vAlign w:val="center"/>
            <w:hideMark/>
          </w:tcPr>
          <w:p w14:paraId="1C91A28C" w14:textId="77777777" w:rsidR="009558F2" w:rsidRPr="009558F2" w:rsidRDefault="009558F2" w:rsidP="009558F2">
            <w:pPr>
              <w:spacing w:after="0" w:line="240" w:lineRule="auto"/>
              <w:jc w:val="center"/>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3-5 рік</w:t>
            </w:r>
          </w:p>
        </w:tc>
        <w:tc>
          <w:tcPr>
            <w:tcW w:w="430" w:type="pct"/>
            <w:tcBorders>
              <w:top w:val="nil"/>
              <w:left w:val="nil"/>
              <w:bottom w:val="single" w:sz="8" w:space="0" w:color="auto"/>
              <w:right w:val="nil"/>
            </w:tcBorders>
            <w:shd w:val="clear" w:color="auto" w:fill="auto"/>
            <w:vAlign w:val="center"/>
            <w:hideMark/>
          </w:tcPr>
          <w:p w14:paraId="1A15A7E2" w14:textId="77777777" w:rsidR="009558F2" w:rsidRPr="009558F2" w:rsidRDefault="009558F2" w:rsidP="009558F2">
            <w:pPr>
              <w:spacing w:after="0" w:line="240" w:lineRule="auto"/>
              <w:jc w:val="center"/>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Більше 5 років</w:t>
            </w:r>
          </w:p>
        </w:tc>
        <w:tc>
          <w:tcPr>
            <w:tcW w:w="384" w:type="pct"/>
            <w:tcBorders>
              <w:top w:val="nil"/>
              <w:left w:val="nil"/>
              <w:bottom w:val="single" w:sz="8" w:space="0" w:color="auto"/>
              <w:right w:val="nil"/>
            </w:tcBorders>
            <w:shd w:val="clear" w:color="auto" w:fill="auto"/>
            <w:vAlign w:val="center"/>
            <w:hideMark/>
          </w:tcPr>
          <w:p w14:paraId="4BD64678" w14:textId="77777777" w:rsidR="009558F2" w:rsidRPr="009558F2" w:rsidRDefault="009558F2" w:rsidP="009558F2">
            <w:pPr>
              <w:spacing w:after="0" w:line="240" w:lineRule="auto"/>
              <w:jc w:val="center"/>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Всього</w:t>
            </w:r>
          </w:p>
        </w:tc>
      </w:tr>
      <w:tr w:rsidR="009558F2" w:rsidRPr="009558F2" w14:paraId="7621012D" w14:textId="77777777" w:rsidTr="009558F2">
        <w:trPr>
          <w:trHeight w:val="240"/>
        </w:trPr>
        <w:tc>
          <w:tcPr>
            <w:tcW w:w="1650" w:type="pct"/>
            <w:tcBorders>
              <w:top w:val="nil"/>
              <w:left w:val="nil"/>
              <w:bottom w:val="nil"/>
              <w:right w:val="nil"/>
            </w:tcBorders>
            <w:shd w:val="clear" w:color="auto" w:fill="auto"/>
            <w:vAlign w:val="center"/>
            <w:hideMark/>
          </w:tcPr>
          <w:p w14:paraId="7E7DFAA4" w14:textId="77777777" w:rsidR="009558F2" w:rsidRPr="009558F2" w:rsidRDefault="009558F2" w:rsidP="009558F2">
            <w:pPr>
              <w:spacing w:after="0" w:line="240" w:lineRule="auto"/>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Активи</w:t>
            </w:r>
          </w:p>
        </w:tc>
        <w:tc>
          <w:tcPr>
            <w:tcW w:w="965" w:type="pct"/>
            <w:gridSpan w:val="2"/>
            <w:tcBorders>
              <w:top w:val="single" w:sz="8" w:space="0" w:color="auto"/>
              <w:left w:val="nil"/>
              <w:bottom w:val="nil"/>
              <w:right w:val="nil"/>
            </w:tcBorders>
            <w:shd w:val="clear" w:color="auto" w:fill="auto"/>
            <w:vAlign w:val="center"/>
            <w:hideMark/>
          </w:tcPr>
          <w:p w14:paraId="42056555"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 </w:t>
            </w:r>
          </w:p>
        </w:tc>
        <w:tc>
          <w:tcPr>
            <w:tcW w:w="694" w:type="pct"/>
            <w:tcBorders>
              <w:top w:val="nil"/>
              <w:left w:val="nil"/>
              <w:bottom w:val="nil"/>
              <w:right w:val="nil"/>
            </w:tcBorders>
            <w:shd w:val="clear" w:color="auto" w:fill="auto"/>
            <w:vAlign w:val="center"/>
            <w:hideMark/>
          </w:tcPr>
          <w:p w14:paraId="640D3C2D"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 </w:t>
            </w:r>
          </w:p>
        </w:tc>
        <w:tc>
          <w:tcPr>
            <w:tcW w:w="1692" w:type="pct"/>
            <w:gridSpan w:val="4"/>
            <w:tcBorders>
              <w:top w:val="single" w:sz="8" w:space="0" w:color="auto"/>
              <w:left w:val="nil"/>
              <w:bottom w:val="nil"/>
              <w:right w:val="nil"/>
            </w:tcBorders>
            <w:shd w:val="clear" w:color="auto" w:fill="auto"/>
            <w:vAlign w:val="center"/>
            <w:hideMark/>
          </w:tcPr>
          <w:p w14:paraId="6ACA836E"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 </w:t>
            </w:r>
          </w:p>
        </w:tc>
      </w:tr>
      <w:tr w:rsidR="009558F2" w:rsidRPr="009558F2" w14:paraId="4C6820E8" w14:textId="77777777" w:rsidTr="007D39F0">
        <w:trPr>
          <w:trHeight w:val="240"/>
        </w:trPr>
        <w:tc>
          <w:tcPr>
            <w:tcW w:w="1650" w:type="pct"/>
            <w:tcBorders>
              <w:top w:val="nil"/>
              <w:left w:val="nil"/>
              <w:bottom w:val="nil"/>
              <w:right w:val="nil"/>
            </w:tcBorders>
            <w:shd w:val="clear" w:color="auto" w:fill="auto"/>
            <w:vAlign w:val="center"/>
            <w:hideMark/>
          </w:tcPr>
          <w:p w14:paraId="6B37230A" w14:textId="77777777" w:rsidR="009558F2" w:rsidRPr="009558F2" w:rsidRDefault="009558F2" w:rsidP="009558F2">
            <w:pPr>
              <w:spacing w:after="0" w:line="240" w:lineRule="auto"/>
              <w:jc w:val="both"/>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Грошові кошти</w:t>
            </w:r>
          </w:p>
        </w:tc>
        <w:tc>
          <w:tcPr>
            <w:tcW w:w="509" w:type="pct"/>
            <w:tcBorders>
              <w:top w:val="nil"/>
              <w:left w:val="nil"/>
              <w:bottom w:val="nil"/>
              <w:right w:val="nil"/>
            </w:tcBorders>
            <w:shd w:val="clear" w:color="auto" w:fill="auto"/>
            <w:vAlign w:val="center"/>
            <w:hideMark/>
          </w:tcPr>
          <w:p w14:paraId="3D48350A"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19 556</w:t>
            </w:r>
          </w:p>
        </w:tc>
        <w:tc>
          <w:tcPr>
            <w:tcW w:w="456" w:type="pct"/>
            <w:tcBorders>
              <w:top w:val="nil"/>
              <w:left w:val="nil"/>
              <w:bottom w:val="nil"/>
              <w:right w:val="nil"/>
            </w:tcBorders>
            <w:shd w:val="clear" w:color="auto" w:fill="auto"/>
            <w:vAlign w:val="center"/>
            <w:hideMark/>
          </w:tcPr>
          <w:p w14:paraId="16278498"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p>
        </w:tc>
        <w:tc>
          <w:tcPr>
            <w:tcW w:w="694" w:type="pct"/>
            <w:tcBorders>
              <w:top w:val="nil"/>
              <w:left w:val="nil"/>
              <w:bottom w:val="nil"/>
              <w:right w:val="nil"/>
            </w:tcBorders>
            <w:shd w:val="clear" w:color="auto" w:fill="auto"/>
            <w:vAlign w:val="center"/>
            <w:hideMark/>
          </w:tcPr>
          <w:p w14:paraId="05168B65"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491" w:type="pct"/>
            <w:tcBorders>
              <w:top w:val="nil"/>
              <w:left w:val="nil"/>
              <w:bottom w:val="nil"/>
              <w:right w:val="nil"/>
            </w:tcBorders>
            <w:shd w:val="clear" w:color="auto" w:fill="auto"/>
            <w:vAlign w:val="center"/>
            <w:hideMark/>
          </w:tcPr>
          <w:p w14:paraId="4CEE62CE"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6" w:type="pct"/>
            <w:tcBorders>
              <w:top w:val="nil"/>
              <w:left w:val="nil"/>
              <w:bottom w:val="nil"/>
              <w:right w:val="nil"/>
            </w:tcBorders>
            <w:shd w:val="clear" w:color="auto" w:fill="auto"/>
            <w:vAlign w:val="center"/>
            <w:hideMark/>
          </w:tcPr>
          <w:p w14:paraId="70514CC1"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430" w:type="pct"/>
            <w:tcBorders>
              <w:top w:val="nil"/>
              <w:left w:val="nil"/>
              <w:bottom w:val="nil"/>
              <w:right w:val="nil"/>
            </w:tcBorders>
            <w:shd w:val="clear" w:color="auto" w:fill="auto"/>
            <w:noWrap/>
            <w:vAlign w:val="center"/>
            <w:hideMark/>
          </w:tcPr>
          <w:p w14:paraId="79FA72BC"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4" w:type="pct"/>
            <w:tcBorders>
              <w:top w:val="nil"/>
              <w:left w:val="nil"/>
              <w:bottom w:val="nil"/>
              <w:right w:val="nil"/>
            </w:tcBorders>
            <w:shd w:val="clear" w:color="auto" w:fill="auto"/>
            <w:vAlign w:val="center"/>
            <w:hideMark/>
          </w:tcPr>
          <w:p w14:paraId="1810826C" w14:textId="77777777" w:rsidR="009558F2" w:rsidRPr="00EF5D93" w:rsidRDefault="009558F2" w:rsidP="009558F2">
            <w:pPr>
              <w:spacing w:after="0" w:line="240" w:lineRule="auto"/>
              <w:jc w:val="right"/>
              <w:rPr>
                <w:rFonts w:ascii="Times New Roman" w:eastAsia="Times New Roman" w:hAnsi="Times New Roman" w:cs="Times New Roman"/>
                <w:bCs/>
                <w:color w:val="000000"/>
                <w:kern w:val="0"/>
                <w:sz w:val="16"/>
                <w:szCs w:val="16"/>
                <w:lang w:eastAsia="uk-UA"/>
              </w:rPr>
            </w:pPr>
            <w:r w:rsidRPr="00EF5D93">
              <w:rPr>
                <w:rFonts w:ascii="Times New Roman" w:eastAsia="Times New Roman" w:hAnsi="Times New Roman" w:cs="Times New Roman"/>
                <w:bCs/>
                <w:color w:val="000000"/>
                <w:kern w:val="0"/>
                <w:sz w:val="16"/>
                <w:szCs w:val="16"/>
                <w:lang w:eastAsia="uk-UA"/>
              </w:rPr>
              <w:t>19 556</w:t>
            </w:r>
          </w:p>
        </w:tc>
      </w:tr>
      <w:tr w:rsidR="009558F2" w:rsidRPr="009558F2" w14:paraId="7067242A" w14:textId="77777777" w:rsidTr="007D39F0">
        <w:trPr>
          <w:trHeight w:val="435"/>
        </w:trPr>
        <w:tc>
          <w:tcPr>
            <w:tcW w:w="1650" w:type="pct"/>
            <w:tcBorders>
              <w:top w:val="nil"/>
              <w:left w:val="nil"/>
              <w:bottom w:val="nil"/>
              <w:right w:val="nil"/>
            </w:tcBorders>
            <w:shd w:val="clear" w:color="auto" w:fill="auto"/>
            <w:vAlign w:val="center"/>
            <w:hideMark/>
          </w:tcPr>
          <w:p w14:paraId="51C33C8C" w14:textId="77777777" w:rsidR="009558F2" w:rsidRPr="009558F2" w:rsidRDefault="009558F2" w:rsidP="009558F2">
            <w:pPr>
              <w:spacing w:after="0" w:line="240" w:lineRule="auto"/>
              <w:jc w:val="both"/>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Депозити строком менше 3х місяців з дати укладання договору</w:t>
            </w:r>
          </w:p>
        </w:tc>
        <w:tc>
          <w:tcPr>
            <w:tcW w:w="509" w:type="pct"/>
            <w:tcBorders>
              <w:top w:val="nil"/>
              <w:left w:val="nil"/>
              <w:bottom w:val="nil"/>
              <w:right w:val="nil"/>
            </w:tcBorders>
            <w:shd w:val="clear" w:color="auto" w:fill="auto"/>
            <w:vAlign w:val="center"/>
            <w:hideMark/>
          </w:tcPr>
          <w:p w14:paraId="49F69FA6" w14:textId="77777777" w:rsidR="009558F2" w:rsidRPr="009558F2" w:rsidRDefault="009558F2" w:rsidP="009558F2">
            <w:pPr>
              <w:spacing w:after="0" w:line="240" w:lineRule="auto"/>
              <w:jc w:val="both"/>
              <w:rPr>
                <w:rFonts w:ascii="Times New Roman" w:eastAsia="Times New Roman" w:hAnsi="Times New Roman" w:cs="Times New Roman"/>
                <w:color w:val="000000"/>
                <w:kern w:val="0"/>
                <w:sz w:val="16"/>
                <w:szCs w:val="16"/>
                <w:lang w:eastAsia="uk-UA"/>
              </w:rPr>
            </w:pPr>
          </w:p>
        </w:tc>
        <w:tc>
          <w:tcPr>
            <w:tcW w:w="456" w:type="pct"/>
            <w:tcBorders>
              <w:top w:val="nil"/>
              <w:left w:val="nil"/>
              <w:bottom w:val="nil"/>
              <w:right w:val="nil"/>
            </w:tcBorders>
            <w:shd w:val="clear" w:color="auto" w:fill="auto"/>
            <w:vAlign w:val="center"/>
            <w:hideMark/>
          </w:tcPr>
          <w:p w14:paraId="15578683"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94 479</w:t>
            </w:r>
          </w:p>
        </w:tc>
        <w:tc>
          <w:tcPr>
            <w:tcW w:w="694" w:type="pct"/>
            <w:tcBorders>
              <w:top w:val="nil"/>
              <w:left w:val="nil"/>
              <w:bottom w:val="nil"/>
              <w:right w:val="nil"/>
            </w:tcBorders>
            <w:shd w:val="clear" w:color="auto" w:fill="auto"/>
            <w:vAlign w:val="center"/>
            <w:hideMark/>
          </w:tcPr>
          <w:p w14:paraId="59D015F2"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p>
        </w:tc>
        <w:tc>
          <w:tcPr>
            <w:tcW w:w="491" w:type="pct"/>
            <w:tcBorders>
              <w:top w:val="nil"/>
              <w:left w:val="nil"/>
              <w:bottom w:val="nil"/>
              <w:right w:val="nil"/>
            </w:tcBorders>
            <w:shd w:val="clear" w:color="auto" w:fill="auto"/>
            <w:vAlign w:val="center"/>
            <w:hideMark/>
          </w:tcPr>
          <w:p w14:paraId="1EE6D443"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6" w:type="pct"/>
            <w:tcBorders>
              <w:top w:val="nil"/>
              <w:left w:val="nil"/>
              <w:bottom w:val="nil"/>
              <w:right w:val="nil"/>
            </w:tcBorders>
            <w:shd w:val="clear" w:color="auto" w:fill="auto"/>
            <w:vAlign w:val="center"/>
            <w:hideMark/>
          </w:tcPr>
          <w:p w14:paraId="1869BEAC"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430" w:type="pct"/>
            <w:tcBorders>
              <w:top w:val="nil"/>
              <w:left w:val="nil"/>
              <w:bottom w:val="nil"/>
              <w:right w:val="nil"/>
            </w:tcBorders>
            <w:shd w:val="clear" w:color="auto" w:fill="auto"/>
            <w:noWrap/>
            <w:vAlign w:val="center"/>
            <w:hideMark/>
          </w:tcPr>
          <w:p w14:paraId="2BC48608"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4" w:type="pct"/>
            <w:tcBorders>
              <w:top w:val="nil"/>
              <w:left w:val="nil"/>
              <w:bottom w:val="nil"/>
              <w:right w:val="nil"/>
            </w:tcBorders>
            <w:shd w:val="clear" w:color="auto" w:fill="auto"/>
            <w:vAlign w:val="center"/>
            <w:hideMark/>
          </w:tcPr>
          <w:p w14:paraId="2D56A791" w14:textId="77777777" w:rsidR="009558F2" w:rsidRPr="00EF5D93" w:rsidRDefault="009558F2" w:rsidP="009558F2">
            <w:pPr>
              <w:spacing w:after="0" w:line="240" w:lineRule="auto"/>
              <w:jc w:val="right"/>
              <w:rPr>
                <w:rFonts w:ascii="Times New Roman" w:eastAsia="Times New Roman" w:hAnsi="Times New Roman" w:cs="Times New Roman"/>
                <w:bCs/>
                <w:color w:val="000000"/>
                <w:kern w:val="0"/>
                <w:sz w:val="16"/>
                <w:szCs w:val="16"/>
                <w:lang w:eastAsia="uk-UA"/>
              </w:rPr>
            </w:pPr>
            <w:r w:rsidRPr="00EF5D93">
              <w:rPr>
                <w:rFonts w:ascii="Times New Roman" w:eastAsia="Times New Roman" w:hAnsi="Times New Roman" w:cs="Times New Roman"/>
                <w:bCs/>
                <w:color w:val="000000"/>
                <w:kern w:val="0"/>
                <w:sz w:val="16"/>
                <w:szCs w:val="16"/>
                <w:lang w:eastAsia="uk-UA"/>
              </w:rPr>
              <w:t>94 479</w:t>
            </w:r>
          </w:p>
        </w:tc>
      </w:tr>
      <w:tr w:rsidR="009558F2" w:rsidRPr="009558F2" w14:paraId="51307BEF" w14:textId="77777777" w:rsidTr="007D39F0">
        <w:trPr>
          <w:trHeight w:val="390"/>
        </w:trPr>
        <w:tc>
          <w:tcPr>
            <w:tcW w:w="1650" w:type="pct"/>
            <w:tcBorders>
              <w:top w:val="nil"/>
              <w:left w:val="nil"/>
              <w:bottom w:val="nil"/>
              <w:right w:val="nil"/>
            </w:tcBorders>
            <w:shd w:val="clear" w:color="auto" w:fill="auto"/>
            <w:vAlign w:val="center"/>
            <w:hideMark/>
          </w:tcPr>
          <w:p w14:paraId="3FE34BD4" w14:textId="77777777" w:rsidR="009558F2" w:rsidRPr="009558F2" w:rsidRDefault="009558F2" w:rsidP="009558F2">
            <w:pPr>
              <w:spacing w:after="0" w:line="240" w:lineRule="auto"/>
              <w:jc w:val="both"/>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Боргові цінні  папери</w:t>
            </w:r>
          </w:p>
        </w:tc>
        <w:tc>
          <w:tcPr>
            <w:tcW w:w="509" w:type="pct"/>
            <w:tcBorders>
              <w:top w:val="nil"/>
              <w:left w:val="nil"/>
              <w:bottom w:val="nil"/>
              <w:right w:val="nil"/>
            </w:tcBorders>
            <w:shd w:val="clear" w:color="auto" w:fill="auto"/>
            <w:vAlign w:val="center"/>
            <w:hideMark/>
          </w:tcPr>
          <w:p w14:paraId="0DE0E580" w14:textId="77777777" w:rsidR="009558F2" w:rsidRPr="009558F2" w:rsidRDefault="009558F2" w:rsidP="009558F2">
            <w:pPr>
              <w:spacing w:after="0" w:line="240" w:lineRule="auto"/>
              <w:jc w:val="both"/>
              <w:rPr>
                <w:rFonts w:ascii="Times New Roman" w:eastAsia="Times New Roman" w:hAnsi="Times New Roman" w:cs="Times New Roman"/>
                <w:color w:val="000000"/>
                <w:kern w:val="0"/>
                <w:sz w:val="16"/>
                <w:szCs w:val="16"/>
                <w:lang w:eastAsia="uk-UA"/>
              </w:rPr>
            </w:pPr>
          </w:p>
        </w:tc>
        <w:tc>
          <w:tcPr>
            <w:tcW w:w="456" w:type="pct"/>
            <w:tcBorders>
              <w:top w:val="nil"/>
              <w:left w:val="nil"/>
              <w:bottom w:val="nil"/>
              <w:right w:val="nil"/>
            </w:tcBorders>
            <w:shd w:val="clear" w:color="auto" w:fill="auto"/>
            <w:vAlign w:val="center"/>
            <w:hideMark/>
          </w:tcPr>
          <w:p w14:paraId="07D11F0B"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694" w:type="pct"/>
            <w:tcBorders>
              <w:top w:val="nil"/>
              <w:left w:val="nil"/>
              <w:bottom w:val="nil"/>
              <w:right w:val="nil"/>
            </w:tcBorders>
            <w:shd w:val="clear" w:color="auto" w:fill="auto"/>
            <w:vAlign w:val="center"/>
            <w:hideMark/>
          </w:tcPr>
          <w:p w14:paraId="7CA09DAB"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22 443</w:t>
            </w:r>
          </w:p>
        </w:tc>
        <w:tc>
          <w:tcPr>
            <w:tcW w:w="491" w:type="pct"/>
            <w:tcBorders>
              <w:top w:val="nil"/>
              <w:left w:val="nil"/>
              <w:bottom w:val="nil"/>
              <w:right w:val="nil"/>
            </w:tcBorders>
            <w:shd w:val="clear" w:color="auto" w:fill="auto"/>
            <w:vAlign w:val="center"/>
            <w:hideMark/>
          </w:tcPr>
          <w:p w14:paraId="38CD9D8F"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p>
        </w:tc>
        <w:tc>
          <w:tcPr>
            <w:tcW w:w="386" w:type="pct"/>
            <w:tcBorders>
              <w:top w:val="nil"/>
              <w:left w:val="nil"/>
              <w:bottom w:val="nil"/>
              <w:right w:val="nil"/>
            </w:tcBorders>
            <w:shd w:val="clear" w:color="auto" w:fill="auto"/>
            <w:vAlign w:val="center"/>
            <w:hideMark/>
          </w:tcPr>
          <w:p w14:paraId="43225B47"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430" w:type="pct"/>
            <w:tcBorders>
              <w:top w:val="nil"/>
              <w:left w:val="nil"/>
              <w:bottom w:val="nil"/>
              <w:right w:val="nil"/>
            </w:tcBorders>
            <w:shd w:val="clear" w:color="auto" w:fill="auto"/>
            <w:noWrap/>
            <w:vAlign w:val="center"/>
            <w:hideMark/>
          </w:tcPr>
          <w:p w14:paraId="181494F4"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4" w:type="pct"/>
            <w:tcBorders>
              <w:top w:val="nil"/>
              <w:left w:val="nil"/>
              <w:bottom w:val="nil"/>
              <w:right w:val="nil"/>
            </w:tcBorders>
            <w:shd w:val="clear" w:color="auto" w:fill="auto"/>
            <w:vAlign w:val="center"/>
            <w:hideMark/>
          </w:tcPr>
          <w:p w14:paraId="68A3062B" w14:textId="77777777" w:rsidR="009558F2" w:rsidRPr="00EF5D93" w:rsidRDefault="009558F2" w:rsidP="009558F2">
            <w:pPr>
              <w:spacing w:after="0" w:line="240" w:lineRule="auto"/>
              <w:jc w:val="right"/>
              <w:rPr>
                <w:rFonts w:ascii="Times New Roman" w:eastAsia="Times New Roman" w:hAnsi="Times New Roman" w:cs="Times New Roman"/>
                <w:bCs/>
                <w:color w:val="000000"/>
                <w:kern w:val="0"/>
                <w:sz w:val="16"/>
                <w:szCs w:val="16"/>
                <w:lang w:eastAsia="uk-UA"/>
              </w:rPr>
            </w:pPr>
            <w:r w:rsidRPr="00EF5D93">
              <w:rPr>
                <w:rFonts w:ascii="Times New Roman" w:eastAsia="Times New Roman" w:hAnsi="Times New Roman" w:cs="Times New Roman"/>
                <w:bCs/>
                <w:color w:val="000000"/>
                <w:kern w:val="0"/>
                <w:sz w:val="16"/>
                <w:szCs w:val="16"/>
                <w:lang w:eastAsia="uk-UA"/>
              </w:rPr>
              <w:t>22 443</w:t>
            </w:r>
          </w:p>
        </w:tc>
      </w:tr>
      <w:tr w:rsidR="009558F2" w:rsidRPr="009558F2" w14:paraId="31FA9F07" w14:textId="77777777" w:rsidTr="007D39F0">
        <w:trPr>
          <w:trHeight w:val="435"/>
        </w:trPr>
        <w:tc>
          <w:tcPr>
            <w:tcW w:w="1650" w:type="pct"/>
            <w:tcBorders>
              <w:top w:val="nil"/>
              <w:left w:val="nil"/>
              <w:bottom w:val="nil"/>
              <w:right w:val="nil"/>
            </w:tcBorders>
            <w:shd w:val="clear" w:color="auto" w:fill="auto"/>
            <w:vAlign w:val="center"/>
            <w:hideMark/>
          </w:tcPr>
          <w:p w14:paraId="4C0F5145" w14:textId="77777777" w:rsidR="009558F2" w:rsidRPr="009558F2" w:rsidRDefault="009558F2" w:rsidP="009558F2">
            <w:pPr>
              <w:spacing w:after="0" w:line="240" w:lineRule="auto"/>
              <w:jc w:val="both"/>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Дебіторська заборгованість за нарахованими доходами</w:t>
            </w:r>
          </w:p>
        </w:tc>
        <w:tc>
          <w:tcPr>
            <w:tcW w:w="509" w:type="pct"/>
            <w:tcBorders>
              <w:top w:val="nil"/>
              <w:left w:val="nil"/>
              <w:bottom w:val="nil"/>
              <w:right w:val="nil"/>
            </w:tcBorders>
            <w:shd w:val="clear" w:color="auto" w:fill="auto"/>
            <w:vAlign w:val="center"/>
            <w:hideMark/>
          </w:tcPr>
          <w:p w14:paraId="02ADAEEB"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4 079</w:t>
            </w:r>
          </w:p>
        </w:tc>
        <w:tc>
          <w:tcPr>
            <w:tcW w:w="456" w:type="pct"/>
            <w:tcBorders>
              <w:top w:val="nil"/>
              <w:left w:val="nil"/>
              <w:bottom w:val="nil"/>
              <w:right w:val="nil"/>
            </w:tcBorders>
            <w:shd w:val="clear" w:color="auto" w:fill="auto"/>
            <w:vAlign w:val="center"/>
            <w:hideMark/>
          </w:tcPr>
          <w:p w14:paraId="5C1C2198"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p>
        </w:tc>
        <w:tc>
          <w:tcPr>
            <w:tcW w:w="694" w:type="pct"/>
            <w:tcBorders>
              <w:top w:val="nil"/>
              <w:left w:val="nil"/>
              <w:bottom w:val="nil"/>
              <w:right w:val="nil"/>
            </w:tcBorders>
            <w:shd w:val="clear" w:color="auto" w:fill="auto"/>
            <w:vAlign w:val="center"/>
            <w:hideMark/>
          </w:tcPr>
          <w:p w14:paraId="3E41B537"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491" w:type="pct"/>
            <w:tcBorders>
              <w:top w:val="nil"/>
              <w:left w:val="nil"/>
              <w:bottom w:val="nil"/>
              <w:right w:val="nil"/>
            </w:tcBorders>
            <w:shd w:val="clear" w:color="auto" w:fill="auto"/>
            <w:vAlign w:val="center"/>
            <w:hideMark/>
          </w:tcPr>
          <w:p w14:paraId="79D1C629"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6" w:type="pct"/>
            <w:tcBorders>
              <w:top w:val="nil"/>
              <w:left w:val="nil"/>
              <w:bottom w:val="nil"/>
              <w:right w:val="nil"/>
            </w:tcBorders>
            <w:shd w:val="clear" w:color="auto" w:fill="auto"/>
            <w:vAlign w:val="center"/>
            <w:hideMark/>
          </w:tcPr>
          <w:p w14:paraId="7FAC0229"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430" w:type="pct"/>
            <w:tcBorders>
              <w:top w:val="nil"/>
              <w:left w:val="nil"/>
              <w:bottom w:val="nil"/>
              <w:right w:val="nil"/>
            </w:tcBorders>
            <w:shd w:val="clear" w:color="auto" w:fill="auto"/>
            <w:noWrap/>
            <w:vAlign w:val="center"/>
            <w:hideMark/>
          </w:tcPr>
          <w:p w14:paraId="04DBD50F"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4" w:type="pct"/>
            <w:tcBorders>
              <w:top w:val="nil"/>
              <w:left w:val="nil"/>
              <w:bottom w:val="nil"/>
              <w:right w:val="nil"/>
            </w:tcBorders>
            <w:shd w:val="clear" w:color="auto" w:fill="auto"/>
            <w:vAlign w:val="center"/>
            <w:hideMark/>
          </w:tcPr>
          <w:p w14:paraId="0089652A" w14:textId="77777777" w:rsidR="009558F2" w:rsidRPr="00EF5D93" w:rsidRDefault="009558F2" w:rsidP="009558F2">
            <w:pPr>
              <w:spacing w:after="0" w:line="240" w:lineRule="auto"/>
              <w:jc w:val="right"/>
              <w:rPr>
                <w:rFonts w:ascii="Times New Roman" w:eastAsia="Times New Roman" w:hAnsi="Times New Roman" w:cs="Times New Roman"/>
                <w:bCs/>
                <w:color w:val="000000"/>
                <w:kern w:val="0"/>
                <w:sz w:val="16"/>
                <w:szCs w:val="16"/>
                <w:lang w:eastAsia="uk-UA"/>
              </w:rPr>
            </w:pPr>
            <w:r w:rsidRPr="00EF5D93">
              <w:rPr>
                <w:rFonts w:ascii="Times New Roman" w:eastAsia="Times New Roman" w:hAnsi="Times New Roman" w:cs="Times New Roman"/>
                <w:bCs/>
                <w:color w:val="000000"/>
                <w:kern w:val="0"/>
                <w:sz w:val="16"/>
                <w:szCs w:val="16"/>
                <w:lang w:eastAsia="uk-UA"/>
              </w:rPr>
              <w:t>4 079</w:t>
            </w:r>
          </w:p>
        </w:tc>
      </w:tr>
      <w:tr w:rsidR="009558F2" w:rsidRPr="009558F2" w14:paraId="66EB353A" w14:textId="77777777" w:rsidTr="007D39F0">
        <w:trPr>
          <w:trHeight w:val="255"/>
        </w:trPr>
        <w:tc>
          <w:tcPr>
            <w:tcW w:w="1650" w:type="pct"/>
            <w:tcBorders>
              <w:top w:val="single" w:sz="8" w:space="0" w:color="auto"/>
              <w:left w:val="nil"/>
              <w:bottom w:val="double" w:sz="6" w:space="0" w:color="auto"/>
              <w:right w:val="nil"/>
            </w:tcBorders>
            <w:shd w:val="clear" w:color="auto" w:fill="auto"/>
            <w:vAlign w:val="center"/>
            <w:hideMark/>
          </w:tcPr>
          <w:p w14:paraId="76B38DCE" w14:textId="77777777" w:rsidR="009558F2" w:rsidRPr="009558F2" w:rsidRDefault="009558F2" w:rsidP="009558F2">
            <w:pPr>
              <w:spacing w:after="0" w:line="240" w:lineRule="auto"/>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Всього фінансові активи</w:t>
            </w:r>
          </w:p>
        </w:tc>
        <w:tc>
          <w:tcPr>
            <w:tcW w:w="509" w:type="pct"/>
            <w:tcBorders>
              <w:top w:val="single" w:sz="8" w:space="0" w:color="auto"/>
              <w:left w:val="nil"/>
              <w:bottom w:val="double" w:sz="6" w:space="0" w:color="auto"/>
              <w:right w:val="nil"/>
            </w:tcBorders>
            <w:shd w:val="clear" w:color="auto" w:fill="auto"/>
            <w:vAlign w:val="center"/>
            <w:hideMark/>
          </w:tcPr>
          <w:p w14:paraId="6154215D" w14:textId="77777777"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23 635</w:t>
            </w:r>
          </w:p>
        </w:tc>
        <w:tc>
          <w:tcPr>
            <w:tcW w:w="456" w:type="pct"/>
            <w:tcBorders>
              <w:top w:val="single" w:sz="8" w:space="0" w:color="auto"/>
              <w:left w:val="nil"/>
              <w:bottom w:val="double" w:sz="6" w:space="0" w:color="auto"/>
              <w:right w:val="nil"/>
            </w:tcBorders>
            <w:shd w:val="clear" w:color="auto" w:fill="auto"/>
            <w:vAlign w:val="center"/>
            <w:hideMark/>
          </w:tcPr>
          <w:p w14:paraId="7390E93D" w14:textId="77777777"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94 479</w:t>
            </w:r>
          </w:p>
        </w:tc>
        <w:tc>
          <w:tcPr>
            <w:tcW w:w="694" w:type="pct"/>
            <w:tcBorders>
              <w:top w:val="single" w:sz="8" w:space="0" w:color="auto"/>
              <w:left w:val="nil"/>
              <w:bottom w:val="double" w:sz="6" w:space="0" w:color="auto"/>
              <w:right w:val="nil"/>
            </w:tcBorders>
            <w:shd w:val="clear" w:color="auto" w:fill="auto"/>
            <w:vAlign w:val="center"/>
            <w:hideMark/>
          </w:tcPr>
          <w:p w14:paraId="1950BE0D" w14:textId="77777777"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22 443</w:t>
            </w:r>
          </w:p>
        </w:tc>
        <w:tc>
          <w:tcPr>
            <w:tcW w:w="491" w:type="pct"/>
            <w:tcBorders>
              <w:top w:val="single" w:sz="8" w:space="0" w:color="auto"/>
              <w:left w:val="nil"/>
              <w:bottom w:val="double" w:sz="6" w:space="0" w:color="auto"/>
              <w:right w:val="nil"/>
            </w:tcBorders>
            <w:shd w:val="clear" w:color="auto" w:fill="auto"/>
            <w:vAlign w:val="center"/>
            <w:hideMark/>
          </w:tcPr>
          <w:p w14:paraId="4997B9FC" w14:textId="77777777"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0</w:t>
            </w:r>
          </w:p>
        </w:tc>
        <w:tc>
          <w:tcPr>
            <w:tcW w:w="386" w:type="pct"/>
            <w:tcBorders>
              <w:top w:val="single" w:sz="8" w:space="0" w:color="auto"/>
              <w:left w:val="nil"/>
              <w:bottom w:val="double" w:sz="6" w:space="0" w:color="auto"/>
              <w:right w:val="nil"/>
            </w:tcBorders>
            <w:shd w:val="clear" w:color="auto" w:fill="auto"/>
            <w:vAlign w:val="center"/>
            <w:hideMark/>
          </w:tcPr>
          <w:p w14:paraId="5CC6DA67" w14:textId="77777777"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0</w:t>
            </w:r>
          </w:p>
        </w:tc>
        <w:tc>
          <w:tcPr>
            <w:tcW w:w="430" w:type="pct"/>
            <w:tcBorders>
              <w:top w:val="single" w:sz="8" w:space="0" w:color="auto"/>
              <w:left w:val="nil"/>
              <w:bottom w:val="double" w:sz="6" w:space="0" w:color="auto"/>
              <w:right w:val="nil"/>
            </w:tcBorders>
            <w:shd w:val="clear" w:color="auto" w:fill="auto"/>
            <w:vAlign w:val="center"/>
            <w:hideMark/>
          </w:tcPr>
          <w:p w14:paraId="53B583CC" w14:textId="77777777"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0</w:t>
            </w:r>
          </w:p>
        </w:tc>
        <w:tc>
          <w:tcPr>
            <w:tcW w:w="384" w:type="pct"/>
            <w:tcBorders>
              <w:top w:val="single" w:sz="8" w:space="0" w:color="auto"/>
              <w:left w:val="nil"/>
              <w:bottom w:val="double" w:sz="6" w:space="0" w:color="auto"/>
              <w:right w:val="nil"/>
            </w:tcBorders>
            <w:shd w:val="clear" w:color="auto" w:fill="auto"/>
            <w:vAlign w:val="center"/>
            <w:hideMark/>
          </w:tcPr>
          <w:p w14:paraId="758E15E7" w14:textId="77777777"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140 557</w:t>
            </w:r>
          </w:p>
        </w:tc>
      </w:tr>
      <w:tr w:rsidR="009558F2" w:rsidRPr="009558F2" w14:paraId="5F78806C" w14:textId="77777777" w:rsidTr="009558F2">
        <w:trPr>
          <w:trHeight w:val="255"/>
        </w:trPr>
        <w:tc>
          <w:tcPr>
            <w:tcW w:w="1650" w:type="pct"/>
            <w:tcBorders>
              <w:top w:val="nil"/>
              <w:left w:val="nil"/>
              <w:bottom w:val="nil"/>
              <w:right w:val="nil"/>
            </w:tcBorders>
            <w:shd w:val="clear" w:color="auto" w:fill="auto"/>
            <w:vAlign w:val="center"/>
            <w:hideMark/>
          </w:tcPr>
          <w:p w14:paraId="6865EB14" w14:textId="77777777" w:rsidR="009558F2" w:rsidRPr="009558F2" w:rsidRDefault="009558F2" w:rsidP="009558F2">
            <w:pPr>
              <w:spacing w:after="0" w:line="240" w:lineRule="auto"/>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Зобов'язання</w:t>
            </w:r>
          </w:p>
        </w:tc>
        <w:tc>
          <w:tcPr>
            <w:tcW w:w="965" w:type="pct"/>
            <w:gridSpan w:val="2"/>
            <w:tcBorders>
              <w:top w:val="single" w:sz="8" w:space="0" w:color="auto"/>
              <w:left w:val="nil"/>
              <w:bottom w:val="nil"/>
              <w:right w:val="nil"/>
            </w:tcBorders>
            <w:shd w:val="clear" w:color="auto" w:fill="auto"/>
            <w:vAlign w:val="center"/>
            <w:hideMark/>
          </w:tcPr>
          <w:p w14:paraId="28F84585"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 </w:t>
            </w:r>
          </w:p>
        </w:tc>
        <w:tc>
          <w:tcPr>
            <w:tcW w:w="694" w:type="pct"/>
            <w:tcBorders>
              <w:top w:val="single" w:sz="8" w:space="0" w:color="auto"/>
              <w:left w:val="nil"/>
              <w:bottom w:val="nil"/>
              <w:right w:val="nil"/>
            </w:tcBorders>
            <w:shd w:val="clear" w:color="auto" w:fill="auto"/>
            <w:vAlign w:val="center"/>
            <w:hideMark/>
          </w:tcPr>
          <w:p w14:paraId="578FBE54"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 </w:t>
            </w:r>
          </w:p>
        </w:tc>
        <w:tc>
          <w:tcPr>
            <w:tcW w:w="1692" w:type="pct"/>
            <w:gridSpan w:val="4"/>
            <w:tcBorders>
              <w:top w:val="single" w:sz="8" w:space="0" w:color="auto"/>
              <w:left w:val="nil"/>
              <w:bottom w:val="nil"/>
              <w:right w:val="nil"/>
            </w:tcBorders>
            <w:shd w:val="clear" w:color="auto" w:fill="auto"/>
            <w:vAlign w:val="center"/>
            <w:hideMark/>
          </w:tcPr>
          <w:p w14:paraId="40859381"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 </w:t>
            </w:r>
          </w:p>
        </w:tc>
      </w:tr>
      <w:tr w:rsidR="009558F2" w:rsidRPr="009558F2" w14:paraId="550DE071" w14:textId="77777777" w:rsidTr="007D39F0">
        <w:trPr>
          <w:trHeight w:val="240"/>
        </w:trPr>
        <w:tc>
          <w:tcPr>
            <w:tcW w:w="1650" w:type="pct"/>
            <w:tcBorders>
              <w:top w:val="nil"/>
              <w:left w:val="nil"/>
              <w:bottom w:val="nil"/>
              <w:right w:val="nil"/>
            </w:tcBorders>
            <w:shd w:val="clear" w:color="auto" w:fill="auto"/>
            <w:vAlign w:val="center"/>
            <w:hideMark/>
          </w:tcPr>
          <w:p w14:paraId="2CE390CB" w14:textId="77777777" w:rsidR="009558F2" w:rsidRPr="009558F2" w:rsidRDefault="009558F2" w:rsidP="009558F2">
            <w:pPr>
              <w:spacing w:after="0" w:line="240" w:lineRule="auto"/>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Торгова кредиторська заборгованість</w:t>
            </w:r>
          </w:p>
        </w:tc>
        <w:tc>
          <w:tcPr>
            <w:tcW w:w="509" w:type="pct"/>
            <w:tcBorders>
              <w:top w:val="nil"/>
              <w:left w:val="nil"/>
              <w:bottom w:val="nil"/>
              <w:right w:val="nil"/>
            </w:tcBorders>
            <w:shd w:val="clear" w:color="auto" w:fill="auto"/>
            <w:vAlign w:val="center"/>
            <w:hideMark/>
          </w:tcPr>
          <w:p w14:paraId="31368241" w14:textId="77777777" w:rsidR="009558F2" w:rsidRPr="009558F2" w:rsidRDefault="009558F2" w:rsidP="009558F2">
            <w:pPr>
              <w:spacing w:after="0" w:line="240" w:lineRule="auto"/>
              <w:rPr>
                <w:rFonts w:ascii="Times New Roman" w:eastAsia="Times New Roman" w:hAnsi="Times New Roman" w:cs="Times New Roman"/>
                <w:color w:val="000000"/>
                <w:kern w:val="0"/>
                <w:sz w:val="16"/>
                <w:szCs w:val="16"/>
                <w:lang w:eastAsia="uk-UA"/>
              </w:rPr>
            </w:pPr>
          </w:p>
        </w:tc>
        <w:tc>
          <w:tcPr>
            <w:tcW w:w="456" w:type="pct"/>
            <w:tcBorders>
              <w:top w:val="nil"/>
              <w:left w:val="nil"/>
              <w:bottom w:val="nil"/>
              <w:right w:val="nil"/>
            </w:tcBorders>
            <w:shd w:val="clear" w:color="auto" w:fill="auto"/>
            <w:vAlign w:val="center"/>
            <w:hideMark/>
          </w:tcPr>
          <w:p w14:paraId="132FCE88"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375</w:t>
            </w:r>
          </w:p>
        </w:tc>
        <w:tc>
          <w:tcPr>
            <w:tcW w:w="694" w:type="pct"/>
            <w:tcBorders>
              <w:top w:val="nil"/>
              <w:left w:val="nil"/>
              <w:bottom w:val="nil"/>
              <w:right w:val="nil"/>
            </w:tcBorders>
            <w:shd w:val="clear" w:color="auto" w:fill="auto"/>
            <w:vAlign w:val="center"/>
            <w:hideMark/>
          </w:tcPr>
          <w:p w14:paraId="2C1305DC"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p>
        </w:tc>
        <w:tc>
          <w:tcPr>
            <w:tcW w:w="491" w:type="pct"/>
            <w:tcBorders>
              <w:top w:val="nil"/>
              <w:left w:val="nil"/>
              <w:bottom w:val="nil"/>
              <w:right w:val="nil"/>
            </w:tcBorders>
            <w:shd w:val="clear" w:color="auto" w:fill="auto"/>
            <w:vAlign w:val="center"/>
            <w:hideMark/>
          </w:tcPr>
          <w:p w14:paraId="70D48337"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6" w:type="pct"/>
            <w:tcBorders>
              <w:top w:val="nil"/>
              <w:left w:val="nil"/>
              <w:bottom w:val="nil"/>
              <w:right w:val="nil"/>
            </w:tcBorders>
            <w:shd w:val="clear" w:color="auto" w:fill="auto"/>
            <w:vAlign w:val="center"/>
            <w:hideMark/>
          </w:tcPr>
          <w:p w14:paraId="23BABAF6"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430" w:type="pct"/>
            <w:tcBorders>
              <w:top w:val="nil"/>
              <w:left w:val="nil"/>
              <w:bottom w:val="nil"/>
              <w:right w:val="nil"/>
            </w:tcBorders>
            <w:shd w:val="clear" w:color="auto" w:fill="auto"/>
            <w:vAlign w:val="center"/>
            <w:hideMark/>
          </w:tcPr>
          <w:p w14:paraId="4DA32B16"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4" w:type="pct"/>
            <w:tcBorders>
              <w:top w:val="nil"/>
              <w:left w:val="nil"/>
              <w:bottom w:val="nil"/>
              <w:right w:val="nil"/>
            </w:tcBorders>
            <w:shd w:val="clear" w:color="auto" w:fill="auto"/>
            <w:vAlign w:val="center"/>
            <w:hideMark/>
          </w:tcPr>
          <w:p w14:paraId="07B8BBEB" w14:textId="77777777" w:rsidR="009558F2" w:rsidRPr="00EF5D93" w:rsidRDefault="009558F2" w:rsidP="009558F2">
            <w:pPr>
              <w:spacing w:after="0" w:line="240" w:lineRule="auto"/>
              <w:jc w:val="right"/>
              <w:rPr>
                <w:rFonts w:ascii="Times New Roman" w:eastAsia="Times New Roman" w:hAnsi="Times New Roman" w:cs="Times New Roman"/>
                <w:bCs/>
                <w:color w:val="000000"/>
                <w:kern w:val="0"/>
                <w:sz w:val="16"/>
                <w:szCs w:val="16"/>
                <w:lang w:eastAsia="uk-UA"/>
              </w:rPr>
            </w:pPr>
            <w:r w:rsidRPr="00EF5D93">
              <w:rPr>
                <w:rFonts w:ascii="Times New Roman" w:eastAsia="Times New Roman" w:hAnsi="Times New Roman" w:cs="Times New Roman"/>
                <w:bCs/>
                <w:color w:val="000000"/>
                <w:kern w:val="0"/>
                <w:sz w:val="16"/>
                <w:szCs w:val="16"/>
                <w:lang w:eastAsia="uk-UA"/>
              </w:rPr>
              <w:t>375</w:t>
            </w:r>
          </w:p>
        </w:tc>
      </w:tr>
      <w:tr w:rsidR="009558F2" w:rsidRPr="009558F2" w14:paraId="52DBD578" w14:textId="77777777" w:rsidTr="007D39F0">
        <w:trPr>
          <w:trHeight w:val="240"/>
        </w:trPr>
        <w:tc>
          <w:tcPr>
            <w:tcW w:w="1650" w:type="pct"/>
            <w:tcBorders>
              <w:top w:val="nil"/>
              <w:left w:val="nil"/>
              <w:bottom w:val="nil"/>
              <w:right w:val="nil"/>
            </w:tcBorders>
            <w:shd w:val="clear" w:color="auto" w:fill="auto"/>
            <w:vAlign w:val="center"/>
            <w:hideMark/>
          </w:tcPr>
          <w:p w14:paraId="10682020" w14:textId="77777777" w:rsidR="009558F2" w:rsidRPr="009558F2" w:rsidRDefault="009558F2" w:rsidP="009558F2">
            <w:pPr>
              <w:spacing w:after="0" w:line="240" w:lineRule="auto"/>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Інші поточні зобов'язання</w:t>
            </w:r>
          </w:p>
        </w:tc>
        <w:tc>
          <w:tcPr>
            <w:tcW w:w="509" w:type="pct"/>
            <w:tcBorders>
              <w:top w:val="nil"/>
              <w:left w:val="nil"/>
              <w:bottom w:val="nil"/>
              <w:right w:val="nil"/>
            </w:tcBorders>
            <w:shd w:val="clear" w:color="auto" w:fill="auto"/>
            <w:vAlign w:val="center"/>
            <w:hideMark/>
          </w:tcPr>
          <w:p w14:paraId="05A533A3" w14:textId="77777777" w:rsidR="009558F2" w:rsidRPr="009558F2" w:rsidRDefault="009558F2" w:rsidP="009558F2">
            <w:pPr>
              <w:spacing w:after="0" w:line="240" w:lineRule="auto"/>
              <w:rPr>
                <w:rFonts w:ascii="Times New Roman" w:eastAsia="Times New Roman" w:hAnsi="Times New Roman" w:cs="Times New Roman"/>
                <w:color w:val="000000"/>
                <w:kern w:val="0"/>
                <w:sz w:val="16"/>
                <w:szCs w:val="16"/>
                <w:lang w:eastAsia="uk-UA"/>
              </w:rPr>
            </w:pPr>
          </w:p>
        </w:tc>
        <w:tc>
          <w:tcPr>
            <w:tcW w:w="456" w:type="pct"/>
            <w:tcBorders>
              <w:top w:val="nil"/>
              <w:left w:val="nil"/>
              <w:bottom w:val="nil"/>
              <w:right w:val="nil"/>
            </w:tcBorders>
            <w:shd w:val="clear" w:color="auto" w:fill="auto"/>
            <w:vAlign w:val="center"/>
            <w:hideMark/>
          </w:tcPr>
          <w:p w14:paraId="2DBA96AF"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694" w:type="pct"/>
            <w:tcBorders>
              <w:top w:val="nil"/>
              <w:left w:val="nil"/>
              <w:bottom w:val="nil"/>
              <w:right w:val="nil"/>
            </w:tcBorders>
            <w:shd w:val="clear" w:color="auto" w:fill="auto"/>
            <w:vAlign w:val="center"/>
            <w:hideMark/>
          </w:tcPr>
          <w:p w14:paraId="6A338054"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10 164</w:t>
            </w:r>
          </w:p>
        </w:tc>
        <w:tc>
          <w:tcPr>
            <w:tcW w:w="491" w:type="pct"/>
            <w:tcBorders>
              <w:top w:val="nil"/>
              <w:left w:val="nil"/>
              <w:bottom w:val="nil"/>
              <w:right w:val="nil"/>
            </w:tcBorders>
            <w:shd w:val="clear" w:color="auto" w:fill="auto"/>
            <w:vAlign w:val="center"/>
            <w:hideMark/>
          </w:tcPr>
          <w:p w14:paraId="54CEFEAA"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p>
        </w:tc>
        <w:tc>
          <w:tcPr>
            <w:tcW w:w="386" w:type="pct"/>
            <w:tcBorders>
              <w:top w:val="nil"/>
              <w:left w:val="nil"/>
              <w:bottom w:val="nil"/>
              <w:right w:val="nil"/>
            </w:tcBorders>
            <w:shd w:val="clear" w:color="auto" w:fill="auto"/>
            <w:vAlign w:val="center"/>
            <w:hideMark/>
          </w:tcPr>
          <w:p w14:paraId="240CAC08"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430" w:type="pct"/>
            <w:tcBorders>
              <w:top w:val="nil"/>
              <w:left w:val="nil"/>
              <w:bottom w:val="nil"/>
              <w:right w:val="nil"/>
            </w:tcBorders>
            <w:shd w:val="clear" w:color="auto" w:fill="auto"/>
            <w:vAlign w:val="center"/>
            <w:hideMark/>
          </w:tcPr>
          <w:p w14:paraId="15307471"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4" w:type="pct"/>
            <w:tcBorders>
              <w:top w:val="nil"/>
              <w:left w:val="nil"/>
              <w:bottom w:val="nil"/>
              <w:right w:val="nil"/>
            </w:tcBorders>
            <w:shd w:val="clear" w:color="auto" w:fill="auto"/>
            <w:vAlign w:val="center"/>
            <w:hideMark/>
          </w:tcPr>
          <w:p w14:paraId="7EEFDC1A" w14:textId="77777777" w:rsidR="009558F2" w:rsidRPr="00EF5D93" w:rsidRDefault="009558F2" w:rsidP="009558F2">
            <w:pPr>
              <w:spacing w:after="0" w:line="240" w:lineRule="auto"/>
              <w:jc w:val="right"/>
              <w:rPr>
                <w:rFonts w:ascii="Times New Roman" w:eastAsia="Times New Roman" w:hAnsi="Times New Roman" w:cs="Times New Roman"/>
                <w:bCs/>
                <w:color w:val="000000"/>
                <w:kern w:val="0"/>
                <w:sz w:val="16"/>
                <w:szCs w:val="16"/>
                <w:lang w:eastAsia="uk-UA"/>
              </w:rPr>
            </w:pPr>
            <w:r w:rsidRPr="00EF5D93">
              <w:rPr>
                <w:rFonts w:ascii="Times New Roman" w:eastAsia="Times New Roman" w:hAnsi="Times New Roman" w:cs="Times New Roman"/>
                <w:bCs/>
                <w:color w:val="000000"/>
                <w:kern w:val="0"/>
                <w:sz w:val="16"/>
                <w:szCs w:val="16"/>
                <w:lang w:eastAsia="uk-UA"/>
              </w:rPr>
              <w:t>10 164</w:t>
            </w:r>
          </w:p>
        </w:tc>
      </w:tr>
      <w:tr w:rsidR="009558F2" w:rsidRPr="009558F2" w14:paraId="3213CA93" w14:textId="77777777" w:rsidTr="007D39F0">
        <w:trPr>
          <w:trHeight w:val="240"/>
        </w:trPr>
        <w:tc>
          <w:tcPr>
            <w:tcW w:w="1650" w:type="pct"/>
            <w:tcBorders>
              <w:top w:val="nil"/>
              <w:left w:val="nil"/>
              <w:bottom w:val="nil"/>
              <w:right w:val="nil"/>
            </w:tcBorders>
            <w:shd w:val="clear" w:color="auto" w:fill="auto"/>
            <w:vAlign w:val="center"/>
            <w:hideMark/>
          </w:tcPr>
          <w:p w14:paraId="56993888" w14:textId="77777777" w:rsidR="009558F2" w:rsidRPr="009558F2" w:rsidRDefault="009558F2" w:rsidP="009558F2">
            <w:pPr>
              <w:spacing w:after="0" w:line="240" w:lineRule="auto"/>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Зобов'язання за фінансовою орендою</w:t>
            </w:r>
          </w:p>
        </w:tc>
        <w:tc>
          <w:tcPr>
            <w:tcW w:w="509" w:type="pct"/>
            <w:tcBorders>
              <w:top w:val="nil"/>
              <w:left w:val="nil"/>
              <w:bottom w:val="nil"/>
              <w:right w:val="nil"/>
            </w:tcBorders>
            <w:shd w:val="clear" w:color="auto" w:fill="auto"/>
            <w:vAlign w:val="center"/>
            <w:hideMark/>
          </w:tcPr>
          <w:p w14:paraId="4F1A8E60" w14:textId="77777777" w:rsidR="009558F2" w:rsidRPr="009558F2" w:rsidRDefault="009558F2" w:rsidP="009558F2">
            <w:pPr>
              <w:spacing w:after="0" w:line="240" w:lineRule="auto"/>
              <w:rPr>
                <w:rFonts w:ascii="Times New Roman" w:eastAsia="Times New Roman" w:hAnsi="Times New Roman" w:cs="Times New Roman"/>
                <w:color w:val="000000"/>
                <w:kern w:val="0"/>
                <w:sz w:val="16"/>
                <w:szCs w:val="16"/>
                <w:lang w:eastAsia="uk-UA"/>
              </w:rPr>
            </w:pPr>
          </w:p>
        </w:tc>
        <w:tc>
          <w:tcPr>
            <w:tcW w:w="456" w:type="pct"/>
            <w:tcBorders>
              <w:top w:val="nil"/>
              <w:left w:val="nil"/>
              <w:bottom w:val="nil"/>
              <w:right w:val="nil"/>
            </w:tcBorders>
            <w:shd w:val="clear" w:color="auto" w:fill="auto"/>
            <w:vAlign w:val="center"/>
            <w:hideMark/>
          </w:tcPr>
          <w:p w14:paraId="48D4D1F7"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694" w:type="pct"/>
            <w:tcBorders>
              <w:top w:val="nil"/>
              <w:left w:val="nil"/>
              <w:bottom w:val="nil"/>
              <w:right w:val="nil"/>
            </w:tcBorders>
            <w:shd w:val="clear" w:color="auto" w:fill="auto"/>
            <w:vAlign w:val="center"/>
            <w:hideMark/>
          </w:tcPr>
          <w:p w14:paraId="2787C973"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4 205</w:t>
            </w:r>
          </w:p>
        </w:tc>
        <w:tc>
          <w:tcPr>
            <w:tcW w:w="491" w:type="pct"/>
            <w:tcBorders>
              <w:top w:val="nil"/>
              <w:left w:val="nil"/>
              <w:bottom w:val="nil"/>
              <w:right w:val="nil"/>
            </w:tcBorders>
            <w:shd w:val="clear" w:color="auto" w:fill="auto"/>
            <w:vAlign w:val="center"/>
            <w:hideMark/>
          </w:tcPr>
          <w:p w14:paraId="1F47F6A7"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p>
        </w:tc>
        <w:tc>
          <w:tcPr>
            <w:tcW w:w="386" w:type="pct"/>
            <w:tcBorders>
              <w:top w:val="nil"/>
              <w:left w:val="nil"/>
              <w:bottom w:val="nil"/>
              <w:right w:val="nil"/>
            </w:tcBorders>
            <w:shd w:val="clear" w:color="auto" w:fill="auto"/>
            <w:vAlign w:val="center"/>
            <w:hideMark/>
          </w:tcPr>
          <w:p w14:paraId="26CE2F26"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430" w:type="pct"/>
            <w:tcBorders>
              <w:top w:val="nil"/>
              <w:left w:val="nil"/>
              <w:bottom w:val="nil"/>
              <w:right w:val="nil"/>
            </w:tcBorders>
            <w:shd w:val="clear" w:color="auto" w:fill="auto"/>
            <w:vAlign w:val="center"/>
            <w:hideMark/>
          </w:tcPr>
          <w:p w14:paraId="4EF38D69"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4" w:type="pct"/>
            <w:tcBorders>
              <w:top w:val="nil"/>
              <w:left w:val="nil"/>
              <w:bottom w:val="nil"/>
              <w:right w:val="nil"/>
            </w:tcBorders>
            <w:shd w:val="clear" w:color="auto" w:fill="auto"/>
            <w:vAlign w:val="center"/>
            <w:hideMark/>
          </w:tcPr>
          <w:p w14:paraId="7084CF5B" w14:textId="77777777" w:rsidR="009558F2" w:rsidRPr="00EF5D93" w:rsidRDefault="009558F2" w:rsidP="009558F2">
            <w:pPr>
              <w:spacing w:after="0" w:line="240" w:lineRule="auto"/>
              <w:jc w:val="right"/>
              <w:rPr>
                <w:rFonts w:ascii="Times New Roman" w:eastAsia="Times New Roman" w:hAnsi="Times New Roman" w:cs="Times New Roman"/>
                <w:bCs/>
                <w:color w:val="000000"/>
                <w:kern w:val="0"/>
                <w:sz w:val="16"/>
                <w:szCs w:val="16"/>
                <w:lang w:eastAsia="uk-UA"/>
              </w:rPr>
            </w:pPr>
            <w:r w:rsidRPr="00EF5D93">
              <w:rPr>
                <w:rFonts w:ascii="Times New Roman" w:eastAsia="Times New Roman" w:hAnsi="Times New Roman" w:cs="Times New Roman"/>
                <w:bCs/>
                <w:color w:val="000000"/>
                <w:kern w:val="0"/>
                <w:sz w:val="16"/>
                <w:szCs w:val="16"/>
                <w:lang w:eastAsia="uk-UA"/>
              </w:rPr>
              <w:t>4 205</w:t>
            </w:r>
          </w:p>
        </w:tc>
      </w:tr>
      <w:tr w:rsidR="009558F2" w:rsidRPr="009558F2" w14:paraId="79930705" w14:textId="77777777" w:rsidTr="007D39F0">
        <w:trPr>
          <w:trHeight w:val="255"/>
        </w:trPr>
        <w:tc>
          <w:tcPr>
            <w:tcW w:w="1650" w:type="pct"/>
            <w:tcBorders>
              <w:top w:val="nil"/>
              <w:left w:val="nil"/>
              <w:bottom w:val="nil"/>
              <w:right w:val="nil"/>
            </w:tcBorders>
            <w:shd w:val="clear" w:color="auto" w:fill="auto"/>
            <w:vAlign w:val="center"/>
            <w:hideMark/>
          </w:tcPr>
          <w:p w14:paraId="3C4F2E43" w14:textId="77777777" w:rsidR="009558F2" w:rsidRPr="009558F2" w:rsidRDefault="009558F2" w:rsidP="009558F2">
            <w:pPr>
              <w:spacing w:after="0" w:line="240" w:lineRule="auto"/>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Зобов’язання за страховими контрактами</w:t>
            </w:r>
          </w:p>
        </w:tc>
        <w:tc>
          <w:tcPr>
            <w:tcW w:w="509" w:type="pct"/>
            <w:tcBorders>
              <w:top w:val="nil"/>
              <w:left w:val="nil"/>
              <w:bottom w:val="nil"/>
              <w:right w:val="nil"/>
            </w:tcBorders>
            <w:shd w:val="clear" w:color="auto" w:fill="auto"/>
            <w:vAlign w:val="center"/>
            <w:hideMark/>
          </w:tcPr>
          <w:p w14:paraId="44AE9768" w14:textId="77777777" w:rsidR="009558F2" w:rsidRPr="009558F2" w:rsidRDefault="009558F2" w:rsidP="009558F2">
            <w:pPr>
              <w:spacing w:after="0" w:line="240" w:lineRule="auto"/>
              <w:rPr>
                <w:rFonts w:ascii="Times New Roman" w:eastAsia="Times New Roman" w:hAnsi="Times New Roman" w:cs="Times New Roman"/>
                <w:color w:val="000000"/>
                <w:kern w:val="0"/>
                <w:sz w:val="16"/>
                <w:szCs w:val="16"/>
                <w:lang w:eastAsia="uk-UA"/>
              </w:rPr>
            </w:pPr>
          </w:p>
        </w:tc>
        <w:tc>
          <w:tcPr>
            <w:tcW w:w="456" w:type="pct"/>
            <w:tcBorders>
              <w:top w:val="nil"/>
              <w:left w:val="nil"/>
              <w:bottom w:val="nil"/>
              <w:right w:val="nil"/>
            </w:tcBorders>
            <w:shd w:val="clear" w:color="auto" w:fill="auto"/>
            <w:vAlign w:val="center"/>
            <w:hideMark/>
          </w:tcPr>
          <w:p w14:paraId="78F34D2A"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694" w:type="pct"/>
            <w:tcBorders>
              <w:top w:val="nil"/>
              <w:left w:val="nil"/>
              <w:bottom w:val="nil"/>
              <w:right w:val="nil"/>
            </w:tcBorders>
            <w:shd w:val="clear" w:color="auto" w:fill="auto"/>
            <w:vAlign w:val="center"/>
            <w:hideMark/>
          </w:tcPr>
          <w:p w14:paraId="28E4430A"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151 813</w:t>
            </w:r>
          </w:p>
        </w:tc>
        <w:tc>
          <w:tcPr>
            <w:tcW w:w="491" w:type="pct"/>
            <w:tcBorders>
              <w:top w:val="nil"/>
              <w:left w:val="nil"/>
              <w:bottom w:val="nil"/>
              <w:right w:val="nil"/>
            </w:tcBorders>
            <w:shd w:val="clear" w:color="auto" w:fill="auto"/>
            <w:vAlign w:val="center"/>
          </w:tcPr>
          <w:p w14:paraId="57EC96FF"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p>
        </w:tc>
        <w:tc>
          <w:tcPr>
            <w:tcW w:w="386" w:type="pct"/>
            <w:tcBorders>
              <w:top w:val="nil"/>
              <w:left w:val="nil"/>
              <w:bottom w:val="nil"/>
              <w:right w:val="nil"/>
            </w:tcBorders>
            <w:shd w:val="clear" w:color="auto" w:fill="auto"/>
            <w:vAlign w:val="center"/>
          </w:tcPr>
          <w:p w14:paraId="2A698F9A"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430" w:type="pct"/>
            <w:tcBorders>
              <w:top w:val="nil"/>
              <w:left w:val="nil"/>
              <w:bottom w:val="nil"/>
              <w:right w:val="nil"/>
            </w:tcBorders>
            <w:shd w:val="clear" w:color="auto" w:fill="auto"/>
            <w:noWrap/>
            <w:vAlign w:val="center"/>
          </w:tcPr>
          <w:p w14:paraId="2EB6CE0E"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4" w:type="pct"/>
            <w:tcBorders>
              <w:top w:val="nil"/>
              <w:left w:val="nil"/>
              <w:bottom w:val="nil"/>
              <w:right w:val="nil"/>
            </w:tcBorders>
            <w:shd w:val="clear" w:color="auto" w:fill="auto"/>
            <w:vAlign w:val="center"/>
            <w:hideMark/>
          </w:tcPr>
          <w:p w14:paraId="360BB106" w14:textId="77777777" w:rsidR="009558F2" w:rsidRPr="00EF5D93" w:rsidRDefault="009558F2" w:rsidP="009558F2">
            <w:pPr>
              <w:spacing w:after="0" w:line="240" w:lineRule="auto"/>
              <w:jc w:val="right"/>
              <w:rPr>
                <w:rFonts w:ascii="Times New Roman" w:eastAsia="Times New Roman" w:hAnsi="Times New Roman" w:cs="Times New Roman"/>
                <w:bCs/>
                <w:color w:val="000000"/>
                <w:kern w:val="0"/>
                <w:sz w:val="16"/>
                <w:szCs w:val="16"/>
                <w:lang w:eastAsia="uk-UA"/>
              </w:rPr>
            </w:pPr>
            <w:r w:rsidRPr="00EF5D93">
              <w:rPr>
                <w:rFonts w:ascii="Times New Roman" w:eastAsia="Times New Roman" w:hAnsi="Times New Roman" w:cs="Times New Roman"/>
                <w:bCs/>
                <w:color w:val="000000"/>
                <w:kern w:val="0"/>
                <w:sz w:val="16"/>
                <w:szCs w:val="16"/>
                <w:lang w:eastAsia="uk-UA"/>
              </w:rPr>
              <w:t>151 813</w:t>
            </w:r>
          </w:p>
        </w:tc>
      </w:tr>
      <w:tr w:rsidR="009558F2" w:rsidRPr="009558F2" w14:paraId="1A5385D3" w14:textId="77777777" w:rsidTr="007D39F0">
        <w:trPr>
          <w:trHeight w:val="255"/>
        </w:trPr>
        <w:tc>
          <w:tcPr>
            <w:tcW w:w="1650" w:type="pct"/>
            <w:tcBorders>
              <w:top w:val="single" w:sz="8" w:space="0" w:color="auto"/>
              <w:left w:val="nil"/>
              <w:bottom w:val="double" w:sz="6" w:space="0" w:color="auto"/>
              <w:right w:val="nil"/>
            </w:tcBorders>
            <w:shd w:val="clear" w:color="auto" w:fill="auto"/>
            <w:vAlign w:val="center"/>
            <w:hideMark/>
          </w:tcPr>
          <w:p w14:paraId="188154D6" w14:textId="77777777" w:rsidR="009558F2" w:rsidRPr="009558F2" w:rsidRDefault="009558F2" w:rsidP="009558F2">
            <w:pPr>
              <w:spacing w:after="0" w:line="240" w:lineRule="auto"/>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Всього фінансові зобов'язання</w:t>
            </w:r>
          </w:p>
        </w:tc>
        <w:tc>
          <w:tcPr>
            <w:tcW w:w="509" w:type="pct"/>
            <w:tcBorders>
              <w:top w:val="single" w:sz="8" w:space="0" w:color="auto"/>
              <w:left w:val="nil"/>
              <w:bottom w:val="double" w:sz="6" w:space="0" w:color="auto"/>
              <w:right w:val="nil"/>
            </w:tcBorders>
            <w:shd w:val="clear" w:color="auto" w:fill="auto"/>
            <w:vAlign w:val="center"/>
            <w:hideMark/>
          </w:tcPr>
          <w:p w14:paraId="34A05FB3" w14:textId="2F7FB8DB"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p>
        </w:tc>
        <w:tc>
          <w:tcPr>
            <w:tcW w:w="456" w:type="pct"/>
            <w:tcBorders>
              <w:top w:val="single" w:sz="8" w:space="0" w:color="auto"/>
              <w:left w:val="nil"/>
              <w:bottom w:val="double" w:sz="6" w:space="0" w:color="auto"/>
              <w:right w:val="nil"/>
            </w:tcBorders>
            <w:shd w:val="clear" w:color="auto" w:fill="auto"/>
            <w:vAlign w:val="center"/>
            <w:hideMark/>
          </w:tcPr>
          <w:p w14:paraId="07841439" w14:textId="77777777"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375</w:t>
            </w:r>
          </w:p>
        </w:tc>
        <w:tc>
          <w:tcPr>
            <w:tcW w:w="694" w:type="pct"/>
            <w:tcBorders>
              <w:top w:val="single" w:sz="8" w:space="0" w:color="auto"/>
              <w:left w:val="nil"/>
              <w:bottom w:val="double" w:sz="6" w:space="0" w:color="auto"/>
              <w:right w:val="nil"/>
            </w:tcBorders>
            <w:shd w:val="clear" w:color="auto" w:fill="auto"/>
            <w:vAlign w:val="center"/>
            <w:hideMark/>
          </w:tcPr>
          <w:p w14:paraId="7108790A" w14:textId="77777777"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166 182</w:t>
            </w:r>
          </w:p>
        </w:tc>
        <w:tc>
          <w:tcPr>
            <w:tcW w:w="491" w:type="pct"/>
            <w:tcBorders>
              <w:top w:val="single" w:sz="8" w:space="0" w:color="auto"/>
              <w:left w:val="nil"/>
              <w:bottom w:val="double" w:sz="6" w:space="0" w:color="auto"/>
              <w:right w:val="nil"/>
            </w:tcBorders>
            <w:shd w:val="clear" w:color="auto" w:fill="auto"/>
            <w:vAlign w:val="center"/>
          </w:tcPr>
          <w:p w14:paraId="6D186685" w14:textId="6447865F"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p>
        </w:tc>
        <w:tc>
          <w:tcPr>
            <w:tcW w:w="386" w:type="pct"/>
            <w:tcBorders>
              <w:top w:val="single" w:sz="8" w:space="0" w:color="auto"/>
              <w:left w:val="nil"/>
              <w:bottom w:val="double" w:sz="6" w:space="0" w:color="auto"/>
              <w:right w:val="nil"/>
            </w:tcBorders>
            <w:shd w:val="clear" w:color="auto" w:fill="auto"/>
            <w:vAlign w:val="center"/>
          </w:tcPr>
          <w:p w14:paraId="5C22001D" w14:textId="7D23DFA4"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p>
        </w:tc>
        <w:tc>
          <w:tcPr>
            <w:tcW w:w="430" w:type="pct"/>
            <w:tcBorders>
              <w:top w:val="single" w:sz="8" w:space="0" w:color="auto"/>
              <w:left w:val="nil"/>
              <w:bottom w:val="double" w:sz="6" w:space="0" w:color="auto"/>
              <w:right w:val="nil"/>
            </w:tcBorders>
            <w:shd w:val="clear" w:color="auto" w:fill="auto"/>
            <w:vAlign w:val="center"/>
          </w:tcPr>
          <w:p w14:paraId="1F6B45DC" w14:textId="0813DD77"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p>
        </w:tc>
        <w:tc>
          <w:tcPr>
            <w:tcW w:w="384" w:type="pct"/>
            <w:tcBorders>
              <w:top w:val="single" w:sz="8" w:space="0" w:color="auto"/>
              <w:left w:val="nil"/>
              <w:bottom w:val="double" w:sz="6" w:space="0" w:color="auto"/>
              <w:right w:val="nil"/>
            </w:tcBorders>
            <w:shd w:val="clear" w:color="auto" w:fill="auto"/>
            <w:vAlign w:val="center"/>
            <w:hideMark/>
          </w:tcPr>
          <w:p w14:paraId="7163BCEB" w14:textId="77777777"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166 557</w:t>
            </w:r>
          </w:p>
        </w:tc>
      </w:tr>
      <w:tr w:rsidR="009558F2" w:rsidRPr="009558F2" w14:paraId="7BB4B783" w14:textId="77777777" w:rsidTr="007D39F0">
        <w:trPr>
          <w:trHeight w:val="450"/>
        </w:trPr>
        <w:tc>
          <w:tcPr>
            <w:tcW w:w="1650" w:type="pct"/>
            <w:tcBorders>
              <w:top w:val="nil"/>
              <w:left w:val="nil"/>
              <w:bottom w:val="single" w:sz="8" w:space="0" w:color="auto"/>
              <w:right w:val="nil"/>
            </w:tcBorders>
            <w:shd w:val="clear" w:color="auto" w:fill="auto"/>
            <w:vAlign w:val="center"/>
            <w:hideMark/>
          </w:tcPr>
          <w:p w14:paraId="1141AC46" w14:textId="77777777" w:rsidR="009558F2" w:rsidRPr="009558F2" w:rsidRDefault="009558F2" w:rsidP="009558F2">
            <w:pPr>
              <w:spacing w:after="0" w:line="240" w:lineRule="auto"/>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Розрив ліквідності за операціями з фінансовими інструментами</w:t>
            </w:r>
          </w:p>
        </w:tc>
        <w:tc>
          <w:tcPr>
            <w:tcW w:w="509" w:type="pct"/>
            <w:tcBorders>
              <w:top w:val="nil"/>
              <w:left w:val="nil"/>
              <w:bottom w:val="single" w:sz="8" w:space="0" w:color="auto"/>
              <w:right w:val="nil"/>
            </w:tcBorders>
            <w:shd w:val="clear" w:color="auto" w:fill="auto"/>
            <w:vAlign w:val="center"/>
            <w:hideMark/>
          </w:tcPr>
          <w:p w14:paraId="1F7AAAE2" w14:textId="77777777"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23 635</w:t>
            </w:r>
          </w:p>
        </w:tc>
        <w:tc>
          <w:tcPr>
            <w:tcW w:w="456" w:type="pct"/>
            <w:tcBorders>
              <w:top w:val="nil"/>
              <w:left w:val="nil"/>
              <w:bottom w:val="single" w:sz="8" w:space="0" w:color="auto"/>
              <w:right w:val="nil"/>
            </w:tcBorders>
            <w:shd w:val="clear" w:color="auto" w:fill="auto"/>
            <w:vAlign w:val="center"/>
            <w:hideMark/>
          </w:tcPr>
          <w:p w14:paraId="3FFA7572" w14:textId="77777777"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94 104</w:t>
            </w:r>
          </w:p>
        </w:tc>
        <w:tc>
          <w:tcPr>
            <w:tcW w:w="694" w:type="pct"/>
            <w:tcBorders>
              <w:top w:val="nil"/>
              <w:left w:val="nil"/>
              <w:bottom w:val="single" w:sz="8" w:space="0" w:color="auto"/>
              <w:right w:val="nil"/>
            </w:tcBorders>
            <w:shd w:val="clear" w:color="auto" w:fill="auto"/>
            <w:vAlign w:val="center"/>
            <w:hideMark/>
          </w:tcPr>
          <w:p w14:paraId="06786BFC" w14:textId="60B15D52"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eastAsia="uk-UA"/>
              </w:rPr>
              <w:t>(</w:t>
            </w:r>
            <w:r w:rsidRPr="009558F2">
              <w:rPr>
                <w:rFonts w:ascii="Times New Roman" w:eastAsia="Times New Roman" w:hAnsi="Times New Roman" w:cs="Times New Roman"/>
                <w:b/>
                <w:bCs/>
                <w:color w:val="000000"/>
                <w:kern w:val="0"/>
                <w:sz w:val="16"/>
                <w:szCs w:val="16"/>
                <w:lang w:eastAsia="uk-UA"/>
              </w:rPr>
              <w:t>143</w:t>
            </w:r>
            <w:r>
              <w:rPr>
                <w:rFonts w:ascii="Times New Roman" w:eastAsia="Times New Roman" w:hAnsi="Times New Roman" w:cs="Times New Roman"/>
                <w:b/>
                <w:bCs/>
                <w:color w:val="000000"/>
                <w:kern w:val="0"/>
                <w:sz w:val="16"/>
                <w:szCs w:val="16"/>
                <w:lang w:eastAsia="uk-UA"/>
              </w:rPr>
              <w:t> </w:t>
            </w:r>
            <w:r w:rsidRPr="009558F2">
              <w:rPr>
                <w:rFonts w:ascii="Times New Roman" w:eastAsia="Times New Roman" w:hAnsi="Times New Roman" w:cs="Times New Roman"/>
                <w:b/>
                <w:bCs/>
                <w:color w:val="000000"/>
                <w:kern w:val="0"/>
                <w:sz w:val="16"/>
                <w:szCs w:val="16"/>
                <w:lang w:eastAsia="uk-UA"/>
              </w:rPr>
              <w:t>739</w:t>
            </w:r>
            <w:r>
              <w:rPr>
                <w:rFonts w:ascii="Times New Roman" w:eastAsia="Times New Roman" w:hAnsi="Times New Roman" w:cs="Times New Roman"/>
                <w:b/>
                <w:bCs/>
                <w:color w:val="000000"/>
                <w:kern w:val="0"/>
                <w:sz w:val="16"/>
                <w:szCs w:val="16"/>
                <w:lang w:val="en-US" w:eastAsia="uk-UA"/>
              </w:rPr>
              <w:t>)</w:t>
            </w:r>
          </w:p>
        </w:tc>
        <w:tc>
          <w:tcPr>
            <w:tcW w:w="491" w:type="pct"/>
            <w:tcBorders>
              <w:top w:val="nil"/>
              <w:left w:val="nil"/>
              <w:bottom w:val="single" w:sz="8" w:space="0" w:color="auto"/>
              <w:right w:val="nil"/>
            </w:tcBorders>
            <w:shd w:val="clear" w:color="auto" w:fill="auto"/>
            <w:vAlign w:val="center"/>
          </w:tcPr>
          <w:p w14:paraId="54D366A8" w14:textId="6EF62EE9"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p>
        </w:tc>
        <w:tc>
          <w:tcPr>
            <w:tcW w:w="386" w:type="pct"/>
            <w:tcBorders>
              <w:top w:val="nil"/>
              <w:left w:val="nil"/>
              <w:bottom w:val="single" w:sz="8" w:space="0" w:color="auto"/>
              <w:right w:val="nil"/>
            </w:tcBorders>
            <w:shd w:val="clear" w:color="auto" w:fill="auto"/>
            <w:vAlign w:val="center"/>
          </w:tcPr>
          <w:p w14:paraId="4D161924" w14:textId="4099FFC6"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p>
        </w:tc>
        <w:tc>
          <w:tcPr>
            <w:tcW w:w="430" w:type="pct"/>
            <w:tcBorders>
              <w:top w:val="nil"/>
              <w:left w:val="nil"/>
              <w:bottom w:val="single" w:sz="8" w:space="0" w:color="auto"/>
              <w:right w:val="nil"/>
            </w:tcBorders>
            <w:shd w:val="clear" w:color="auto" w:fill="auto"/>
            <w:vAlign w:val="center"/>
          </w:tcPr>
          <w:p w14:paraId="63CF594F" w14:textId="5A2E6308"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p>
        </w:tc>
        <w:tc>
          <w:tcPr>
            <w:tcW w:w="384" w:type="pct"/>
            <w:tcBorders>
              <w:top w:val="nil"/>
              <w:left w:val="nil"/>
              <w:bottom w:val="single" w:sz="8" w:space="0" w:color="auto"/>
              <w:right w:val="nil"/>
            </w:tcBorders>
            <w:shd w:val="clear" w:color="auto" w:fill="auto"/>
            <w:vAlign w:val="center"/>
            <w:hideMark/>
          </w:tcPr>
          <w:p w14:paraId="24A226BC" w14:textId="3B80BD45"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eastAsia="uk-UA"/>
              </w:rPr>
              <w:t>(</w:t>
            </w:r>
            <w:r w:rsidRPr="009558F2">
              <w:rPr>
                <w:rFonts w:ascii="Times New Roman" w:eastAsia="Times New Roman" w:hAnsi="Times New Roman" w:cs="Times New Roman"/>
                <w:b/>
                <w:bCs/>
                <w:color w:val="000000"/>
                <w:kern w:val="0"/>
                <w:sz w:val="16"/>
                <w:szCs w:val="16"/>
                <w:lang w:eastAsia="uk-UA"/>
              </w:rPr>
              <w:t>26</w:t>
            </w:r>
            <w:r>
              <w:rPr>
                <w:rFonts w:ascii="Times New Roman" w:eastAsia="Times New Roman" w:hAnsi="Times New Roman" w:cs="Times New Roman"/>
                <w:b/>
                <w:bCs/>
                <w:color w:val="000000"/>
                <w:kern w:val="0"/>
                <w:sz w:val="16"/>
                <w:szCs w:val="16"/>
                <w:lang w:eastAsia="uk-UA"/>
              </w:rPr>
              <w:t> </w:t>
            </w:r>
            <w:r w:rsidRPr="009558F2">
              <w:rPr>
                <w:rFonts w:ascii="Times New Roman" w:eastAsia="Times New Roman" w:hAnsi="Times New Roman" w:cs="Times New Roman"/>
                <w:b/>
                <w:bCs/>
                <w:color w:val="000000"/>
                <w:kern w:val="0"/>
                <w:sz w:val="16"/>
                <w:szCs w:val="16"/>
                <w:lang w:eastAsia="uk-UA"/>
              </w:rPr>
              <w:t>000</w:t>
            </w:r>
            <w:r>
              <w:rPr>
                <w:rFonts w:ascii="Times New Roman" w:eastAsia="Times New Roman" w:hAnsi="Times New Roman" w:cs="Times New Roman"/>
                <w:b/>
                <w:bCs/>
                <w:color w:val="000000"/>
                <w:kern w:val="0"/>
                <w:sz w:val="16"/>
                <w:szCs w:val="16"/>
                <w:lang w:val="en-US" w:eastAsia="uk-UA"/>
              </w:rPr>
              <w:t>)</w:t>
            </w:r>
          </w:p>
        </w:tc>
      </w:tr>
      <w:tr w:rsidR="009558F2" w:rsidRPr="009558F2" w14:paraId="7424943B" w14:textId="77777777" w:rsidTr="007D39F0">
        <w:trPr>
          <w:trHeight w:val="435"/>
        </w:trPr>
        <w:tc>
          <w:tcPr>
            <w:tcW w:w="1650" w:type="pct"/>
            <w:tcBorders>
              <w:top w:val="nil"/>
              <w:left w:val="nil"/>
              <w:bottom w:val="double" w:sz="6" w:space="0" w:color="auto"/>
              <w:right w:val="nil"/>
            </w:tcBorders>
            <w:shd w:val="clear" w:color="auto" w:fill="auto"/>
            <w:vAlign w:val="center"/>
            <w:hideMark/>
          </w:tcPr>
          <w:p w14:paraId="5EF105CA" w14:textId="77777777" w:rsidR="009558F2" w:rsidRPr="009558F2" w:rsidRDefault="009558F2" w:rsidP="009558F2">
            <w:pPr>
              <w:spacing w:after="0" w:line="240" w:lineRule="auto"/>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Сукупний розрив ліквідності за операціями з фінансовими інструментами</w:t>
            </w:r>
          </w:p>
        </w:tc>
        <w:tc>
          <w:tcPr>
            <w:tcW w:w="509" w:type="pct"/>
            <w:tcBorders>
              <w:top w:val="nil"/>
              <w:left w:val="nil"/>
              <w:bottom w:val="double" w:sz="6" w:space="0" w:color="auto"/>
              <w:right w:val="nil"/>
            </w:tcBorders>
            <w:shd w:val="clear" w:color="auto" w:fill="auto"/>
            <w:vAlign w:val="center"/>
            <w:hideMark/>
          </w:tcPr>
          <w:p w14:paraId="5F77F11F" w14:textId="77777777"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23 635</w:t>
            </w:r>
          </w:p>
        </w:tc>
        <w:tc>
          <w:tcPr>
            <w:tcW w:w="456" w:type="pct"/>
            <w:tcBorders>
              <w:top w:val="nil"/>
              <w:left w:val="nil"/>
              <w:bottom w:val="double" w:sz="6" w:space="0" w:color="auto"/>
              <w:right w:val="nil"/>
            </w:tcBorders>
            <w:shd w:val="clear" w:color="auto" w:fill="auto"/>
            <w:vAlign w:val="center"/>
            <w:hideMark/>
          </w:tcPr>
          <w:p w14:paraId="176A0AD4" w14:textId="77777777"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117 739</w:t>
            </w:r>
          </w:p>
        </w:tc>
        <w:tc>
          <w:tcPr>
            <w:tcW w:w="694" w:type="pct"/>
            <w:tcBorders>
              <w:top w:val="nil"/>
              <w:left w:val="nil"/>
              <w:bottom w:val="double" w:sz="6" w:space="0" w:color="auto"/>
              <w:right w:val="nil"/>
            </w:tcBorders>
            <w:shd w:val="clear" w:color="auto" w:fill="auto"/>
            <w:vAlign w:val="center"/>
            <w:hideMark/>
          </w:tcPr>
          <w:p w14:paraId="5A2E3550" w14:textId="24E44A72"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eastAsia="uk-UA"/>
              </w:rPr>
              <w:t>(</w:t>
            </w:r>
            <w:r w:rsidRPr="009558F2">
              <w:rPr>
                <w:rFonts w:ascii="Times New Roman" w:eastAsia="Times New Roman" w:hAnsi="Times New Roman" w:cs="Times New Roman"/>
                <w:b/>
                <w:bCs/>
                <w:color w:val="000000"/>
                <w:kern w:val="0"/>
                <w:sz w:val="16"/>
                <w:szCs w:val="16"/>
                <w:lang w:eastAsia="uk-UA"/>
              </w:rPr>
              <w:t>26</w:t>
            </w:r>
            <w:r>
              <w:rPr>
                <w:rFonts w:ascii="Times New Roman" w:eastAsia="Times New Roman" w:hAnsi="Times New Roman" w:cs="Times New Roman"/>
                <w:b/>
                <w:bCs/>
                <w:color w:val="000000"/>
                <w:kern w:val="0"/>
                <w:sz w:val="16"/>
                <w:szCs w:val="16"/>
                <w:lang w:eastAsia="uk-UA"/>
              </w:rPr>
              <w:t> </w:t>
            </w:r>
            <w:r w:rsidRPr="009558F2">
              <w:rPr>
                <w:rFonts w:ascii="Times New Roman" w:eastAsia="Times New Roman" w:hAnsi="Times New Roman" w:cs="Times New Roman"/>
                <w:b/>
                <w:bCs/>
                <w:color w:val="000000"/>
                <w:kern w:val="0"/>
                <w:sz w:val="16"/>
                <w:szCs w:val="16"/>
                <w:lang w:eastAsia="uk-UA"/>
              </w:rPr>
              <w:t>000</w:t>
            </w:r>
            <w:r>
              <w:rPr>
                <w:rFonts w:ascii="Times New Roman" w:eastAsia="Times New Roman" w:hAnsi="Times New Roman" w:cs="Times New Roman"/>
                <w:b/>
                <w:bCs/>
                <w:color w:val="000000"/>
                <w:kern w:val="0"/>
                <w:sz w:val="16"/>
                <w:szCs w:val="16"/>
                <w:lang w:val="en-US" w:eastAsia="uk-UA"/>
              </w:rPr>
              <w:t>)</w:t>
            </w:r>
          </w:p>
        </w:tc>
        <w:tc>
          <w:tcPr>
            <w:tcW w:w="491" w:type="pct"/>
            <w:tcBorders>
              <w:top w:val="nil"/>
              <w:left w:val="nil"/>
              <w:bottom w:val="double" w:sz="6" w:space="0" w:color="auto"/>
              <w:right w:val="nil"/>
            </w:tcBorders>
            <w:shd w:val="clear" w:color="auto" w:fill="auto"/>
            <w:vAlign w:val="center"/>
            <w:hideMark/>
          </w:tcPr>
          <w:p w14:paraId="39C03726" w14:textId="62323999"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eastAsia="uk-UA"/>
              </w:rPr>
              <w:t>(</w:t>
            </w:r>
            <w:r w:rsidRPr="009558F2">
              <w:rPr>
                <w:rFonts w:ascii="Times New Roman" w:eastAsia="Times New Roman" w:hAnsi="Times New Roman" w:cs="Times New Roman"/>
                <w:b/>
                <w:bCs/>
                <w:color w:val="000000"/>
                <w:kern w:val="0"/>
                <w:sz w:val="16"/>
                <w:szCs w:val="16"/>
                <w:lang w:eastAsia="uk-UA"/>
              </w:rPr>
              <w:t>26</w:t>
            </w:r>
            <w:r>
              <w:rPr>
                <w:rFonts w:ascii="Times New Roman" w:eastAsia="Times New Roman" w:hAnsi="Times New Roman" w:cs="Times New Roman"/>
                <w:b/>
                <w:bCs/>
                <w:color w:val="000000"/>
                <w:kern w:val="0"/>
                <w:sz w:val="16"/>
                <w:szCs w:val="16"/>
                <w:lang w:eastAsia="uk-UA"/>
              </w:rPr>
              <w:t> </w:t>
            </w:r>
            <w:r w:rsidRPr="009558F2">
              <w:rPr>
                <w:rFonts w:ascii="Times New Roman" w:eastAsia="Times New Roman" w:hAnsi="Times New Roman" w:cs="Times New Roman"/>
                <w:b/>
                <w:bCs/>
                <w:color w:val="000000"/>
                <w:kern w:val="0"/>
                <w:sz w:val="16"/>
                <w:szCs w:val="16"/>
                <w:lang w:eastAsia="uk-UA"/>
              </w:rPr>
              <w:t>000</w:t>
            </w:r>
            <w:r>
              <w:rPr>
                <w:rFonts w:ascii="Times New Roman" w:eastAsia="Times New Roman" w:hAnsi="Times New Roman" w:cs="Times New Roman"/>
                <w:b/>
                <w:bCs/>
                <w:color w:val="000000"/>
                <w:kern w:val="0"/>
                <w:sz w:val="16"/>
                <w:szCs w:val="16"/>
                <w:lang w:val="en-US" w:eastAsia="uk-UA"/>
              </w:rPr>
              <w:t>)</w:t>
            </w:r>
          </w:p>
        </w:tc>
        <w:tc>
          <w:tcPr>
            <w:tcW w:w="386" w:type="pct"/>
            <w:tcBorders>
              <w:top w:val="nil"/>
              <w:left w:val="nil"/>
              <w:bottom w:val="double" w:sz="6" w:space="0" w:color="auto"/>
              <w:right w:val="nil"/>
            </w:tcBorders>
            <w:shd w:val="clear" w:color="auto" w:fill="auto"/>
            <w:vAlign w:val="center"/>
            <w:hideMark/>
          </w:tcPr>
          <w:p w14:paraId="1E1074AA" w14:textId="15AA889C"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eastAsia="uk-UA"/>
              </w:rPr>
              <w:t>(</w:t>
            </w:r>
            <w:r w:rsidRPr="009558F2">
              <w:rPr>
                <w:rFonts w:ascii="Times New Roman" w:eastAsia="Times New Roman" w:hAnsi="Times New Roman" w:cs="Times New Roman"/>
                <w:b/>
                <w:bCs/>
                <w:color w:val="000000"/>
                <w:kern w:val="0"/>
                <w:sz w:val="16"/>
                <w:szCs w:val="16"/>
                <w:lang w:eastAsia="uk-UA"/>
              </w:rPr>
              <w:t>26</w:t>
            </w:r>
            <w:r>
              <w:rPr>
                <w:rFonts w:ascii="Times New Roman" w:eastAsia="Times New Roman" w:hAnsi="Times New Roman" w:cs="Times New Roman"/>
                <w:b/>
                <w:bCs/>
                <w:color w:val="000000"/>
                <w:kern w:val="0"/>
                <w:sz w:val="16"/>
                <w:szCs w:val="16"/>
                <w:lang w:eastAsia="uk-UA"/>
              </w:rPr>
              <w:t> </w:t>
            </w:r>
            <w:r w:rsidRPr="009558F2">
              <w:rPr>
                <w:rFonts w:ascii="Times New Roman" w:eastAsia="Times New Roman" w:hAnsi="Times New Roman" w:cs="Times New Roman"/>
                <w:b/>
                <w:bCs/>
                <w:color w:val="000000"/>
                <w:kern w:val="0"/>
                <w:sz w:val="16"/>
                <w:szCs w:val="16"/>
                <w:lang w:eastAsia="uk-UA"/>
              </w:rPr>
              <w:t>000</w:t>
            </w:r>
            <w:r>
              <w:rPr>
                <w:rFonts w:ascii="Times New Roman" w:eastAsia="Times New Roman" w:hAnsi="Times New Roman" w:cs="Times New Roman"/>
                <w:b/>
                <w:bCs/>
                <w:color w:val="000000"/>
                <w:kern w:val="0"/>
                <w:sz w:val="16"/>
                <w:szCs w:val="16"/>
                <w:lang w:val="en-US" w:eastAsia="uk-UA"/>
              </w:rPr>
              <w:t>)</w:t>
            </w:r>
          </w:p>
        </w:tc>
        <w:tc>
          <w:tcPr>
            <w:tcW w:w="430" w:type="pct"/>
            <w:tcBorders>
              <w:top w:val="nil"/>
              <w:left w:val="nil"/>
              <w:bottom w:val="double" w:sz="6" w:space="0" w:color="auto"/>
              <w:right w:val="nil"/>
            </w:tcBorders>
            <w:shd w:val="clear" w:color="auto" w:fill="auto"/>
            <w:vAlign w:val="center"/>
            <w:hideMark/>
          </w:tcPr>
          <w:p w14:paraId="785858A6" w14:textId="41296194"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eastAsia="uk-UA"/>
              </w:rPr>
              <w:t>(</w:t>
            </w:r>
            <w:r w:rsidRPr="009558F2">
              <w:rPr>
                <w:rFonts w:ascii="Times New Roman" w:eastAsia="Times New Roman" w:hAnsi="Times New Roman" w:cs="Times New Roman"/>
                <w:b/>
                <w:bCs/>
                <w:color w:val="000000"/>
                <w:kern w:val="0"/>
                <w:sz w:val="16"/>
                <w:szCs w:val="16"/>
                <w:lang w:eastAsia="uk-UA"/>
              </w:rPr>
              <w:t>26</w:t>
            </w:r>
            <w:r>
              <w:rPr>
                <w:rFonts w:ascii="Times New Roman" w:eastAsia="Times New Roman" w:hAnsi="Times New Roman" w:cs="Times New Roman"/>
                <w:b/>
                <w:bCs/>
                <w:color w:val="000000"/>
                <w:kern w:val="0"/>
                <w:sz w:val="16"/>
                <w:szCs w:val="16"/>
                <w:lang w:eastAsia="uk-UA"/>
              </w:rPr>
              <w:t> </w:t>
            </w:r>
            <w:r w:rsidRPr="009558F2">
              <w:rPr>
                <w:rFonts w:ascii="Times New Roman" w:eastAsia="Times New Roman" w:hAnsi="Times New Roman" w:cs="Times New Roman"/>
                <w:b/>
                <w:bCs/>
                <w:color w:val="000000"/>
                <w:kern w:val="0"/>
                <w:sz w:val="16"/>
                <w:szCs w:val="16"/>
                <w:lang w:eastAsia="uk-UA"/>
              </w:rPr>
              <w:t>000</w:t>
            </w:r>
            <w:r>
              <w:rPr>
                <w:rFonts w:ascii="Times New Roman" w:eastAsia="Times New Roman" w:hAnsi="Times New Roman" w:cs="Times New Roman"/>
                <w:b/>
                <w:bCs/>
                <w:color w:val="000000"/>
                <w:kern w:val="0"/>
                <w:sz w:val="16"/>
                <w:szCs w:val="16"/>
                <w:lang w:val="en-US" w:eastAsia="uk-UA"/>
              </w:rPr>
              <w:t>)</w:t>
            </w:r>
          </w:p>
        </w:tc>
        <w:tc>
          <w:tcPr>
            <w:tcW w:w="384" w:type="pct"/>
            <w:tcBorders>
              <w:top w:val="nil"/>
              <w:left w:val="nil"/>
              <w:bottom w:val="double" w:sz="6" w:space="0" w:color="auto"/>
              <w:right w:val="nil"/>
            </w:tcBorders>
            <w:shd w:val="clear" w:color="auto" w:fill="auto"/>
            <w:vAlign w:val="center"/>
            <w:hideMark/>
          </w:tcPr>
          <w:p w14:paraId="704DCFAA" w14:textId="77777777" w:rsidR="009558F2" w:rsidRPr="009558F2" w:rsidRDefault="009558F2" w:rsidP="009558F2">
            <w:pPr>
              <w:spacing w:after="0" w:line="240" w:lineRule="auto"/>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 </w:t>
            </w:r>
          </w:p>
        </w:tc>
      </w:tr>
      <w:tr w:rsidR="009558F2" w:rsidRPr="009558F2" w14:paraId="41E1D6A1" w14:textId="77777777" w:rsidTr="007D39F0">
        <w:trPr>
          <w:trHeight w:val="255"/>
        </w:trPr>
        <w:tc>
          <w:tcPr>
            <w:tcW w:w="1650" w:type="pct"/>
            <w:tcBorders>
              <w:top w:val="nil"/>
              <w:left w:val="nil"/>
              <w:bottom w:val="nil"/>
              <w:right w:val="nil"/>
            </w:tcBorders>
            <w:shd w:val="clear" w:color="auto" w:fill="auto"/>
            <w:noWrap/>
            <w:vAlign w:val="center"/>
            <w:hideMark/>
          </w:tcPr>
          <w:p w14:paraId="3A5795CB" w14:textId="77777777" w:rsidR="009558F2" w:rsidRPr="009558F2" w:rsidRDefault="009558F2" w:rsidP="009558F2">
            <w:pPr>
              <w:spacing w:after="0" w:line="240" w:lineRule="auto"/>
              <w:rPr>
                <w:rFonts w:ascii="Times New Roman" w:eastAsia="Times New Roman" w:hAnsi="Times New Roman" w:cs="Times New Roman"/>
                <w:b/>
                <w:bCs/>
                <w:color w:val="000000"/>
                <w:kern w:val="0"/>
                <w:sz w:val="16"/>
                <w:szCs w:val="16"/>
                <w:lang w:eastAsia="uk-UA"/>
              </w:rPr>
            </w:pPr>
          </w:p>
        </w:tc>
        <w:tc>
          <w:tcPr>
            <w:tcW w:w="509" w:type="pct"/>
            <w:tcBorders>
              <w:top w:val="nil"/>
              <w:left w:val="nil"/>
              <w:bottom w:val="nil"/>
              <w:right w:val="nil"/>
            </w:tcBorders>
            <w:shd w:val="clear" w:color="auto" w:fill="auto"/>
            <w:noWrap/>
            <w:vAlign w:val="center"/>
            <w:hideMark/>
          </w:tcPr>
          <w:p w14:paraId="4D1A580C"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456" w:type="pct"/>
            <w:tcBorders>
              <w:top w:val="nil"/>
              <w:left w:val="nil"/>
              <w:bottom w:val="nil"/>
              <w:right w:val="nil"/>
            </w:tcBorders>
            <w:shd w:val="clear" w:color="auto" w:fill="auto"/>
            <w:noWrap/>
            <w:vAlign w:val="center"/>
            <w:hideMark/>
          </w:tcPr>
          <w:p w14:paraId="06B0B342"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694" w:type="pct"/>
            <w:tcBorders>
              <w:top w:val="nil"/>
              <w:left w:val="nil"/>
              <w:bottom w:val="nil"/>
              <w:right w:val="nil"/>
            </w:tcBorders>
            <w:shd w:val="clear" w:color="auto" w:fill="auto"/>
            <w:noWrap/>
            <w:vAlign w:val="center"/>
            <w:hideMark/>
          </w:tcPr>
          <w:p w14:paraId="43D997DC"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491" w:type="pct"/>
            <w:tcBorders>
              <w:top w:val="nil"/>
              <w:left w:val="nil"/>
              <w:bottom w:val="nil"/>
              <w:right w:val="nil"/>
            </w:tcBorders>
            <w:shd w:val="clear" w:color="auto" w:fill="auto"/>
            <w:noWrap/>
            <w:vAlign w:val="center"/>
            <w:hideMark/>
          </w:tcPr>
          <w:p w14:paraId="0DA3A532"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386" w:type="pct"/>
            <w:tcBorders>
              <w:top w:val="nil"/>
              <w:left w:val="nil"/>
              <w:bottom w:val="nil"/>
              <w:right w:val="nil"/>
            </w:tcBorders>
            <w:shd w:val="clear" w:color="auto" w:fill="auto"/>
            <w:noWrap/>
            <w:vAlign w:val="center"/>
            <w:hideMark/>
          </w:tcPr>
          <w:p w14:paraId="5A053393"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430" w:type="pct"/>
            <w:tcBorders>
              <w:top w:val="nil"/>
              <w:left w:val="nil"/>
              <w:bottom w:val="nil"/>
              <w:right w:val="nil"/>
            </w:tcBorders>
            <w:shd w:val="clear" w:color="auto" w:fill="auto"/>
            <w:noWrap/>
            <w:vAlign w:val="center"/>
            <w:hideMark/>
          </w:tcPr>
          <w:p w14:paraId="14986206"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384" w:type="pct"/>
            <w:tcBorders>
              <w:top w:val="nil"/>
              <w:left w:val="nil"/>
              <w:bottom w:val="nil"/>
              <w:right w:val="nil"/>
            </w:tcBorders>
            <w:shd w:val="clear" w:color="auto" w:fill="auto"/>
            <w:noWrap/>
            <w:vAlign w:val="center"/>
            <w:hideMark/>
          </w:tcPr>
          <w:p w14:paraId="34F54EEE"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r>
      <w:tr w:rsidR="009558F2" w:rsidRPr="009558F2" w14:paraId="63422FB7" w14:textId="77777777" w:rsidTr="007D39F0">
        <w:trPr>
          <w:trHeight w:val="240"/>
        </w:trPr>
        <w:tc>
          <w:tcPr>
            <w:tcW w:w="1650" w:type="pct"/>
            <w:tcBorders>
              <w:top w:val="nil"/>
              <w:left w:val="nil"/>
              <w:bottom w:val="nil"/>
              <w:right w:val="nil"/>
            </w:tcBorders>
            <w:shd w:val="clear" w:color="auto" w:fill="auto"/>
            <w:noWrap/>
            <w:vAlign w:val="center"/>
            <w:hideMark/>
          </w:tcPr>
          <w:p w14:paraId="0FF3B3FC"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509" w:type="pct"/>
            <w:tcBorders>
              <w:top w:val="nil"/>
              <w:left w:val="nil"/>
              <w:bottom w:val="nil"/>
              <w:right w:val="nil"/>
            </w:tcBorders>
            <w:shd w:val="clear" w:color="auto" w:fill="auto"/>
            <w:noWrap/>
            <w:vAlign w:val="center"/>
            <w:hideMark/>
          </w:tcPr>
          <w:p w14:paraId="134C87B1"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456" w:type="pct"/>
            <w:tcBorders>
              <w:top w:val="nil"/>
              <w:left w:val="nil"/>
              <w:bottom w:val="nil"/>
              <w:right w:val="nil"/>
            </w:tcBorders>
            <w:shd w:val="clear" w:color="auto" w:fill="auto"/>
            <w:noWrap/>
            <w:vAlign w:val="center"/>
            <w:hideMark/>
          </w:tcPr>
          <w:p w14:paraId="79FE4D2A"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694" w:type="pct"/>
            <w:tcBorders>
              <w:top w:val="nil"/>
              <w:left w:val="nil"/>
              <w:bottom w:val="nil"/>
              <w:right w:val="nil"/>
            </w:tcBorders>
            <w:shd w:val="clear" w:color="auto" w:fill="auto"/>
            <w:noWrap/>
            <w:vAlign w:val="center"/>
            <w:hideMark/>
          </w:tcPr>
          <w:p w14:paraId="2BE3497B"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491" w:type="pct"/>
            <w:tcBorders>
              <w:top w:val="nil"/>
              <w:left w:val="nil"/>
              <w:bottom w:val="nil"/>
              <w:right w:val="nil"/>
            </w:tcBorders>
            <w:shd w:val="clear" w:color="auto" w:fill="auto"/>
            <w:noWrap/>
            <w:vAlign w:val="center"/>
            <w:hideMark/>
          </w:tcPr>
          <w:p w14:paraId="4986CC06"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386" w:type="pct"/>
            <w:tcBorders>
              <w:top w:val="nil"/>
              <w:left w:val="nil"/>
              <w:bottom w:val="nil"/>
              <w:right w:val="nil"/>
            </w:tcBorders>
            <w:shd w:val="clear" w:color="auto" w:fill="auto"/>
            <w:noWrap/>
            <w:vAlign w:val="center"/>
            <w:hideMark/>
          </w:tcPr>
          <w:p w14:paraId="534DE1F0"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430" w:type="pct"/>
            <w:tcBorders>
              <w:top w:val="nil"/>
              <w:left w:val="nil"/>
              <w:bottom w:val="nil"/>
              <w:right w:val="nil"/>
            </w:tcBorders>
            <w:shd w:val="clear" w:color="auto" w:fill="auto"/>
            <w:noWrap/>
            <w:vAlign w:val="center"/>
            <w:hideMark/>
          </w:tcPr>
          <w:p w14:paraId="6DE19345"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384" w:type="pct"/>
            <w:tcBorders>
              <w:top w:val="nil"/>
              <w:left w:val="nil"/>
              <w:bottom w:val="nil"/>
              <w:right w:val="nil"/>
            </w:tcBorders>
            <w:shd w:val="clear" w:color="auto" w:fill="auto"/>
            <w:noWrap/>
            <w:vAlign w:val="center"/>
            <w:hideMark/>
          </w:tcPr>
          <w:p w14:paraId="01DBAB2B"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r>
      <w:tr w:rsidR="009558F2" w:rsidRPr="009558F2" w14:paraId="7C4ADB2A" w14:textId="77777777" w:rsidTr="007D39F0">
        <w:trPr>
          <w:trHeight w:val="240"/>
        </w:trPr>
        <w:tc>
          <w:tcPr>
            <w:tcW w:w="1650" w:type="pct"/>
            <w:tcBorders>
              <w:top w:val="nil"/>
              <w:left w:val="nil"/>
              <w:bottom w:val="nil"/>
              <w:right w:val="nil"/>
            </w:tcBorders>
            <w:shd w:val="clear" w:color="auto" w:fill="auto"/>
            <w:vAlign w:val="center"/>
            <w:hideMark/>
          </w:tcPr>
          <w:p w14:paraId="7D2D67EE" w14:textId="77777777" w:rsidR="009558F2" w:rsidRPr="009558F2" w:rsidRDefault="009558F2" w:rsidP="009558F2">
            <w:pPr>
              <w:spacing w:after="0" w:line="240" w:lineRule="auto"/>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31.12.2023</w:t>
            </w:r>
          </w:p>
        </w:tc>
        <w:tc>
          <w:tcPr>
            <w:tcW w:w="509" w:type="pct"/>
            <w:tcBorders>
              <w:top w:val="nil"/>
              <w:left w:val="nil"/>
              <w:bottom w:val="nil"/>
              <w:right w:val="nil"/>
            </w:tcBorders>
            <w:shd w:val="clear" w:color="auto" w:fill="auto"/>
            <w:noWrap/>
            <w:vAlign w:val="center"/>
            <w:hideMark/>
          </w:tcPr>
          <w:p w14:paraId="51F90E3F" w14:textId="77777777" w:rsidR="009558F2" w:rsidRPr="009558F2" w:rsidRDefault="009558F2" w:rsidP="009558F2">
            <w:pPr>
              <w:spacing w:after="0" w:line="240" w:lineRule="auto"/>
              <w:rPr>
                <w:rFonts w:ascii="Times New Roman" w:eastAsia="Times New Roman" w:hAnsi="Times New Roman" w:cs="Times New Roman"/>
                <w:b/>
                <w:bCs/>
                <w:color w:val="000000"/>
                <w:kern w:val="0"/>
                <w:sz w:val="16"/>
                <w:szCs w:val="16"/>
                <w:lang w:eastAsia="uk-UA"/>
              </w:rPr>
            </w:pPr>
          </w:p>
        </w:tc>
        <w:tc>
          <w:tcPr>
            <w:tcW w:w="456" w:type="pct"/>
            <w:tcBorders>
              <w:top w:val="nil"/>
              <w:left w:val="nil"/>
              <w:bottom w:val="nil"/>
              <w:right w:val="nil"/>
            </w:tcBorders>
            <w:shd w:val="clear" w:color="auto" w:fill="auto"/>
            <w:noWrap/>
            <w:vAlign w:val="center"/>
            <w:hideMark/>
          </w:tcPr>
          <w:p w14:paraId="5AA4593B"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694" w:type="pct"/>
            <w:tcBorders>
              <w:top w:val="nil"/>
              <w:left w:val="nil"/>
              <w:bottom w:val="nil"/>
              <w:right w:val="nil"/>
            </w:tcBorders>
            <w:shd w:val="clear" w:color="auto" w:fill="auto"/>
            <w:noWrap/>
            <w:vAlign w:val="center"/>
            <w:hideMark/>
          </w:tcPr>
          <w:p w14:paraId="6E001E2C"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491" w:type="pct"/>
            <w:tcBorders>
              <w:top w:val="nil"/>
              <w:left w:val="nil"/>
              <w:bottom w:val="nil"/>
              <w:right w:val="nil"/>
            </w:tcBorders>
            <w:shd w:val="clear" w:color="auto" w:fill="auto"/>
            <w:noWrap/>
            <w:vAlign w:val="center"/>
            <w:hideMark/>
          </w:tcPr>
          <w:p w14:paraId="159273D9"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386" w:type="pct"/>
            <w:tcBorders>
              <w:top w:val="nil"/>
              <w:left w:val="nil"/>
              <w:bottom w:val="nil"/>
              <w:right w:val="nil"/>
            </w:tcBorders>
            <w:shd w:val="clear" w:color="auto" w:fill="auto"/>
            <w:noWrap/>
            <w:vAlign w:val="center"/>
            <w:hideMark/>
          </w:tcPr>
          <w:p w14:paraId="2E731B08"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430" w:type="pct"/>
            <w:tcBorders>
              <w:top w:val="nil"/>
              <w:left w:val="nil"/>
              <w:bottom w:val="nil"/>
              <w:right w:val="nil"/>
            </w:tcBorders>
            <w:shd w:val="clear" w:color="auto" w:fill="auto"/>
            <w:noWrap/>
            <w:vAlign w:val="center"/>
            <w:hideMark/>
          </w:tcPr>
          <w:p w14:paraId="10E0DB86"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384" w:type="pct"/>
            <w:tcBorders>
              <w:top w:val="nil"/>
              <w:left w:val="nil"/>
              <w:bottom w:val="nil"/>
              <w:right w:val="nil"/>
            </w:tcBorders>
            <w:shd w:val="clear" w:color="auto" w:fill="auto"/>
            <w:noWrap/>
            <w:vAlign w:val="center"/>
            <w:hideMark/>
          </w:tcPr>
          <w:p w14:paraId="1D526073"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r>
      <w:tr w:rsidR="009558F2" w:rsidRPr="009558F2" w14:paraId="2BD2CBEE" w14:textId="77777777" w:rsidTr="007D39F0">
        <w:trPr>
          <w:trHeight w:val="240"/>
        </w:trPr>
        <w:tc>
          <w:tcPr>
            <w:tcW w:w="1650" w:type="pct"/>
            <w:tcBorders>
              <w:top w:val="nil"/>
              <w:left w:val="nil"/>
              <w:bottom w:val="nil"/>
              <w:right w:val="nil"/>
            </w:tcBorders>
            <w:shd w:val="clear" w:color="auto" w:fill="auto"/>
            <w:noWrap/>
            <w:vAlign w:val="center"/>
            <w:hideMark/>
          </w:tcPr>
          <w:p w14:paraId="5EC6CDB9"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509" w:type="pct"/>
            <w:tcBorders>
              <w:top w:val="nil"/>
              <w:left w:val="nil"/>
              <w:bottom w:val="nil"/>
              <w:right w:val="nil"/>
            </w:tcBorders>
            <w:shd w:val="clear" w:color="auto" w:fill="auto"/>
            <w:noWrap/>
            <w:vAlign w:val="center"/>
            <w:hideMark/>
          </w:tcPr>
          <w:p w14:paraId="0BCF089A"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456" w:type="pct"/>
            <w:tcBorders>
              <w:top w:val="nil"/>
              <w:left w:val="nil"/>
              <w:bottom w:val="nil"/>
              <w:right w:val="nil"/>
            </w:tcBorders>
            <w:shd w:val="clear" w:color="auto" w:fill="auto"/>
            <w:noWrap/>
            <w:vAlign w:val="center"/>
            <w:hideMark/>
          </w:tcPr>
          <w:p w14:paraId="2089BFFC"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694" w:type="pct"/>
            <w:tcBorders>
              <w:top w:val="nil"/>
              <w:left w:val="nil"/>
              <w:bottom w:val="nil"/>
              <w:right w:val="nil"/>
            </w:tcBorders>
            <w:shd w:val="clear" w:color="auto" w:fill="auto"/>
            <w:noWrap/>
            <w:vAlign w:val="center"/>
            <w:hideMark/>
          </w:tcPr>
          <w:p w14:paraId="5F96D753"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491" w:type="pct"/>
            <w:tcBorders>
              <w:top w:val="nil"/>
              <w:left w:val="nil"/>
              <w:bottom w:val="nil"/>
              <w:right w:val="nil"/>
            </w:tcBorders>
            <w:shd w:val="clear" w:color="auto" w:fill="auto"/>
            <w:noWrap/>
            <w:vAlign w:val="center"/>
            <w:hideMark/>
          </w:tcPr>
          <w:p w14:paraId="38CF6E82"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386" w:type="pct"/>
            <w:tcBorders>
              <w:top w:val="nil"/>
              <w:left w:val="nil"/>
              <w:bottom w:val="nil"/>
              <w:right w:val="nil"/>
            </w:tcBorders>
            <w:shd w:val="clear" w:color="auto" w:fill="auto"/>
            <w:noWrap/>
            <w:vAlign w:val="center"/>
            <w:hideMark/>
          </w:tcPr>
          <w:p w14:paraId="08CF4586"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430" w:type="pct"/>
            <w:tcBorders>
              <w:top w:val="nil"/>
              <w:left w:val="nil"/>
              <w:bottom w:val="nil"/>
              <w:right w:val="nil"/>
            </w:tcBorders>
            <w:shd w:val="clear" w:color="auto" w:fill="auto"/>
            <w:noWrap/>
            <w:vAlign w:val="center"/>
            <w:hideMark/>
          </w:tcPr>
          <w:p w14:paraId="12AAE66C"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384" w:type="pct"/>
            <w:tcBorders>
              <w:top w:val="nil"/>
              <w:left w:val="nil"/>
              <w:bottom w:val="nil"/>
              <w:right w:val="nil"/>
            </w:tcBorders>
            <w:shd w:val="clear" w:color="auto" w:fill="auto"/>
            <w:noWrap/>
            <w:vAlign w:val="center"/>
            <w:hideMark/>
          </w:tcPr>
          <w:p w14:paraId="41566E50"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r>
      <w:tr w:rsidR="009558F2" w:rsidRPr="009558F2" w14:paraId="3F87C0E3" w14:textId="77777777" w:rsidTr="007D39F0">
        <w:trPr>
          <w:trHeight w:val="615"/>
        </w:trPr>
        <w:tc>
          <w:tcPr>
            <w:tcW w:w="1650" w:type="pct"/>
            <w:tcBorders>
              <w:top w:val="nil"/>
              <w:left w:val="nil"/>
              <w:bottom w:val="single" w:sz="8" w:space="0" w:color="auto"/>
              <w:right w:val="nil"/>
            </w:tcBorders>
            <w:shd w:val="clear" w:color="auto" w:fill="auto"/>
            <w:noWrap/>
            <w:vAlign w:val="center"/>
            <w:hideMark/>
          </w:tcPr>
          <w:p w14:paraId="50E62D45" w14:textId="77777777" w:rsidR="009558F2" w:rsidRPr="009558F2" w:rsidRDefault="009558F2" w:rsidP="009558F2">
            <w:pPr>
              <w:spacing w:after="0" w:line="240" w:lineRule="auto"/>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на недисконтованій основі (з відсотками)</w:t>
            </w:r>
          </w:p>
        </w:tc>
        <w:tc>
          <w:tcPr>
            <w:tcW w:w="509" w:type="pct"/>
            <w:tcBorders>
              <w:top w:val="nil"/>
              <w:left w:val="nil"/>
              <w:bottom w:val="single" w:sz="8" w:space="0" w:color="auto"/>
              <w:right w:val="nil"/>
            </w:tcBorders>
            <w:shd w:val="clear" w:color="auto" w:fill="auto"/>
            <w:vAlign w:val="center"/>
            <w:hideMark/>
          </w:tcPr>
          <w:p w14:paraId="296398AB" w14:textId="77777777" w:rsidR="009558F2" w:rsidRPr="009558F2" w:rsidRDefault="009558F2" w:rsidP="009558F2">
            <w:pPr>
              <w:spacing w:after="0" w:line="240" w:lineRule="auto"/>
              <w:jc w:val="center"/>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До запитання та до 1 місяця</w:t>
            </w:r>
          </w:p>
        </w:tc>
        <w:tc>
          <w:tcPr>
            <w:tcW w:w="456" w:type="pct"/>
            <w:tcBorders>
              <w:top w:val="nil"/>
              <w:left w:val="nil"/>
              <w:bottom w:val="single" w:sz="8" w:space="0" w:color="auto"/>
              <w:right w:val="nil"/>
            </w:tcBorders>
            <w:shd w:val="clear" w:color="auto" w:fill="auto"/>
            <w:vAlign w:val="center"/>
            <w:hideMark/>
          </w:tcPr>
          <w:p w14:paraId="6CE4A179" w14:textId="77777777" w:rsidR="009558F2" w:rsidRPr="009558F2" w:rsidRDefault="009558F2" w:rsidP="009558F2">
            <w:pPr>
              <w:spacing w:after="0" w:line="240" w:lineRule="auto"/>
              <w:jc w:val="center"/>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1-3 місяці</w:t>
            </w:r>
          </w:p>
        </w:tc>
        <w:tc>
          <w:tcPr>
            <w:tcW w:w="694" w:type="pct"/>
            <w:tcBorders>
              <w:top w:val="nil"/>
              <w:left w:val="nil"/>
              <w:bottom w:val="single" w:sz="8" w:space="0" w:color="auto"/>
              <w:right w:val="nil"/>
            </w:tcBorders>
            <w:shd w:val="clear" w:color="auto" w:fill="auto"/>
            <w:vAlign w:val="center"/>
            <w:hideMark/>
          </w:tcPr>
          <w:p w14:paraId="1A13987E" w14:textId="77777777" w:rsidR="009558F2" w:rsidRPr="009558F2" w:rsidRDefault="009558F2" w:rsidP="009558F2">
            <w:pPr>
              <w:spacing w:after="0" w:line="240" w:lineRule="auto"/>
              <w:jc w:val="center"/>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до 12 місяців</w:t>
            </w:r>
          </w:p>
        </w:tc>
        <w:tc>
          <w:tcPr>
            <w:tcW w:w="491" w:type="pct"/>
            <w:tcBorders>
              <w:top w:val="nil"/>
              <w:left w:val="nil"/>
              <w:bottom w:val="single" w:sz="8" w:space="0" w:color="auto"/>
              <w:right w:val="nil"/>
            </w:tcBorders>
            <w:shd w:val="clear" w:color="auto" w:fill="auto"/>
            <w:vAlign w:val="center"/>
            <w:hideMark/>
          </w:tcPr>
          <w:p w14:paraId="7CCDE539" w14:textId="77777777" w:rsidR="009558F2" w:rsidRPr="009558F2" w:rsidRDefault="009558F2" w:rsidP="009558F2">
            <w:pPr>
              <w:spacing w:after="0" w:line="240" w:lineRule="auto"/>
              <w:jc w:val="center"/>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2-3 рік</w:t>
            </w:r>
          </w:p>
        </w:tc>
        <w:tc>
          <w:tcPr>
            <w:tcW w:w="386" w:type="pct"/>
            <w:tcBorders>
              <w:top w:val="nil"/>
              <w:left w:val="nil"/>
              <w:bottom w:val="single" w:sz="8" w:space="0" w:color="auto"/>
              <w:right w:val="nil"/>
            </w:tcBorders>
            <w:shd w:val="clear" w:color="auto" w:fill="auto"/>
            <w:vAlign w:val="center"/>
            <w:hideMark/>
          </w:tcPr>
          <w:p w14:paraId="01DFB88B" w14:textId="77777777" w:rsidR="009558F2" w:rsidRPr="009558F2" w:rsidRDefault="009558F2" w:rsidP="009558F2">
            <w:pPr>
              <w:spacing w:after="0" w:line="240" w:lineRule="auto"/>
              <w:jc w:val="center"/>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3-5 рік</w:t>
            </w:r>
          </w:p>
        </w:tc>
        <w:tc>
          <w:tcPr>
            <w:tcW w:w="430" w:type="pct"/>
            <w:tcBorders>
              <w:top w:val="nil"/>
              <w:left w:val="nil"/>
              <w:bottom w:val="single" w:sz="8" w:space="0" w:color="auto"/>
              <w:right w:val="nil"/>
            </w:tcBorders>
            <w:shd w:val="clear" w:color="auto" w:fill="auto"/>
            <w:vAlign w:val="center"/>
            <w:hideMark/>
          </w:tcPr>
          <w:p w14:paraId="7EB75148" w14:textId="77777777" w:rsidR="009558F2" w:rsidRPr="009558F2" w:rsidRDefault="009558F2" w:rsidP="009558F2">
            <w:pPr>
              <w:spacing w:after="0" w:line="240" w:lineRule="auto"/>
              <w:jc w:val="center"/>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Більше 5 років</w:t>
            </w:r>
          </w:p>
        </w:tc>
        <w:tc>
          <w:tcPr>
            <w:tcW w:w="384" w:type="pct"/>
            <w:tcBorders>
              <w:top w:val="nil"/>
              <w:left w:val="nil"/>
              <w:bottom w:val="single" w:sz="8" w:space="0" w:color="auto"/>
              <w:right w:val="nil"/>
            </w:tcBorders>
            <w:shd w:val="clear" w:color="auto" w:fill="auto"/>
            <w:vAlign w:val="center"/>
            <w:hideMark/>
          </w:tcPr>
          <w:p w14:paraId="59B63E7A" w14:textId="77777777" w:rsidR="009558F2" w:rsidRPr="009558F2" w:rsidRDefault="009558F2" w:rsidP="009558F2">
            <w:pPr>
              <w:spacing w:after="0" w:line="240" w:lineRule="auto"/>
              <w:jc w:val="center"/>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Всього</w:t>
            </w:r>
          </w:p>
        </w:tc>
      </w:tr>
      <w:tr w:rsidR="009558F2" w:rsidRPr="009558F2" w14:paraId="5620FE16" w14:textId="77777777" w:rsidTr="009558F2">
        <w:trPr>
          <w:trHeight w:val="240"/>
        </w:trPr>
        <w:tc>
          <w:tcPr>
            <w:tcW w:w="1650" w:type="pct"/>
            <w:tcBorders>
              <w:top w:val="nil"/>
              <w:left w:val="nil"/>
              <w:bottom w:val="nil"/>
              <w:right w:val="nil"/>
            </w:tcBorders>
            <w:shd w:val="clear" w:color="auto" w:fill="auto"/>
            <w:vAlign w:val="center"/>
            <w:hideMark/>
          </w:tcPr>
          <w:p w14:paraId="55FF93E3" w14:textId="77777777" w:rsidR="009558F2" w:rsidRPr="009558F2" w:rsidRDefault="009558F2" w:rsidP="009558F2">
            <w:pPr>
              <w:spacing w:after="0" w:line="240" w:lineRule="auto"/>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Активи</w:t>
            </w:r>
          </w:p>
        </w:tc>
        <w:tc>
          <w:tcPr>
            <w:tcW w:w="965" w:type="pct"/>
            <w:gridSpan w:val="2"/>
            <w:tcBorders>
              <w:top w:val="single" w:sz="8" w:space="0" w:color="auto"/>
              <w:left w:val="nil"/>
              <w:bottom w:val="nil"/>
              <w:right w:val="nil"/>
            </w:tcBorders>
            <w:shd w:val="clear" w:color="auto" w:fill="auto"/>
            <w:vAlign w:val="center"/>
            <w:hideMark/>
          </w:tcPr>
          <w:p w14:paraId="48D959FC"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 </w:t>
            </w:r>
          </w:p>
        </w:tc>
        <w:tc>
          <w:tcPr>
            <w:tcW w:w="694" w:type="pct"/>
            <w:tcBorders>
              <w:top w:val="nil"/>
              <w:left w:val="nil"/>
              <w:bottom w:val="nil"/>
              <w:right w:val="nil"/>
            </w:tcBorders>
            <w:shd w:val="clear" w:color="auto" w:fill="auto"/>
            <w:vAlign w:val="center"/>
            <w:hideMark/>
          </w:tcPr>
          <w:p w14:paraId="555DEF50"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 </w:t>
            </w:r>
          </w:p>
        </w:tc>
        <w:tc>
          <w:tcPr>
            <w:tcW w:w="1692" w:type="pct"/>
            <w:gridSpan w:val="4"/>
            <w:tcBorders>
              <w:top w:val="single" w:sz="8" w:space="0" w:color="auto"/>
              <w:left w:val="nil"/>
              <w:bottom w:val="nil"/>
              <w:right w:val="nil"/>
            </w:tcBorders>
            <w:shd w:val="clear" w:color="auto" w:fill="auto"/>
            <w:vAlign w:val="center"/>
            <w:hideMark/>
          </w:tcPr>
          <w:p w14:paraId="0FB2B6F1"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 </w:t>
            </w:r>
          </w:p>
        </w:tc>
      </w:tr>
      <w:tr w:rsidR="009558F2" w:rsidRPr="009558F2" w14:paraId="0E8C0EDB" w14:textId="77777777" w:rsidTr="007D39F0">
        <w:trPr>
          <w:trHeight w:val="240"/>
        </w:trPr>
        <w:tc>
          <w:tcPr>
            <w:tcW w:w="1650" w:type="pct"/>
            <w:tcBorders>
              <w:top w:val="nil"/>
              <w:left w:val="nil"/>
              <w:bottom w:val="nil"/>
              <w:right w:val="nil"/>
            </w:tcBorders>
            <w:shd w:val="clear" w:color="auto" w:fill="auto"/>
            <w:vAlign w:val="center"/>
            <w:hideMark/>
          </w:tcPr>
          <w:p w14:paraId="4AC07738" w14:textId="77777777" w:rsidR="009558F2" w:rsidRPr="009558F2" w:rsidRDefault="009558F2" w:rsidP="009558F2">
            <w:pPr>
              <w:spacing w:after="0" w:line="240" w:lineRule="auto"/>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Грошові кошти</w:t>
            </w:r>
          </w:p>
        </w:tc>
        <w:tc>
          <w:tcPr>
            <w:tcW w:w="509" w:type="pct"/>
            <w:tcBorders>
              <w:top w:val="nil"/>
              <w:left w:val="nil"/>
              <w:bottom w:val="nil"/>
              <w:right w:val="nil"/>
            </w:tcBorders>
            <w:shd w:val="clear" w:color="auto" w:fill="auto"/>
            <w:vAlign w:val="center"/>
            <w:hideMark/>
          </w:tcPr>
          <w:p w14:paraId="54AA8864"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19 556</w:t>
            </w:r>
          </w:p>
        </w:tc>
        <w:tc>
          <w:tcPr>
            <w:tcW w:w="456" w:type="pct"/>
            <w:tcBorders>
              <w:top w:val="nil"/>
              <w:left w:val="nil"/>
              <w:bottom w:val="nil"/>
              <w:right w:val="nil"/>
            </w:tcBorders>
            <w:shd w:val="clear" w:color="auto" w:fill="auto"/>
            <w:vAlign w:val="center"/>
            <w:hideMark/>
          </w:tcPr>
          <w:p w14:paraId="2D3F577F"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p>
        </w:tc>
        <w:tc>
          <w:tcPr>
            <w:tcW w:w="694" w:type="pct"/>
            <w:tcBorders>
              <w:top w:val="nil"/>
              <w:left w:val="nil"/>
              <w:bottom w:val="nil"/>
              <w:right w:val="nil"/>
            </w:tcBorders>
            <w:shd w:val="clear" w:color="auto" w:fill="auto"/>
            <w:vAlign w:val="center"/>
            <w:hideMark/>
          </w:tcPr>
          <w:p w14:paraId="720C5D94"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491" w:type="pct"/>
            <w:tcBorders>
              <w:top w:val="nil"/>
              <w:left w:val="nil"/>
              <w:bottom w:val="nil"/>
              <w:right w:val="nil"/>
            </w:tcBorders>
            <w:shd w:val="clear" w:color="auto" w:fill="auto"/>
            <w:vAlign w:val="center"/>
            <w:hideMark/>
          </w:tcPr>
          <w:p w14:paraId="5F6EEAAE"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6" w:type="pct"/>
            <w:tcBorders>
              <w:top w:val="nil"/>
              <w:left w:val="nil"/>
              <w:bottom w:val="nil"/>
              <w:right w:val="nil"/>
            </w:tcBorders>
            <w:shd w:val="clear" w:color="auto" w:fill="auto"/>
            <w:vAlign w:val="center"/>
            <w:hideMark/>
          </w:tcPr>
          <w:p w14:paraId="3D2DEF0D"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430" w:type="pct"/>
            <w:tcBorders>
              <w:top w:val="nil"/>
              <w:left w:val="nil"/>
              <w:bottom w:val="nil"/>
              <w:right w:val="nil"/>
            </w:tcBorders>
            <w:shd w:val="clear" w:color="auto" w:fill="auto"/>
            <w:vAlign w:val="center"/>
            <w:hideMark/>
          </w:tcPr>
          <w:p w14:paraId="26389765"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4" w:type="pct"/>
            <w:tcBorders>
              <w:top w:val="nil"/>
              <w:left w:val="nil"/>
              <w:bottom w:val="nil"/>
              <w:right w:val="nil"/>
            </w:tcBorders>
            <w:shd w:val="clear" w:color="auto" w:fill="auto"/>
            <w:vAlign w:val="center"/>
            <w:hideMark/>
          </w:tcPr>
          <w:p w14:paraId="6414D714" w14:textId="77777777" w:rsidR="009558F2" w:rsidRPr="00EF5D93" w:rsidRDefault="009558F2" w:rsidP="009558F2">
            <w:pPr>
              <w:spacing w:after="0" w:line="240" w:lineRule="auto"/>
              <w:jc w:val="right"/>
              <w:rPr>
                <w:rFonts w:ascii="Times New Roman" w:eastAsia="Times New Roman" w:hAnsi="Times New Roman" w:cs="Times New Roman"/>
                <w:bCs/>
                <w:color w:val="000000"/>
                <w:kern w:val="0"/>
                <w:sz w:val="16"/>
                <w:szCs w:val="16"/>
                <w:lang w:eastAsia="uk-UA"/>
              </w:rPr>
            </w:pPr>
            <w:r w:rsidRPr="00EF5D93">
              <w:rPr>
                <w:rFonts w:ascii="Times New Roman" w:eastAsia="Times New Roman" w:hAnsi="Times New Roman" w:cs="Times New Roman"/>
                <w:bCs/>
                <w:color w:val="000000"/>
                <w:kern w:val="0"/>
                <w:sz w:val="16"/>
                <w:szCs w:val="16"/>
                <w:lang w:eastAsia="uk-UA"/>
              </w:rPr>
              <w:t>19 556</w:t>
            </w:r>
          </w:p>
        </w:tc>
      </w:tr>
      <w:tr w:rsidR="009558F2" w:rsidRPr="009558F2" w14:paraId="7751B394" w14:textId="77777777" w:rsidTr="007D39F0">
        <w:trPr>
          <w:trHeight w:val="240"/>
        </w:trPr>
        <w:tc>
          <w:tcPr>
            <w:tcW w:w="1650" w:type="pct"/>
            <w:tcBorders>
              <w:top w:val="nil"/>
              <w:left w:val="nil"/>
              <w:bottom w:val="nil"/>
              <w:right w:val="nil"/>
            </w:tcBorders>
            <w:shd w:val="clear" w:color="auto" w:fill="auto"/>
            <w:vAlign w:val="center"/>
            <w:hideMark/>
          </w:tcPr>
          <w:p w14:paraId="2E22B350" w14:textId="77777777" w:rsidR="009558F2" w:rsidRPr="009558F2" w:rsidRDefault="009558F2" w:rsidP="009558F2">
            <w:pPr>
              <w:spacing w:after="0" w:line="240" w:lineRule="auto"/>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Депозити строком менше 3х місяців з дати укладання договору</w:t>
            </w:r>
          </w:p>
        </w:tc>
        <w:tc>
          <w:tcPr>
            <w:tcW w:w="509" w:type="pct"/>
            <w:tcBorders>
              <w:top w:val="nil"/>
              <w:left w:val="nil"/>
              <w:bottom w:val="nil"/>
              <w:right w:val="nil"/>
            </w:tcBorders>
            <w:shd w:val="clear" w:color="auto" w:fill="auto"/>
            <w:vAlign w:val="center"/>
            <w:hideMark/>
          </w:tcPr>
          <w:p w14:paraId="0445D00B" w14:textId="77777777" w:rsidR="009558F2" w:rsidRPr="009558F2" w:rsidRDefault="009558F2" w:rsidP="009558F2">
            <w:pPr>
              <w:spacing w:after="0" w:line="240" w:lineRule="auto"/>
              <w:rPr>
                <w:rFonts w:ascii="Times New Roman" w:eastAsia="Times New Roman" w:hAnsi="Times New Roman" w:cs="Times New Roman"/>
                <w:color w:val="000000"/>
                <w:kern w:val="0"/>
                <w:sz w:val="16"/>
                <w:szCs w:val="16"/>
                <w:lang w:eastAsia="uk-UA"/>
              </w:rPr>
            </w:pPr>
          </w:p>
        </w:tc>
        <w:tc>
          <w:tcPr>
            <w:tcW w:w="456" w:type="pct"/>
            <w:tcBorders>
              <w:top w:val="nil"/>
              <w:left w:val="nil"/>
              <w:bottom w:val="nil"/>
              <w:right w:val="nil"/>
            </w:tcBorders>
            <w:shd w:val="clear" w:color="auto" w:fill="auto"/>
            <w:vAlign w:val="center"/>
            <w:hideMark/>
          </w:tcPr>
          <w:p w14:paraId="054AF085"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95 618</w:t>
            </w:r>
          </w:p>
        </w:tc>
        <w:tc>
          <w:tcPr>
            <w:tcW w:w="694" w:type="pct"/>
            <w:tcBorders>
              <w:top w:val="nil"/>
              <w:left w:val="nil"/>
              <w:bottom w:val="nil"/>
              <w:right w:val="nil"/>
            </w:tcBorders>
            <w:shd w:val="clear" w:color="auto" w:fill="auto"/>
            <w:vAlign w:val="center"/>
            <w:hideMark/>
          </w:tcPr>
          <w:p w14:paraId="26F9CC79"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p>
        </w:tc>
        <w:tc>
          <w:tcPr>
            <w:tcW w:w="491" w:type="pct"/>
            <w:tcBorders>
              <w:top w:val="nil"/>
              <w:left w:val="nil"/>
              <w:bottom w:val="nil"/>
              <w:right w:val="nil"/>
            </w:tcBorders>
            <w:shd w:val="clear" w:color="auto" w:fill="auto"/>
            <w:vAlign w:val="center"/>
            <w:hideMark/>
          </w:tcPr>
          <w:p w14:paraId="58261399"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6" w:type="pct"/>
            <w:tcBorders>
              <w:top w:val="nil"/>
              <w:left w:val="nil"/>
              <w:bottom w:val="nil"/>
              <w:right w:val="nil"/>
            </w:tcBorders>
            <w:shd w:val="clear" w:color="auto" w:fill="auto"/>
            <w:vAlign w:val="center"/>
            <w:hideMark/>
          </w:tcPr>
          <w:p w14:paraId="47CAC606"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430" w:type="pct"/>
            <w:tcBorders>
              <w:top w:val="nil"/>
              <w:left w:val="nil"/>
              <w:bottom w:val="nil"/>
              <w:right w:val="nil"/>
            </w:tcBorders>
            <w:shd w:val="clear" w:color="auto" w:fill="auto"/>
            <w:vAlign w:val="center"/>
            <w:hideMark/>
          </w:tcPr>
          <w:p w14:paraId="491BAE2B"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4" w:type="pct"/>
            <w:tcBorders>
              <w:top w:val="nil"/>
              <w:left w:val="nil"/>
              <w:bottom w:val="nil"/>
              <w:right w:val="nil"/>
            </w:tcBorders>
            <w:shd w:val="clear" w:color="auto" w:fill="auto"/>
            <w:vAlign w:val="center"/>
            <w:hideMark/>
          </w:tcPr>
          <w:p w14:paraId="45F5873B" w14:textId="77777777" w:rsidR="009558F2" w:rsidRPr="00EF5D93" w:rsidRDefault="009558F2" w:rsidP="009558F2">
            <w:pPr>
              <w:spacing w:after="0" w:line="240" w:lineRule="auto"/>
              <w:jc w:val="right"/>
              <w:rPr>
                <w:rFonts w:ascii="Times New Roman" w:eastAsia="Times New Roman" w:hAnsi="Times New Roman" w:cs="Times New Roman"/>
                <w:bCs/>
                <w:color w:val="000000"/>
                <w:kern w:val="0"/>
                <w:sz w:val="16"/>
                <w:szCs w:val="16"/>
                <w:lang w:eastAsia="uk-UA"/>
              </w:rPr>
            </w:pPr>
            <w:r w:rsidRPr="00EF5D93">
              <w:rPr>
                <w:rFonts w:ascii="Times New Roman" w:eastAsia="Times New Roman" w:hAnsi="Times New Roman" w:cs="Times New Roman"/>
                <w:bCs/>
                <w:color w:val="000000"/>
                <w:kern w:val="0"/>
                <w:sz w:val="16"/>
                <w:szCs w:val="16"/>
                <w:lang w:eastAsia="uk-UA"/>
              </w:rPr>
              <w:t>95 618</w:t>
            </w:r>
          </w:p>
        </w:tc>
      </w:tr>
      <w:tr w:rsidR="009558F2" w:rsidRPr="009558F2" w14:paraId="377A5CED" w14:textId="77777777" w:rsidTr="007D39F0">
        <w:trPr>
          <w:trHeight w:val="240"/>
        </w:trPr>
        <w:tc>
          <w:tcPr>
            <w:tcW w:w="1650" w:type="pct"/>
            <w:tcBorders>
              <w:top w:val="nil"/>
              <w:left w:val="nil"/>
              <w:bottom w:val="nil"/>
              <w:right w:val="nil"/>
            </w:tcBorders>
            <w:shd w:val="clear" w:color="auto" w:fill="auto"/>
            <w:vAlign w:val="center"/>
            <w:hideMark/>
          </w:tcPr>
          <w:p w14:paraId="14632A1B" w14:textId="77777777" w:rsidR="009558F2" w:rsidRPr="009558F2" w:rsidRDefault="009558F2" w:rsidP="009558F2">
            <w:pPr>
              <w:spacing w:after="0" w:line="240" w:lineRule="auto"/>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Боргові цінні  папери</w:t>
            </w:r>
          </w:p>
        </w:tc>
        <w:tc>
          <w:tcPr>
            <w:tcW w:w="509" w:type="pct"/>
            <w:tcBorders>
              <w:top w:val="nil"/>
              <w:left w:val="nil"/>
              <w:bottom w:val="nil"/>
              <w:right w:val="nil"/>
            </w:tcBorders>
            <w:shd w:val="clear" w:color="auto" w:fill="auto"/>
            <w:vAlign w:val="center"/>
            <w:hideMark/>
          </w:tcPr>
          <w:p w14:paraId="3B5312AB" w14:textId="77777777" w:rsidR="009558F2" w:rsidRPr="009558F2" w:rsidRDefault="009558F2" w:rsidP="009558F2">
            <w:pPr>
              <w:spacing w:after="0" w:line="240" w:lineRule="auto"/>
              <w:rPr>
                <w:rFonts w:ascii="Times New Roman" w:eastAsia="Times New Roman" w:hAnsi="Times New Roman" w:cs="Times New Roman"/>
                <w:color w:val="000000"/>
                <w:kern w:val="0"/>
                <w:sz w:val="16"/>
                <w:szCs w:val="16"/>
                <w:lang w:eastAsia="uk-UA"/>
              </w:rPr>
            </w:pPr>
          </w:p>
        </w:tc>
        <w:tc>
          <w:tcPr>
            <w:tcW w:w="456" w:type="pct"/>
            <w:tcBorders>
              <w:top w:val="nil"/>
              <w:left w:val="nil"/>
              <w:bottom w:val="nil"/>
              <w:right w:val="nil"/>
            </w:tcBorders>
            <w:shd w:val="clear" w:color="auto" w:fill="auto"/>
            <w:vAlign w:val="center"/>
            <w:hideMark/>
          </w:tcPr>
          <w:p w14:paraId="7D00012F"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694" w:type="pct"/>
            <w:tcBorders>
              <w:top w:val="nil"/>
              <w:left w:val="nil"/>
              <w:bottom w:val="nil"/>
              <w:right w:val="nil"/>
            </w:tcBorders>
            <w:shd w:val="clear" w:color="auto" w:fill="auto"/>
            <w:vAlign w:val="center"/>
            <w:hideMark/>
          </w:tcPr>
          <w:p w14:paraId="043A6AD4"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26 483</w:t>
            </w:r>
          </w:p>
        </w:tc>
        <w:tc>
          <w:tcPr>
            <w:tcW w:w="491" w:type="pct"/>
            <w:tcBorders>
              <w:top w:val="nil"/>
              <w:left w:val="nil"/>
              <w:bottom w:val="nil"/>
              <w:right w:val="nil"/>
            </w:tcBorders>
            <w:shd w:val="clear" w:color="auto" w:fill="auto"/>
            <w:vAlign w:val="center"/>
            <w:hideMark/>
          </w:tcPr>
          <w:p w14:paraId="5020F924"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p>
        </w:tc>
        <w:tc>
          <w:tcPr>
            <w:tcW w:w="386" w:type="pct"/>
            <w:tcBorders>
              <w:top w:val="nil"/>
              <w:left w:val="nil"/>
              <w:bottom w:val="nil"/>
              <w:right w:val="nil"/>
            </w:tcBorders>
            <w:shd w:val="clear" w:color="auto" w:fill="auto"/>
            <w:vAlign w:val="center"/>
            <w:hideMark/>
          </w:tcPr>
          <w:p w14:paraId="1C02C7C7"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430" w:type="pct"/>
            <w:tcBorders>
              <w:top w:val="nil"/>
              <w:left w:val="nil"/>
              <w:bottom w:val="nil"/>
              <w:right w:val="nil"/>
            </w:tcBorders>
            <w:shd w:val="clear" w:color="auto" w:fill="auto"/>
            <w:vAlign w:val="center"/>
            <w:hideMark/>
          </w:tcPr>
          <w:p w14:paraId="31B6CDC6" w14:textId="12508C2C"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p>
        </w:tc>
        <w:tc>
          <w:tcPr>
            <w:tcW w:w="384" w:type="pct"/>
            <w:tcBorders>
              <w:top w:val="nil"/>
              <w:left w:val="nil"/>
              <w:bottom w:val="nil"/>
              <w:right w:val="nil"/>
            </w:tcBorders>
            <w:shd w:val="clear" w:color="auto" w:fill="auto"/>
            <w:vAlign w:val="center"/>
            <w:hideMark/>
          </w:tcPr>
          <w:p w14:paraId="4D00EC69" w14:textId="77777777" w:rsidR="009558F2" w:rsidRPr="00EF5D93" w:rsidRDefault="009558F2" w:rsidP="009558F2">
            <w:pPr>
              <w:spacing w:after="0" w:line="240" w:lineRule="auto"/>
              <w:jc w:val="right"/>
              <w:rPr>
                <w:rFonts w:ascii="Times New Roman" w:eastAsia="Times New Roman" w:hAnsi="Times New Roman" w:cs="Times New Roman"/>
                <w:bCs/>
                <w:color w:val="000000"/>
                <w:kern w:val="0"/>
                <w:sz w:val="16"/>
                <w:szCs w:val="16"/>
                <w:lang w:eastAsia="uk-UA"/>
              </w:rPr>
            </w:pPr>
            <w:r w:rsidRPr="00EF5D93">
              <w:rPr>
                <w:rFonts w:ascii="Times New Roman" w:eastAsia="Times New Roman" w:hAnsi="Times New Roman" w:cs="Times New Roman"/>
                <w:bCs/>
                <w:color w:val="000000"/>
                <w:kern w:val="0"/>
                <w:sz w:val="16"/>
                <w:szCs w:val="16"/>
                <w:lang w:eastAsia="uk-UA"/>
              </w:rPr>
              <w:t>26 483</w:t>
            </w:r>
          </w:p>
        </w:tc>
      </w:tr>
      <w:tr w:rsidR="009558F2" w:rsidRPr="009558F2" w14:paraId="72C95A49" w14:textId="77777777" w:rsidTr="007D39F0">
        <w:trPr>
          <w:trHeight w:val="435"/>
        </w:trPr>
        <w:tc>
          <w:tcPr>
            <w:tcW w:w="1650" w:type="pct"/>
            <w:tcBorders>
              <w:top w:val="nil"/>
              <w:left w:val="nil"/>
              <w:bottom w:val="nil"/>
              <w:right w:val="nil"/>
            </w:tcBorders>
            <w:shd w:val="clear" w:color="auto" w:fill="auto"/>
            <w:vAlign w:val="center"/>
            <w:hideMark/>
          </w:tcPr>
          <w:p w14:paraId="6C4BAF56" w14:textId="77777777" w:rsidR="009558F2" w:rsidRPr="009558F2" w:rsidRDefault="009558F2" w:rsidP="009558F2">
            <w:pPr>
              <w:spacing w:after="0" w:line="240" w:lineRule="auto"/>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Дебіторська заборгованість за нарахованими доходами</w:t>
            </w:r>
          </w:p>
        </w:tc>
        <w:tc>
          <w:tcPr>
            <w:tcW w:w="509" w:type="pct"/>
            <w:tcBorders>
              <w:top w:val="nil"/>
              <w:left w:val="nil"/>
              <w:bottom w:val="nil"/>
              <w:right w:val="nil"/>
            </w:tcBorders>
            <w:shd w:val="clear" w:color="auto" w:fill="auto"/>
            <w:vAlign w:val="center"/>
            <w:hideMark/>
          </w:tcPr>
          <w:p w14:paraId="2E925BC5"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4 079</w:t>
            </w:r>
          </w:p>
        </w:tc>
        <w:tc>
          <w:tcPr>
            <w:tcW w:w="456" w:type="pct"/>
            <w:tcBorders>
              <w:top w:val="nil"/>
              <w:left w:val="nil"/>
              <w:bottom w:val="nil"/>
              <w:right w:val="nil"/>
            </w:tcBorders>
            <w:shd w:val="clear" w:color="auto" w:fill="auto"/>
            <w:vAlign w:val="center"/>
            <w:hideMark/>
          </w:tcPr>
          <w:p w14:paraId="3FD77334"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p>
        </w:tc>
        <w:tc>
          <w:tcPr>
            <w:tcW w:w="694" w:type="pct"/>
            <w:tcBorders>
              <w:top w:val="nil"/>
              <w:left w:val="nil"/>
              <w:bottom w:val="nil"/>
              <w:right w:val="nil"/>
            </w:tcBorders>
            <w:shd w:val="clear" w:color="auto" w:fill="auto"/>
            <w:vAlign w:val="center"/>
            <w:hideMark/>
          </w:tcPr>
          <w:p w14:paraId="476B552D"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491" w:type="pct"/>
            <w:tcBorders>
              <w:top w:val="nil"/>
              <w:left w:val="nil"/>
              <w:bottom w:val="nil"/>
              <w:right w:val="nil"/>
            </w:tcBorders>
            <w:shd w:val="clear" w:color="auto" w:fill="auto"/>
            <w:vAlign w:val="center"/>
            <w:hideMark/>
          </w:tcPr>
          <w:p w14:paraId="7BAF7D87"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6" w:type="pct"/>
            <w:tcBorders>
              <w:top w:val="nil"/>
              <w:left w:val="nil"/>
              <w:bottom w:val="nil"/>
              <w:right w:val="nil"/>
            </w:tcBorders>
            <w:shd w:val="clear" w:color="auto" w:fill="auto"/>
            <w:vAlign w:val="center"/>
            <w:hideMark/>
          </w:tcPr>
          <w:p w14:paraId="166FB09C"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430" w:type="pct"/>
            <w:tcBorders>
              <w:top w:val="nil"/>
              <w:left w:val="nil"/>
              <w:bottom w:val="nil"/>
              <w:right w:val="nil"/>
            </w:tcBorders>
            <w:shd w:val="clear" w:color="auto" w:fill="auto"/>
            <w:vAlign w:val="center"/>
            <w:hideMark/>
          </w:tcPr>
          <w:p w14:paraId="55D72138"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384" w:type="pct"/>
            <w:tcBorders>
              <w:top w:val="nil"/>
              <w:left w:val="nil"/>
              <w:bottom w:val="nil"/>
              <w:right w:val="nil"/>
            </w:tcBorders>
            <w:shd w:val="clear" w:color="auto" w:fill="auto"/>
            <w:vAlign w:val="center"/>
            <w:hideMark/>
          </w:tcPr>
          <w:p w14:paraId="3922454D" w14:textId="77777777" w:rsidR="009558F2" w:rsidRPr="00EF5D93" w:rsidRDefault="009558F2" w:rsidP="009558F2">
            <w:pPr>
              <w:spacing w:after="0" w:line="240" w:lineRule="auto"/>
              <w:jc w:val="right"/>
              <w:rPr>
                <w:rFonts w:ascii="Times New Roman" w:eastAsia="Times New Roman" w:hAnsi="Times New Roman" w:cs="Times New Roman"/>
                <w:bCs/>
                <w:color w:val="000000"/>
                <w:kern w:val="0"/>
                <w:sz w:val="16"/>
                <w:szCs w:val="16"/>
                <w:lang w:eastAsia="uk-UA"/>
              </w:rPr>
            </w:pPr>
            <w:r w:rsidRPr="00EF5D93">
              <w:rPr>
                <w:rFonts w:ascii="Times New Roman" w:eastAsia="Times New Roman" w:hAnsi="Times New Roman" w:cs="Times New Roman"/>
                <w:bCs/>
                <w:color w:val="000000"/>
                <w:kern w:val="0"/>
                <w:sz w:val="16"/>
                <w:szCs w:val="16"/>
                <w:lang w:eastAsia="uk-UA"/>
              </w:rPr>
              <w:t>4 079</w:t>
            </w:r>
          </w:p>
        </w:tc>
      </w:tr>
      <w:tr w:rsidR="009558F2" w:rsidRPr="009558F2" w14:paraId="4A447B20" w14:textId="77777777" w:rsidTr="007D39F0">
        <w:trPr>
          <w:trHeight w:val="255"/>
        </w:trPr>
        <w:tc>
          <w:tcPr>
            <w:tcW w:w="1650" w:type="pct"/>
            <w:tcBorders>
              <w:top w:val="nil"/>
              <w:left w:val="nil"/>
              <w:bottom w:val="double" w:sz="6" w:space="0" w:color="auto"/>
              <w:right w:val="nil"/>
            </w:tcBorders>
            <w:shd w:val="clear" w:color="auto" w:fill="auto"/>
            <w:vAlign w:val="center"/>
            <w:hideMark/>
          </w:tcPr>
          <w:p w14:paraId="31998F04" w14:textId="77777777" w:rsidR="009558F2" w:rsidRPr="009558F2" w:rsidRDefault="009558F2" w:rsidP="009558F2">
            <w:pPr>
              <w:spacing w:after="0" w:line="240" w:lineRule="auto"/>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Всього фінансові активи</w:t>
            </w:r>
          </w:p>
        </w:tc>
        <w:tc>
          <w:tcPr>
            <w:tcW w:w="509" w:type="pct"/>
            <w:tcBorders>
              <w:top w:val="single" w:sz="8" w:space="0" w:color="auto"/>
              <w:left w:val="nil"/>
              <w:bottom w:val="double" w:sz="6" w:space="0" w:color="auto"/>
              <w:right w:val="nil"/>
            </w:tcBorders>
            <w:shd w:val="clear" w:color="auto" w:fill="auto"/>
            <w:vAlign w:val="center"/>
            <w:hideMark/>
          </w:tcPr>
          <w:p w14:paraId="6B1066E4" w14:textId="77777777"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23 635</w:t>
            </w:r>
          </w:p>
        </w:tc>
        <w:tc>
          <w:tcPr>
            <w:tcW w:w="456" w:type="pct"/>
            <w:tcBorders>
              <w:top w:val="single" w:sz="8" w:space="0" w:color="auto"/>
              <w:left w:val="nil"/>
              <w:bottom w:val="double" w:sz="6" w:space="0" w:color="auto"/>
              <w:right w:val="nil"/>
            </w:tcBorders>
            <w:shd w:val="clear" w:color="auto" w:fill="auto"/>
            <w:vAlign w:val="center"/>
            <w:hideMark/>
          </w:tcPr>
          <w:p w14:paraId="6F481BE1" w14:textId="77777777"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95 618</w:t>
            </w:r>
          </w:p>
        </w:tc>
        <w:tc>
          <w:tcPr>
            <w:tcW w:w="694" w:type="pct"/>
            <w:tcBorders>
              <w:top w:val="single" w:sz="8" w:space="0" w:color="auto"/>
              <w:left w:val="nil"/>
              <w:bottom w:val="double" w:sz="6" w:space="0" w:color="auto"/>
              <w:right w:val="nil"/>
            </w:tcBorders>
            <w:shd w:val="clear" w:color="auto" w:fill="auto"/>
            <w:vAlign w:val="center"/>
            <w:hideMark/>
          </w:tcPr>
          <w:p w14:paraId="3C628C09" w14:textId="77777777"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26 483</w:t>
            </w:r>
          </w:p>
        </w:tc>
        <w:tc>
          <w:tcPr>
            <w:tcW w:w="491" w:type="pct"/>
            <w:tcBorders>
              <w:top w:val="single" w:sz="8" w:space="0" w:color="auto"/>
              <w:left w:val="nil"/>
              <w:bottom w:val="double" w:sz="6" w:space="0" w:color="auto"/>
              <w:right w:val="nil"/>
            </w:tcBorders>
            <w:shd w:val="clear" w:color="auto" w:fill="auto"/>
            <w:vAlign w:val="center"/>
          </w:tcPr>
          <w:p w14:paraId="2BA31481" w14:textId="66047EF8"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p>
        </w:tc>
        <w:tc>
          <w:tcPr>
            <w:tcW w:w="386" w:type="pct"/>
            <w:tcBorders>
              <w:top w:val="single" w:sz="8" w:space="0" w:color="auto"/>
              <w:left w:val="nil"/>
              <w:bottom w:val="double" w:sz="6" w:space="0" w:color="auto"/>
              <w:right w:val="nil"/>
            </w:tcBorders>
            <w:shd w:val="clear" w:color="auto" w:fill="auto"/>
            <w:vAlign w:val="center"/>
          </w:tcPr>
          <w:p w14:paraId="2A566D89" w14:textId="0FB9CD45"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p>
        </w:tc>
        <w:tc>
          <w:tcPr>
            <w:tcW w:w="430" w:type="pct"/>
            <w:tcBorders>
              <w:top w:val="single" w:sz="8" w:space="0" w:color="auto"/>
              <w:left w:val="nil"/>
              <w:bottom w:val="double" w:sz="6" w:space="0" w:color="auto"/>
              <w:right w:val="nil"/>
            </w:tcBorders>
            <w:shd w:val="clear" w:color="auto" w:fill="auto"/>
            <w:vAlign w:val="center"/>
          </w:tcPr>
          <w:p w14:paraId="50B4DDFC" w14:textId="59543D20"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p>
        </w:tc>
        <w:tc>
          <w:tcPr>
            <w:tcW w:w="384" w:type="pct"/>
            <w:tcBorders>
              <w:top w:val="single" w:sz="8" w:space="0" w:color="auto"/>
              <w:left w:val="nil"/>
              <w:bottom w:val="double" w:sz="6" w:space="0" w:color="auto"/>
              <w:right w:val="nil"/>
            </w:tcBorders>
            <w:shd w:val="clear" w:color="auto" w:fill="auto"/>
            <w:vAlign w:val="center"/>
            <w:hideMark/>
          </w:tcPr>
          <w:p w14:paraId="45B4F5BF" w14:textId="77777777"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145 736</w:t>
            </w:r>
          </w:p>
        </w:tc>
      </w:tr>
      <w:tr w:rsidR="009558F2" w:rsidRPr="009558F2" w14:paraId="1ABAD794" w14:textId="77777777" w:rsidTr="009558F2">
        <w:trPr>
          <w:trHeight w:val="255"/>
        </w:trPr>
        <w:tc>
          <w:tcPr>
            <w:tcW w:w="1650" w:type="pct"/>
            <w:tcBorders>
              <w:top w:val="nil"/>
              <w:left w:val="nil"/>
              <w:bottom w:val="nil"/>
              <w:right w:val="nil"/>
            </w:tcBorders>
            <w:shd w:val="clear" w:color="auto" w:fill="auto"/>
            <w:vAlign w:val="center"/>
            <w:hideMark/>
          </w:tcPr>
          <w:p w14:paraId="40345331" w14:textId="77777777" w:rsidR="009558F2" w:rsidRPr="009558F2" w:rsidRDefault="009558F2" w:rsidP="009558F2">
            <w:pPr>
              <w:spacing w:after="0" w:line="240" w:lineRule="auto"/>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Зобов'язання</w:t>
            </w:r>
          </w:p>
        </w:tc>
        <w:tc>
          <w:tcPr>
            <w:tcW w:w="965" w:type="pct"/>
            <w:gridSpan w:val="2"/>
            <w:tcBorders>
              <w:top w:val="single" w:sz="8" w:space="0" w:color="auto"/>
              <w:left w:val="nil"/>
              <w:bottom w:val="nil"/>
              <w:right w:val="nil"/>
            </w:tcBorders>
            <w:shd w:val="clear" w:color="auto" w:fill="auto"/>
            <w:vAlign w:val="center"/>
            <w:hideMark/>
          </w:tcPr>
          <w:p w14:paraId="32684D1A"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 </w:t>
            </w:r>
          </w:p>
        </w:tc>
        <w:tc>
          <w:tcPr>
            <w:tcW w:w="694" w:type="pct"/>
            <w:tcBorders>
              <w:top w:val="single" w:sz="8" w:space="0" w:color="auto"/>
              <w:left w:val="nil"/>
              <w:bottom w:val="nil"/>
              <w:right w:val="nil"/>
            </w:tcBorders>
            <w:shd w:val="clear" w:color="auto" w:fill="auto"/>
            <w:vAlign w:val="center"/>
            <w:hideMark/>
          </w:tcPr>
          <w:p w14:paraId="6662B12A"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 </w:t>
            </w:r>
          </w:p>
        </w:tc>
        <w:tc>
          <w:tcPr>
            <w:tcW w:w="1692" w:type="pct"/>
            <w:gridSpan w:val="4"/>
            <w:tcBorders>
              <w:top w:val="single" w:sz="8" w:space="0" w:color="auto"/>
              <w:left w:val="nil"/>
              <w:bottom w:val="nil"/>
              <w:right w:val="nil"/>
            </w:tcBorders>
            <w:shd w:val="clear" w:color="auto" w:fill="auto"/>
            <w:vAlign w:val="center"/>
            <w:hideMark/>
          </w:tcPr>
          <w:p w14:paraId="73338679"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 </w:t>
            </w:r>
          </w:p>
        </w:tc>
      </w:tr>
      <w:tr w:rsidR="009558F2" w:rsidRPr="009558F2" w14:paraId="36352981" w14:textId="77777777" w:rsidTr="007D39F0">
        <w:trPr>
          <w:trHeight w:val="240"/>
        </w:trPr>
        <w:tc>
          <w:tcPr>
            <w:tcW w:w="1650" w:type="pct"/>
            <w:tcBorders>
              <w:top w:val="nil"/>
              <w:left w:val="nil"/>
              <w:bottom w:val="nil"/>
              <w:right w:val="nil"/>
            </w:tcBorders>
            <w:shd w:val="clear" w:color="auto" w:fill="auto"/>
            <w:vAlign w:val="center"/>
            <w:hideMark/>
          </w:tcPr>
          <w:p w14:paraId="0CED19EB" w14:textId="77777777" w:rsidR="009558F2" w:rsidRPr="009558F2" w:rsidRDefault="009558F2" w:rsidP="009558F2">
            <w:pPr>
              <w:spacing w:after="0" w:line="240" w:lineRule="auto"/>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Торгова кредиторська заборгованість</w:t>
            </w:r>
          </w:p>
        </w:tc>
        <w:tc>
          <w:tcPr>
            <w:tcW w:w="509" w:type="pct"/>
            <w:tcBorders>
              <w:top w:val="nil"/>
              <w:left w:val="nil"/>
              <w:bottom w:val="nil"/>
              <w:right w:val="nil"/>
            </w:tcBorders>
            <w:shd w:val="clear" w:color="auto" w:fill="auto"/>
            <w:vAlign w:val="center"/>
            <w:hideMark/>
          </w:tcPr>
          <w:p w14:paraId="7F07F4FB" w14:textId="77777777" w:rsidR="009558F2" w:rsidRPr="009558F2" w:rsidRDefault="009558F2" w:rsidP="009558F2">
            <w:pPr>
              <w:spacing w:after="0" w:line="240" w:lineRule="auto"/>
              <w:rPr>
                <w:rFonts w:ascii="Times New Roman" w:eastAsia="Times New Roman" w:hAnsi="Times New Roman" w:cs="Times New Roman"/>
                <w:color w:val="000000"/>
                <w:kern w:val="0"/>
                <w:sz w:val="16"/>
                <w:szCs w:val="16"/>
                <w:lang w:eastAsia="uk-UA"/>
              </w:rPr>
            </w:pPr>
          </w:p>
        </w:tc>
        <w:tc>
          <w:tcPr>
            <w:tcW w:w="456" w:type="pct"/>
            <w:tcBorders>
              <w:top w:val="nil"/>
              <w:left w:val="nil"/>
              <w:bottom w:val="nil"/>
              <w:right w:val="nil"/>
            </w:tcBorders>
            <w:shd w:val="clear" w:color="auto" w:fill="auto"/>
            <w:vAlign w:val="center"/>
            <w:hideMark/>
          </w:tcPr>
          <w:p w14:paraId="6F4E2C41"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375</w:t>
            </w:r>
          </w:p>
        </w:tc>
        <w:tc>
          <w:tcPr>
            <w:tcW w:w="694" w:type="pct"/>
            <w:tcBorders>
              <w:top w:val="nil"/>
              <w:left w:val="nil"/>
              <w:bottom w:val="nil"/>
              <w:right w:val="nil"/>
            </w:tcBorders>
            <w:shd w:val="clear" w:color="auto" w:fill="auto"/>
            <w:vAlign w:val="center"/>
            <w:hideMark/>
          </w:tcPr>
          <w:p w14:paraId="2504A92F"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p>
        </w:tc>
        <w:tc>
          <w:tcPr>
            <w:tcW w:w="491" w:type="pct"/>
            <w:tcBorders>
              <w:top w:val="nil"/>
              <w:left w:val="nil"/>
              <w:bottom w:val="nil"/>
              <w:right w:val="nil"/>
            </w:tcBorders>
            <w:shd w:val="clear" w:color="auto" w:fill="auto"/>
            <w:vAlign w:val="center"/>
            <w:hideMark/>
          </w:tcPr>
          <w:p w14:paraId="3EDB3562"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6" w:type="pct"/>
            <w:tcBorders>
              <w:top w:val="nil"/>
              <w:left w:val="nil"/>
              <w:bottom w:val="nil"/>
              <w:right w:val="nil"/>
            </w:tcBorders>
            <w:shd w:val="clear" w:color="auto" w:fill="auto"/>
            <w:vAlign w:val="center"/>
            <w:hideMark/>
          </w:tcPr>
          <w:p w14:paraId="7A9BCB1D"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430" w:type="pct"/>
            <w:tcBorders>
              <w:top w:val="nil"/>
              <w:left w:val="nil"/>
              <w:bottom w:val="nil"/>
              <w:right w:val="nil"/>
            </w:tcBorders>
            <w:shd w:val="clear" w:color="auto" w:fill="auto"/>
            <w:vAlign w:val="center"/>
            <w:hideMark/>
          </w:tcPr>
          <w:p w14:paraId="45CC018F"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4" w:type="pct"/>
            <w:tcBorders>
              <w:top w:val="nil"/>
              <w:left w:val="nil"/>
              <w:bottom w:val="nil"/>
              <w:right w:val="nil"/>
            </w:tcBorders>
            <w:shd w:val="clear" w:color="auto" w:fill="auto"/>
            <w:vAlign w:val="center"/>
            <w:hideMark/>
          </w:tcPr>
          <w:p w14:paraId="3E64A5B0" w14:textId="77777777" w:rsidR="009558F2" w:rsidRPr="00EF5D93" w:rsidRDefault="009558F2" w:rsidP="009558F2">
            <w:pPr>
              <w:spacing w:after="0" w:line="240" w:lineRule="auto"/>
              <w:jc w:val="right"/>
              <w:rPr>
                <w:rFonts w:ascii="Times New Roman" w:eastAsia="Times New Roman" w:hAnsi="Times New Roman" w:cs="Times New Roman"/>
                <w:bCs/>
                <w:color w:val="000000"/>
                <w:kern w:val="0"/>
                <w:sz w:val="16"/>
                <w:szCs w:val="16"/>
                <w:lang w:eastAsia="uk-UA"/>
              </w:rPr>
            </w:pPr>
            <w:r w:rsidRPr="00EF5D93">
              <w:rPr>
                <w:rFonts w:ascii="Times New Roman" w:eastAsia="Times New Roman" w:hAnsi="Times New Roman" w:cs="Times New Roman"/>
                <w:bCs/>
                <w:color w:val="000000"/>
                <w:kern w:val="0"/>
                <w:sz w:val="16"/>
                <w:szCs w:val="16"/>
                <w:lang w:eastAsia="uk-UA"/>
              </w:rPr>
              <w:t>375</w:t>
            </w:r>
          </w:p>
        </w:tc>
      </w:tr>
      <w:tr w:rsidR="009558F2" w:rsidRPr="009558F2" w14:paraId="10AECBEA" w14:textId="77777777" w:rsidTr="007D39F0">
        <w:trPr>
          <w:trHeight w:val="240"/>
        </w:trPr>
        <w:tc>
          <w:tcPr>
            <w:tcW w:w="1650" w:type="pct"/>
            <w:tcBorders>
              <w:top w:val="nil"/>
              <w:left w:val="nil"/>
              <w:bottom w:val="nil"/>
              <w:right w:val="nil"/>
            </w:tcBorders>
            <w:shd w:val="clear" w:color="auto" w:fill="auto"/>
            <w:vAlign w:val="center"/>
            <w:hideMark/>
          </w:tcPr>
          <w:p w14:paraId="3086082A" w14:textId="77777777" w:rsidR="009558F2" w:rsidRPr="009558F2" w:rsidRDefault="009558F2" w:rsidP="009558F2">
            <w:pPr>
              <w:spacing w:after="0" w:line="240" w:lineRule="auto"/>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Інші поточні зобов'язання</w:t>
            </w:r>
          </w:p>
        </w:tc>
        <w:tc>
          <w:tcPr>
            <w:tcW w:w="509" w:type="pct"/>
            <w:tcBorders>
              <w:top w:val="nil"/>
              <w:left w:val="nil"/>
              <w:bottom w:val="nil"/>
              <w:right w:val="nil"/>
            </w:tcBorders>
            <w:shd w:val="clear" w:color="auto" w:fill="auto"/>
            <w:vAlign w:val="center"/>
            <w:hideMark/>
          </w:tcPr>
          <w:p w14:paraId="20F405FB" w14:textId="77777777" w:rsidR="009558F2" w:rsidRPr="009558F2" w:rsidRDefault="009558F2" w:rsidP="009558F2">
            <w:pPr>
              <w:spacing w:after="0" w:line="240" w:lineRule="auto"/>
              <w:rPr>
                <w:rFonts w:ascii="Times New Roman" w:eastAsia="Times New Roman" w:hAnsi="Times New Roman" w:cs="Times New Roman"/>
                <w:color w:val="000000"/>
                <w:kern w:val="0"/>
                <w:sz w:val="16"/>
                <w:szCs w:val="16"/>
                <w:lang w:eastAsia="uk-UA"/>
              </w:rPr>
            </w:pPr>
          </w:p>
        </w:tc>
        <w:tc>
          <w:tcPr>
            <w:tcW w:w="456" w:type="pct"/>
            <w:tcBorders>
              <w:top w:val="nil"/>
              <w:left w:val="nil"/>
              <w:bottom w:val="nil"/>
              <w:right w:val="nil"/>
            </w:tcBorders>
            <w:shd w:val="clear" w:color="auto" w:fill="auto"/>
            <w:vAlign w:val="center"/>
            <w:hideMark/>
          </w:tcPr>
          <w:p w14:paraId="4C96360A"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694" w:type="pct"/>
            <w:tcBorders>
              <w:top w:val="nil"/>
              <w:left w:val="nil"/>
              <w:bottom w:val="nil"/>
              <w:right w:val="nil"/>
            </w:tcBorders>
            <w:shd w:val="clear" w:color="auto" w:fill="auto"/>
            <w:vAlign w:val="center"/>
            <w:hideMark/>
          </w:tcPr>
          <w:p w14:paraId="39A3FEE4"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10 164</w:t>
            </w:r>
          </w:p>
        </w:tc>
        <w:tc>
          <w:tcPr>
            <w:tcW w:w="491" w:type="pct"/>
            <w:tcBorders>
              <w:top w:val="nil"/>
              <w:left w:val="nil"/>
              <w:bottom w:val="nil"/>
              <w:right w:val="nil"/>
            </w:tcBorders>
            <w:shd w:val="clear" w:color="auto" w:fill="auto"/>
            <w:vAlign w:val="center"/>
            <w:hideMark/>
          </w:tcPr>
          <w:p w14:paraId="637641D3"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p>
        </w:tc>
        <w:tc>
          <w:tcPr>
            <w:tcW w:w="386" w:type="pct"/>
            <w:tcBorders>
              <w:top w:val="nil"/>
              <w:left w:val="nil"/>
              <w:bottom w:val="nil"/>
              <w:right w:val="nil"/>
            </w:tcBorders>
            <w:shd w:val="clear" w:color="auto" w:fill="auto"/>
            <w:vAlign w:val="center"/>
            <w:hideMark/>
          </w:tcPr>
          <w:p w14:paraId="4AC8230E"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430" w:type="pct"/>
            <w:tcBorders>
              <w:top w:val="nil"/>
              <w:left w:val="nil"/>
              <w:bottom w:val="nil"/>
              <w:right w:val="nil"/>
            </w:tcBorders>
            <w:shd w:val="clear" w:color="auto" w:fill="auto"/>
            <w:vAlign w:val="center"/>
            <w:hideMark/>
          </w:tcPr>
          <w:p w14:paraId="7AF59D09"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4" w:type="pct"/>
            <w:tcBorders>
              <w:top w:val="nil"/>
              <w:left w:val="nil"/>
              <w:bottom w:val="nil"/>
              <w:right w:val="nil"/>
            </w:tcBorders>
            <w:shd w:val="clear" w:color="auto" w:fill="auto"/>
            <w:vAlign w:val="center"/>
            <w:hideMark/>
          </w:tcPr>
          <w:p w14:paraId="3B965104" w14:textId="77777777" w:rsidR="009558F2" w:rsidRPr="00EF5D93" w:rsidRDefault="009558F2" w:rsidP="009558F2">
            <w:pPr>
              <w:spacing w:after="0" w:line="240" w:lineRule="auto"/>
              <w:jc w:val="right"/>
              <w:rPr>
                <w:rFonts w:ascii="Times New Roman" w:eastAsia="Times New Roman" w:hAnsi="Times New Roman" w:cs="Times New Roman"/>
                <w:bCs/>
                <w:color w:val="000000"/>
                <w:kern w:val="0"/>
                <w:sz w:val="16"/>
                <w:szCs w:val="16"/>
                <w:lang w:eastAsia="uk-UA"/>
              </w:rPr>
            </w:pPr>
            <w:r w:rsidRPr="00EF5D93">
              <w:rPr>
                <w:rFonts w:ascii="Times New Roman" w:eastAsia="Times New Roman" w:hAnsi="Times New Roman" w:cs="Times New Roman"/>
                <w:bCs/>
                <w:color w:val="000000"/>
                <w:kern w:val="0"/>
                <w:sz w:val="16"/>
                <w:szCs w:val="16"/>
                <w:lang w:eastAsia="uk-UA"/>
              </w:rPr>
              <w:t>10 164</w:t>
            </w:r>
          </w:p>
        </w:tc>
      </w:tr>
      <w:tr w:rsidR="009558F2" w:rsidRPr="009558F2" w14:paraId="1D9E1FFD" w14:textId="77777777" w:rsidTr="007D39F0">
        <w:trPr>
          <w:trHeight w:val="240"/>
        </w:trPr>
        <w:tc>
          <w:tcPr>
            <w:tcW w:w="1650" w:type="pct"/>
            <w:tcBorders>
              <w:top w:val="nil"/>
              <w:left w:val="nil"/>
              <w:bottom w:val="nil"/>
              <w:right w:val="nil"/>
            </w:tcBorders>
            <w:shd w:val="clear" w:color="auto" w:fill="auto"/>
            <w:vAlign w:val="center"/>
            <w:hideMark/>
          </w:tcPr>
          <w:p w14:paraId="1CD19219" w14:textId="77777777" w:rsidR="009558F2" w:rsidRPr="009558F2" w:rsidRDefault="009558F2" w:rsidP="009558F2">
            <w:pPr>
              <w:spacing w:after="0" w:line="240" w:lineRule="auto"/>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Зобов'язання за фінансовою орендою</w:t>
            </w:r>
          </w:p>
        </w:tc>
        <w:tc>
          <w:tcPr>
            <w:tcW w:w="509" w:type="pct"/>
            <w:tcBorders>
              <w:top w:val="nil"/>
              <w:left w:val="nil"/>
              <w:bottom w:val="nil"/>
              <w:right w:val="nil"/>
            </w:tcBorders>
            <w:shd w:val="clear" w:color="auto" w:fill="auto"/>
            <w:vAlign w:val="center"/>
            <w:hideMark/>
          </w:tcPr>
          <w:p w14:paraId="2EDE8480" w14:textId="77777777" w:rsidR="009558F2" w:rsidRPr="009558F2" w:rsidRDefault="009558F2" w:rsidP="009558F2">
            <w:pPr>
              <w:spacing w:after="0" w:line="240" w:lineRule="auto"/>
              <w:rPr>
                <w:rFonts w:ascii="Times New Roman" w:eastAsia="Times New Roman" w:hAnsi="Times New Roman" w:cs="Times New Roman"/>
                <w:color w:val="000000"/>
                <w:kern w:val="0"/>
                <w:sz w:val="16"/>
                <w:szCs w:val="16"/>
                <w:lang w:eastAsia="uk-UA"/>
              </w:rPr>
            </w:pPr>
          </w:p>
        </w:tc>
        <w:tc>
          <w:tcPr>
            <w:tcW w:w="456" w:type="pct"/>
            <w:tcBorders>
              <w:top w:val="nil"/>
              <w:left w:val="nil"/>
              <w:bottom w:val="nil"/>
              <w:right w:val="nil"/>
            </w:tcBorders>
            <w:shd w:val="clear" w:color="auto" w:fill="auto"/>
            <w:vAlign w:val="center"/>
            <w:hideMark/>
          </w:tcPr>
          <w:p w14:paraId="298DFDEA"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694" w:type="pct"/>
            <w:tcBorders>
              <w:top w:val="nil"/>
              <w:left w:val="nil"/>
              <w:bottom w:val="nil"/>
              <w:right w:val="nil"/>
            </w:tcBorders>
            <w:shd w:val="clear" w:color="auto" w:fill="auto"/>
            <w:vAlign w:val="center"/>
            <w:hideMark/>
          </w:tcPr>
          <w:p w14:paraId="4752C490"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4 563</w:t>
            </w:r>
          </w:p>
        </w:tc>
        <w:tc>
          <w:tcPr>
            <w:tcW w:w="491" w:type="pct"/>
            <w:tcBorders>
              <w:top w:val="nil"/>
              <w:left w:val="nil"/>
              <w:bottom w:val="nil"/>
              <w:right w:val="nil"/>
            </w:tcBorders>
            <w:shd w:val="clear" w:color="auto" w:fill="auto"/>
            <w:vAlign w:val="center"/>
            <w:hideMark/>
          </w:tcPr>
          <w:p w14:paraId="4D4B97E3"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p>
        </w:tc>
        <w:tc>
          <w:tcPr>
            <w:tcW w:w="386" w:type="pct"/>
            <w:tcBorders>
              <w:top w:val="nil"/>
              <w:left w:val="nil"/>
              <w:bottom w:val="nil"/>
              <w:right w:val="nil"/>
            </w:tcBorders>
            <w:shd w:val="clear" w:color="auto" w:fill="auto"/>
            <w:vAlign w:val="center"/>
            <w:hideMark/>
          </w:tcPr>
          <w:p w14:paraId="680EB58E"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430" w:type="pct"/>
            <w:tcBorders>
              <w:top w:val="nil"/>
              <w:left w:val="nil"/>
              <w:bottom w:val="nil"/>
              <w:right w:val="nil"/>
            </w:tcBorders>
            <w:shd w:val="clear" w:color="auto" w:fill="auto"/>
            <w:noWrap/>
            <w:vAlign w:val="center"/>
            <w:hideMark/>
          </w:tcPr>
          <w:p w14:paraId="1757FD7A"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4" w:type="pct"/>
            <w:tcBorders>
              <w:top w:val="nil"/>
              <w:left w:val="nil"/>
              <w:bottom w:val="nil"/>
              <w:right w:val="nil"/>
            </w:tcBorders>
            <w:shd w:val="clear" w:color="auto" w:fill="auto"/>
            <w:vAlign w:val="center"/>
            <w:hideMark/>
          </w:tcPr>
          <w:p w14:paraId="25A3F296" w14:textId="77777777" w:rsidR="009558F2" w:rsidRPr="00EF5D93" w:rsidRDefault="009558F2" w:rsidP="009558F2">
            <w:pPr>
              <w:spacing w:after="0" w:line="240" w:lineRule="auto"/>
              <w:jc w:val="right"/>
              <w:rPr>
                <w:rFonts w:ascii="Times New Roman" w:eastAsia="Times New Roman" w:hAnsi="Times New Roman" w:cs="Times New Roman"/>
                <w:bCs/>
                <w:color w:val="000000"/>
                <w:kern w:val="0"/>
                <w:sz w:val="16"/>
                <w:szCs w:val="16"/>
                <w:lang w:eastAsia="uk-UA"/>
              </w:rPr>
            </w:pPr>
            <w:r w:rsidRPr="00EF5D93">
              <w:rPr>
                <w:rFonts w:ascii="Times New Roman" w:eastAsia="Times New Roman" w:hAnsi="Times New Roman" w:cs="Times New Roman"/>
                <w:bCs/>
                <w:color w:val="000000"/>
                <w:kern w:val="0"/>
                <w:sz w:val="16"/>
                <w:szCs w:val="16"/>
                <w:lang w:eastAsia="uk-UA"/>
              </w:rPr>
              <w:t>4 563</w:t>
            </w:r>
          </w:p>
        </w:tc>
      </w:tr>
      <w:tr w:rsidR="009558F2" w:rsidRPr="009558F2" w14:paraId="3911BFA4" w14:textId="77777777" w:rsidTr="007D39F0">
        <w:trPr>
          <w:trHeight w:val="255"/>
        </w:trPr>
        <w:tc>
          <w:tcPr>
            <w:tcW w:w="1650" w:type="pct"/>
            <w:tcBorders>
              <w:top w:val="nil"/>
              <w:left w:val="nil"/>
              <w:bottom w:val="nil"/>
              <w:right w:val="nil"/>
            </w:tcBorders>
            <w:shd w:val="clear" w:color="auto" w:fill="auto"/>
            <w:vAlign w:val="center"/>
            <w:hideMark/>
          </w:tcPr>
          <w:p w14:paraId="563DE8ED" w14:textId="77777777" w:rsidR="009558F2" w:rsidRPr="009558F2" w:rsidRDefault="009558F2" w:rsidP="009558F2">
            <w:pPr>
              <w:spacing w:after="0" w:line="240" w:lineRule="auto"/>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Зобов’язання за страховими контрактами</w:t>
            </w:r>
          </w:p>
        </w:tc>
        <w:tc>
          <w:tcPr>
            <w:tcW w:w="509" w:type="pct"/>
            <w:tcBorders>
              <w:top w:val="nil"/>
              <w:left w:val="nil"/>
              <w:bottom w:val="nil"/>
              <w:right w:val="nil"/>
            </w:tcBorders>
            <w:shd w:val="clear" w:color="auto" w:fill="auto"/>
            <w:vAlign w:val="center"/>
            <w:hideMark/>
          </w:tcPr>
          <w:p w14:paraId="201DB8E5" w14:textId="77777777" w:rsidR="009558F2" w:rsidRPr="009558F2" w:rsidRDefault="009558F2" w:rsidP="009558F2">
            <w:pPr>
              <w:spacing w:after="0" w:line="240" w:lineRule="auto"/>
              <w:rPr>
                <w:rFonts w:ascii="Times New Roman" w:eastAsia="Times New Roman" w:hAnsi="Times New Roman" w:cs="Times New Roman"/>
                <w:color w:val="000000"/>
                <w:kern w:val="0"/>
                <w:sz w:val="16"/>
                <w:szCs w:val="16"/>
                <w:lang w:eastAsia="uk-UA"/>
              </w:rPr>
            </w:pPr>
          </w:p>
        </w:tc>
        <w:tc>
          <w:tcPr>
            <w:tcW w:w="456" w:type="pct"/>
            <w:tcBorders>
              <w:top w:val="nil"/>
              <w:left w:val="nil"/>
              <w:bottom w:val="nil"/>
              <w:right w:val="nil"/>
            </w:tcBorders>
            <w:shd w:val="clear" w:color="auto" w:fill="auto"/>
            <w:vAlign w:val="center"/>
            <w:hideMark/>
          </w:tcPr>
          <w:p w14:paraId="2F4AF924"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694" w:type="pct"/>
            <w:tcBorders>
              <w:top w:val="nil"/>
              <w:left w:val="nil"/>
              <w:bottom w:val="nil"/>
              <w:right w:val="nil"/>
            </w:tcBorders>
            <w:shd w:val="clear" w:color="auto" w:fill="auto"/>
            <w:vAlign w:val="center"/>
            <w:hideMark/>
          </w:tcPr>
          <w:p w14:paraId="6A44ACA6"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151 813</w:t>
            </w:r>
          </w:p>
        </w:tc>
        <w:tc>
          <w:tcPr>
            <w:tcW w:w="491" w:type="pct"/>
            <w:tcBorders>
              <w:top w:val="nil"/>
              <w:left w:val="nil"/>
              <w:bottom w:val="nil"/>
              <w:right w:val="nil"/>
            </w:tcBorders>
            <w:shd w:val="clear" w:color="auto" w:fill="auto"/>
            <w:vAlign w:val="center"/>
            <w:hideMark/>
          </w:tcPr>
          <w:p w14:paraId="67A03C96"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p>
        </w:tc>
        <w:tc>
          <w:tcPr>
            <w:tcW w:w="386" w:type="pct"/>
            <w:tcBorders>
              <w:top w:val="nil"/>
              <w:left w:val="nil"/>
              <w:bottom w:val="nil"/>
              <w:right w:val="nil"/>
            </w:tcBorders>
            <w:shd w:val="clear" w:color="auto" w:fill="auto"/>
            <w:vAlign w:val="center"/>
            <w:hideMark/>
          </w:tcPr>
          <w:p w14:paraId="09412FFF"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430" w:type="pct"/>
            <w:tcBorders>
              <w:top w:val="nil"/>
              <w:left w:val="nil"/>
              <w:bottom w:val="nil"/>
              <w:right w:val="nil"/>
            </w:tcBorders>
            <w:shd w:val="clear" w:color="auto" w:fill="auto"/>
            <w:noWrap/>
            <w:vAlign w:val="center"/>
            <w:hideMark/>
          </w:tcPr>
          <w:p w14:paraId="24DAF386"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4" w:type="pct"/>
            <w:tcBorders>
              <w:top w:val="nil"/>
              <w:left w:val="nil"/>
              <w:bottom w:val="nil"/>
              <w:right w:val="nil"/>
            </w:tcBorders>
            <w:shd w:val="clear" w:color="auto" w:fill="auto"/>
            <w:vAlign w:val="center"/>
            <w:hideMark/>
          </w:tcPr>
          <w:p w14:paraId="7EBD23C2" w14:textId="77777777" w:rsidR="009558F2" w:rsidRPr="00EF5D93" w:rsidRDefault="009558F2" w:rsidP="009558F2">
            <w:pPr>
              <w:spacing w:after="0" w:line="240" w:lineRule="auto"/>
              <w:jc w:val="right"/>
              <w:rPr>
                <w:rFonts w:ascii="Times New Roman" w:eastAsia="Times New Roman" w:hAnsi="Times New Roman" w:cs="Times New Roman"/>
                <w:bCs/>
                <w:color w:val="000000"/>
                <w:kern w:val="0"/>
                <w:sz w:val="16"/>
                <w:szCs w:val="16"/>
                <w:lang w:eastAsia="uk-UA"/>
              </w:rPr>
            </w:pPr>
            <w:r w:rsidRPr="00EF5D93">
              <w:rPr>
                <w:rFonts w:ascii="Times New Roman" w:eastAsia="Times New Roman" w:hAnsi="Times New Roman" w:cs="Times New Roman"/>
                <w:bCs/>
                <w:color w:val="000000"/>
                <w:kern w:val="0"/>
                <w:sz w:val="16"/>
                <w:szCs w:val="16"/>
                <w:lang w:eastAsia="uk-UA"/>
              </w:rPr>
              <w:t>151 813</w:t>
            </w:r>
          </w:p>
        </w:tc>
      </w:tr>
      <w:tr w:rsidR="009558F2" w:rsidRPr="009558F2" w14:paraId="68E0F6E0" w14:textId="77777777" w:rsidTr="007D39F0">
        <w:trPr>
          <w:trHeight w:val="255"/>
        </w:trPr>
        <w:tc>
          <w:tcPr>
            <w:tcW w:w="1650" w:type="pct"/>
            <w:tcBorders>
              <w:top w:val="single" w:sz="8" w:space="0" w:color="auto"/>
              <w:left w:val="nil"/>
              <w:bottom w:val="double" w:sz="6" w:space="0" w:color="auto"/>
              <w:right w:val="nil"/>
            </w:tcBorders>
            <w:shd w:val="clear" w:color="auto" w:fill="auto"/>
            <w:vAlign w:val="center"/>
            <w:hideMark/>
          </w:tcPr>
          <w:p w14:paraId="78F1BB49" w14:textId="77777777" w:rsidR="009558F2" w:rsidRPr="009558F2" w:rsidRDefault="009558F2" w:rsidP="009558F2">
            <w:pPr>
              <w:spacing w:after="0" w:line="240" w:lineRule="auto"/>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Всього фінансові зобов'язання</w:t>
            </w:r>
          </w:p>
        </w:tc>
        <w:tc>
          <w:tcPr>
            <w:tcW w:w="509" w:type="pct"/>
            <w:tcBorders>
              <w:top w:val="single" w:sz="8" w:space="0" w:color="auto"/>
              <w:left w:val="nil"/>
              <w:bottom w:val="double" w:sz="6" w:space="0" w:color="auto"/>
              <w:right w:val="nil"/>
            </w:tcBorders>
            <w:shd w:val="clear" w:color="auto" w:fill="auto"/>
            <w:vAlign w:val="center"/>
            <w:hideMark/>
          </w:tcPr>
          <w:p w14:paraId="6CAACF03" w14:textId="11587A33"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p>
        </w:tc>
        <w:tc>
          <w:tcPr>
            <w:tcW w:w="456" w:type="pct"/>
            <w:tcBorders>
              <w:top w:val="single" w:sz="8" w:space="0" w:color="auto"/>
              <w:left w:val="nil"/>
              <w:bottom w:val="double" w:sz="6" w:space="0" w:color="auto"/>
              <w:right w:val="nil"/>
            </w:tcBorders>
            <w:shd w:val="clear" w:color="auto" w:fill="auto"/>
            <w:vAlign w:val="center"/>
            <w:hideMark/>
          </w:tcPr>
          <w:p w14:paraId="6FD48AB7" w14:textId="77777777"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375</w:t>
            </w:r>
          </w:p>
        </w:tc>
        <w:tc>
          <w:tcPr>
            <w:tcW w:w="694" w:type="pct"/>
            <w:tcBorders>
              <w:top w:val="single" w:sz="8" w:space="0" w:color="auto"/>
              <w:left w:val="nil"/>
              <w:bottom w:val="double" w:sz="6" w:space="0" w:color="auto"/>
              <w:right w:val="nil"/>
            </w:tcBorders>
            <w:shd w:val="clear" w:color="auto" w:fill="auto"/>
            <w:vAlign w:val="center"/>
            <w:hideMark/>
          </w:tcPr>
          <w:p w14:paraId="47DA8C96" w14:textId="77777777"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166 540</w:t>
            </w:r>
          </w:p>
        </w:tc>
        <w:tc>
          <w:tcPr>
            <w:tcW w:w="491" w:type="pct"/>
            <w:tcBorders>
              <w:top w:val="single" w:sz="8" w:space="0" w:color="auto"/>
              <w:left w:val="nil"/>
              <w:bottom w:val="double" w:sz="6" w:space="0" w:color="auto"/>
              <w:right w:val="nil"/>
            </w:tcBorders>
            <w:shd w:val="clear" w:color="auto" w:fill="auto"/>
            <w:vAlign w:val="center"/>
          </w:tcPr>
          <w:p w14:paraId="265024F2" w14:textId="6F8967E9"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p>
        </w:tc>
        <w:tc>
          <w:tcPr>
            <w:tcW w:w="386" w:type="pct"/>
            <w:tcBorders>
              <w:top w:val="single" w:sz="8" w:space="0" w:color="auto"/>
              <w:left w:val="nil"/>
              <w:bottom w:val="double" w:sz="6" w:space="0" w:color="auto"/>
              <w:right w:val="nil"/>
            </w:tcBorders>
            <w:shd w:val="clear" w:color="auto" w:fill="auto"/>
            <w:vAlign w:val="center"/>
          </w:tcPr>
          <w:p w14:paraId="6BA61235" w14:textId="55D88C40"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p>
        </w:tc>
        <w:tc>
          <w:tcPr>
            <w:tcW w:w="430" w:type="pct"/>
            <w:tcBorders>
              <w:top w:val="single" w:sz="8" w:space="0" w:color="auto"/>
              <w:left w:val="nil"/>
              <w:bottom w:val="double" w:sz="6" w:space="0" w:color="auto"/>
              <w:right w:val="nil"/>
            </w:tcBorders>
            <w:shd w:val="clear" w:color="auto" w:fill="auto"/>
            <w:vAlign w:val="center"/>
            <w:hideMark/>
          </w:tcPr>
          <w:p w14:paraId="5D15613B" w14:textId="4E85BD41"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p>
        </w:tc>
        <w:tc>
          <w:tcPr>
            <w:tcW w:w="384" w:type="pct"/>
            <w:tcBorders>
              <w:top w:val="single" w:sz="8" w:space="0" w:color="auto"/>
              <w:left w:val="nil"/>
              <w:bottom w:val="double" w:sz="6" w:space="0" w:color="auto"/>
              <w:right w:val="nil"/>
            </w:tcBorders>
            <w:shd w:val="clear" w:color="auto" w:fill="auto"/>
            <w:vAlign w:val="center"/>
            <w:hideMark/>
          </w:tcPr>
          <w:p w14:paraId="183FF684" w14:textId="77777777" w:rsidR="009558F2" w:rsidRPr="00EF5D93" w:rsidRDefault="009558F2" w:rsidP="009558F2">
            <w:pPr>
              <w:spacing w:after="0" w:line="240" w:lineRule="auto"/>
              <w:jc w:val="right"/>
              <w:rPr>
                <w:rFonts w:ascii="Times New Roman" w:eastAsia="Times New Roman" w:hAnsi="Times New Roman" w:cs="Times New Roman"/>
                <w:bCs/>
                <w:color w:val="000000"/>
                <w:kern w:val="0"/>
                <w:sz w:val="16"/>
                <w:szCs w:val="16"/>
                <w:lang w:eastAsia="uk-UA"/>
              </w:rPr>
            </w:pPr>
            <w:r w:rsidRPr="00EF5D93">
              <w:rPr>
                <w:rFonts w:ascii="Times New Roman" w:eastAsia="Times New Roman" w:hAnsi="Times New Roman" w:cs="Times New Roman"/>
                <w:bCs/>
                <w:color w:val="000000"/>
                <w:kern w:val="0"/>
                <w:sz w:val="16"/>
                <w:szCs w:val="16"/>
                <w:lang w:eastAsia="uk-UA"/>
              </w:rPr>
              <w:t>166 915</w:t>
            </w:r>
          </w:p>
        </w:tc>
      </w:tr>
      <w:tr w:rsidR="009558F2" w:rsidRPr="009558F2" w14:paraId="36358A01" w14:textId="77777777" w:rsidTr="007D39F0">
        <w:trPr>
          <w:trHeight w:val="450"/>
        </w:trPr>
        <w:tc>
          <w:tcPr>
            <w:tcW w:w="1650" w:type="pct"/>
            <w:tcBorders>
              <w:top w:val="nil"/>
              <w:left w:val="nil"/>
              <w:bottom w:val="single" w:sz="8" w:space="0" w:color="auto"/>
              <w:right w:val="nil"/>
            </w:tcBorders>
            <w:shd w:val="clear" w:color="auto" w:fill="auto"/>
            <w:vAlign w:val="center"/>
            <w:hideMark/>
          </w:tcPr>
          <w:p w14:paraId="196BCFCF" w14:textId="77777777" w:rsidR="009558F2" w:rsidRPr="009558F2" w:rsidRDefault="009558F2" w:rsidP="009558F2">
            <w:pPr>
              <w:spacing w:after="0" w:line="240" w:lineRule="auto"/>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Розрив ліквідності за операціями з фінансовими інструментами</w:t>
            </w:r>
          </w:p>
        </w:tc>
        <w:tc>
          <w:tcPr>
            <w:tcW w:w="509" w:type="pct"/>
            <w:tcBorders>
              <w:top w:val="nil"/>
              <w:left w:val="nil"/>
              <w:bottom w:val="single" w:sz="8" w:space="0" w:color="auto"/>
              <w:right w:val="nil"/>
            </w:tcBorders>
            <w:shd w:val="clear" w:color="auto" w:fill="auto"/>
            <w:vAlign w:val="center"/>
            <w:hideMark/>
          </w:tcPr>
          <w:p w14:paraId="58100945" w14:textId="77777777"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23 635</w:t>
            </w:r>
          </w:p>
        </w:tc>
        <w:tc>
          <w:tcPr>
            <w:tcW w:w="456" w:type="pct"/>
            <w:tcBorders>
              <w:top w:val="nil"/>
              <w:left w:val="nil"/>
              <w:bottom w:val="single" w:sz="8" w:space="0" w:color="auto"/>
              <w:right w:val="nil"/>
            </w:tcBorders>
            <w:shd w:val="clear" w:color="auto" w:fill="auto"/>
            <w:vAlign w:val="center"/>
            <w:hideMark/>
          </w:tcPr>
          <w:p w14:paraId="7A408A6F" w14:textId="77777777"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95 243</w:t>
            </w:r>
          </w:p>
        </w:tc>
        <w:tc>
          <w:tcPr>
            <w:tcW w:w="694" w:type="pct"/>
            <w:tcBorders>
              <w:top w:val="nil"/>
              <w:left w:val="nil"/>
              <w:bottom w:val="single" w:sz="8" w:space="0" w:color="auto"/>
              <w:right w:val="nil"/>
            </w:tcBorders>
            <w:shd w:val="clear" w:color="auto" w:fill="auto"/>
            <w:vAlign w:val="center"/>
            <w:hideMark/>
          </w:tcPr>
          <w:p w14:paraId="190BB385" w14:textId="71418CAC" w:rsidR="009558F2" w:rsidRPr="00EF5D93" w:rsidRDefault="00EF5D93" w:rsidP="009558F2">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eastAsia="uk-UA"/>
              </w:rPr>
              <w:t>(</w:t>
            </w:r>
            <w:r w:rsidR="009558F2" w:rsidRPr="009558F2">
              <w:rPr>
                <w:rFonts w:ascii="Times New Roman" w:eastAsia="Times New Roman" w:hAnsi="Times New Roman" w:cs="Times New Roman"/>
                <w:b/>
                <w:bCs/>
                <w:color w:val="000000"/>
                <w:kern w:val="0"/>
                <w:sz w:val="16"/>
                <w:szCs w:val="16"/>
                <w:lang w:eastAsia="uk-UA"/>
              </w:rPr>
              <w:t>140</w:t>
            </w:r>
            <w:r>
              <w:rPr>
                <w:rFonts w:ascii="Times New Roman" w:eastAsia="Times New Roman" w:hAnsi="Times New Roman" w:cs="Times New Roman"/>
                <w:b/>
                <w:bCs/>
                <w:color w:val="000000"/>
                <w:kern w:val="0"/>
                <w:sz w:val="16"/>
                <w:szCs w:val="16"/>
                <w:lang w:eastAsia="uk-UA"/>
              </w:rPr>
              <w:t> </w:t>
            </w:r>
            <w:r w:rsidR="009558F2" w:rsidRPr="009558F2">
              <w:rPr>
                <w:rFonts w:ascii="Times New Roman" w:eastAsia="Times New Roman" w:hAnsi="Times New Roman" w:cs="Times New Roman"/>
                <w:b/>
                <w:bCs/>
                <w:color w:val="000000"/>
                <w:kern w:val="0"/>
                <w:sz w:val="16"/>
                <w:szCs w:val="16"/>
                <w:lang w:eastAsia="uk-UA"/>
              </w:rPr>
              <w:t>057</w:t>
            </w:r>
            <w:r>
              <w:rPr>
                <w:rFonts w:ascii="Times New Roman" w:eastAsia="Times New Roman" w:hAnsi="Times New Roman" w:cs="Times New Roman"/>
                <w:b/>
                <w:bCs/>
                <w:color w:val="000000"/>
                <w:kern w:val="0"/>
                <w:sz w:val="16"/>
                <w:szCs w:val="16"/>
                <w:lang w:val="en-US" w:eastAsia="uk-UA"/>
              </w:rPr>
              <w:t>)</w:t>
            </w:r>
          </w:p>
        </w:tc>
        <w:tc>
          <w:tcPr>
            <w:tcW w:w="491" w:type="pct"/>
            <w:tcBorders>
              <w:top w:val="nil"/>
              <w:left w:val="nil"/>
              <w:bottom w:val="single" w:sz="8" w:space="0" w:color="auto"/>
              <w:right w:val="nil"/>
            </w:tcBorders>
            <w:shd w:val="clear" w:color="auto" w:fill="auto"/>
            <w:vAlign w:val="center"/>
          </w:tcPr>
          <w:p w14:paraId="70F2BE12" w14:textId="7B4B5CFB"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p>
        </w:tc>
        <w:tc>
          <w:tcPr>
            <w:tcW w:w="386" w:type="pct"/>
            <w:tcBorders>
              <w:top w:val="nil"/>
              <w:left w:val="nil"/>
              <w:bottom w:val="single" w:sz="8" w:space="0" w:color="auto"/>
              <w:right w:val="nil"/>
            </w:tcBorders>
            <w:shd w:val="clear" w:color="auto" w:fill="auto"/>
            <w:vAlign w:val="center"/>
          </w:tcPr>
          <w:p w14:paraId="2B72A0B1" w14:textId="05788322"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p>
        </w:tc>
        <w:tc>
          <w:tcPr>
            <w:tcW w:w="430" w:type="pct"/>
            <w:tcBorders>
              <w:top w:val="nil"/>
              <w:left w:val="nil"/>
              <w:bottom w:val="single" w:sz="8" w:space="0" w:color="auto"/>
              <w:right w:val="nil"/>
            </w:tcBorders>
            <w:shd w:val="clear" w:color="auto" w:fill="auto"/>
            <w:vAlign w:val="center"/>
          </w:tcPr>
          <w:p w14:paraId="678B6C5B" w14:textId="544C12C2"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p>
        </w:tc>
        <w:tc>
          <w:tcPr>
            <w:tcW w:w="384" w:type="pct"/>
            <w:tcBorders>
              <w:top w:val="nil"/>
              <w:left w:val="nil"/>
              <w:bottom w:val="single" w:sz="8" w:space="0" w:color="auto"/>
              <w:right w:val="nil"/>
            </w:tcBorders>
            <w:shd w:val="clear" w:color="auto" w:fill="auto"/>
            <w:vAlign w:val="center"/>
            <w:hideMark/>
          </w:tcPr>
          <w:p w14:paraId="6AC8D8E4" w14:textId="4C90837F" w:rsidR="009558F2" w:rsidRPr="00EF5D93" w:rsidRDefault="00EF5D93" w:rsidP="009558F2">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eastAsia="uk-UA"/>
              </w:rPr>
              <w:t>(</w:t>
            </w:r>
            <w:r w:rsidR="009558F2" w:rsidRPr="009558F2">
              <w:rPr>
                <w:rFonts w:ascii="Times New Roman" w:eastAsia="Times New Roman" w:hAnsi="Times New Roman" w:cs="Times New Roman"/>
                <w:b/>
                <w:bCs/>
                <w:color w:val="000000"/>
                <w:kern w:val="0"/>
                <w:sz w:val="16"/>
                <w:szCs w:val="16"/>
                <w:lang w:eastAsia="uk-UA"/>
              </w:rPr>
              <w:t>21</w:t>
            </w:r>
            <w:r>
              <w:rPr>
                <w:rFonts w:ascii="Times New Roman" w:eastAsia="Times New Roman" w:hAnsi="Times New Roman" w:cs="Times New Roman"/>
                <w:b/>
                <w:bCs/>
                <w:color w:val="000000"/>
                <w:kern w:val="0"/>
                <w:sz w:val="16"/>
                <w:szCs w:val="16"/>
                <w:lang w:eastAsia="uk-UA"/>
              </w:rPr>
              <w:t> </w:t>
            </w:r>
            <w:r w:rsidR="009558F2" w:rsidRPr="009558F2">
              <w:rPr>
                <w:rFonts w:ascii="Times New Roman" w:eastAsia="Times New Roman" w:hAnsi="Times New Roman" w:cs="Times New Roman"/>
                <w:b/>
                <w:bCs/>
                <w:color w:val="000000"/>
                <w:kern w:val="0"/>
                <w:sz w:val="16"/>
                <w:szCs w:val="16"/>
                <w:lang w:eastAsia="uk-UA"/>
              </w:rPr>
              <w:t>179</w:t>
            </w:r>
            <w:r>
              <w:rPr>
                <w:rFonts w:ascii="Times New Roman" w:eastAsia="Times New Roman" w:hAnsi="Times New Roman" w:cs="Times New Roman"/>
                <w:b/>
                <w:bCs/>
                <w:color w:val="000000"/>
                <w:kern w:val="0"/>
                <w:sz w:val="16"/>
                <w:szCs w:val="16"/>
                <w:lang w:val="en-US" w:eastAsia="uk-UA"/>
              </w:rPr>
              <w:t>)</w:t>
            </w:r>
          </w:p>
        </w:tc>
      </w:tr>
      <w:tr w:rsidR="009558F2" w:rsidRPr="009558F2" w14:paraId="61581ECB" w14:textId="77777777" w:rsidTr="007D39F0">
        <w:trPr>
          <w:trHeight w:val="435"/>
        </w:trPr>
        <w:tc>
          <w:tcPr>
            <w:tcW w:w="1650" w:type="pct"/>
            <w:tcBorders>
              <w:top w:val="nil"/>
              <w:left w:val="nil"/>
              <w:bottom w:val="double" w:sz="6" w:space="0" w:color="auto"/>
              <w:right w:val="nil"/>
            </w:tcBorders>
            <w:shd w:val="clear" w:color="auto" w:fill="auto"/>
            <w:vAlign w:val="center"/>
            <w:hideMark/>
          </w:tcPr>
          <w:p w14:paraId="3EFC26D9" w14:textId="77777777" w:rsidR="009558F2" w:rsidRPr="009558F2" w:rsidRDefault="009558F2" w:rsidP="009558F2">
            <w:pPr>
              <w:spacing w:after="0" w:line="240" w:lineRule="auto"/>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Сукупний розрив ліквідності за операціями з фінансовими інструментами</w:t>
            </w:r>
          </w:p>
        </w:tc>
        <w:tc>
          <w:tcPr>
            <w:tcW w:w="509" w:type="pct"/>
            <w:tcBorders>
              <w:top w:val="nil"/>
              <w:left w:val="nil"/>
              <w:bottom w:val="double" w:sz="6" w:space="0" w:color="auto"/>
              <w:right w:val="nil"/>
            </w:tcBorders>
            <w:shd w:val="clear" w:color="auto" w:fill="auto"/>
            <w:vAlign w:val="center"/>
            <w:hideMark/>
          </w:tcPr>
          <w:p w14:paraId="6A6B2E8B" w14:textId="77777777"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23 635</w:t>
            </w:r>
          </w:p>
        </w:tc>
        <w:tc>
          <w:tcPr>
            <w:tcW w:w="456" w:type="pct"/>
            <w:tcBorders>
              <w:top w:val="nil"/>
              <w:left w:val="nil"/>
              <w:bottom w:val="double" w:sz="6" w:space="0" w:color="auto"/>
              <w:right w:val="nil"/>
            </w:tcBorders>
            <w:shd w:val="clear" w:color="auto" w:fill="auto"/>
            <w:vAlign w:val="center"/>
            <w:hideMark/>
          </w:tcPr>
          <w:p w14:paraId="2CE570ED" w14:textId="77777777"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118 879</w:t>
            </w:r>
          </w:p>
        </w:tc>
        <w:tc>
          <w:tcPr>
            <w:tcW w:w="694" w:type="pct"/>
            <w:tcBorders>
              <w:top w:val="nil"/>
              <w:left w:val="nil"/>
              <w:bottom w:val="double" w:sz="6" w:space="0" w:color="auto"/>
              <w:right w:val="nil"/>
            </w:tcBorders>
            <w:shd w:val="clear" w:color="auto" w:fill="auto"/>
            <w:vAlign w:val="center"/>
            <w:hideMark/>
          </w:tcPr>
          <w:p w14:paraId="7929F32F" w14:textId="6D3C019F" w:rsidR="009558F2" w:rsidRPr="00EF5D93" w:rsidRDefault="00EF5D93" w:rsidP="009558F2">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eastAsia="uk-UA"/>
              </w:rPr>
              <w:t>(</w:t>
            </w:r>
            <w:r w:rsidR="009558F2" w:rsidRPr="009558F2">
              <w:rPr>
                <w:rFonts w:ascii="Times New Roman" w:eastAsia="Times New Roman" w:hAnsi="Times New Roman" w:cs="Times New Roman"/>
                <w:b/>
                <w:bCs/>
                <w:color w:val="000000"/>
                <w:kern w:val="0"/>
                <w:sz w:val="16"/>
                <w:szCs w:val="16"/>
                <w:lang w:eastAsia="uk-UA"/>
              </w:rPr>
              <w:t>21</w:t>
            </w:r>
            <w:r>
              <w:rPr>
                <w:rFonts w:ascii="Times New Roman" w:eastAsia="Times New Roman" w:hAnsi="Times New Roman" w:cs="Times New Roman"/>
                <w:b/>
                <w:bCs/>
                <w:color w:val="000000"/>
                <w:kern w:val="0"/>
                <w:sz w:val="16"/>
                <w:szCs w:val="16"/>
                <w:lang w:eastAsia="uk-UA"/>
              </w:rPr>
              <w:t> </w:t>
            </w:r>
            <w:r w:rsidR="009558F2" w:rsidRPr="009558F2">
              <w:rPr>
                <w:rFonts w:ascii="Times New Roman" w:eastAsia="Times New Roman" w:hAnsi="Times New Roman" w:cs="Times New Roman"/>
                <w:b/>
                <w:bCs/>
                <w:color w:val="000000"/>
                <w:kern w:val="0"/>
                <w:sz w:val="16"/>
                <w:szCs w:val="16"/>
                <w:lang w:eastAsia="uk-UA"/>
              </w:rPr>
              <w:t>179</w:t>
            </w:r>
            <w:r>
              <w:rPr>
                <w:rFonts w:ascii="Times New Roman" w:eastAsia="Times New Roman" w:hAnsi="Times New Roman" w:cs="Times New Roman"/>
                <w:b/>
                <w:bCs/>
                <w:color w:val="000000"/>
                <w:kern w:val="0"/>
                <w:sz w:val="16"/>
                <w:szCs w:val="16"/>
                <w:lang w:val="en-US" w:eastAsia="uk-UA"/>
              </w:rPr>
              <w:t>)</w:t>
            </w:r>
          </w:p>
        </w:tc>
        <w:tc>
          <w:tcPr>
            <w:tcW w:w="491" w:type="pct"/>
            <w:tcBorders>
              <w:top w:val="nil"/>
              <w:left w:val="nil"/>
              <w:bottom w:val="double" w:sz="6" w:space="0" w:color="auto"/>
              <w:right w:val="nil"/>
            </w:tcBorders>
            <w:shd w:val="clear" w:color="auto" w:fill="auto"/>
            <w:vAlign w:val="center"/>
            <w:hideMark/>
          </w:tcPr>
          <w:p w14:paraId="59635007" w14:textId="0E479A6D" w:rsidR="009558F2" w:rsidRPr="00EF5D93" w:rsidRDefault="00EF5D93" w:rsidP="009558F2">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eastAsia="uk-UA"/>
              </w:rPr>
              <w:t>(</w:t>
            </w:r>
            <w:r w:rsidR="009558F2" w:rsidRPr="009558F2">
              <w:rPr>
                <w:rFonts w:ascii="Times New Roman" w:eastAsia="Times New Roman" w:hAnsi="Times New Roman" w:cs="Times New Roman"/>
                <w:b/>
                <w:bCs/>
                <w:color w:val="000000"/>
                <w:kern w:val="0"/>
                <w:sz w:val="16"/>
                <w:szCs w:val="16"/>
                <w:lang w:eastAsia="uk-UA"/>
              </w:rPr>
              <w:t>21</w:t>
            </w:r>
            <w:r>
              <w:rPr>
                <w:rFonts w:ascii="Times New Roman" w:eastAsia="Times New Roman" w:hAnsi="Times New Roman" w:cs="Times New Roman"/>
                <w:b/>
                <w:bCs/>
                <w:color w:val="000000"/>
                <w:kern w:val="0"/>
                <w:sz w:val="16"/>
                <w:szCs w:val="16"/>
                <w:lang w:eastAsia="uk-UA"/>
              </w:rPr>
              <w:t> </w:t>
            </w:r>
            <w:r w:rsidR="009558F2" w:rsidRPr="009558F2">
              <w:rPr>
                <w:rFonts w:ascii="Times New Roman" w:eastAsia="Times New Roman" w:hAnsi="Times New Roman" w:cs="Times New Roman"/>
                <w:b/>
                <w:bCs/>
                <w:color w:val="000000"/>
                <w:kern w:val="0"/>
                <w:sz w:val="16"/>
                <w:szCs w:val="16"/>
                <w:lang w:eastAsia="uk-UA"/>
              </w:rPr>
              <w:t>179</w:t>
            </w:r>
            <w:r>
              <w:rPr>
                <w:rFonts w:ascii="Times New Roman" w:eastAsia="Times New Roman" w:hAnsi="Times New Roman" w:cs="Times New Roman"/>
                <w:b/>
                <w:bCs/>
                <w:color w:val="000000"/>
                <w:kern w:val="0"/>
                <w:sz w:val="16"/>
                <w:szCs w:val="16"/>
                <w:lang w:val="en-US" w:eastAsia="uk-UA"/>
              </w:rPr>
              <w:t>)</w:t>
            </w:r>
          </w:p>
        </w:tc>
        <w:tc>
          <w:tcPr>
            <w:tcW w:w="386" w:type="pct"/>
            <w:tcBorders>
              <w:top w:val="nil"/>
              <w:left w:val="nil"/>
              <w:bottom w:val="double" w:sz="6" w:space="0" w:color="auto"/>
              <w:right w:val="nil"/>
            </w:tcBorders>
            <w:shd w:val="clear" w:color="auto" w:fill="auto"/>
            <w:vAlign w:val="center"/>
            <w:hideMark/>
          </w:tcPr>
          <w:p w14:paraId="5202036B" w14:textId="79E0E0BC" w:rsidR="009558F2" w:rsidRPr="00EF5D93" w:rsidRDefault="00EF5D93" w:rsidP="009558F2">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eastAsia="uk-UA"/>
              </w:rPr>
              <w:t>(</w:t>
            </w:r>
            <w:r w:rsidR="009558F2" w:rsidRPr="009558F2">
              <w:rPr>
                <w:rFonts w:ascii="Times New Roman" w:eastAsia="Times New Roman" w:hAnsi="Times New Roman" w:cs="Times New Roman"/>
                <w:b/>
                <w:bCs/>
                <w:color w:val="000000"/>
                <w:kern w:val="0"/>
                <w:sz w:val="16"/>
                <w:szCs w:val="16"/>
                <w:lang w:eastAsia="uk-UA"/>
              </w:rPr>
              <w:t>21</w:t>
            </w:r>
            <w:r>
              <w:rPr>
                <w:rFonts w:ascii="Times New Roman" w:eastAsia="Times New Roman" w:hAnsi="Times New Roman" w:cs="Times New Roman"/>
                <w:b/>
                <w:bCs/>
                <w:color w:val="000000"/>
                <w:kern w:val="0"/>
                <w:sz w:val="16"/>
                <w:szCs w:val="16"/>
                <w:lang w:eastAsia="uk-UA"/>
              </w:rPr>
              <w:t> </w:t>
            </w:r>
            <w:r w:rsidR="009558F2" w:rsidRPr="009558F2">
              <w:rPr>
                <w:rFonts w:ascii="Times New Roman" w:eastAsia="Times New Roman" w:hAnsi="Times New Roman" w:cs="Times New Roman"/>
                <w:b/>
                <w:bCs/>
                <w:color w:val="000000"/>
                <w:kern w:val="0"/>
                <w:sz w:val="16"/>
                <w:szCs w:val="16"/>
                <w:lang w:eastAsia="uk-UA"/>
              </w:rPr>
              <w:t>179</w:t>
            </w:r>
            <w:r>
              <w:rPr>
                <w:rFonts w:ascii="Times New Roman" w:eastAsia="Times New Roman" w:hAnsi="Times New Roman" w:cs="Times New Roman"/>
                <w:b/>
                <w:bCs/>
                <w:color w:val="000000"/>
                <w:kern w:val="0"/>
                <w:sz w:val="16"/>
                <w:szCs w:val="16"/>
                <w:lang w:val="en-US" w:eastAsia="uk-UA"/>
              </w:rPr>
              <w:t>)</w:t>
            </w:r>
          </w:p>
        </w:tc>
        <w:tc>
          <w:tcPr>
            <w:tcW w:w="430" w:type="pct"/>
            <w:tcBorders>
              <w:top w:val="nil"/>
              <w:left w:val="nil"/>
              <w:bottom w:val="double" w:sz="6" w:space="0" w:color="auto"/>
              <w:right w:val="nil"/>
            </w:tcBorders>
            <w:shd w:val="clear" w:color="auto" w:fill="auto"/>
            <w:vAlign w:val="center"/>
            <w:hideMark/>
          </w:tcPr>
          <w:p w14:paraId="324A08C6" w14:textId="006E9908" w:rsidR="009558F2" w:rsidRPr="00EF5D93" w:rsidRDefault="00EF5D93" w:rsidP="009558F2">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eastAsia="uk-UA"/>
              </w:rPr>
              <w:t>(</w:t>
            </w:r>
            <w:r w:rsidR="009558F2" w:rsidRPr="009558F2">
              <w:rPr>
                <w:rFonts w:ascii="Times New Roman" w:eastAsia="Times New Roman" w:hAnsi="Times New Roman" w:cs="Times New Roman"/>
                <w:b/>
                <w:bCs/>
                <w:color w:val="000000"/>
                <w:kern w:val="0"/>
                <w:sz w:val="16"/>
                <w:szCs w:val="16"/>
                <w:lang w:eastAsia="uk-UA"/>
              </w:rPr>
              <w:t>21</w:t>
            </w:r>
            <w:r>
              <w:rPr>
                <w:rFonts w:ascii="Times New Roman" w:eastAsia="Times New Roman" w:hAnsi="Times New Roman" w:cs="Times New Roman"/>
                <w:b/>
                <w:bCs/>
                <w:color w:val="000000"/>
                <w:kern w:val="0"/>
                <w:sz w:val="16"/>
                <w:szCs w:val="16"/>
                <w:lang w:eastAsia="uk-UA"/>
              </w:rPr>
              <w:t> </w:t>
            </w:r>
            <w:r w:rsidR="009558F2" w:rsidRPr="009558F2">
              <w:rPr>
                <w:rFonts w:ascii="Times New Roman" w:eastAsia="Times New Roman" w:hAnsi="Times New Roman" w:cs="Times New Roman"/>
                <w:b/>
                <w:bCs/>
                <w:color w:val="000000"/>
                <w:kern w:val="0"/>
                <w:sz w:val="16"/>
                <w:szCs w:val="16"/>
                <w:lang w:eastAsia="uk-UA"/>
              </w:rPr>
              <w:t>179</w:t>
            </w:r>
            <w:r>
              <w:rPr>
                <w:rFonts w:ascii="Times New Roman" w:eastAsia="Times New Roman" w:hAnsi="Times New Roman" w:cs="Times New Roman"/>
                <w:b/>
                <w:bCs/>
                <w:color w:val="000000"/>
                <w:kern w:val="0"/>
                <w:sz w:val="16"/>
                <w:szCs w:val="16"/>
                <w:lang w:val="en-US" w:eastAsia="uk-UA"/>
              </w:rPr>
              <w:t>)</w:t>
            </w:r>
          </w:p>
        </w:tc>
        <w:tc>
          <w:tcPr>
            <w:tcW w:w="384" w:type="pct"/>
            <w:tcBorders>
              <w:top w:val="nil"/>
              <w:left w:val="nil"/>
              <w:bottom w:val="double" w:sz="6" w:space="0" w:color="auto"/>
              <w:right w:val="nil"/>
            </w:tcBorders>
            <w:shd w:val="clear" w:color="auto" w:fill="auto"/>
            <w:vAlign w:val="center"/>
            <w:hideMark/>
          </w:tcPr>
          <w:p w14:paraId="5D3F52CB" w14:textId="77777777" w:rsidR="009558F2" w:rsidRPr="009558F2" w:rsidRDefault="009558F2" w:rsidP="009558F2">
            <w:pPr>
              <w:spacing w:after="0" w:line="240" w:lineRule="auto"/>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 </w:t>
            </w:r>
          </w:p>
        </w:tc>
      </w:tr>
      <w:tr w:rsidR="007D39F0" w:rsidRPr="009558F2" w14:paraId="7A979780" w14:textId="77777777" w:rsidTr="007D39F0">
        <w:trPr>
          <w:trHeight w:val="255"/>
        </w:trPr>
        <w:tc>
          <w:tcPr>
            <w:tcW w:w="1650" w:type="pct"/>
            <w:tcBorders>
              <w:top w:val="nil"/>
              <w:left w:val="nil"/>
              <w:bottom w:val="nil"/>
              <w:right w:val="nil"/>
            </w:tcBorders>
            <w:shd w:val="clear" w:color="auto" w:fill="auto"/>
            <w:noWrap/>
            <w:vAlign w:val="center"/>
          </w:tcPr>
          <w:p w14:paraId="2705694F" w14:textId="77777777" w:rsidR="007D39F0" w:rsidRPr="009558F2" w:rsidRDefault="007D39F0" w:rsidP="009558F2">
            <w:pPr>
              <w:spacing w:after="0" w:line="240" w:lineRule="auto"/>
              <w:rPr>
                <w:rFonts w:ascii="Times New Roman" w:eastAsia="Times New Roman" w:hAnsi="Times New Roman" w:cs="Times New Roman"/>
                <w:b/>
                <w:bCs/>
                <w:color w:val="000000"/>
                <w:kern w:val="0"/>
                <w:sz w:val="16"/>
                <w:szCs w:val="16"/>
                <w:lang w:eastAsia="uk-UA"/>
              </w:rPr>
            </w:pPr>
          </w:p>
        </w:tc>
        <w:tc>
          <w:tcPr>
            <w:tcW w:w="509" w:type="pct"/>
            <w:tcBorders>
              <w:top w:val="nil"/>
              <w:left w:val="nil"/>
              <w:bottom w:val="nil"/>
              <w:right w:val="nil"/>
            </w:tcBorders>
            <w:shd w:val="clear" w:color="auto" w:fill="auto"/>
            <w:noWrap/>
            <w:vAlign w:val="center"/>
          </w:tcPr>
          <w:p w14:paraId="15A5BF83" w14:textId="77777777" w:rsidR="007D39F0" w:rsidRPr="009558F2" w:rsidRDefault="007D39F0" w:rsidP="009558F2">
            <w:pPr>
              <w:spacing w:after="0" w:line="240" w:lineRule="auto"/>
              <w:rPr>
                <w:rFonts w:ascii="Times New Roman" w:eastAsia="Times New Roman" w:hAnsi="Times New Roman" w:cs="Times New Roman"/>
                <w:kern w:val="0"/>
                <w:sz w:val="20"/>
                <w:szCs w:val="20"/>
                <w:lang w:eastAsia="uk-UA"/>
              </w:rPr>
            </w:pPr>
          </w:p>
        </w:tc>
        <w:tc>
          <w:tcPr>
            <w:tcW w:w="456" w:type="pct"/>
            <w:tcBorders>
              <w:top w:val="nil"/>
              <w:left w:val="nil"/>
              <w:bottom w:val="nil"/>
              <w:right w:val="nil"/>
            </w:tcBorders>
            <w:shd w:val="clear" w:color="auto" w:fill="auto"/>
            <w:noWrap/>
            <w:vAlign w:val="center"/>
          </w:tcPr>
          <w:p w14:paraId="12B0C6D4" w14:textId="77777777" w:rsidR="007D39F0" w:rsidRPr="009558F2" w:rsidRDefault="007D39F0" w:rsidP="009558F2">
            <w:pPr>
              <w:spacing w:after="0" w:line="240" w:lineRule="auto"/>
              <w:rPr>
                <w:rFonts w:ascii="Times New Roman" w:eastAsia="Times New Roman" w:hAnsi="Times New Roman" w:cs="Times New Roman"/>
                <w:kern w:val="0"/>
                <w:sz w:val="20"/>
                <w:szCs w:val="20"/>
                <w:lang w:eastAsia="uk-UA"/>
              </w:rPr>
            </w:pPr>
          </w:p>
        </w:tc>
        <w:tc>
          <w:tcPr>
            <w:tcW w:w="694" w:type="pct"/>
            <w:tcBorders>
              <w:top w:val="nil"/>
              <w:left w:val="nil"/>
              <w:bottom w:val="nil"/>
              <w:right w:val="nil"/>
            </w:tcBorders>
            <w:shd w:val="clear" w:color="auto" w:fill="auto"/>
            <w:noWrap/>
            <w:vAlign w:val="center"/>
          </w:tcPr>
          <w:p w14:paraId="22C87C5F" w14:textId="77777777" w:rsidR="007D39F0" w:rsidRPr="009558F2" w:rsidRDefault="007D39F0" w:rsidP="009558F2">
            <w:pPr>
              <w:spacing w:after="0" w:line="240" w:lineRule="auto"/>
              <w:rPr>
                <w:rFonts w:ascii="Times New Roman" w:eastAsia="Times New Roman" w:hAnsi="Times New Roman" w:cs="Times New Roman"/>
                <w:kern w:val="0"/>
                <w:sz w:val="20"/>
                <w:szCs w:val="20"/>
                <w:lang w:eastAsia="uk-UA"/>
              </w:rPr>
            </w:pPr>
          </w:p>
        </w:tc>
        <w:tc>
          <w:tcPr>
            <w:tcW w:w="491" w:type="pct"/>
            <w:tcBorders>
              <w:top w:val="nil"/>
              <w:left w:val="nil"/>
              <w:bottom w:val="nil"/>
              <w:right w:val="nil"/>
            </w:tcBorders>
            <w:shd w:val="clear" w:color="auto" w:fill="auto"/>
            <w:noWrap/>
            <w:vAlign w:val="center"/>
          </w:tcPr>
          <w:p w14:paraId="00581BB0" w14:textId="77777777" w:rsidR="007D39F0" w:rsidRPr="009558F2" w:rsidRDefault="007D39F0" w:rsidP="009558F2">
            <w:pPr>
              <w:spacing w:after="0" w:line="240" w:lineRule="auto"/>
              <w:rPr>
                <w:rFonts w:ascii="Times New Roman" w:eastAsia="Times New Roman" w:hAnsi="Times New Roman" w:cs="Times New Roman"/>
                <w:kern w:val="0"/>
                <w:sz w:val="20"/>
                <w:szCs w:val="20"/>
                <w:lang w:eastAsia="uk-UA"/>
              </w:rPr>
            </w:pPr>
          </w:p>
        </w:tc>
        <w:tc>
          <w:tcPr>
            <w:tcW w:w="386" w:type="pct"/>
            <w:tcBorders>
              <w:top w:val="nil"/>
              <w:left w:val="nil"/>
              <w:bottom w:val="nil"/>
              <w:right w:val="nil"/>
            </w:tcBorders>
            <w:shd w:val="clear" w:color="auto" w:fill="auto"/>
            <w:noWrap/>
            <w:vAlign w:val="center"/>
          </w:tcPr>
          <w:p w14:paraId="4F2AD3E0" w14:textId="77777777" w:rsidR="007D39F0" w:rsidRPr="009558F2" w:rsidRDefault="007D39F0" w:rsidP="009558F2">
            <w:pPr>
              <w:spacing w:after="0" w:line="240" w:lineRule="auto"/>
              <w:rPr>
                <w:rFonts w:ascii="Times New Roman" w:eastAsia="Times New Roman" w:hAnsi="Times New Roman" w:cs="Times New Roman"/>
                <w:kern w:val="0"/>
                <w:sz w:val="20"/>
                <w:szCs w:val="20"/>
                <w:lang w:eastAsia="uk-UA"/>
              </w:rPr>
            </w:pPr>
          </w:p>
        </w:tc>
        <w:tc>
          <w:tcPr>
            <w:tcW w:w="430" w:type="pct"/>
            <w:tcBorders>
              <w:top w:val="nil"/>
              <w:left w:val="nil"/>
              <w:bottom w:val="nil"/>
              <w:right w:val="nil"/>
            </w:tcBorders>
            <w:shd w:val="clear" w:color="auto" w:fill="auto"/>
            <w:noWrap/>
            <w:vAlign w:val="center"/>
          </w:tcPr>
          <w:p w14:paraId="390F2745" w14:textId="77777777" w:rsidR="007D39F0" w:rsidRPr="009558F2" w:rsidRDefault="007D39F0" w:rsidP="009558F2">
            <w:pPr>
              <w:spacing w:after="0" w:line="240" w:lineRule="auto"/>
              <w:rPr>
                <w:rFonts w:ascii="Times New Roman" w:eastAsia="Times New Roman" w:hAnsi="Times New Roman" w:cs="Times New Roman"/>
                <w:kern w:val="0"/>
                <w:sz w:val="20"/>
                <w:szCs w:val="20"/>
                <w:lang w:eastAsia="uk-UA"/>
              </w:rPr>
            </w:pPr>
          </w:p>
        </w:tc>
        <w:tc>
          <w:tcPr>
            <w:tcW w:w="384" w:type="pct"/>
            <w:tcBorders>
              <w:top w:val="nil"/>
              <w:left w:val="nil"/>
              <w:bottom w:val="nil"/>
              <w:right w:val="nil"/>
            </w:tcBorders>
            <w:shd w:val="clear" w:color="auto" w:fill="auto"/>
            <w:noWrap/>
            <w:vAlign w:val="center"/>
          </w:tcPr>
          <w:p w14:paraId="156263B3" w14:textId="77777777" w:rsidR="007D39F0" w:rsidRPr="009558F2" w:rsidRDefault="007D39F0" w:rsidP="009558F2">
            <w:pPr>
              <w:spacing w:after="0" w:line="240" w:lineRule="auto"/>
              <w:rPr>
                <w:rFonts w:ascii="Times New Roman" w:eastAsia="Times New Roman" w:hAnsi="Times New Roman" w:cs="Times New Roman"/>
                <w:kern w:val="0"/>
                <w:sz w:val="20"/>
                <w:szCs w:val="20"/>
                <w:lang w:eastAsia="uk-UA"/>
              </w:rPr>
            </w:pPr>
          </w:p>
        </w:tc>
      </w:tr>
      <w:tr w:rsidR="007D39F0" w:rsidRPr="009558F2" w14:paraId="0CF73308" w14:textId="77777777" w:rsidTr="007D39F0">
        <w:trPr>
          <w:trHeight w:val="255"/>
        </w:trPr>
        <w:tc>
          <w:tcPr>
            <w:tcW w:w="1650" w:type="pct"/>
            <w:tcBorders>
              <w:top w:val="nil"/>
              <w:left w:val="nil"/>
              <w:bottom w:val="nil"/>
              <w:right w:val="nil"/>
            </w:tcBorders>
            <w:shd w:val="clear" w:color="auto" w:fill="auto"/>
            <w:noWrap/>
            <w:vAlign w:val="center"/>
          </w:tcPr>
          <w:p w14:paraId="58ADDAF2" w14:textId="77777777" w:rsidR="007D39F0" w:rsidRPr="009558F2" w:rsidRDefault="007D39F0" w:rsidP="009558F2">
            <w:pPr>
              <w:spacing w:after="0" w:line="240" w:lineRule="auto"/>
              <w:rPr>
                <w:rFonts w:ascii="Times New Roman" w:eastAsia="Times New Roman" w:hAnsi="Times New Roman" w:cs="Times New Roman"/>
                <w:b/>
                <w:bCs/>
                <w:color w:val="000000"/>
                <w:kern w:val="0"/>
                <w:sz w:val="16"/>
                <w:szCs w:val="16"/>
                <w:lang w:eastAsia="uk-UA"/>
              </w:rPr>
            </w:pPr>
          </w:p>
        </w:tc>
        <w:tc>
          <w:tcPr>
            <w:tcW w:w="509" w:type="pct"/>
            <w:tcBorders>
              <w:top w:val="nil"/>
              <w:left w:val="nil"/>
              <w:bottom w:val="nil"/>
              <w:right w:val="nil"/>
            </w:tcBorders>
            <w:shd w:val="clear" w:color="auto" w:fill="auto"/>
            <w:noWrap/>
            <w:vAlign w:val="center"/>
          </w:tcPr>
          <w:p w14:paraId="20B56A0E" w14:textId="77777777" w:rsidR="007D39F0" w:rsidRPr="009558F2" w:rsidRDefault="007D39F0" w:rsidP="009558F2">
            <w:pPr>
              <w:spacing w:after="0" w:line="240" w:lineRule="auto"/>
              <w:rPr>
                <w:rFonts w:ascii="Times New Roman" w:eastAsia="Times New Roman" w:hAnsi="Times New Roman" w:cs="Times New Roman"/>
                <w:kern w:val="0"/>
                <w:sz w:val="20"/>
                <w:szCs w:val="20"/>
                <w:lang w:eastAsia="uk-UA"/>
              </w:rPr>
            </w:pPr>
          </w:p>
        </w:tc>
        <w:tc>
          <w:tcPr>
            <w:tcW w:w="456" w:type="pct"/>
            <w:tcBorders>
              <w:top w:val="nil"/>
              <w:left w:val="nil"/>
              <w:bottom w:val="nil"/>
              <w:right w:val="nil"/>
            </w:tcBorders>
            <w:shd w:val="clear" w:color="auto" w:fill="auto"/>
            <w:noWrap/>
            <w:vAlign w:val="center"/>
          </w:tcPr>
          <w:p w14:paraId="6AB26364" w14:textId="77777777" w:rsidR="007D39F0" w:rsidRPr="009558F2" w:rsidRDefault="007D39F0" w:rsidP="009558F2">
            <w:pPr>
              <w:spacing w:after="0" w:line="240" w:lineRule="auto"/>
              <w:rPr>
                <w:rFonts w:ascii="Times New Roman" w:eastAsia="Times New Roman" w:hAnsi="Times New Roman" w:cs="Times New Roman"/>
                <w:kern w:val="0"/>
                <w:sz w:val="20"/>
                <w:szCs w:val="20"/>
                <w:lang w:eastAsia="uk-UA"/>
              </w:rPr>
            </w:pPr>
          </w:p>
        </w:tc>
        <w:tc>
          <w:tcPr>
            <w:tcW w:w="694" w:type="pct"/>
            <w:tcBorders>
              <w:top w:val="nil"/>
              <w:left w:val="nil"/>
              <w:bottom w:val="nil"/>
              <w:right w:val="nil"/>
            </w:tcBorders>
            <w:shd w:val="clear" w:color="auto" w:fill="auto"/>
            <w:noWrap/>
            <w:vAlign w:val="center"/>
          </w:tcPr>
          <w:p w14:paraId="589BD808" w14:textId="77777777" w:rsidR="007D39F0" w:rsidRPr="009558F2" w:rsidRDefault="007D39F0" w:rsidP="009558F2">
            <w:pPr>
              <w:spacing w:after="0" w:line="240" w:lineRule="auto"/>
              <w:rPr>
                <w:rFonts w:ascii="Times New Roman" w:eastAsia="Times New Roman" w:hAnsi="Times New Roman" w:cs="Times New Roman"/>
                <w:kern w:val="0"/>
                <w:sz w:val="20"/>
                <w:szCs w:val="20"/>
                <w:lang w:eastAsia="uk-UA"/>
              </w:rPr>
            </w:pPr>
          </w:p>
        </w:tc>
        <w:tc>
          <w:tcPr>
            <w:tcW w:w="491" w:type="pct"/>
            <w:tcBorders>
              <w:top w:val="nil"/>
              <w:left w:val="nil"/>
              <w:bottom w:val="nil"/>
              <w:right w:val="nil"/>
            </w:tcBorders>
            <w:shd w:val="clear" w:color="auto" w:fill="auto"/>
            <w:noWrap/>
            <w:vAlign w:val="center"/>
          </w:tcPr>
          <w:p w14:paraId="6DBB898A" w14:textId="77777777" w:rsidR="007D39F0" w:rsidRPr="009558F2" w:rsidRDefault="007D39F0" w:rsidP="009558F2">
            <w:pPr>
              <w:spacing w:after="0" w:line="240" w:lineRule="auto"/>
              <w:rPr>
                <w:rFonts w:ascii="Times New Roman" w:eastAsia="Times New Roman" w:hAnsi="Times New Roman" w:cs="Times New Roman"/>
                <w:kern w:val="0"/>
                <w:sz w:val="20"/>
                <w:szCs w:val="20"/>
                <w:lang w:eastAsia="uk-UA"/>
              </w:rPr>
            </w:pPr>
          </w:p>
        </w:tc>
        <w:tc>
          <w:tcPr>
            <w:tcW w:w="386" w:type="pct"/>
            <w:tcBorders>
              <w:top w:val="nil"/>
              <w:left w:val="nil"/>
              <w:bottom w:val="nil"/>
              <w:right w:val="nil"/>
            </w:tcBorders>
            <w:shd w:val="clear" w:color="auto" w:fill="auto"/>
            <w:noWrap/>
            <w:vAlign w:val="center"/>
          </w:tcPr>
          <w:p w14:paraId="4E985CC8" w14:textId="77777777" w:rsidR="007D39F0" w:rsidRPr="009558F2" w:rsidRDefault="007D39F0" w:rsidP="009558F2">
            <w:pPr>
              <w:spacing w:after="0" w:line="240" w:lineRule="auto"/>
              <w:rPr>
                <w:rFonts w:ascii="Times New Roman" w:eastAsia="Times New Roman" w:hAnsi="Times New Roman" w:cs="Times New Roman"/>
                <w:kern w:val="0"/>
                <w:sz w:val="20"/>
                <w:szCs w:val="20"/>
                <w:lang w:eastAsia="uk-UA"/>
              </w:rPr>
            </w:pPr>
          </w:p>
        </w:tc>
        <w:tc>
          <w:tcPr>
            <w:tcW w:w="430" w:type="pct"/>
            <w:tcBorders>
              <w:top w:val="nil"/>
              <w:left w:val="nil"/>
              <w:bottom w:val="nil"/>
              <w:right w:val="nil"/>
            </w:tcBorders>
            <w:shd w:val="clear" w:color="auto" w:fill="auto"/>
            <w:noWrap/>
            <w:vAlign w:val="center"/>
          </w:tcPr>
          <w:p w14:paraId="462C42FE" w14:textId="77777777" w:rsidR="007D39F0" w:rsidRPr="009558F2" w:rsidRDefault="007D39F0" w:rsidP="009558F2">
            <w:pPr>
              <w:spacing w:after="0" w:line="240" w:lineRule="auto"/>
              <w:rPr>
                <w:rFonts w:ascii="Times New Roman" w:eastAsia="Times New Roman" w:hAnsi="Times New Roman" w:cs="Times New Roman"/>
                <w:kern w:val="0"/>
                <w:sz w:val="20"/>
                <w:szCs w:val="20"/>
                <w:lang w:eastAsia="uk-UA"/>
              </w:rPr>
            </w:pPr>
          </w:p>
        </w:tc>
        <w:tc>
          <w:tcPr>
            <w:tcW w:w="384" w:type="pct"/>
            <w:tcBorders>
              <w:top w:val="nil"/>
              <w:left w:val="nil"/>
              <w:bottom w:val="nil"/>
              <w:right w:val="nil"/>
            </w:tcBorders>
            <w:shd w:val="clear" w:color="auto" w:fill="auto"/>
            <w:noWrap/>
            <w:vAlign w:val="center"/>
          </w:tcPr>
          <w:p w14:paraId="2B12D80D" w14:textId="77777777" w:rsidR="007D39F0" w:rsidRPr="009558F2" w:rsidRDefault="007D39F0" w:rsidP="009558F2">
            <w:pPr>
              <w:spacing w:after="0" w:line="240" w:lineRule="auto"/>
              <w:rPr>
                <w:rFonts w:ascii="Times New Roman" w:eastAsia="Times New Roman" w:hAnsi="Times New Roman" w:cs="Times New Roman"/>
                <w:kern w:val="0"/>
                <w:sz w:val="20"/>
                <w:szCs w:val="20"/>
                <w:lang w:eastAsia="uk-UA"/>
              </w:rPr>
            </w:pPr>
          </w:p>
        </w:tc>
      </w:tr>
      <w:tr w:rsidR="007D39F0" w:rsidRPr="009558F2" w14:paraId="4B7B0F90" w14:textId="77777777" w:rsidTr="007D39F0">
        <w:trPr>
          <w:trHeight w:val="255"/>
        </w:trPr>
        <w:tc>
          <w:tcPr>
            <w:tcW w:w="1650" w:type="pct"/>
            <w:tcBorders>
              <w:top w:val="nil"/>
              <w:left w:val="nil"/>
              <w:bottom w:val="nil"/>
              <w:right w:val="nil"/>
            </w:tcBorders>
            <w:shd w:val="clear" w:color="auto" w:fill="auto"/>
            <w:noWrap/>
            <w:vAlign w:val="center"/>
          </w:tcPr>
          <w:p w14:paraId="0EF287A7" w14:textId="77777777" w:rsidR="007D39F0" w:rsidRPr="009558F2" w:rsidRDefault="007D39F0" w:rsidP="009558F2">
            <w:pPr>
              <w:spacing w:after="0" w:line="240" w:lineRule="auto"/>
              <w:rPr>
                <w:rFonts w:ascii="Times New Roman" w:eastAsia="Times New Roman" w:hAnsi="Times New Roman" w:cs="Times New Roman"/>
                <w:b/>
                <w:bCs/>
                <w:color w:val="000000"/>
                <w:kern w:val="0"/>
                <w:sz w:val="16"/>
                <w:szCs w:val="16"/>
                <w:lang w:eastAsia="uk-UA"/>
              </w:rPr>
            </w:pPr>
          </w:p>
        </w:tc>
        <w:tc>
          <w:tcPr>
            <w:tcW w:w="509" w:type="pct"/>
            <w:tcBorders>
              <w:top w:val="nil"/>
              <w:left w:val="nil"/>
              <w:bottom w:val="nil"/>
              <w:right w:val="nil"/>
            </w:tcBorders>
            <w:shd w:val="clear" w:color="auto" w:fill="auto"/>
            <w:noWrap/>
            <w:vAlign w:val="center"/>
          </w:tcPr>
          <w:p w14:paraId="094AC9CB" w14:textId="77777777" w:rsidR="007D39F0" w:rsidRPr="009558F2" w:rsidRDefault="007D39F0" w:rsidP="009558F2">
            <w:pPr>
              <w:spacing w:after="0" w:line="240" w:lineRule="auto"/>
              <w:rPr>
                <w:rFonts w:ascii="Times New Roman" w:eastAsia="Times New Roman" w:hAnsi="Times New Roman" w:cs="Times New Roman"/>
                <w:kern w:val="0"/>
                <w:sz w:val="20"/>
                <w:szCs w:val="20"/>
                <w:lang w:eastAsia="uk-UA"/>
              </w:rPr>
            </w:pPr>
          </w:p>
        </w:tc>
        <w:tc>
          <w:tcPr>
            <w:tcW w:w="456" w:type="pct"/>
            <w:tcBorders>
              <w:top w:val="nil"/>
              <w:left w:val="nil"/>
              <w:bottom w:val="nil"/>
              <w:right w:val="nil"/>
            </w:tcBorders>
            <w:shd w:val="clear" w:color="auto" w:fill="auto"/>
            <w:noWrap/>
            <w:vAlign w:val="center"/>
          </w:tcPr>
          <w:p w14:paraId="152C2619" w14:textId="77777777" w:rsidR="007D39F0" w:rsidRPr="009558F2" w:rsidRDefault="007D39F0" w:rsidP="009558F2">
            <w:pPr>
              <w:spacing w:after="0" w:line="240" w:lineRule="auto"/>
              <w:rPr>
                <w:rFonts w:ascii="Times New Roman" w:eastAsia="Times New Roman" w:hAnsi="Times New Roman" w:cs="Times New Roman"/>
                <w:kern w:val="0"/>
                <w:sz w:val="20"/>
                <w:szCs w:val="20"/>
                <w:lang w:eastAsia="uk-UA"/>
              </w:rPr>
            </w:pPr>
          </w:p>
        </w:tc>
        <w:tc>
          <w:tcPr>
            <w:tcW w:w="694" w:type="pct"/>
            <w:tcBorders>
              <w:top w:val="nil"/>
              <w:left w:val="nil"/>
              <w:bottom w:val="nil"/>
              <w:right w:val="nil"/>
            </w:tcBorders>
            <w:shd w:val="clear" w:color="auto" w:fill="auto"/>
            <w:noWrap/>
            <w:vAlign w:val="center"/>
          </w:tcPr>
          <w:p w14:paraId="59BE4D25" w14:textId="77777777" w:rsidR="007D39F0" w:rsidRPr="009558F2" w:rsidRDefault="007D39F0" w:rsidP="009558F2">
            <w:pPr>
              <w:spacing w:after="0" w:line="240" w:lineRule="auto"/>
              <w:rPr>
                <w:rFonts w:ascii="Times New Roman" w:eastAsia="Times New Roman" w:hAnsi="Times New Roman" w:cs="Times New Roman"/>
                <w:kern w:val="0"/>
                <w:sz w:val="20"/>
                <w:szCs w:val="20"/>
                <w:lang w:eastAsia="uk-UA"/>
              </w:rPr>
            </w:pPr>
          </w:p>
        </w:tc>
        <w:tc>
          <w:tcPr>
            <w:tcW w:w="491" w:type="pct"/>
            <w:tcBorders>
              <w:top w:val="nil"/>
              <w:left w:val="nil"/>
              <w:bottom w:val="nil"/>
              <w:right w:val="nil"/>
            </w:tcBorders>
            <w:shd w:val="clear" w:color="auto" w:fill="auto"/>
            <w:noWrap/>
            <w:vAlign w:val="center"/>
          </w:tcPr>
          <w:p w14:paraId="74A269E4" w14:textId="77777777" w:rsidR="007D39F0" w:rsidRPr="009558F2" w:rsidRDefault="007D39F0" w:rsidP="009558F2">
            <w:pPr>
              <w:spacing w:after="0" w:line="240" w:lineRule="auto"/>
              <w:rPr>
                <w:rFonts w:ascii="Times New Roman" w:eastAsia="Times New Roman" w:hAnsi="Times New Roman" w:cs="Times New Roman"/>
                <w:kern w:val="0"/>
                <w:sz w:val="20"/>
                <w:szCs w:val="20"/>
                <w:lang w:eastAsia="uk-UA"/>
              </w:rPr>
            </w:pPr>
          </w:p>
        </w:tc>
        <w:tc>
          <w:tcPr>
            <w:tcW w:w="386" w:type="pct"/>
            <w:tcBorders>
              <w:top w:val="nil"/>
              <w:left w:val="nil"/>
              <w:bottom w:val="nil"/>
              <w:right w:val="nil"/>
            </w:tcBorders>
            <w:shd w:val="clear" w:color="auto" w:fill="auto"/>
            <w:noWrap/>
            <w:vAlign w:val="center"/>
          </w:tcPr>
          <w:p w14:paraId="15C54DC9" w14:textId="77777777" w:rsidR="007D39F0" w:rsidRPr="009558F2" w:rsidRDefault="007D39F0" w:rsidP="009558F2">
            <w:pPr>
              <w:spacing w:after="0" w:line="240" w:lineRule="auto"/>
              <w:rPr>
                <w:rFonts w:ascii="Times New Roman" w:eastAsia="Times New Roman" w:hAnsi="Times New Roman" w:cs="Times New Roman"/>
                <w:kern w:val="0"/>
                <w:sz w:val="20"/>
                <w:szCs w:val="20"/>
                <w:lang w:eastAsia="uk-UA"/>
              </w:rPr>
            </w:pPr>
          </w:p>
        </w:tc>
        <w:tc>
          <w:tcPr>
            <w:tcW w:w="430" w:type="pct"/>
            <w:tcBorders>
              <w:top w:val="nil"/>
              <w:left w:val="nil"/>
              <w:bottom w:val="nil"/>
              <w:right w:val="nil"/>
            </w:tcBorders>
            <w:shd w:val="clear" w:color="auto" w:fill="auto"/>
            <w:noWrap/>
            <w:vAlign w:val="center"/>
          </w:tcPr>
          <w:p w14:paraId="4D45D888" w14:textId="77777777" w:rsidR="007D39F0" w:rsidRPr="009558F2" w:rsidRDefault="007D39F0" w:rsidP="009558F2">
            <w:pPr>
              <w:spacing w:after="0" w:line="240" w:lineRule="auto"/>
              <w:rPr>
                <w:rFonts w:ascii="Times New Roman" w:eastAsia="Times New Roman" w:hAnsi="Times New Roman" w:cs="Times New Roman"/>
                <w:kern w:val="0"/>
                <w:sz w:val="20"/>
                <w:szCs w:val="20"/>
                <w:lang w:eastAsia="uk-UA"/>
              </w:rPr>
            </w:pPr>
          </w:p>
        </w:tc>
        <w:tc>
          <w:tcPr>
            <w:tcW w:w="384" w:type="pct"/>
            <w:tcBorders>
              <w:top w:val="nil"/>
              <w:left w:val="nil"/>
              <w:bottom w:val="nil"/>
              <w:right w:val="nil"/>
            </w:tcBorders>
            <w:shd w:val="clear" w:color="auto" w:fill="auto"/>
            <w:noWrap/>
            <w:vAlign w:val="center"/>
          </w:tcPr>
          <w:p w14:paraId="0B90C24F" w14:textId="77777777" w:rsidR="007D39F0" w:rsidRPr="009558F2" w:rsidRDefault="007D39F0" w:rsidP="009558F2">
            <w:pPr>
              <w:spacing w:after="0" w:line="240" w:lineRule="auto"/>
              <w:rPr>
                <w:rFonts w:ascii="Times New Roman" w:eastAsia="Times New Roman" w:hAnsi="Times New Roman" w:cs="Times New Roman"/>
                <w:kern w:val="0"/>
                <w:sz w:val="20"/>
                <w:szCs w:val="20"/>
                <w:lang w:eastAsia="uk-UA"/>
              </w:rPr>
            </w:pPr>
          </w:p>
        </w:tc>
      </w:tr>
      <w:tr w:rsidR="007D39F0" w:rsidRPr="009558F2" w14:paraId="41B0F9C6" w14:textId="77777777" w:rsidTr="007D39F0">
        <w:trPr>
          <w:trHeight w:val="255"/>
        </w:trPr>
        <w:tc>
          <w:tcPr>
            <w:tcW w:w="1650" w:type="pct"/>
            <w:tcBorders>
              <w:top w:val="nil"/>
              <w:left w:val="nil"/>
              <w:bottom w:val="nil"/>
              <w:right w:val="nil"/>
            </w:tcBorders>
            <w:shd w:val="clear" w:color="auto" w:fill="auto"/>
            <w:noWrap/>
            <w:vAlign w:val="center"/>
          </w:tcPr>
          <w:p w14:paraId="0F15A4ED" w14:textId="77777777" w:rsidR="007D39F0" w:rsidRPr="009558F2" w:rsidRDefault="007D39F0" w:rsidP="009558F2">
            <w:pPr>
              <w:spacing w:after="0" w:line="240" w:lineRule="auto"/>
              <w:rPr>
                <w:rFonts w:ascii="Times New Roman" w:eastAsia="Times New Roman" w:hAnsi="Times New Roman" w:cs="Times New Roman"/>
                <w:b/>
                <w:bCs/>
                <w:color w:val="000000"/>
                <w:kern w:val="0"/>
                <w:sz w:val="16"/>
                <w:szCs w:val="16"/>
                <w:lang w:eastAsia="uk-UA"/>
              </w:rPr>
            </w:pPr>
          </w:p>
        </w:tc>
        <w:tc>
          <w:tcPr>
            <w:tcW w:w="509" w:type="pct"/>
            <w:tcBorders>
              <w:top w:val="nil"/>
              <w:left w:val="nil"/>
              <w:bottom w:val="nil"/>
              <w:right w:val="nil"/>
            </w:tcBorders>
            <w:shd w:val="clear" w:color="auto" w:fill="auto"/>
            <w:noWrap/>
            <w:vAlign w:val="center"/>
          </w:tcPr>
          <w:p w14:paraId="4C64C953" w14:textId="77777777" w:rsidR="007D39F0" w:rsidRPr="009558F2" w:rsidRDefault="007D39F0" w:rsidP="009558F2">
            <w:pPr>
              <w:spacing w:after="0" w:line="240" w:lineRule="auto"/>
              <w:rPr>
                <w:rFonts w:ascii="Times New Roman" w:eastAsia="Times New Roman" w:hAnsi="Times New Roman" w:cs="Times New Roman"/>
                <w:kern w:val="0"/>
                <w:sz w:val="20"/>
                <w:szCs w:val="20"/>
                <w:lang w:eastAsia="uk-UA"/>
              </w:rPr>
            </w:pPr>
          </w:p>
        </w:tc>
        <w:tc>
          <w:tcPr>
            <w:tcW w:w="456" w:type="pct"/>
            <w:tcBorders>
              <w:top w:val="nil"/>
              <w:left w:val="nil"/>
              <w:bottom w:val="nil"/>
              <w:right w:val="nil"/>
            </w:tcBorders>
            <w:shd w:val="clear" w:color="auto" w:fill="auto"/>
            <w:noWrap/>
            <w:vAlign w:val="center"/>
          </w:tcPr>
          <w:p w14:paraId="518C5BF4" w14:textId="77777777" w:rsidR="007D39F0" w:rsidRPr="009558F2" w:rsidRDefault="007D39F0" w:rsidP="009558F2">
            <w:pPr>
              <w:spacing w:after="0" w:line="240" w:lineRule="auto"/>
              <w:rPr>
                <w:rFonts w:ascii="Times New Roman" w:eastAsia="Times New Roman" w:hAnsi="Times New Roman" w:cs="Times New Roman"/>
                <w:kern w:val="0"/>
                <w:sz w:val="20"/>
                <w:szCs w:val="20"/>
                <w:lang w:eastAsia="uk-UA"/>
              </w:rPr>
            </w:pPr>
          </w:p>
        </w:tc>
        <w:tc>
          <w:tcPr>
            <w:tcW w:w="694" w:type="pct"/>
            <w:tcBorders>
              <w:top w:val="nil"/>
              <w:left w:val="nil"/>
              <w:bottom w:val="nil"/>
              <w:right w:val="nil"/>
            </w:tcBorders>
            <w:shd w:val="clear" w:color="auto" w:fill="auto"/>
            <w:noWrap/>
            <w:vAlign w:val="center"/>
          </w:tcPr>
          <w:p w14:paraId="10B08193" w14:textId="77777777" w:rsidR="007D39F0" w:rsidRPr="009558F2" w:rsidRDefault="007D39F0" w:rsidP="009558F2">
            <w:pPr>
              <w:spacing w:after="0" w:line="240" w:lineRule="auto"/>
              <w:rPr>
                <w:rFonts w:ascii="Times New Roman" w:eastAsia="Times New Roman" w:hAnsi="Times New Roman" w:cs="Times New Roman"/>
                <w:kern w:val="0"/>
                <w:sz w:val="20"/>
                <w:szCs w:val="20"/>
                <w:lang w:eastAsia="uk-UA"/>
              </w:rPr>
            </w:pPr>
          </w:p>
        </w:tc>
        <w:tc>
          <w:tcPr>
            <w:tcW w:w="491" w:type="pct"/>
            <w:tcBorders>
              <w:top w:val="nil"/>
              <w:left w:val="nil"/>
              <w:bottom w:val="nil"/>
              <w:right w:val="nil"/>
            </w:tcBorders>
            <w:shd w:val="clear" w:color="auto" w:fill="auto"/>
            <w:noWrap/>
            <w:vAlign w:val="center"/>
          </w:tcPr>
          <w:p w14:paraId="5E67A763" w14:textId="77777777" w:rsidR="007D39F0" w:rsidRPr="009558F2" w:rsidRDefault="007D39F0" w:rsidP="009558F2">
            <w:pPr>
              <w:spacing w:after="0" w:line="240" w:lineRule="auto"/>
              <w:rPr>
                <w:rFonts w:ascii="Times New Roman" w:eastAsia="Times New Roman" w:hAnsi="Times New Roman" w:cs="Times New Roman"/>
                <w:kern w:val="0"/>
                <w:sz w:val="20"/>
                <w:szCs w:val="20"/>
                <w:lang w:eastAsia="uk-UA"/>
              </w:rPr>
            </w:pPr>
          </w:p>
        </w:tc>
        <w:tc>
          <w:tcPr>
            <w:tcW w:w="386" w:type="pct"/>
            <w:tcBorders>
              <w:top w:val="nil"/>
              <w:left w:val="nil"/>
              <w:bottom w:val="nil"/>
              <w:right w:val="nil"/>
            </w:tcBorders>
            <w:shd w:val="clear" w:color="auto" w:fill="auto"/>
            <w:noWrap/>
            <w:vAlign w:val="center"/>
          </w:tcPr>
          <w:p w14:paraId="498D69A4" w14:textId="77777777" w:rsidR="007D39F0" w:rsidRPr="009558F2" w:rsidRDefault="007D39F0" w:rsidP="009558F2">
            <w:pPr>
              <w:spacing w:after="0" w:line="240" w:lineRule="auto"/>
              <w:rPr>
                <w:rFonts w:ascii="Times New Roman" w:eastAsia="Times New Roman" w:hAnsi="Times New Roman" w:cs="Times New Roman"/>
                <w:kern w:val="0"/>
                <w:sz w:val="20"/>
                <w:szCs w:val="20"/>
                <w:lang w:eastAsia="uk-UA"/>
              </w:rPr>
            </w:pPr>
          </w:p>
        </w:tc>
        <w:tc>
          <w:tcPr>
            <w:tcW w:w="430" w:type="pct"/>
            <w:tcBorders>
              <w:top w:val="nil"/>
              <w:left w:val="nil"/>
              <w:bottom w:val="nil"/>
              <w:right w:val="nil"/>
            </w:tcBorders>
            <w:shd w:val="clear" w:color="auto" w:fill="auto"/>
            <w:noWrap/>
            <w:vAlign w:val="center"/>
          </w:tcPr>
          <w:p w14:paraId="511A88E7" w14:textId="77777777" w:rsidR="007D39F0" w:rsidRPr="009558F2" w:rsidRDefault="007D39F0" w:rsidP="009558F2">
            <w:pPr>
              <w:spacing w:after="0" w:line="240" w:lineRule="auto"/>
              <w:rPr>
                <w:rFonts w:ascii="Times New Roman" w:eastAsia="Times New Roman" w:hAnsi="Times New Roman" w:cs="Times New Roman"/>
                <w:kern w:val="0"/>
                <w:sz w:val="20"/>
                <w:szCs w:val="20"/>
                <w:lang w:eastAsia="uk-UA"/>
              </w:rPr>
            </w:pPr>
          </w:p>
        </w:tc>
        <w:tc>
          <w:tcPr>
            <w:tcW w:w="384" w:type="pct"/>
            <w:tcBorders>
              <w:top w:val="nil"/>
              <w:left w:val="nil"/>
              <w:bottom w:val="nil"/>
              <w:right w:val="nil"/>
            </w:tcBorders>
            <w:shd w:val="clear" w:color="auto" w:fill="auto"/>
            <w:noWrap/>
            <w:vAlign w:val="center"/>
          </w:tcPr>
          <w:p w14:paraId="0202D4F9" w14:textId="77777777" w:rsidR="007D39F0" w:rsidRPr="009558F2" w:rsidRDefault="007D39F0" w:rsidP="009558F2">
            <w:pPr>
              <w:spacing w:after="0" w:line="240" w:lineRule="auto"/>
              <w:rPr>
                <w:rFonts w:ascii="Times New Roman" w:eastAsia="Times New Roman" w:hAnsi="Times New Roman" w:cs="Times New Roman"/>
                <w:kern w:val="0"/>
                <w:sz w:val="20"/>
                <w:szCs w:val="20"/>
                <w:lang w:eastAsia="uk-UA"/>
              </w:rPr>
            </w:pPr>
          </w:p>
        </w:tc>
      </w:tr>
      <w:tr w:rsidR="009558F2" w:rsidRPr="009558F2" w14:paraId="309F054C" w14:textId="77777777" w:rsidTr="007D39F0">
        <w:trPr>
          <w:trHeight w:val="255"/>
        </w:trPr>
        <w:tc>
          <w:tcPr>
            <w:tcW w:w="1650" w:type="pct"/>
            <w:tcBorders>
              <w:top w:val="nil"/>
              <w:left w:val="nil"/>
              <w:bottom w:val="nil"/>
              <w:right w:val="nil"/>
            </w:tcBorders>
            <w:shd w:val="clear" w:color="auto" w:fill="auto"/>
            <w:noWrap/>
            <w:vAlign w:val="center"/>
            <w:hideMark/>
          </w:tcPr>
          <w:p w14:paraId="0CA244EA" w14:textId="77777777" w:rsidR="009558F2" w:rsidRPr="009558F2" w:rsidRDefault="009558F2" w:rsidP="009558F2">
            <w:pPr>
              <w:spacing w:after="0" w:line="240" w:lineRule="auto"/>
              <w:rPr>
                <w:rFonts w:ascii="Times New Roman" w:eastAsia="Times New Roman" w:hAnsi="Times New Roman" w:cs="Times New Roman"/>
                <w:b/>
                <w:bCs/>
                <w:color w:val="000000"/>
                <w:kern w:val="0"/>
                <w:sz w:val="16"/>
                <w:szCs w:val="16"/>
                <w:lang w:eastAsia="uk-UA"/>
              </w:rPr>
            </w:pPr>
          </w:p>
        </w:tc>
        <w:tc>
          <w:tcPr>
            <w:tcW w:w="509" w:type="pct"/>
            <w:tcBorders>
              <w:top w:val="nil"/>
              <w:left w:val="nil"/>
              <w:bottom w:val="nil"/>
              <w:right w:val="nil"/>
            </w:tcBorders>
            <w:shd w:val="clear" w:color="auto" w:fill="auto"/>
            <w:noWrap/>
            <w:vAlign w:val="center"/>
            <w:hideMark/>
          </w:tcPr>
          <w:p w14:paraId="483A7F74"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456" w:type="pct"/>
            <w:tcBorders>
              <w:top w:val="nil"/>
              <w:left w:val="nil"/>
              <w:bottom w:val="nil"/>
              <w:right w:val="nil"/>
            </w:tcBorders>
            <w:shd w:val="clear" w:color="auto" w:fill="auto"/>
            <w:noWrap/>
            <w:vAlign w:val="center"/>
            <w:hideMark/>
          </w:tcPr>
          <w:p w14:paraId="073852B2"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694" w:type="pct"/>
            <w:tcBorders>
              <w:top w:val="nil"/>
              <w:left w:val="nil"/>
              <w:bottom w:val="nil"/>
              <w:right w:val="nil"/>
            </w:tcBorders>
            <w:shd w:val="clear" w:color="auto" w:fill="auto"/>
            <w:noWrap/>
            <w:vAlign w:val="center"/>
            <w:hideMark/>
          </w:tcPr>
          <w:p w14:paraId="16C92A11"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491" w:type="pct"/>
            <w:tcBorders>
              <w:top w:val="nil"/>
              <w:left w:val="nil"/>
              <w:bottom w:val="nil"/>
              <w:right w:val="nil"/>
            </w:tcBorders>
            <w:shd w:val="clear" w:color="auto" w:fill="auto"/>
            <w:noWrap/>
            <w:vAlign w:val="center"/>
            <w:hideMark/>
          </w:tcPr>
          <w:p w14:paraId="3E5F98E1"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386" w:type="pct"/>
            <w:tcBorders>
              <w:top w:val="nil"/>
              <w:left w:val="nil"/>
              <w:bottom w:val="nil"/>
              <w:right w:val="nil"/>
            </w:tcBorders>
            <w:shd w:val="clear" w:color="auto" w:fill="auto"/>
            <w:noWrap/>
            <w:vAlign w:val="center"/>
            <w:hideMark/>
          </w:tcPr>
          <w:p w14:paraId="7478CD3F"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430" w:type="pct"/>
            <w:tcBorders>
              <w:top w:val="nil"/>
              <w:left w:val="nil"/>
              <w:bottom w:val="nil"/>
              <w:right w:val="nil"/>
            </w:tcBorders>
            <w:shd w:val="clear" w:color="auto" w:fill="auto"/>
            <w:noWrap/>
            <w:vAlign w:val="center"/>
            <w:hideMark/>
          </w:tcPr>
          <w:p w14:paraId="5966DE19"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384" w:type="pct"/>
            <w:tcBorders>
              <w:top w:val="nil"/>
              <w:left w:val="nil"/>
              <w:bottom w:val="nil"/>
              <w:right w:val="nil"/>
            </w:tcBorders>
            <w:shd w:val="clear" w:color="auto" w:fill="auto"/>
            <w:noWrap/>
            <w:vAlign w:val="center"/>
            <w:hideMark/>
          </w:tcPr>
          <w:p w14:paraId="5A635ACB"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r>
      <w:tr w:rsidR="009558F2" w:rsidRPr="009558F2" w14:paraId="381122A8" w14:textId="77777777" w:rsidTr="007D39F0">
        <w:trPr>
          <w:trHeight w:val="240"/>
        </w:trPr>
        <w:tc>
          <w:tcPr>
            <w:tcW w:w="1650" w:type="pct"/>
            <w:tcBorders>
              <w:top w:val="nil"/>
              <w:left w:val="nil"/>
              <w:bottom w:val="nil"/>
              <w:right w:val="nil"/>
            </w:tcBorders>
            <w:shd w:val="clear" w:color="auto" w:fill="auto"/>
            <w:vAlign w:val="center"/>
            <w:hideMark/>
          </w:tcPr>
          <w:p w14:paraId="5F9B0F7F" w14:textId="77777777" w:rsidR="009558F2" w:rsidRPr="009558F2" w:rsidRDefault="009558F2" w:rsidP="009558F2">
            <w:pPr>
              <w:spacing w:after="0" w:line="240" w:lineRule="auto"/>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31.12.2022</w:t>
            </w:r>
          </w:p>
        </w:tc>
        <w:tc>
          <w:tcPr>
            <w:tcW w:w="509" w:type="pct"/>
            <w:tcBorders>
              <w:top w:val="nil"/>
              <w:left w:val="nil"/>
              <w:bottom w:val="nil"/>
              <w:right w:val="nil"/>
            </w:tcBorders>
            <w:shd w:val="clear" w:color="auto" w:fill="auto"/>
            <w:noWrap/>
            <w:vAlign w:val="center"/>
            <w:hideMark/>
          </w:tcPr>
          <w:p w14:paraId="5AAE61A3" w14:textId="77777777" w:rsidR="009558F2" w:rsidRPr="009558F2" w:rsidRDefault="009558F2" w:rsidP="009558F2">
            <w:pPr>
              <w:spacing w:after="0" w:line="240" w:lineRule="auto"/>
              <w:rPr>
                <w:rFonts w:ascii="Times New Roman" w:eastAsia="Times New Roman" w:hAnsi="Times New Roman" w:cs="Times New Roman"/>
                <w:b/>
                <w:bCs/>
                <w:color w:val="000000"/>
                <w:kern w:val="0"/>
                <w:sz w:val="16"/>
                <w:szCs w:val="16"/>
                <w:lang w:eastAsia="uk-UA"/>
              </w:rPr>
            </w:pPr>
          </w:p>
        </w:tc>
        <w:tc>
          <w:tcPr>
            <w:tcW w:w="456" w:type="pct"/>
            <w:tcBorders>
              <w:top w:val="nil"/>
              <w:left w:val="nil"/>
              <w:bottom w:val="nil"/>
              <w:right w:val="nil"/>
            </w:tcBorders>
            <w:shd w:val="clear" w:color="auto" w:fill="auto"/>
            <w:noWrap/>
            <w:vAlign w:val="center"/>
            <w:hideMark/>
          </w:tcPr>
          <w:p w14:paraId="6EE496A2"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694" w:type="pct"/>
            <w:tcBorders>
              <w:top w:val="nil"/>
              <w:left w:val="nil"/>
              <w:bottom w:val="nil"/>
              <w:right w:val="nil"/>
            </w:tcBorders>
            <w:shd w:val="clear" w:color="auto" w:fill="auto"/>
            <w:noWrap/>
            <w:vAlign w:val="center"/>
            <w:hideMark/>
          </w:tcPr>
          <w:p w14:paraId="5273BEAF"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491" w:type="pct"/>
            <w:tcBorders>
              <w:top w:val="nil"/>
              <w:left w:val="nil"/>
              <w:bottom w:val="nil"/>
              <w:right w:val="nil"/>
            </w:tcBorders>
            <w:shd w:val="clear" w:color="auto" w:fill="auto"/>
            <w:noWrap/>
            <w:vAlign w:val="center"/>
            <w:hideMark/>
          </w:tcPr>
          <w:p w14:paraId="3D6726E7"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386" w:type="pct"/>
            <w:tcBorders>
              <w:top w:val="nil"/>
              <w:left w:val="nil"/>
              <w:bottom w:val="nil"/>
              <w:right w:val="nil"/>
            </w:tcBorders>
            <w:shd w:val="clear" w:color="auto" w:fill="auto"/>
            <w:noWrap/>
            <w:vAlign w:val="center"/>
            <w:hideMark/>
          </w:tcPr>
          <w:p w14:paraId="394C31E7"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430" w:type="pct"/>
            <w:tcBorders>
              <w:top w:val="nil"/>
              <w:left w:val="nil"/>
              <w:bottom w:val="nil"/>
              <w:right w:val="nil"/>
            </w:tcBorders>
            <w:shd w:val="clear" w:color="auto" w:fill="auto"/>
            <w:noWrap/>
            <w:vAlign w:val="center"/>
            <w:hideMark/>
          </w:tcPr>
          <w:p w14:paraId="3B23376C"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384" w:type="pct"/>
            <w:tcBorders>
              <w:top w:val="nil"/>
              <w:left w:val="nil"/>
              <w:bottom w:val="nil"/>
              <w:right w:val="nil"/>
            </w:tcBorders>
            <w:shd w:val="clear" w:color="auto" w:fill="auto"/>
            <w:noWrap/>
            <w:vAlign w:val="center"/>
            <w:hideMark/>
          </w:tcPr>
          <w:p w14:paraId="5111EF2B"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r>
      <w:tr w:rsidR="009558F2" w:rsidRPr="009558F2" w14:paraId="2FD882A6" w14:textId="77777777" w:rsidTr="007D39F0">
        <w:trPr>
          <w:trHeight w:val="720"/>
        </w:trPr>
        <w:tc>
          <w:tcPr>
            <w:tcW w:w="1650" w:type="pct"/>
            <w:tcBorders>
              <w:top w:val="nil"/>
              <w:left w:val="nil"/>
              <w:bottom w:val="single" w:sz="8" w:space="0" w:color="auto"/>
              <w:right w:val="nil"/>
            </w:tcBorders>
            <w:shd w:val="clear" w:color="auto" w:fill="auto"/>
            <w:noWrap/>
            <w:vAlign w:val="center"/>
            <w:hideMark/>
          </w:tcPr>
          <w:p w14:paraId="1EDE4395" w14:textId="77777777" w:rsidR="009558F2" w:rsidRPr="009558F2" w:rsidRDefault="009558F2" w:rsidP="009558F2">
            <w:pPr>
              <w:spacing w:after="0" w:line="240" w:lineRule="auto"/>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на дисконтованій основі (балансова вартість)</w:t>
            </w:r>
          </w:p>
        </w:tc>
        <w:tc>
          <w:tcPr>
            <w:tcW w:w="509" w:type="pct"/>
            <w:tcBorders>
              <w:top w:val="nil"/>
              <w:left w:val="nil"/>
              <w:bottom w:val="single" w:sz="8" w:space="0" w:color="auto"/>
              <w:right w:val="nil"/>
            </w:tcBorders>
            <w:shd w:val="clear" w:color="auto" w:fill="auto"/>
            <w:vAlign w:val="center"/>
            <w:hideMark/>
          </w:tcPr>
          <w:p w14:paraId="4FD3663F" w14:textId="77777777" w:rsidR="009558F2" w:rsidRPr="009558F2" w:rsidRDefault="009558F2" w:rsidP="009558F2">
            <w:pPr>
              <w:spacing w:after="0" w:line="240" w:lineRule="auto"/>
              <w:jc w:val="center"/>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До запитання та до 1 місяця</w:t>
            </w:r>
          </w:p>
        </w:tc>
        <w:tc>
          <w:tcPr>
            <w:tcW w:w="456" w:type="pct"/>
            <w:tcBorders>
              <w:top w:val="nil"/>
              <w:left w:val="nil"/>
              <w:bottom w:val="single" w:sz="8" w:space="0" w:color="auto"/>
              <w:right w:val="nil"/>
            </w:tcBorders>
            <w:shd w:val="clear" w:color="auto" w:fill="auto"/>
            <w:vAlign w:val="center"/>
            <w:hideMark/>
          </w:tcPr>
          <w:p w14:paraId="7C0664C9" w14:textId="77777777" w:rsidR="009558F2" w:rsidRPr="009558F2" w:rsidRDefault="009558F2" w:rsidP="009558F2">
            <w:pPr>
              <w:spacing w:after="0" w:line="240" w:lineRule="auto"/>
              <w:jc w:val="center"/>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1-3 місяці</w:t>
            </w:r>
          </w:p>
        </w:tc>
        <w:tc>
          <w:tcPr>
            <w:tcW w:w="694" w:type="pct"/>
            <w:tcBorders>
              <w:top w:val="nil"/>
              <w:left w:val="nil"/>
              <w:bottom w:val="single" w:sz="8" w:space="0" w:color="auto"/>
              <w:right w:val="nil"/>
            </w:tcBorders>
            <w:shd w:val="clear" w:color="auto" w:fill="auto"/>
            <w:vAlign w:val="center"/>
            <w:hideMark/>
          </w:tcPr>
          <w:p w14:paraId="1C55746C" w14:textId="77777777" w:rsidR="009558F2" w:rsidRPr="009558F2" w:rsidRDefault="009558F2" w:rsidP="009558F2">
            <w:pPr>
              <w:spacing w:after="0" w:line="240" w:lineRule="auto"/>
              <w:jc w:val="center"/>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до 12 місяців</w:t>
            </w:r>
          </w:p>
        </w:tc>
        <w:tc>
          <w:tcPr>
            <w:tcW w:w="491" w:type="pct"/>
            <w:tcBorders>
              <w:top w:val="nil"/>
              <w:left w:val="nil"/>
              <w:bottom w:val="single" w:sz="8" w:space="0" w:color="auto"/>
              <w:right w:val="nil"/>
            </w:tcBorders>
            <w:shd w:val="clear" w:color="auto" w:fill="auto"/>
            <w:vAlign w:val="center"/>
            <w:hideMark/>
          </w:tcPr>
          <w:p w14:paraId="15602163" w14:textId="77777777" w:rsidR="009558F2" w:rsidRPr="009558F2" w:rsidRDefault="009558F2" w:rsidP="009558F2">
            <w:pPr>
              <w:spacing w:after="0" w:line="240" w:lineRule="auto"/>
              <w:jc w:val="center"/>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2-3 рік</w:t>
            </w:r>
          </w:p>
        </w:tc>
        <w:tc>
          <w:tcPr>
            <w:tcW w:w="386" w:type="pct"/>
            <w:tcBorders>
              <w:top w:val="nil"/>
              <w:left w:val="nil"/>
              <w:bottom w:val="single" w:sz="8" w:space="0" w:color="auto"/>
              <w:right w:val="nil"/>
            </w:tcBorders>
            <w:shd w:val="clear" w:color="auto" w:fill="auto"/>
            <w:vAlign w:val="center"/>
            <w:hideMark/>
          </w:tcPr>
          <w:p w14:paraId="23ED97C0" w14:textId="77777777" w:rsidR="009558F2" w:rsidRPr="009558F2" w:rsidRDefault="009558F2" w:rsidP="009558F2">
            <w:pPr>
              <w:spacing w:after="0" w:line="240" w:lineRule="auto"/>
              <w:jc w:val="center"/>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3-5 рік</w:t>
            </w:r>
          </w:p>
        </w:tc>
        <w:tc>
          <w:tcPr>
            <w:tcW w:w="430" w:type="pct"/>
            <w:tcBorders>
              <w:top w:val="nil"/>
              <w:left w:val="nil"/>
              <w:bottom w:val="single" w:sz="8" w:space="0" w:color="auto"/>
              <w:right w:val="nil"/>
            </w:tcBorders>
            <w:shd w:val="clear" w:color="auto" w:fill="auto"/>
            <w:vAlign w:val="center"/>
            <w:hideMark/>
          </w:tcPr>
          <w:p w14:paraId="6CE370D9" w14:textId="77777777" w:rsidR="009558F2" w:rsidRPr="009558F2" w:rsidRDefault="009558F2" w:rsidP="009558F2">
            <w:pPr>
              <w:spacing w:after="0" w:line="240" w:lineRule="auto"/>
              <w:jc w:val="center"/>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Більше 5 років</w:t>
            </w:r>
          </w:p>
        </w:tc>
        <w:tc>
          <w:tcPr>
            <w:tcW w:w="384" w:type="pct"/>
            <w:tcBorders>
              <w:top w:val="nil"/>
              <w:left w:val="nil"/>
              <w:bottom w:val="single" w:sz="8" w:space="0" w:color="auto"/>
              <w:right w:val="nil"/>
            </w:tcBorders>
            <w:shd w:val="clear" w:color="auto" w:fill="auto"/>
            <w:vAlign w:val="center"/>
            <w:hideMark/>
          </w:tcPr>
          <w:p w14:paraId="6C6D1556" w14:textId="77777777" w:rsidR="009558F2" w:rsidRPr="009558F2" w:rsidRDefault="009558F2" w:rsidP="009558F2">
            <w:pPr>
              <w:spacing w:after="0" w:line="240" w:lineRule="auto"/>
              <w:jc w:val="center"/>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Всього</w:t>
            </w:r>
          </w:p>
        </w:tc>
      </w:tr>
      <w:tr w:rsidR="009558F2" w:rsidRPr="009558F2" w14:paraId="5E9BBC07" w14:textId="77777777" w:rsidTr="009558F2">
        <w:trPr>
          <w:trHeight w:val="240"/>
        </w:trPr>
        <w:tc>
          <w:tcPr>
            <w:tcW w:w="1650" w:type="pct"/>
            <w:tcBorders>
              <w:top w:val="nil"/>
              <w:left w:val="nil"/>
              <w:bottom w:val="nil"/>
              <w:right w:val="nil"/>
            </w:tcBorders>
            <w:shd w:val="clear" w:color="auto" w:fill="auto"/>
            <w:vAlign w:val="center"/>
            <w:hideMark/>
          </w:tcPr>
          <w:p w14:paraId="2018DE44" w14:textId="77777777" w:rsidR="009558F2" w:rsidRPr="009558F2" w:rsidRDefault="009558F2" w:rsidP="009558F2">
            <w:pPr>
              <w:spacing w:after="0" w:line="240" w:lineRule="auto"/>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Активи</w:t>
            </w:r>
          </w:p>
        </w:tc>
        <w:tc>
          <w:tcPr>
            <w:tcW w:w="965" w:type="pct"/>
            <w:gridSpan w:val="2"/>
            <w:tcBorders>
              <w:top w:val="single" w:sz="8" w:space="0" w:color="auto"/>
              <w:left w:val="nil"/>
              <w:bottom w:val="nil"/>
              <w:right w:val="nil"/>
            </w:tcBorders>
            <w:shd w:val="clear" w:color="auto" w:fill="auto"/>
            <w:vAlign w:val="center"/>
            <w:hideMark/>
          </w:tcPr>
          <w:p w14:paraId="7513A6E0"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 </w:t>
            </w:r>
          </w:p>
        </w:tc>
        <w:tc>
          <w:tcPr>
            <w:tcW w:w="694" w:type="pct"/>
            <w:tcBorders>
              <w:top w:val="nil"/>
              <w:left w:val="nil"/>
              <w:bottom w:val="nil"/>
              <w:right w:val="nil"/>
            </w:tcBorders>
            <w:shd w:val="clear" w:color="auto" w:fill="auto"/>
            <w:vAlign w:val="center"/>
            <w:hideMark/>
          </w:tcPr>
          <w:p w14:paraId="0DF5C6DB"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 </w:t>
            </w:r>
          </w:p>
        </w:tc>
        <w:tc>
          <w:tcPr>
            <w:tcW w:w="1692" w:type="pct"/>
            <w:gridSpan w:val="4"/>
            <w:tcBorders>
              <w:top w:val="single" w:sz="8" w:space="0" w:color="auto"/>
              <w:left w:val="nil"/>
              <w:bottom w:val="nil"/>
              <w:right w:val="nil"/>
            </w:tcBorders>
            <w:shd w:val="clear" w:color="auto" w:fill="auto"/>
            <w:vAlign w:val="center"/>
            <w:hideMark/>
          </w:tcPr>
          <w:p w14:paraId="28DA6D31"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 </w:t>
            </w:r>
          </w:p>
        </w:tc>
      </w:tr>
      <w:tr w:rsidR="009558F2" w:rsidRPr="009558F2" w14:paraId="4420E60D" w14:textId="77777777" w:rsidTr="007D39F0">
        <w:trPr>
          <w:trHeight w:val="240"/>
        </w:trPr>
        <w:tc>
          <w:tcPr>
            <w:tcW w:w="1650" w:type="pct"/>
            <w:tcBorders>
              <w:top w:val="nil"/>
              <w:left w:val="nil"/>
              <w:bottom w:val="nil"/>
              <w:right w:val="nil"/>
            </w:tcBorders>
            <w:shd w:val="clear" w:color="auto" w:fill="auto"/>
            <w:vAlign w:val="center"/>
            <w:hideMark/>
          </w:tcPr>
          <w:p w14:paraId="17894079" w14:textId="77777777" w:rsidR="009558F2" w:rsidRPr="009558F2" w:rsidRDefault="009558F2" w:rsidP="009558F2">
            <w:pPr>
              <w:spacing w:after="0" w:line="240" w:lineRule="auto"/>
              <w:jc w:val="both"/>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Грошові кошти</w:t>
            </w:r>
          </w:p>
        </w:tc>
        <w:tc>
          <w:tcPr>
            <w:tcW w:w="509" w:type="pct"/>
            <w:tcBorders>
              <w:top w:val="nil"/>
              <w:left w:val="nil"/>
              <w:bottom w:val="nil"/>
              <w:right w:val="nil"/>
            </w:tcBorders>
            <w:shd w:val="clear" w:color="auto" w:fill="auto"/>
            <w:vAlign w:val="center"/>
            <w:hideMark/>
          </w:tcPr>
          <w:p w14:paraId="077B12F7"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29 283</w:t>
            </w:r>
          </w:p>
        </w:tc>
        <w:tc>
          <w:tcPr>
            <w:tcW w:w="456" w:type="pct"/>
            <w:tcBorders>
              <w:top w:val="nil"/>
              <w:left w:val="nil"/>
              <w:bottom w:val="nil"/>
              <w:right w:val="nil"/>
            </w:tcBorders>
            <w:shd w:val="clear" w:color="auto" w:fill="auto"/>
            <w:vAlign w:val="center"/>
            <w:hideMark/>
          </w:tcPr>
          <w:p w14:paraId="17933944"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p>
        </w:tc>
        <w:tc>
          <w:tcPr>
            <w:tcW w:w="694" w:type="pct"/>
            <w:tcBorders>
              <w:top w:val="nil"/>
              <w:left w:val="nil"/>
              <w:bottom w:val="nil"/>
              <w:right w:val="nil"/>
            </w:tcBorders>
            <w:shd w:val="clear" w:color="auto" w:fill="auto"/>
            <w:vAlign w:val="center"/>
            <w:hideMark/>
          </w:tcPr>
          <w:p w14:paraId="0608ADA3"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491" w:type="pct"/>
            <w:tcBorders>
              <w:top w:val="nil"/>
              <w:left w:val="nil"/>
              <w:bottom w:val="nil"/>
              <w:right w:val="nil"/>
            </w:tcBorders>
            <w:shd w:val="clear" w:color="auto" w:fill="auto"/>
            <w:vAlign w:val="center"/>
            <w:hideMark/>
          </w:tcPr>
          <w:p w14:paraId="15FA0814"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6" w:type="pct"/>
            <w:tcBorders>
              <w:top w:val="nil"/>
              <w:left w:val="nil"/>
              <w:bottom w:val="nil"/>
              <w:right w:val="nil"/>
            </w:tcBorders>
            <w:shd w:val="clear" w:color="auto" w:fill="auto"/>
            <w:vAlign w:val="center"/>
            <w:hideMark/>
          </w:tcPr>
          <w:p w14:paraId="3414B425"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430" w:type="pct"/>
            <w:tcBorders>
              <w:top w:val="nil"/>
              <w:left w:val="nil"/>
              <w:bottom w:val="nil"/>
              <w:right w:val="nil"/>
            </w:tcBorders>
            <w:shd w:val="clear" w:color="auto" w:fill="auto"/>
            <w:noWrap/>
            <w:vAlign w:val="center"/>
            <w:hideMark/>
          </w:tcPr>
          <w:p w14:paraId="194FB0DB"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4" w:type="pct"/>
            <w:tcBorders>
              <w:top w:val="nil"/>
              <w:left w:val="nil"/>
              <w:bottom w:val="nil"/>
              <w:right w:val="nil"/>
            </w:tcBorders>
            <w:shd w:val="clear" w:color="auto" w:fill="auto"/>
            <w:vAlign w:val="center"/>
            <w:hideMark/>
          </w:tcPr>
          <w:p w14:paraId="21408AFE" w14:textId="77777777" w:rsidR="009558F2" w:rsidRPr="00EF5D93" w:rsidRDefault="009558F2" w:rsidP="009558F2">
            <w:pPr>
              <w:spacing w:after="0" w:line="240" w:lineRule="auto"/>
              <w:jc w:val="right"/>
              <w:rPr>
                <w:rFonts w:ascii="Times New Roman" w:eastAsia="Times New Roman" w:hAnsi="Times New Roman" w:cs="Times New Roman"/>
                <w:bCs/>
                <w:color w:val="000000"/>
                <w:kern w:val="0"/>
                <w:sz w:val="16"/>
                <w:szCs w:val="16"/>
                <w:lang w:eastAsia="uk-UA"/>
              </w:rPr>
            </w:pPr>
            <w:r w:rsidRPr="00EF5D93">
              <w:rPr>
                <w:rFonts w:ascii="Times New Roman" w:eastAsia="Times New Roman" w:hAnsi="Times New Roman" w:cs="Times New Roman"/>
                <w:bCs/>
                <w:color w:val="000000"/>
                <w:kern w:val="0"/>
                <w:sz w:val="16"/>
                <w:szCs w:val="16"/>
                <w:lang w:eastAsia="uk-UA"/>
              </w:rPr>
              <w:t>29 283</w:t>
            </w:r>
          </w:p>
        </w:tc>
      </w:tr>
      <w:tr w:rsidR="009558F2" w:rsidRPr="009558F2" w14:paraId="6F686CC8" w14:textId="77777777" w:rsidTr="007D39F0">
        <w:trPr>
          <w:trHeight w:val="510"/>
        </w:trPr>
        <w:tc>
          <w:tcPr>
            <w:tcW w:w="1650" w:type="pct"/>
            <w:tcBorders>
              <w:top w:val="nil"/>
              <w:left w:val="nil"/>
              <w:bottom w:val="nil"/>
              <w:right w:val="nil"/>
            </w:tcBorders>
            <w:shd w:val="clear" w:color="auto" w:fill="auto"/>
            <w:vAlign w:val="center"/>
            <w:hideMark/>
          </w:tcPr>
          <w:p w14:paraId="3D2647E8" w14:textId="77777777" w:rsidR="009558F2" w:rsidRPr="009558F2" w:rsidRDefault="009558F2" w:rsidP="009558F2">
            <w:pPr>
              <w:spacing w:after="0" w:line="240" w:lineRule="auto"/>
              <w:jc w:val="both"/>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Депозити строком менше 3х місяців з дати укладання договору</w:t>
            </w:r>
          </w:p>
        </w:tc>
        <w:tc>
          <w:tcPr>
            <w:tcW w:w="509" w:type="pct"/>
            <w:tcBorders>
              <w:top w:val="nil"/>
              <w:left w:val="nil"/>
              <w:bottom w:val="nil"/>
              <w:right w:val="nil"/>
            </w:tcBorders>
            <w:shd w:val="clear" w:color="auto" w:fill="auto"/>
            <w:vAlign w:val="center"/>
            <w:hideMark/>
          </w:tcPr>
          <w:p w14:paraId="00A15831" w14:textId="77777777" w:rsidR="009558F2" w:rsidRPr="009558F2" w:rsidRDefault="009558F2" w:rsidP="009558F2">
            <w:pPr>
              <w:spacing w:after="0" w:line="240" w:lineRule="auto"/>
              <w:jc w:val="both"/>
              <w:rPr>
                <w:rFonts w:ascii="Times New Roman" w:eastAsia="Times New Roman" w:hAnsi="Times New Roman" w:cs="Times New Roman"/>
                <w:color w:val="000000"/>
                <w:kern w:val="0"/>
                <w:sz w:val="16"/>
                <w:szCs w:val="16"/>
                <w:lang w:eastAsia="uk-UA"/>
              </w:rPr>
            </w:pPr>
          </w:p>
        </w:tc>
        <w:tc>
          <w:tcPr>
            <w:tcW w:w="456" w:type="pct"/>
            <w:tcBorders>
              <w:top w:val="nil"/>
              <w:left w:val="nil"/>
              <w:bottom w:val="nil"/>
              <w:right w:val="nil"/>
            </w:tcBorders>
            <w:shd w:val="clear" w:color="auto" w:fill="auto"/>
            <w:vAlign w:val="center"/>
            <w:hideMark/>
          </w:tcPr>
          <w:p w14:paraId="48C0F929"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42 157</w:t>
            </w:r>
          </w:p>
        </w:tc>
        <w:tc>
          <w:tcPr>
            <w:tcW w:w="694" w:type="pct"/>
            <w:tcBorders>
              <w:top w:val="nil"/>
              <w:left w:val="nil"/>
              <w:bottom w:val="nil"/>
              <w:right w:val="nil"/>
            </w:tcBorders>
            <w:shd w:val="clear" w:color="auto" w:fill="auto"/>
            <w:vAlign w:val="center"/>
            <w:hideMark/>
          </w:tcPr>
          <w:p w14:paraId="2E237DED"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p>
        </w:tc>
        <w:tc>
          <w:tcPr>
            <w:tcW w:w="491" w:type="pct"/>
            <w:tcBorders>
              <w:top w:val="nil"/>
              <w:left w:val="nil"/>
              <w:bottom w:val="nil"/>
              <w:right w:val="nil"/>
            </w:tcBorders>
            <w:shd w:val="clear" w:color="auto" w:fill="auto"/>
            <w:vAlign w:val="center"/>
            <w:hideMark/>
          </w:tcPr>
          <w:p w14:paraId="22A2BED9"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6" w:type="pct"/>
            <w:tcBorders>
              <w:top w:val="nil"/>
              <w:left w:val="nil"/>
              <w:bottom w:val="nil"/>
              <w:right w:val="nil"/>
            </w:tcBorders>
            <w:shd w:val="clear" w:color="auto" w:fill="auto"/>
            <w:vAlign w:val="center"/>
            <w:hideMark/>
          </w:tcPr>
          <w:p w14:paraId="588044D3"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430" w:type="pct"/>
            <w:tcBorders>
              <w:top w:val="nil"/>
              <w:left w:val="nil"/>
              <w:bottom w:val="nil"/>
              <w:right w:val="nil"/>
            </w:tcBorders>
            <w:shd w:val="clear" w:color="auto" w:fill="auto"/>
            <w:noWrap/>
            <w:vAlign w:val="center"/>
            <w:hideMark/>
          </w:tcPr>
          <w:p w14:paraId="4BDD431F"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4" w:type="pct"/>
            <w:tcBorders>
              <w:top w:val="nil"/>
              <w:left w:val="nil"/>
              <w:bottom w:val="nil"/>
              <w:right w:val="nil"/>
            </w:tcBorders>
            <w:shd w:val="clear" w:color="auto" w:fill="auto"/>
            <w:vAlign w:val="center"/>
            <w:hideMark/>
          </w:tcPr>
          <w:p w14:paraId="0264C865" w14:textId="77777777" w:rsidR="009558F2" w:rsidRPr="00EF5D93" w:rsidRDefault="009558F2" w:rsidP="009558F2">
            <w:pPr>
              <w:spacing w:after="0" w:line="240" w:lineRule="auto"/>
              <w:jc w:val="right"/>
              <w:rPr>
                <w:rFonts w:ascii="Times New Roman" w:eastAsia="Times New Roman" w:hAnsi="Times New Roman" w:cs="Times New Roman"/>
                <w:bCs/>
                <w:color w:val="000000"/>
                <w:kern w:val="0"/>
                <w:sz w:val="16"/>
                <w:szCs w:val="16"/>
                <w:lang w:eastAsia="uk-UA"/>
              </w:rPr>
            </w:pPr>
            <w:r w:rsidRPr="00EF5D93">
              <w:rPr>
                <w:rFonts w:ascii="Times New Roman" w:eastAsia="Times New Roman" w:hAnsi="Times New Roman" w:cs="Times New Roman"/>
                <w:bCs/>
                <w:color w:val="000000"/>
                <w:kern w:val="0"/>
                <w:sz w:val="16"/>
                <w:szCs w:val="16"/>
                <w:lang w:eastAsia="uk-UA"/>
              </w:rPr>
              <w:t>42 157</w:t>
            </w:r>
          </w:p>
        </w:tc>
      </w:tr>
      <w:tr w:rsidR="009558F2" w:rsidRPr="009558F2" w14:paraId="0DD135B2" w14:textId="77777777" w:rsidTr="007D39F0">
        <w:trPr>
          <w:trHeight w:val="240"/>
        </w:trPr>
        <w:tc>
          <w:tcPr>
            <w:tcW w:w="1650" w:type="pct"/>
            <w:tcBorders>
              <w:top w:val="nil"/>
              <w:left w:val="nil"/>
              <w:bottom w:val="nil"/>
              <w:right w:val="nil"/>
            </w:tcBorders>
            <w:shd w:val="clear" w:color="auto" w:fill="auto"/>
            <w:vAlign w:val="center"/>
            <w:hideMark/>
          </w:tcPr>
          <w:p w14:paraId="1422274D" w14:textId="77777777" w:rsidR="009558F2" w:rsidRPr="009558F2" w:rsidRDefault="009558F2" w:rsidP="009558F2">
            <w:pPr>
              <w:spacing w:after="0" w:line="240" w:lineRule="auto"/>
              <w:jc w:val="both"/>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Боргові цінні  папери</w:t>
            </w:r>
          </w:p>
        </w:tc>
        <w:tc>
          <w:tcPr>
            <w:tcW w:w="509" w:type="pct"/>
            <w:tcBorders>
              <w:top w:val="nil"/>
              <w:left w:val="nil"/>
              <w:bottom w:val="nil"/>
              <w:right w:val="nil"/>
            </w:tcBorders>
            <w:shd w:val="clear" w:color="auto" w:fill="auto"/>
            <w:vAlign w:val="center"/>
            <w:hideMark/>
          </w:tcPr>
          <w:p w14:paraId="7D4A7C14" w14:textId="77777777" w:rsidR="009558F2" w:rsidRPr="009558F2" w:rsidRDefault="009558F2" w:rsidP="009558F2">
            <w:pPr>
              <w:spacing w:after="0" w:line="240" w:lineRule="auto"/>
              <w:jc w:val="both"/>
              <w:rPr>
                <w:rFonts w:ascii="Times New Roman" w:eastAsia="Times New Roman" w:hAnsi="Times New Roman" w:cs="Times New Roman"/>
                <w:color w:val="000000"/>
                <w:kern w:val="0"/>
                <w:sz w:val="16"/>
                <w:szCs w:val="16"/>
                <w:lang w:eastAsia="uk-UA"/>
              </w:rPr>
            </w:pPr>
          </w:p>
        </w:tc>
        <w:tc>
          <w:tcPr>
            <w:tcW w:w="456" w:type="pct"/>
            <w:tcBorders>
              <w:top w:val="nil"/>
              <w:left w:val="nil"/>
              <w:bottom w:val="nil"/>
              <w:right w:val="nil"/>
            </w:tcBorders>
            <w:shd w:val="clear" w:color="auto" w:fill="auto"/>
            <w:vAlign w:val="center"/>
            <w:hideMark/>
          </w:tcPr>
          <w:p w14:paraId="2D86F391"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694" w:type="pct"/>
            <w:tcBorders>
              <w:top w:val="nil"/>
              <w:left w:val="nil"/>
              <w:bottom w:val="nil"/>
              <w:right w:val="nil"/>
            </w:tcBorders>
            <w:shd w:val="clear" w:color="auto" w:fill="auto"/>
            <w:vAlign w:val="center"/>
            <w:hideMark/>
          </w:tcPr>
          <w:p w14:paraId="2D3AD586"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48 923</w:t>
            </w:r>
          </w:p>
        </w:tc>
        <w:tc>
          <w:tcPr>
            <w:tcW w:w="491" w:type="pct"/>
            <w:tcBorders>
              <w:top w:val="nil"/>
              <w:left w:val="nil"/>
              <w:bottom w:val="nil"/>
              <w:right w:val="nil"/>
            </w:tcBorders>
            <w:shd w:val="clear" w:color="auto" w:fill="auto"/>
            <w:vAlign w:val="center"/>
            <w:hideMark/>
          </w:tcPr>
          <w:p w14:paraId="451E32F9"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p>
        </w:tc>
        <w:tc>
          <w:tcPr>
            <w:tcW w:w="386" w:type="pct"/>
            <w:tcBorders>
              <w:top w:val="nil"/>
              <w:left w:val="nil"/>
              <w:bottom w:val="nil"/>
              <w:right w:val="nil"/>
            </w:tcBorders>
            <w:shd w:val="clear" w:color="auto" w:fill="auto"/>
            <w:vAlign w:val="center"/>
            <w:hideMark/>
          </w:tcPr>
          <w:p w14:paraId="32964443"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430" w:type="pct"/>
            <w:tcBorders>
              <w:top w:val="nil"/>
              <w:left w:val="nil"/>
              <w:bottom w:val="nil"/>
              <w:right w:val="nil"/>
            </w:tcBorders>
            <w:shd w:val="clear" w:color="auto" w:fill="auto"/>
            <w:noWrap/>
            <w:vAlign w:val="center"/>
            <w:hideMark/>
          </w:tcPr>
          <w:p w14:paraId="49C594F5"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4" w:type="pct"/>
            <w:tcBorders>
              <w:top w:val="nil"/>
              <w:left w:val="nil"/>
              <w:bottom w:val="nil"/>
              <w:right w:val="nil"/>
            </w:tcBorders>
            <w:shd w:val="clear" w:color="auto" w:fill="auto"/>
            <w:vAlign w:val="center"/>
            <w:hideMark/>
          </w:tcPr>
          <w:p w14:paraId="3BF053F2" w14:textId="77777777" w:rsidR="009558F2" w:rsidRPr="00EF5D93" w:rsidRDefault="009558F2" w:rsidP="009558F2">
            <w:pPr>
              <w:spacing w:after="0" w:line="240" w:lineRule="auto"/>
              <w:jc w:val="right"/>
              <w:rPr>
                <w:rFonts w:ascii="Times New Roman" w:eastAsia="Times New Roman" w:hAnsi="Times New Roman" w:cs="Times New Roman"/>
                <w:bCs/>
                <w:color w:val="000000"/>
                <w:kern w:val="0"/>
                <w:sz w:val="16"/>
                <w:szCs w:val="16"/>
                <w:lang w:eastAsia="uk-UA"/>
              </w:rPr>
            </w:pPr>
            <w:r w:rsidRPr="00EF5D93">
              <w:rPr>
                <w:rFonts w:ascii="Times New Roman" w:eastAsia="Times New Roman" w:hAnsi="Times New Roman" w:cs="Times New Roman"/>
                <w:bCs/>
                <w:color w:val="000000"/>
                <w:kern w:val="0"/>
                <w:sz w:val="16"/>
                <w:szCs w:val="16"/>
                <w:lang w:eastAsia="uk-UA"/>
              </w:rPr>
              <w:t>48 923</w:t>
            </w:r>
          </w:p>
        </w:tc>
      </w:tr>
      <w:tr w:rsidR="009558F2" w:rsidRPr="009558F2" w14:paraId="07E34390" w14:textId="77777777" w:rsidTr="007D39F0">
        <w:trPr>
          <w:trHeight w:val="240"/>
        </w:trPr>
        <w:tc>
          <w:tcPr>
            <w:tcW w:w="1650" w:type="pct"/>
            <w:tcBorders>
              <w:top w:val="nil"/>
              <w:left w:val="nil"/>
              <w:bottom w:val="nil"/>
              <w:right w:val="nil"/>
            </w:tcBorders>
            <w:shd w:val="clear" w:color="auto" w:fill="auto"/>
            <w:vAlign w:val="center"/>
            <w:hideMark/>
          </w:tcPr>
          <w:p w14:paraId="2E05ABC8" w14:textId="77777777" w:rsidR="009558F2" w:rsidRPr="009558F2" w:rsidRDefault="009558F2" w:rsidP="009558F2">
            <w:pPr>
              <w:spacing w:after="0" w:line="240" w:lineRule="auto"/>
              <w:jc w:val="both"/>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Дольові цінні папери</w:t>
            </w:r>
          </w:p>
        </w:tc>
        <w:tc>
          <w:tcPr>
            <w:tcW w:w="509" w:type="pct"/>
            <w:tcBorders>
              <w:top w:val="nil"/>
              <w:left w:val="nil"/>
              <w:bottom w:val="nil"/>
              <w:right w:val="nil"/>
            </w:tcBorders>
            <w:shd w:val="clear" w:color="auto" w:fill="auto"/>
            <w:vAlign w:val="center"/>
            <w:hideMark/>
          </w:tcPr>
          <w:p w14:paraId="2A9BE163" w14:textId="77777777" w:rsidR="009558F2" w:rsidRPr="009558F2" w:rsidRDefault="009558F2" w:rsidP="009558F2">
            <w:pPr>
              <w:spacing w:after="0" w:line="240" w:lineRule="auto"/>
              <w:jc w:val="both"/>
              <w:rPr>
                <w:rFonts w:ascii="Times New Roman" w:eastAsia="Times New Roman" w:hAnsi="Times New Roman" w:cs="Times New Roman"/>
                <w:color w:val="000000"/>
                <w:kern w:val="0"/>
                <w:sz w:val="16"/>
                <w:szCs w:val="16"/>
                <w:lang w:eastAsia="uk-UA"/>
              </w:rPr>
            </w:pPr>
          </w:p>
        </w:tc>
        <w:tc>
          <w:tcPr>
            <w:tcW w:w="456" w:type="pct"/>
            <w:tcBorders>
              <w:top w:val="nil"/>
              <w:left w:val="nil"/>
              <w:bottom w:val="nil"/>
              <w:right w:val="nil"/>
            </w:tcBorders>
            <w:shd w:val="clear" w:color="auto" w:fill="auto"/>
            <w:vAlign w:val="center"/>
            <w:hideMark/>
          </w:tcPr>
          <w:p w14:paraId="3922629D"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694" w:type="pct"/>
            <w:tcBorders>
              <w:top w:val="nil"/>
              <w:left w:val="nil"/>
              <w:bottom w:val="nil"/>
              <w:right w:val="nil"/>
            </w:tcBorders>
            <w:shd w:val="clear" w:color="auto" w:fill="auto"/>
            <w:vAlign w:val="center"/>
            <w:hideMark/>
          </w:tcPr>
          <w:p w14:paraId="772DFE18"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491" w:type="pct"/>
            <w:tcBorders>
              <w:top w:val="nil"/>
              <w:left w:val="nil"/>
              <w:bottom w:val="nil"/>
              <w:right w:val="nil"/>
            </w:tcBorders>
            <w:shd w:val="clear" w:color="auto" w:fill="auto"/>
            <w:vAlign w:val="center"/>
            <w:hideMark/>
          </w:tcPr>
          <w:p w14:paraId="3A79CF7D"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565</w:t>
            </w:r>
          </w:p>
        </w:tc>
        <w:tc>
          <w:tcPr>
            <w:tcW w:w="386" w:type="pct"/>
            <w:tcBorders>
              <w:top w:val="nil"/>
              <w:left w:val="nil"/>
              <w:bottom w:val="nil"/>
              <w:right w:val="nil"/>
            </w:tcBorders>
            <w:shd w:val="clear" w:color="auto" w:fill="auto"/>
            <w:vAlign w:val="center"/>
            <w:hideMark/>
          </w:tcPr>
          <w:p w14:paraId="6E19B01F"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p>
        </w:tc>
        <w:tc>
          <w:tcPr>
            <w:tcW w:w="430" w:type="pct"/>
            <w:tcBorders>
              <w:top w:val="nil"/>
              <w:left w:val="nil"/>
              <w:bottom w:val="nil"/>
              <w:right w:val="nil"/>
            </w:tcBorders>
            <w:shd w:val="clear" w:color="auto" w:fill="auto"/>
            <w:noWrap/>
            <w:vAlign w:val="center"/>
            <w:hideMark/>
          </w:tcPr>
          <w:p w14:paraId="6A867A90"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4" w:type="pct"/>
            <w:tcBorders>
              <w:top w:val="nil"/>
              <w:left w:val="nil"/>
              <w:bottom w:val="nil"/>
              <w:right w:val="nil"/>
            </w:tcBorders>
            <w:shd w:val="clear" w:color="auto" w:fill="auto"/>
            <w:vAlign w:val="center"/>
            <w:hideMark/>
          </w:tcPr>
          <w:p w14:paraId="4418D655" w14:textId="77777777" w:rsidR="009558F2" w:rsidRPr="00EF5D93" w:rsidRDefault="009558F2" w:rsidP="009558F2">
            <w:pPr>
              <w:spacing w:after="0" w:line="240" w:lineRule="auto"/>
              <w:jc w:val="right"/>
              <w:rPr>
                <w:rFonts w:ascii="Times New Roman" w:eastAsia="Times New Roman" w:hAnsi="Times New Roman" w:cs="Times New Roman"/>
                <w:bCs/>
                <w:color w:val="000000"/>
                <w:kern w:val="0"/>
                <w:sz w:val="16"/>
                <w:szCs w:val="16"/>
                <w:lang w:eastAsia="uk-UA"/>
              </w:rPr>
            </w:pPr>
            <w:r w:rsidRPr="00EF5D93">
              <w:rPr>
                <w:rFonts w:ascii="Times New Roman" w:eastAsia="Times New Roman" w:hAnsi="Times New Roman" w:cs="Times New Roman"/>
                <w:bCs/>
                <w:color w:val="000000"/>
                <w:kern w:val="0"/>
                <w:sz w:val="16"/>
                <w:szCs w:val="16"/>
                <w:lang w:eastAsia="uk-UA"/>
              </w:rPr>
              <w:t>565</w:t>
            </w:r>
          </w:p>
        </w:tc>
      </w:tr>
      <w:tr w:rsidR="009558F2" w:rsidRPr="009558F2" w14:paraId="14B609A7" w14:textId="77777777" w:rsidTr="007D39F0">
        <w:trPr>
          <w:trHeight w:val="525"/>
        </w:trPr>
        <w:tc>
          <w:tcPr>
            <w:tcW w:w="1650" w:type="pct"/>
            <w:tcBorders>
              <w:top w:val="nil"/>
              <w:left w:val="nil"/>
              <w:bottom w:val="nil"/>
              <w:right w:val="nil"/>
            </w:tcBorders>
            <w:shd w:val="clear" w:color="auto" w:fill="auto"/>
            <w:vAlign w:val="center"/>
            <w:hideMark/>
          </w:tcPr>
          <w:p w14:paraId="34A3A622" w14:textId="77777777" w:rsidR="009558F2" w:rsidRPr="009558F2" w:rsidRDefault="009558F2" w:rsidP="009558F2">
            <w:pPr>
              <w:spacing w:after="0" w:line="240" w:lineRule="auto"/>
              <w:jc w:val="both"/>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Дебіторська заборгованість за нарахованими доходами</w:t>
            </w:r>
          </w:p>
        </w:tc>
        <w:tc>
          <w:tcPr>
            <w:tcW w:w="509" w:type="pct"/>
            <w:tcBorders>
              <w:top w:val="nil"/>
              <w:left w:val="nil"/>
              <w:bottom w:val="nil"/>
              <w:right w:val="nil"/>
            </w:tcBorders>
            <w:shd w:val="clear" w:color="auto" w:fill="auto"/>
            <w:vAlign w:val="center"/>
            <w:hideMark/>
          </w:tcPr>
          <w:p w14:paraId="05293062"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2 564</w:t>
            </w:r>
          </w:p>
        </w:tc>
        <w:tc>
          <w:tcPr>
            <w:tcW w:w="456" w:type="pct"/>
            <w:tcBorders>
              <w:top w:val="nil"/>
              <w:left w:val="nil"/>
              <w:bottom w:val="nil"/>
              <w:right w:val="nil"/>
            </w:tcBorders>
            <w:shd w:val="clear" w:color="auto" w:fill="auto"/>
            <w:vAlign w:val="center"/>
            <w:hideMark/>
          </w:tcPr>
          <w:p w14:paraId="1831E4C3"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p>
        </w:tc>
        <w:tc>
          <w:tcPr>
            <w:tcW w:w="694" w:type="pct"/>
            <w:tcBorders>
              <w:top w:val="nil"/>
              <w:left w:val="nil"/>
              <w:bottom w:val="nil"/>
              <w:right w:val="nil"/>
            </w:tcBorders>
            <w:shd w:val="clear" w:color="auto" w:fill="auto"/>
            <w:vAlign w:val="center"/>
            <w:hideMark/>
          </w:tcPr>
          <w:p w14:paraId="4D21D96B"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491" w:type="pct"/>
            <w:tcBorders>
              <w:top w:val="nil"/>
              <w:left w:val="nil"/>
              <w:bottom w:val="nil"/>
              <w:right w:val="nil"/>
            </w:tcBorders>
            <w:shd w:val="clear" w:color="auto" w:fill="auto"/>
            <w:vAlign w:val="center"/>
            <w:hideMark/>
          </w:tcPr>
          <w:p w14:paraId="269EA9C6"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6" w:type="pct"/>
            <w:tcBorders>
              <w:top w:val="nil"/>
              <w:left w:val="nil"/>
              <w:bottom w:val="nil"/>
              <w:right w:val="nil"/>
            </w:tcBorders>
            <w:shd w:val="clear" w:color="auto" w:fill="auto"/>
            <w:vAlign w:val="center"/>
            <w:hideMark/>
          </w:tcPr>
          <w:p w14:paraId="2FE3EAD8"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430" w:type="pct"/>
            <w:tcBorders>
              <w:top w:val="nil"/>
              <w:left w:val="nil"/>
              <w:bottom w:val="nil"/>
              <w:right w:val="nil"/>
            </w:tcBorders>
            <w:shd w:val="clear" w:color="auto" w:fill="auto"/>
            <w:noWrap/>
            <w:vAlign w:val="center"/>
            <w:hideMark/>
          </w:tcPr>
          <w:p w14:paraId="55B5391C"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4" w:type="pct"/>
            <w:tcBorders>
              <w:top w:val="nil"/>
              <w:left w:val="nil"/>
              <w:bottom w:val="nil"/>
              <w:right w:val="nil"/>
            </w:tcBorders>
            <w:shd w:val="clear" w:color="auto" w:fill="auto"/>
            <w:vAlign w:val="center"/>
            <w:hideMark/>
          </w:tcPr>
          <w:p w14:paraId="245CBC71" w14:textId="77777777" w:rsidR="009558F2" w:rsidRPr="00EF5D93" w:rsidRDefault="009558F2" w:rsidP="009558F2">
            <w:pPr>
              <w:spacing w:after="0" w:line="240" w:lineRule="auto"/>
              <w:jc w:val="right"/>
              <w:rPr>
                <w:rFonts w:ascii="Times New Roman" w:eastAsia="Times New Roman" w:hAnsi="Times New Roman" w:cs="Times New Roman"/>
                <w:bCs/>
                <w:color w:val="000000"/>
                <w:kern w:val="0"/>
                <w:sz w:val="16"/>
                <w:szCs w:val="16"/>
                <w:lang w:eastAsia="uk-UA"/>
              </w:rPr>
            </w:pPr>
            <w:r w:rsidRPr="00EF5D93">
              <w:rPr>
                <w:rFonts w:ascii="Times New Roman" w:eastAsia="Times New Roman" w:hAnsi="Times New Roman" w:cs="Times New Roman"/>
                <w:bCs/>
                <w:color w:val="000000"/>
                <w:kern w:val="0"/>
                <w:sz w:val="16"/>
                <w:szCs w:val="16"/>
                <w:lang w:eastAsia="uk-UA"/>
              </w:rPr>
              <w:t>2 564</w:t>
            </w:r>
          </w:p>
        </w:tc>
      </w:tr>
      <w:tr w:rsidR="009558F2" w:rsidRPr="009558F2" w14:paraId="2D6D2987" w14:textId="77777777" w:rsidTr="007D39F0">
        <w:trPr>
          <w:trHeight w:val="255"/>
        </w:trPr>
        <w:tc>
          <w:tcPr>
            <w:tcW w:w="1650" w:type="pct"/>
            <w:tcBorders>
              <w:top w:val="single" w:sz="8" w:space="0" w:color="auto"/>
              <w:left w:val="nil"/>
              <w:bottom w:val="double" w:sz="6" w:space="0" w:color="auto"/>
              <w:right w:val="nil"/>
            </w:tcBorders>
            <w:shd w:val="clear" w:color="auto" w:fill="auto"/>
            <w:vAlign w:val="center"/>
            <w:hideMark/>
          </w:tcPr>
          <w:p w14:paraId="269D13E7" w14:textId="77777777" w:rsidR="009558F2" w:rsidRPr="009558F2" w:rsidRDefault="009558F2" w:rsidP="009558F2">
            <w:pPr>
              <w:spacing w:after="0" w:line="240" w:lineRule="auto"/>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Всього фінансові активи</w:t>
            </w:r>
          </w:p>
        </w:tc>
        <w:tc>
          <w:tcPr>
            <w:tcW w:w="509" w:type="pct"/>
            <w:tcBorders>
              <w:top w:val="single" w:sz="8" w:space="0" w:color="auto"/>
              <w:left w:val="nil"/>
              <w:bottom w:val="double" w:sz="6" w:space="0" w:color="auto"/>
              <w:right w:val="nil"/>
            </w:tcBorders>
            <w:shd w:val="clear" w:color="auto" w:fill="auto"/>
            <w:vAlign w:val="center"/>
            <w:hideMark/>
          </w:tcPr>
          <w:p w14:paraId="73113C4A" w14:textId="77777777"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31 847</w:t>
            </w:r>
          </w:p>
        </w:tc>
        <w:tc>
          <w:tcPr>
            <w:tcW w:w="456" w:type="pct"/>
            <w:tcBorders>
              <w:top w:val="single" w:sz="8" w:space="0" w:color="auto"/>
              <w:left w:val="nil"/>
              <w:bottom w:val="double" w:sz="6" w:space="0" w:color="auto"/>
              <w:right w:val="nil"/>
            </w:tcBorders>
            <w:shd w:val="clear" w:color="auto" w:fill="auto"/>
            <w:vAlign w:val="center"/>
            <w:hideMark/>
          </w:tcPr>
          <w:p w14:paraId="7742C5A3" w14:textId="77777777"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42 157</w:t>
            </w:r>
          </w:p>
        </w:tc>
        <w:tc>
          <w:tcPr>
            <w:tcW w:w="694" w:type="pct"/>
            <w:tcBorders>
              <w:top w:val="single" w:sz="8" w:space="0" w:color="auto"/>
              <w:left w:val="nil"/>
              <w:bottom w:val="double" w:sz="6" w:space="0" w:color="auto"/>
              <w:right w:val="nil"/>
            </w:tcBorders>
            <w:shd w:val="clear" w:color="auto" w:fill="auto"/>
            <w:vAlign w:val="center"/>
            <w:hideMark/>
          </w:tcPr>
          <w:p w14:paraId="57A4E7A3" w14:textId="77777777"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48 923</w:t>
            </w:r>
          </w:p>
        </w:tc>
        <w:tc>
          <w:tcPr>
            <w:tcW w:w="491" w:type="pct"/>
            <w:tcBorders>
              <w:top w:val="single" w:sz="8" w:space="0" w:color="auto"/>
              <w:left w:val="nil"/>
              <w:bottom w:val="double" w:sz="6" w:space="0" w:color="auto"/>
              <w:right w:val="nil"/>
            </w:tcBorders>
            <w:shd w:val="clear" w:color="auto" w:fill="auto"/>
            <w:vAlign w:val="center"/>
            <w:hideMark/>
          </w:tcPr>
          <w:p w14:paraId="6C5747EE" w14:textId="77777777"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565</w:t>
            </w:r>
          </w:p>
        </w:tc>
        <w:tc>
          <w:tcPr>
            <w:tcW w:w="386" w:type="pct"/>
            <w:tcBorders>
              <w:top w:val="single" w:sz="8" w:space="0" w:color="auto"/>
              <w:left w:val="nil"/>
              <w:bottom w:val="double" w:sz="6" w:space="0" w:color="auto"/>
              <w:right w:val="nil"/>
            </w:tcBorders>
            <w:shd w:val="clear" w:color="auto" w:fill="auto"/>
            <w:vAlign w:val="center"/>
          </w:tcPr>
          <w:p w14:paraId="6B6F6EFE" w14:textId="596A08BD"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p>
        </w:tc>
        <w:tc>
          <w:tcPr>
            <w:tcW w:w="430" w:type="pct"/>
            <w:tcBorders>
              <w:top w:val="single" w:sz="8" w:space="0" w:color="auto"/>
              <w:left w:val="nil"/>
              <w:bottom w:val="double" w:sz="6" w:space="0" w:color="auto"/>
              <w:right w:val="nil"/>
            </w:tcBorders>
            <w:shd w:val="clear" w:color="auto" w:fill="auto"/>
            <w:vAlign w:val="center"/>
          </w:tcPr>
          <w:p w14:paraId="2D01F817" w14:textId="1337A963"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p>
        </w:tc>
        <w:tc>
          <w:tcPr>
            <w:tcW w:w="384" w:type="pct"/>
            <w:tcBorders>
              <w:top w:val="single" w:sz="8" w:space="0" w:color="auto"/>
              <w:left w:val="nil"/>
              <w:bottom w:val="double" w:sz="6" w:space="0" w:color="auto"/>
              <w:right w:val="nil"/>
            </w:tcBorders>
            <w:shd w:val="clear" w:color="auto" w:fill="auto"/>
            <w:vAlign w:val="center"/>
            <w:hideMark/>
          </w:tcPr>
          <w:p w14:paraId="3F9760E6" w14:textId="77777777"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123 492</w:t>
            </w:r>
          </w:p>
        </w:tc>
      </w:tr>
      <w:tr w:rsidR="009558F2" w:rsidRPr="009558F2" w14:paraId="216D6A56" w14:textId="77777777" w:rsidTr="009558F2">
        <w:trPr>
          <w:trHeight w:val="255"/>
        </w:trPr>
        <w:tc>
          <w:tcPr>
            <w:tcW w:w="1650" w:type="pct"/>
            <w:tcBorders>
              <w:top w:val="nil"/>
              <w:left w:val="nil"/>
              <w:bottom w:val="nil"/>
              <w:right w:val="nil"/>
            </w:tcBorders>
            <w:shd w:val="clear" w:color="auto" w:fill="auto"/>
            <w:vAlign w:val="center"/>
            <w:hideMark/>
          </w:tcPr>
          <w:p w14:paraId="4FDEEEF1" w14:textId="77777777" w:rsidR="009558F2" w:rsidRPr="009558F2" w:rsidRDefault="009558F2" w:rsidP="009558F2">
            <w:pPr>
              <w:spacing w:after="0" w:line="240" w:lineRule="auto"/>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Зобов'язання</w:t>
            </w:r>
          </w:p>
        </w:tc>
        <w:tc>
          <w:tcPr>
            <w:tcW w:w="965" w:type="pct"/>
            <w:gridSpan w:val="2"/>
            <w:tcBorders>
              <w:top w:val="single" w:sz="8" w:space="0" w:color="auto"/>
              <w:left w:val="nil"/>
              <w:bottom w:val="nil"/>
              <w:right w:val="nil"/>
            </w:tcBorders>
            <w:shd w:val="clear" w:color="auto" w:fill="auto"/>
            <w:vAlign w:val="center"/>
            <w:hideMark/>
          </w:tcPr>
          <w:p w14:paraId="368177A8"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 </w:t>
            </w:r>
          </w:p>
        </w:tc>
        <w:tc>
          <w:tcPr>
            <w:tcW w:w="694" w:type="pct"/>
            <w:tcBorders>
              <w:top w:val="single" w:sz="8" w:space="0" w:color="auto"/>
              <w:left w:val="nil"/>
              <w:bottom w:val="nil"/>
              <w:right w:val="nil"/>
            </w:tcBorders>
            <w:shd w:val="clear" w:color="auto" w:fill="auto"/>
            <w:vAlign w:val="center"/>
            <w:hideMark/>
          </w:tcPr>
          <w:p w14:paraId="1FD83549"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 </w:t>
            </w:r>
          </w:p>
        </w:tc>
        <w:tc>
          <w:tcPr>
            <w:tcW w:w="1692" w:type="pct"/>
            <w:gridSpan w:val="4"/>
            <w:tcBorders>
              <w:top w:val="single" w:sz="8" w:space="0" w:color="auto"/>
              <w:left w:val="nil"/>
              <w:bottom w:val="nil"/>
              <w:right w:val="nil"/>
            </w:tcBorders>
            <w:shd w:val="clear" w:color="auto" w:fill="auto"/>
            <w:vAlign w:val="center"/>
            <w:hideMark/>
          </w:tcPr>
          <w:p w14:paraId="4480EF69"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 </w:t>
            </w:r>
          </w:p>
        </w:tc>
      </w:tr>
      <w:tr w:rsidR="009558F2" w:rsidRPr="009558F2" w14:paraId="533D5870" w14:textId="77777777" w:rsidTr="007D39F0">
        <w:trPr>
          <w:trHeight w:val="240"/>
        </w:trPr>
        <w:tc>
          <w:tcPr>
            <w:tcW w:w="1650" w:type="pct"/>
            <w:tcBorders>
              <w:top w:val="nil"/>
              <w:left w:val="nil"/>
              <w:bottom w:val="nil"/>
              <w:right w:val="nil"/>
            </w:tcBorders>
            <w:shd w:val="clear" w:color="auto" w:fill="auto"/>
            <w:vAlign w:val="center"/>
            <w:hideMark/>
          </w:tcPr>
          <w:p w14:paraId="7D951AE3" w14:textId="77777777" w:rsidR="009558F2" w:rsidRPr="009558F2" w:rsidRDefault="009558F2" w:rsidP="009558F2">
            <w:pPr>
              <w:spacing w:after="0" w:line="240" w:lineRule="auto"/>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Торгова кредиторська заборгованість</w:t>
            </w:r>
          </w:p>
        </w:tc>
        <w:tc>
          <w:tcPr>
            <w:tcW w:w="509" w:type="pct"/>
            <w:tcBorders>
              <w:top w:val="nil"/>
              <w:left w:val="nil"/>
              <w:bottom w:val="nil"/>
              <w:right w:val="nil"/>
            </w:tcBorders>
            <w:shd w:val="clear" w:color="auto" w:fill="auto"/>
            <w:vAlign w:val="center"/>
            <w:hideMark/>
          </w:tcPr>
          <w:p w14:paraId="5C3578C4" w14:textId="77777777" w:rsidR="009558F2" w:rsidRPr="009558F2" w:rsidRDefault="009558F2" w:rsidP="009558F2">
            <w:pPr>
              <w:spacing w:after="0" w:line="240" w:lineRule="auto"/>
              <w:rPr>
                <w:rFonts w:ascii="Times New Roman" w:eastAsia="Times New Roman" w:hAnsi="Times New Roman" w:cs="Times New Roman"/>
                <w:color w:val="000000"/>
                <w:kern w:val="0"/>
                <w:sz w:val="16"/>
                <w:szCs w:val="16"/>
                <w:lang w:eastAsia="uk-UA"/>
              </w:rPr>
            </w:pPr>
          </w:p>
        </w:tc>
        <w:tc>
          <w:tcPr>
            <w:tcW w:w="456" w:type="pct"/>
            <w:tcBorders>
              <w:top w:val="nil"/>
              <w:left w:val="nil"/>
              <w:bottom w:val="nil"/>
              <w:right w:val="nil"/>
            </w:tcBorders>
            <w:shd w:val="clear" w:color="auto" w:fill="auto"/>
            <w:vAlign w:val="center"/>
            <w:hideMark/>
          </w:tcPr>
          <w:p w14:paraId="0A66CC40"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1 481</w:t>
            </w:r>
          </w:p>
        </w:tc>
        <w:tc>
          <w:tcPr>
            <w:tcW w:w="694" w:type="pct"/>
            <w:tcBorders>
              <w:top w:val="nil"/>
              <w:left w:val="nil"/>
              <w:bottom w:val="nil"/>
              <w:right w:val="nil"/>
            </w:tcBorders>
            <w:shd w:val="clear" w:color="auto" w:fill="auto"/>
            <w:vAlign w:val="center"/>
            <w:hideMark/>
          </w:tcPr>
          <w:p w14:paraId="24B66CF2"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p>
        </w:tc>
        <w:tc>
          <w:tcPr>
            <w:tcW w:w="491" w:type="pct"/>
            <w:tcBorders>
              <w:top w:val="nil"/>
              <w:left w:val="nil"/>
              <w:bottom w:val="nil"/>
              <w:right w:val="nil"/>
            </w:tcBorders>
            <w:shd w:val="clear" w:color="auto" w:fill="auto"/>
            <w:vAlign w:val="center"/>
            <w:hideMark/>
          </w:tcPr>
          <w:p w14:paraId="057E5483"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6" w:type="pct"/>
            <w:tcBorders>
              <w:top w:val="nil"/>
              <w:left w:val="nil"/>
              <w:bottom w:val="nil"/>
              <w:right w:val="nil"/>
            </w:tcBorders>
            <w:shd w:val="clear" w:color="auto" w:fill="auto"/>
            <w:vAlign w:val="center"/>
            <w:hideMark/>
          </w:tcPr>
          <w:p w14:paraId="5A7CDBD6"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430" w:type="pct"/>
            <w:tcBorders>
              <w:top w:val="nil"/>
              <w:left w:val="nil"/>
              <w:bottom w:val="nil"/>
              <w:right w:val="nil"/>
            </w:tcBorders>
            <w:shd w:val="clear" w:color="auto" w:fill="auto"/>
            <w:vAlign w:val="center"/>
            <w:hideMark/>
          </w:tcPr>
          <w:p w14:paraId="030A8E11"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4" w:type="pct"/>
            <w:tcBorders>
              <w:top w:val="nil"/>
              <w:left w:val="nil"/>
              <w:bottom w:val="nil"/>
              <w:right w:val="nil"/>
            </w:tcBorders>
            <w:shd w:val="clear" w:color="auto" w:fill="auto"/>
            <w:vAlign w:val="center"/>
            <w:hideMark/>
          </w:tcPr>
          <w:p w14:paraId="46F8D62D" w14:textId="77777777" w:rsidR="009558F2" w:rsidRPr="00EF5D93" w:rsidRDefault="009558F2" w:rsidP="009558F2">
            <w:pPr>
              <w:spacing w:after="0" w:line="240" w:lineRule="auto"/>
              <w:jc w:val="right"/>
              <w:rPr>
                <w:rFonts w:ascii="Times New Roman" w:eastAsia="Times New Roman" w:hAnsi="Times New Roman" w:cs="Times New Roman"/>
                <w:bCs/>
                <w:color w:val="000000"/>
                <w:kern w:val="0"/>
                <w:sz w:val="16"/>
                <w:szCs w:val="16"/>
                <w:lang w:eastAsia="uk-UA"/>
              </w:rPr>
            </w:pPr>
            <w:r w:rsidRPr="00EF5D93">
              <w:rPr>
                <w:rFonts w:ascii="Times New Roman" w:eastAsia="Times New Roman" w:hAnsi="Times New Roman" w:cs="Times New Roman"/>
                <w:bCs/>
                <w:color w:val="000000"/>
                <w:kern w:val="0"/>
                <w:sz w:val="16"/>
                <w:szCs w:val="16"/>
                <w:lang w:eastAsia="uk-UA"/>
              </w:rPr>
              <w:t>1 481</w:t>
            </w:r>
          </w:p>
        </w:tc>
      </w:tr>
      <w:tr w:rsidR="009558F2" w:rsidRPr="009558F2" w14:paraId="27A3D47E" w14:textId="77777777" w:rsidTr="007D39F0">
        <w:trPr>
          <w:trHeight w:val="240"/>
        </w:trPr>
        <w:tc>
          <w:tcPr>
            <w:tcW w:w="1650" w:type="pct"/>
            <w:tcBorders>
              <w:top w:val="nil"/>
              <w:left w:val="nil"/>
              <w:bottom w:val="nil"/>
              <w:right w:val="nil"/>
            </w:tcBorders>
            <w:shd w:val="clear" w:color="auto" w:fill="auto"/>
            <w:vAlign w:val="center"/>
            <w:hideMark/>
          </w:tcPr>
          <w:p w14:paraId="7376943B" w14:textId="77777777" w:rsidR="009558F2" w:rsidRPr="009558F2" w:rsidRDefault="009558F2" w:rsidP="009558F2">
            <w:pPr>
              <w:spacing w:after="0" w:line="240" w:lineRule="auto"/>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Інші поточні зобов'язання</w:t>
            </w:r>
          </w:p>
        </w:tc>
        <w:tc>
          <w:tcPr>
            <w:tcW w:w="509" w:type="pct"/>
            <w:tcBorders>
              <w:top w:val="nil"/>
              <w:left w:val="nil"/>
              <w:bottom w:val="nil"/>
              <w:right w:val="nil"/>
            </w:tcBorders>
            <w:shd w:val="clear" w:color="auto" w:fill="auto"/>
            <w:vAlign w:val="center"/>
            <w:hideMark/>
          </w:tcPr>
          <w:p w14:paraId="27218994" w14:textId="77777777" w:rsidR="009558F2" w:rsidRPr="009558F2" w:rsidRDefault="009558F2" w:rsidP="009558F2">
            <w:pPr>
              <w:spacing w:after="0" w:line="240" w:lineRule="auto"/>
              <w:rPr>
                <w:rFonts w:ascii="Times New Roman" w:eastAsia="Times New Roman" w:hAnsi="Times New Roman" w:cs="Times New Roman"/>
                <w:color w:val="000000"/>
                <w:kern w:val="0"/>
                <w:sz w:val="16"/>
                <w:szCs w:val="16"/>
                <w:lang w:eastAsia="uk-UA"/>
              </w:rPr>
            </w:pPr>
          </w:p>
        </w:tc>
        <w:tc>
          <w:tcPr>
            <w:tcW w:w="456" w:type="pct"/>
            <w:tcBorders>
              <w:top w:val="nil"/>
              <w:left w:val="nil"/>
              <w:bottom w:val="nil"/>
              <w:right w:val="nil"/>
            </w:tcBorders>
            <w:shd w:val="clear" w:color="auto" w:fill="auto"/>
            <w:vAlign w:val="center"/>
            <w:hideMark/>
          </w:tcPr>
          <w:p w14:paraId="4CA7CD34"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694" w:type="pct"/>
            <w:tcBorders>
              <w:top w:val="nil"/>
              <w:left w:val="nil"/>
              <w:bottom w:val="nil"/>
              <w:right w:val="nil"/>
            </w:tcBorders>
            <w:shd w:val="clear" w:color="auto" w:fill="auto"/>
            <w:vAlign w:val="center"/>
            <w:hideMark/>
          </w:tcPr>
          <w:p w14:paraId="5C7826F2"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14 935</w:t>
            </w:r>
          </w:p>
        </w:tc>
        <w:tc>
          <w:tcPr>
            <w:tcW w:w="491" w:type="pct"/>
            <w:tcBorders>
              <w:top w:val="nil"/>
              <w:left w:val="nil"/>
              <w:bottom w:val="nil"/>
              <w:right w:val="nil"/>
            </w:tcBorders>
            <w:shd w:val="clear" w:color="auto" w:fill="auto"/>
            <w:vAlign w:val="center"/>
            <w:hideMark/>
          </w:tcPr>
          <w:p w14:paraId="087AF0B4"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p>
        </w:tc>
        <w:tc>
          <w:tcPr>
            <w:tcW w:w="386" w:type="pct"/>
            <w:tcBorders>
              <w:top w:val="nil"/>
              <w:left w:val="nil"/>
              <w:bottom w:val="nil"/>
              <w:right w:val="nil"/>
            </w:tcBorders>
            <w:shd w:val="clear" w:color="auto" w:fill="auto"/>
            <w:vAlign w:val="center"/>
            <w:hideMark/>
          </w:tcPr>
          <w:p w14:paraId="6F70D43F"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430" w:type="pct"/>
            <w:tcBorders>
              <w:top w:val="nil"/>
              <w:left w:val="nil"/>
              <w:bottom w:val="nil"/>
              <w:right w:val="nil"/>
            </w:tcBorders>
            <w:shd w:val="clear" w:color="auto" w:fill="auto"/>
            <w:vAlign w:val="center"/>
            <w:hideMark/>
          </w:tcPr>
          <w:p w14:paraId="568B7131"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4" w:type="pct"/>
            <w:tcBorders>
              <w:top w:val="nil"/>
              <w:left w:val="nil"/>
              <w:bottom w:val="nil"/>
              <w:right w:val="nil"/>
            </w:tcBorders>
            <w:shd w:val="clear" w:color="auto" w:fill="auto"/>
            <w:vAlign w:val="center"/>
            <w:hideMark/>
          </w:tcPr>
          <w:p w14:paraId="3E824BD4" w14:textId="77777777" w:rsidR="009558F2" w:rsidRPr="00EF5D93" w:rsidRDefault="009558F2" w:rsidP="009558F2">
            <w:pPr>
              <w:spacing w:after="0" w:line="240" w:lineRule="auto"/>
              <w:jc w:val="right"/>
              <w:rPr>
                <w:rFonts w:ascii="Times New Roman" w:eastAsia="Times New Roman" w:hAnsi="Times New Roman" w:cs="Times New Roman"/>
                <w:bCs/>
                <w:color w:val="000000"/>
                <w:kern w:val="0"/>
                <w:sz w:val="16"/>
                <w:szCs w:val="16"/>
                <w:lang w:eastAsia="uk-UA"/>
              </w:rPr>
            </w:pPr>
            <w:r w:rsidRPr="00EF5D93">
              <w:rPr>
                <w:rFonts w:ascii="Times New Roman" w:eastAsia="Times New Roman" w:hAnsi="Times New Roman" w:cs="Times New Roman"/>
                <w:bCs/>
                <w:color w:val="000000"/>
                <w:kern w:val="0"/>
                <w:sz w:val="16"/>
                <w:szCs w:val="16"/>
                <w:lang w:eastAsia="uk-UA"/>
              </w:rPr>
              <w:t>14 935</w:t>
            </w:r>
          </w:p>
        </w:tc>
      </w:tr>
      <w:tr w:rsidR="009558F2" w:rsidRPr="009558F2" w14:paraId="0231D930" w14:textId="77777777" w:rsidTr="007D39F0">
        <w:trPr>
          <w:trHeight w:val="240"/>
        </w:trPr>
        <w:tc>
          <w:tcPr>
            <w:tcW w:w="1650" w:type="pct"/>
            <w:tcBorders>
              <w:top w:val="nil"/>
              <w:left w:val="nil"/>
              <w:bottom w:val="nil"/>
              <w:right w:val="nil"/>
            </w:tcBorders>
            <w:shd w:val="clear" w:color="auto" w:fill="auto"/>
            <w:vAlign w:val="center"/>
            <w:hideMark/>
          </w:tcPr>
          <w:p w14:paraId="531B9C65" w14:textId="77777777" w:rsidR="009558F2" w:rsidRPr="009558F2" w:rsidRDefault="009558F2" w:rsidP="009558F2">
            <w:pPr>
              <w:spacing w:after="0" w:line="240" w:lineRule="auto"/>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Зобов'язання за фінансовою орендою</w:t>
            </w:r>
          </w:p>
        </w:tc>
        <w:tc>
          <w:tcPr>
            <w:tcW w:w="509" w:type="pct"/>
            <w:tcBorders>
              <w:top w:val="nil"/>
              <w:left w:val="nil"/>
              <w:bottom w:val="nil"/>
              <w:right w:val="nil"/>
            </w:tcBorders>
            <w:shd w:val="clear" w:color="auto" w:fill="auto"/>
            <w:vAlign w:val="center"/>
            <w:hideMark/>
          </w:tcPr>
          <w:p w14:paraId="654BB87D" w14:textId="77777777" w:rsidR="009558F2" w:rsidRPr="009558F2" w:rsidRDefault="009558F2" w:rsidP="009558F2">
            <w:pPr>
              <w:spacing w:after="0" w:line="240" w:lineRule="auto"/>
              <w:rPr>
                <w:rFonts w:ascii="Times New Roman" w:eastAsia="Times New Roman" w:hAnsi="Times New Roman" w:cs="Times New Roman"/>
                <w:color w:val="000000"/>
                <w:kern w:val="0"/>
                <w:sz w:val="16"/>
                <w:szCs w:val="16"/>
                <w:lang w:eastAsia="uk-UA"/>
              </w:rPr>
            </w:pPr>
          </w:p>
        </w:tc>
        <w:tc>
          <w:tcPr>
            <w:tcW w:w="456" w:type="pct"/>
            <w:tcBorders>
              <w:top w:val="nil"/>
              <w:left w:val="nil"/>
              <w:bottom w:val="nil"/>
              <w:right w:val="nil"/>
            </w:tcBorders>
            <w:shd w:val="clear" w:color="auto" w:fill="auto"/>
            <w:vAlign w:val="center"/>
            <w:hideMark/>
          </w:tcPr>
          <w:p w14:paraId="24F17F89"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694" w:type="pct"/>
            <w:tcBorders>
              <w:top w:val="nil"/>
              <w:left w:val="nil"/>
              <w:bottom w:val="nil"/>
              <w:right w:val="nil"/>
            </w:tcBorders>
            <w:shd w:val="clear" w:color="auto" w:fill="auto"/>
            <w:vAlign w:val="center"/>
            <w:hideMark/>
          </w:tcPr>
          <w:p w14:paraId="5FB6625D"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3 771</w:t>
            </w:r>
          </w:p>
        </w:tc>
        <w:tc>
          <w:tcPr>
            <w:tcW w:w="491" w:type="pct"/>
            <w:tcBorders>
              <w:top w:val="nil"/>
              <w:left w:val="nil"/>
              <w:bottom w:val="nil"/>
              <w:right w:val="nil"/>
            </w:tcBorders>
            <w:shd w:val="clear" w:color="auto" w:fill="auto"/>
            <w:vAlign w:val="center"/>
            <w:hideMark/>
          </w:tcPr>
          <w:p w14:paraId="72E88171"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4 205</w:t>
            </w:r>
          </w:p>
        </w:tc>
        <w:tc>
          <w:tcPr>
            <w:tcW w:w="386" w:type="pct"/>
            <w:tcBorders>
              <w:top w:val="nil"/>
              <w:left w:val="nil"/>
              <w:bottom w:val="nil"/>
              <w:right w:val="nil"/>
            </w:tcBorders>
            <w:shd w:val="clear" w:color="auto" w:fill="auto"/>
            <w:vAlign w:val="center"/>
            <w:hideMark/>
          </w:tcPr>
          <w:p w14:paraId="5CBACF53"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p>
        </w:tc>
        <w:tc>
          <w:tcPr>
            <w:tcW w:w="430" w:type="pct"/>
            <w:tcBorders>
              <w:top w:val="nil"/>
              <w:left w:val="nil"/>
              <w:bottom w:val="nil"/>
              <w:right w:val="nil"/>
            </w:tcBorders>
            <w:shd w:val="clear" w:color="auto" w:fill="auto"/>
            <w:vAlign w:val="center"/>
            <w:hideMark/>
          </w:tcPr>
          <w:p w14:paraId="05B085FD"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4" w:type="pct"/>
            <w:tcBorders>
              <w:top w:val="nil"/>
              <w:left w:val="nil"/>
              <w:bottom w:val="nil"/>
              <w:right w:val="nil"/>
            </w:tcBorders>
            <w:shd w:val="clear" w:color="auto" w:fill="auto"/>
            <w:vAlign w:val="center"/>
            <w:hideMark/>
          </w:tcPr>
          <w:p w14:paraId="6010DE6D" w14:textId="77777777" w:rsidR="009558F2" w:rsidRPr="00EF5D93" w:rsidRDefault="009558F2" w:rsidP="009558F2">
            <w:pPr>
              <w:spacing w:after="0" w:line="240" w:lineRule="auto"/>
              <w:jc w:val="right"/>
              <w:rPr>
                <w:rFonts w:ascii="Times New Roman" w:eastAsia="Times New Roman" w:hAnsi="Times New Roman" w:cs="Times New Roman"/>
                <w:bCs/>
                <w:color w:val="000000"/>
                <w:kern w:val="0"/>
                <w:sz w:val="16"/>
                <w:szCs w:val="16"/>
                <w:lang w:eastAsia="uk-UA"/>
              </w:rPr>
            </w:pPr>
            <w:r w:rsidRPr="00EF5D93">
              <w:rPr>
                <w:rFonts w:ascii="Times New Roman" w:eastAsia="Times New Roman" w:hAnsi="Times New Roman" w:cs="Times New Roman"/>
                <w:bCs/>
                <w:color w:val="000000"/>
                <w:kern w:val="0"/>
                <w:sz w:val="16"/>
                <w:szCs w:val="16"/>
                <w:lang w:eastAsia="uk-UA"/>
              </w:rPr>
              <w:t>7 976</w:t>
            </w:r>
          </w:p>
        </w:tc>
      </w:tr>
      <w:tr w:rsidR="009558F2" w:rsidRPr="009558F2" w14:paraId="21CE828F" w14:textId="77777777" w:rsidTr="007D39F0">
        <w:trPr>
          <w:trHeight w:val="255"/>
        </w:trPr>
        <w:tc>
          <w:tcPr>
            <w:tcW w:w="1650" w:type="pct"/>
            <w:tcBorders>
              <w:top w:val="nil"/>
              <w:left w:val="nil"/>
              <w:bottom w:val="nil"/>
              <w:right w:val="nil"/>
            </w:tcBorders>
            <w:shd w:val="clear" w:color="auto" w:fill="auto"/>
            <w:vAlign w:val="center"/>
            <w:hideMark/>
          </w:tcPr>
          <w:p w14:paraId="4D65B4E4" w14:textId="77777777" w:rsidR="009558F2" w:rsidRPr="009558F2" w:rsidRDefault="009558F2" w:rsidP="009558F2">
            <w:pPr>
              <w:spacing w:after="0" w:line="240" w:lineRule="auto"/>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Зобов’язання за страховими контрактами</w:t>
            </w:r>
          </w:p>
        </w:tc>
        <w:tc>
          <w:tcPr>
            <w:tcW w:w="509" w:type="pct"/>
            <w:tcBorders>
              <w:top w:val="nil"/>
              <w:left w:val="nil"/>
              <w:bottom w:val="nil"/>
              <w:right w:val="nil"/>
            </w:tcBorders>
            <w:shd w:val="clear" w:color="auto" w:fill="auto"/>
            <w:vAlign w:val="center"/>
            <w:hideMark/>
          </w:tcPr>
          <w:p w14:paraId="51D98059" w14:textId="77777777" w:rsidR="009558F2" w:rsidRPr="009558F2" w:rsidRDefault="009558F2" w:rsidP="009558F2">
            <w:pPr>
              <w:spacing w:after="0" w:line="240" w:lineRule="auto"/>
              <w:rPr>
                <w:rFonts w:ascii="Times New Roman" w:eastAsia="Times New Roman" w:hAnsi="Times New Roman" w:cs="Times New Roman"/>
                <w:color w:val="000000"/>
                <w:kern w:val="0"/>
                <w:sz w:val="16"/>
                <w:szCs w:val="16"/>
                <w:lang w:eastAsia="uk-UA"/>
              </w:rPr>
            </w:pPr>
          </w:p>
        </w:tc>
        <w:tc>
          <w:tcPr>
            <w:tcW w:w="456" w:type="pct"/>
            <w:tcBorders>
              <w:top w:val="nil"/>
              <w:left w:val="nil"/>
              <w:bottom w:val="nil"/>
              <w:right w:val="nil"/>
            </w:tcBorders>
            <w:shd w:val="clear" w:color="auto" w:fill="auto"/>
            <w:vAlign w:val="center"/>
            <w:hideMark/>
          </w:tcPr>
          <w:p w14:paraId="201DA7EE"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694" w:type="pct"/>
            <w:tcBorders>
              <w:top w:val="nil"/>
              <w:left w:val="nil"/>
              <w:bottom w:val="nil"/>
              <w:right w:val="nil"/>
            </w:tcBorders>
            <w:shd w:val="clear" w:color="auto" w:fill="auto"/>
            <w:vAlign w:val="center"/>
            <w:hideMark/>
          </w:tcPr>
          <w:p w14:paraId="2CC027E2"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123 232</w:t>
            </w:r>
          </w:p>
        </w:tc>
        <w:tc>
          <w:tcPr>
            <w:tcW w:w="491" w:type="pct"/>
            <w:tcBorders>
              <w:top w:val="nil"/>
              <w:left w:val="nil"/>
              <w:bottom w:val="nil"/>
              <w:right w:val="nil"/>
            </w:tcBorders>
            <w:shd w:val="clear" w:color="auto" w:fill="auto"/>
            <w:vAlign w:val="center"/>
            <w:hideMark/>
          </w:tcPr>
          <w:p w14:paraId="62C6DB72"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p>
        </w:tc>
        <w:tc>
          <w:tcPr>
            <w:tcW w:w="386" w:type="pct"/>
            <w:tcBorders>
              <w:top w:val="nil"/>
              <w:left w:val="nil"/>
              <w:bottom w:val="nil"/>
              <w:right w:val="nil"/>
            </w:tcBorders>
            <w:shd w:val="clear" w:color="auto" w:fill="auto"/>
            <w:vAlign w:val="center"/>
            <w:hideMark/>
          </w:tcPr>
          <w:p w14:paraId="01DD9629"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430" w:type="pct"/>
            <w:tcBorders>
              <w:top w:val="nil"/>
              <w:left w:val="nil"/>
              <w:bottom w:val="nil"/>
              <w:right w:val="nil"/>
            </w:tcBorders>
            <w:shd w:val="clear" w:color="auto" w:fill="auto"/>
            <w:noWrap/>
            <w:vAlign w:val="center"/>
            <w:hideMark/>
          </w:tcPr>
          <w:p w14:paraId="2CD64C08"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4" w:type="pct"/>
            <w:tcBorders>
              <w:top w:val="nil"/>
              <w:left w:val="nil"/>
              <w:bottom w:val="nil"/>
              <w:right w:val="nil"/>
            </w:tcBorders>
            <w:shd w:val="clear" w:color="auto" w:fill="auto"/>
            <w:vAlign w:val="center"/>
            <w:hideMark/>
          </w:tcPr>
          <w:p w14:paraId="342F9E09" w14:textId="77777777" w:rsidR="009558F2" w:rsidRPr="00EF5D93" w:rsidRDefault="009558F2" w:rsidP="009558F2">
            <w:pPr>
              <w:spacing w:after="0" w:line="240" w:lineRule="auto"/>
              <w:jc w:val="right"/>
              <w:rPr>
                <w:rFonts w:ascii="Times New Roman" w:eastAsia="Times New Roman" w:hAnsi="Times New Roman" w:cs="Times New Roman"/>
                <w:bCs/>
                <w:color w:val="000000"/>
                <w:kern w:val="0"/>
                <w:sz w:val="16"/>
                <w:szCs w:val="16"/>
                <w:lang w:eastAsia="uk-UA"/>
              </w:rPr>
            </w:pPr>
            <w:r w:rsidRPr="00EF5D93">
              <w:rPr>
                <w:rFonts w:ascii="Times New Roman" w:eastAsia="Times New Roman" w:hAnsi="Times New Roman" w:cs="Times New Roman"/>
                <w:bCs/>
                <w:color w:val="000000"/>
                <w:kern w:val="0"/>
                <w:sz w:val="16"/>
                <w:szCs w:val="16"/>
                <w:lang w:eastAsia="uk-UA"/>
              </w:rPr>
              <w:t>123 232</w:t>
            </w:r>
          </w:p>
        </w:tc>
      </w:tr>
      <w:tr w:rsidR="009558F2" w:rsidRPr="009558F2" w14:paraId="56AF2C1E" w14:textId="77777777" w:rsidTr="007D39F0">
        <w:trPr>
          <w:trHeight w:val="255"/>
        </w:trPr>
        <w:tc>
          <w:tcPr>
            <w:tcW w:w="1650" w:type="pct"/>
            <w:tcBorders>
              <w:top w:val="single" w:sz="8" w:space="0" w:color="auto"/>
              <w:left w:val="nil"/>
              <w:bottom w:val="double" w:sz="6" w:space="0" w:color="auto"/>
              <w:right w:val="nil"/>
            </w:tcBorders>
            <w:shd w:val="clear" w:color="auto" w:fill="auto"/>
            <w:vAlign w:val="center"/>
            <w:hideMark/>
          </w:tcPr>
          <w:p w14:paraId="0A735FC6" w14:textId="77777777" w:rsidR="009558F2" w:rsidRPr="009558F2" w:rsidRDefault="009558F2" w:rsidP="009558F2">
            <w:pPr>
              <w:spacing w:after="0" w:line="240" w:lineRule="auto"/>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Всього фінансові зобов'язання</w:t>
            </w:r>
          </w:p>
        </w:tc>
        <w:tc>
          <w:tcPr>
            <w:tcW w:w="509" w:type="pct"/>
            <w:tcBorders>
              <w:top w:val="single" w:sz="8" w:space="0" w:color="auto"/>
              <w:left w:val="nil"/>
              <w:bottom w:val="double" w:sz="6" w:space="0" w:color="auto"/>
              <w:right w:val="nil"/>
            </w:tcBorders>
            <w:shd w:val="clear" w:color="auto" w:fill="auto"/>
            <w:vAlign w:val="center"/>
            <w:hideMark/>
          </w:tcPr>
          <w:p w14:paraId="072DEEC6" w14:textId="20CC501C"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p>
        </w:tc>
        <w:tc>
          <w:tcPr>
            <w:tcW w:w="456" w:type="pct"/>
            <w:tcBorders>
              <w:top w:val="single" w:sz="8" w:space="0" w:color="auto"/>
              <w:left w:val="nil"/>
              <w:bottom w:val="double" w:sz="6" w:space="0" w:color="auto"/>
              <w:right w:val="nil"/>
            </w:tcBorders>
            <w:shd w:val="clear" w:color="auto" w:fill="auto"/>
            <w:vAlign w:val="center"/>
            <w:hideMark/>
          </w:tcPr>
          <w:p w14:paraId="082DCC1E" w14:textId="77777777"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1 481</w:t>
            </w:r>
          </w:p>
        </w:tc>
        <w:tc>
          <w:tcPr>
            <w:tcW w:w="694" w:type="pct"/>
            <w:tcBorders>
              <w:top w:val="single" w:sz="8" w:space="0" w:color="auto"/>
              <w:left w:val="nil"/>
              <w:bottom w:val="double" w:sz="6" w:space="0" w:color="auto"/>
              <w:right w:val="nil"/>
            </w:tcBorders>
            <w:shd w:val="clear" w:color="auto" w:fill="auto"/>
            <w:vAlign w:val="center"/>
            <w:hideMark/>
          </w:tcPr>
          <w:p w14:paraId="5FFC587D" w14:textId="77777777"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141 938</w:t>
            </w:r>
          </w:p>
        </w:tc>
        <w:tc>
          <w:tcPr>
            <w:tcW w:w="491" w:type="pct"/>
            <w:tcBorders>
              <w:top w:val="single" w:sz="8" w:space="0" w:color="auto"/>
              <w:left w:val="nil"/>
              <w:bottom w:val="double" w:sz="6" w:space="0" w:color="auto"/>
              <w:right w:val="nil"/>
            </w:tcBorders>
            <w:shd w:val="clear" w:color="auto" w:fill="auto"/>
            <w:vAlign w:val="center"/>
            <w:hideMark/>
          </w:tcPr>
          <w:p w14:paraId="6EDB9916" w14:textId="77777777"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4 205</w:t>
            </w:r>
          </w:p>
        </w:tc>
        <w:tc>
          <w:tcPr>
            <w:tcW w:w="386" w:type="pct"/>
            <w:tcBorders>
              <w:top w:val="single" w:sz="8" w:space="0" w:color="auto"/>
              <w:left w:val="nil"/>
              <w:bottom w:val="double" w:sz="6" w:space="0" w:color="auto"/>
              <w:right w:val="nil"/>
            </w:tcBorders>
            <w:shd w:val="clear" w:color="auto" w:fill="auto"/>
            <w:vAlign w:val="center"/>
          </w:tcPr>
          <w:p w14:paraId="798CCD7C" w14:textId="042E8502"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p>
        </w:tc>
        <w:tc>
          <w:tcPr>
            <w:tcW w:w="430" w:type="pct"/>
            <w:tcBorders>
              <w:top w:val="single" w:sz="8" w:space="0" w:color="auto"/>
              <w:left w:val="nil"/>
              <w:bottom w:val="double" w:sz="6" w:space="0" w:color="auto"/>
              <w:right w:val="nil"/>
            </w:tcBorders>
            <w:shd w:val="clear" w:color="auto" w:fill="auto"/>
            <w:vAlign w:val="center"/>
          </w:tcPr>
          <w:p w14:paraId="29B40EDA" w14:textId="1CFBD531"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p>
        </w:tc>
        <w:tc>
          <w:tcPr>
            <w:tcW w:w="384" w:type="pct"/>
            <w:tcBorders>
              <w:top w:val="single" w:sz="8" w:space="0" w:color="auto"/>
              <w:left w:val="nil"/>
              <w:bottom w:val="double" w:sz="6" w:space="0" w:color="auto"/>
              <w:right w:val="nil"/>
            </w:tcBorders>
            <w:shd w:val="clear" w:color="auto" w:fill="auto"/>
            <w:vAlign w:val="center"/>
            <w:hideMark/>
          </w:tcPr>
          <w:p w14:paraId="7BAA7DF5" w14:textId="77777777"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147 624</w:t>
            </w:r>
          </w:p>
        </w:tc>
      </w:tr>
      <w:tr w:rsidR="009558F2" w:rsidRPr="009558F2" w14:paraId="4A0551BE" w14:textId="77777777" w:rsidTr="007D39F0">
        <w:trPr>
          <w:trHeight w:val="450"/>
        </w:trPr>
        <w:tc>
          <w:tcPr>
            <w:tcW w:w="1650" w:type="pct"/>
            <w:tcBorders>
              <w:top w:val="nil"/>
              <w:left w:val="nil"/>
              <w:bottom w:val="single" w:sz="8" w:space="0" w:color="auto"/>
              <w:right w:val="nil"/>
            </w:tcBorders>
            <w:shd w:val="clear" w:color="auto" w:fill="auto"/>
            <w:vAlign w:val="center"/>
            <w:hideMark/>
          </w:tcPr>
          <w:p w14:paraId="193C6E84" w14:textId="77777777" w:rsidR="009558F2" w:rsidRPr="009558F2" w:rsidRDefault="009558F2" w:rsidP="009558F2">
            <w:pPr>
              <w:spacing w:after="0" w:line="240" w:lineRule="auto"/>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Розрив ліквідності за операціями з фінансовими інструментами</w:t>
            </w:r>
          </w:p>
        </w:tc>
        <w:tc>
          <w:tcPr>
            <w:tcW w:w="509" w:type="pct"/>
            <w:tcBorders>
              <w:top w:val="nil"/>
              <w:left w:val="nil"/>
              <w:bottom w:val="single" w:sz="8" w:space="0" w:color="auto"/>
              <w:right w:val="nil"/>
            </w:tcBorders>
            <w:shd w:val="clear" w:color="auto" w:fill="auto"/>
            <w:vAlign w:val="center"/>
            <w:hideMark/>
          </w:tcPr>
          <w:p w14:paraId="3E687BD8" w14:textId="77777777"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31 847</w:t>
            </w:r>
          </w:p>
        </w:tc>
        <w:tc>
          <w:tcPr>
            <w:tcW w:w="456" w:type="pct"/>
            <w:tcBorders>
              <w:top w:val="nil"/>
              <w:left w:val="nil"/>
              <w:bottom w:val="single" w:sz="8" w:space="0" w:color="auto"/>
              <w:right w:val="nil"/>
            </w:tcBorders>
            <w:shd w:val="clear" w:color="auto" w:fill="auto"/>
            <w:vAlign w:val="center"/>
            <w:hideMark/>
          </w:tcPr>
          <w:p w14:paraId="4963E8A8" w14:textId="77777777"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40 676</w:t>
            </w:r>
          </w:p>
        </w:tc>
        <w:tc>
          <w:tcPr>
            <w:tcW w:w="694" w:type="pct"/>
            <w:tcBorders>
              <w:top w:val="nil"/>
              <w:left w:val="nil"/>
              <w:bottom w:val="single" w:sz="8" w:space="0" w:color="auto"/>
              <w:right w:val="nil"/>
            </w:tcBorders>
            <w:shd w:val="clear" w:color="auto" w:fill="auto"/>
            <w:vAlign w:val="center"/>
            <w:hideMark/>
          </w:tcPr>
          <w:p w14:paraId="18E1510C" w14:textId="4B467B28" w:rsidR="009558F2" w:rsidRPr="00EF5D93" w:rsidRDefault="00EF5D93" w:rsidP="009558F2">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eastAsia="uk-UA"/>
              </w:rPr>
              <w:t>(</w:t>
            </w:r>
            <w:r w:rsidR="009558F2" w:rsidRPr="009558F2">
              <w:rPr>
                <w:rFonts w:ascii="Times New Roman" w:eastAsia="Times New Roman" w:hAnsi="Times New Roman" w:cs="Times New Roman"/>
                <w:b/>
                <w:bCs/>
                <w:color w:val="000000"/>
                <w:kern w:val="0"/>
                <w:sz w:val="16"/>
                <w:szCs w:val="16"/>
                <w:lang w:eastAsia="uk-UA"/>
              </w:rPr>
              <w:t>93</w:t>
            </w:r>
            <w:r>
              <w:rPr>
                <w:rFonts w:ascii="Times New Roman" w:eastAsia="Times New Roman" w:hAnsi="Times New Roman" w:cs="Times New Roman"/>
                <w:b/>
                <w:bCs/>
                <w:color w:val="000000"/>
                <w:kern w:val="0"/>
                <w:sz w:val="16"/>
                <w:szCs w:val="16"/>
                <w:lang w:eastAsia="uk-UA"/>
              </w:rPr>
              <w:t> </w:t>
            </w:r>
            <w:r w:rsidR="009558F2" w:rsidRPr="009558F2">
              <w:rPr>
                <w:rFonts w:ascii="Times New Roman" w:eastAsia="Times New Roman" w:hAnsi="Times New Roman" w:cs="Times New Roman"/>
                <w:b/>
                <w:bCs/>
                <w:color w:val="000000"/>
                <w:kern w:val="0"/>
                <w:sz w:val="16"/>
                <w:szCs w:val="16"/>
                <w:lang w:eastAsia="uk-UA"/>
              </w:rPr>
              <w:t>015</w:t>
            </w:r>
            <w:r>
              <w:rPr>
                <w:rFonts w:ascii="Times New Roman" w:eastAsia="Times New Roman" w:hAnsi="Times New Roman" w:cs="Times New Roman"/>
                <w:b/>
                <w:bCs/>
                <w:color w:val="000000"/>
                <w:kern w:val="0"/>
                <w:sz w:val="16"/>
                <w:szCs w:val="16"/>
                <w:lang w:val="en-US" w:eastAsia="uk-UA"/>
              </w:rPr>
              <w:t>)</w:t>
            </w:r>
          </w:p>
        </w:tc>
        <w:tc>
          <w:tcPr>
            <w:tcW w:w="491" w:type="pct"/>
            <w:tcBorders>
              <w:top w:val="nil"/>
              <w:left w:val="nil"/>
              <w:bottom w:val="single" w:sz="8" w:space="0" w:color="auto"/>
              <w:right w:val="nil"/>
            </w:tcBorders>
            <w:shd w:val="clear" w:color="auto" w:fill="auto"/>
            <w:vAlign w:val="center"/>
            <w:hideMark/>
          </w:tcPr>
          <w:p w14:paraId="16EEEEF0" w14:textId="72092F2E" w:rsidR="009558F2" w:rsidRPr="00EF5D93" w:rsidRDefault="00EF5D93" w:rsidP="009558F2">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val="en-US" w:eastAsia="uk-UA"/>
              </w:rPr>
              <w:t>(</w:t>
            </w:r>
            <w:r w:rsidR="009558F2" w:rsidRPr="009558F2">
              <w:rPr>
                <w:rFonts w:ascii="Times New Roman" w:eastAsia="Times New Roman" w:hAnsi="Times New Roman" w:cs="Times New Roman"/>
                <w:b/>
                <w:bCs/>
                <w:color w:val="000000"/>
                <w:kern w:val="0"/>
                <w:sz w:val="16"/>
                <w:szCs w:val="16"/>
                <w:lang w:eastAsia="uk-UA"/>
              </w:rPr>
              <w:t>3</w:t>
            </w:r>
            <w:r>
              <w:rPr>
                <w:rFonts w:ascii="Times New Roman" w:eastAsia="Times New Roman" w:hAnsi="Times New Roman" w:cs="Times New Roman"/>
                <w:b/>
                <w:bCs/>
                <w:color w:val="000000"/>
                <w:kern w:val="0"/>
                <w:sz w:val="16"/>
                <w:szCs w:val="16"/>
                <w:lang w:eastAsia="uk-UA"/>
              </w:rPr>
              <w:t> </w:t>
            </w:r>
            <w:r w:rsidR="009558F2" w:rsidRPr="009558F2">
              <w:rPr>
                <w:rFonts w:ascii="Times New Roman" w:eastAsia="Times New Roman" w:hAnsi="Times New Roman" w:cs="Times New Roman"/>
                <w:b/>
                <w:bCs/>
                <w:color w:val="000000"/>
                <w:kern w:val="0"/>
                <w:sz w:val="16"/>
                <w:szCs w:val="16"/>
                <w:lang w:eastAsia="uk-UA"/>
              </w:rPr>
              <w:t>640</w:t>
            </w:r>
            <w:r>
              <w:rPr>
                <w:rFonts w:ascii="Times New Roman" w:eastAsia="Times New Roman" w:hAnsi="Times New Roman" w:cs="Times New Roman"/>
                <w:b/>
                <w:bCs/>
                <w:color w:val="000000"/>
                <w:kern w:val="0"/>
                <w:sz w:val="16"/>
                <w:szCs w:val="16"/>
                <w:lang w:val="en-US" w:eastAsia="uk-UA"/>
              </w:rPr>
              <w:t>)</w:t>
            </w:r>
          </w:p>
        </w:tc>
        <w:tc>
          <w:tcPr>
            <w:tcW w:w="386" w:type="pct"/>
            <w:tcBorders>
              <w:top w:val="nil"/>
              <w:left w:val="nil"/>
              <w:bottom w:val="single" w:sz="8" w:space="0" w:color="auto"/>
              <w:right w:val="nil"/>
            </w:tcBorders>
            <w:shd w:val="clear" w:color="auto" w:fill="auto"/>
            <w:vAlign w:val="center"/>
          </w:tcPr>
          <w:p w14:paraId="67511BCA" w14:textId="36F57B8A"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p>
        </w:tc>
        <w:tc>
          <w:tcPr>
            <w:tcW w:w="430" w:type="pct"/>
            <w:tcBorders>
              <w:top w:val="nil"/>
              <w:left w:val="nil"/>
              <w:bottom w:val="single" w:sz="8" w:space="0" w:color="auto"/>
              <w:right w:val="nil"/>
            </w:tcBorders>
            <w:shd w:val="clear" w:color="auto" w:fill="auto"/>
            <w:vAlign w:val="center"/>
          </w:tcPr>
          <w:p w14:paraId="2DA413D6" w14:textId="07B146CB"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p>
        </w:tc>
        <w:tc>
          <w:tcPr>
            <w:tcW w:w="384" w:type="pct"/>
            <w:tcBorders>
              <w:top w:val="nil"/>
              <w:left w:val="nil"/>
              <w:bottom w:val="single" w:sz="8" w:space="0" w:color="auto"/>
              <w:right w:val="nil"/>
            </w:tcBorders>
            <w:shd w:val="clear" w:color="auto" w:fill="auto"/>
            <w:vAlign w:val="center"/>
            <w:hideMark/>
          </w:tcPr>
          <w:p w14:paraId="0A99D176" w14:textId="4C5D523A" w:rsidR="009558F2" w:rsidRPr="00EF5D93" w:rsidRDefault="00EF5D93" w:rsidP="009558F2">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eastAsia="uk-UA"/>
              </w:rPr>
              <w:t>(</w:t>
            </w:r>
            <w:r w:rsidR="009558F2" w:rsidRPr="009558F2">
              <w:rPr>
                <w:rFonts w:ascii="Times New Roman" w:eastAsia="Times New Roman" w:hAnsi="Times New Roman" w:cs="Times New Roman"/>
                <w:b/>
                <w:bCs/>
                <w:color w:val="000000"/>
                <w:kern w:val="0"/>
                <w:sz w:val="16"/>
                <w:szCs w:val="16"/>
                <w:lang w:eastAsia="uk-UA"/>
              </w:rPr>
              <w:t>24</w:t>
            </w:r>
            <w:r>
              <w:rPr>
                <w:rFonts w:ascii="Times New Roman" w:eastAsia="Times New Roman" w:hAnsi="Times New Roman" w:cs="Times New Roman"/>
                <w:b/>
                <w:bCs/>
                <w:color w:val="000000"/>
                <w:kern w:val="0"/>
                <w:sz w:val="16"/>
                <w:szCs w:val="16"/>
                <w:lang w:eastAsia="uk-UA"/>
              </w:rPr>
              <w:t> </w:t>
            </w:r>
            <w:r w:rsidR="009558F2" w:rsidRPr="009558F2">
              <w:rPr>
                <w:rFonts w:ascii="Times New Roman" w:eastAsia="Times New Roman" w:hAnsi="Times New Roman" w:cs="Times New Roman"/>
                <w:b/>
                <w:bCs/>
                <w:color w:val="000000"/>
                <w:kern w:val="0"/>
                <w:sz w:val="16"/>
                <w:szCs w:val="16"/>
                <w:lang w:eastAsia="uk-UA"/>
              </w:rPr>
              <w:t>132</w:t>
            </w:r>
            <w:r>
              <w:rPr>
                <w:rFonts w:ascii="Times New Roman" w:eastAsia="Times New Roman" w:hAnsi="Times New Roman" w:cs="Times New Roman"/>
                <w:b/>
                <w:bCs/>
                <w:color w:val="000000"/>
                <w:kern w:val="0"/>
                <w:sz w:val="16"/>
                <w:szCs w:val="16"/>
                <w:lang w:val="en-US" w:eastAsia="uk-UA"/>
              </w:rPr>
              <w:t>)</w:t>
            </w:r>
          </w:p>
        </w:tc>
      </w:tr>
      <w:tr w:rsidR="009558F2" w:rsidRPr="009558F2" w14:paraId="7813E1DB" w14:textId="77777777" w:rsidTr="007D39F0">
        <w:trPr>
          <w:trHeight w:val="435"/>
        </w:trPr>
        <w:tc>
          <w:tcPr>
            <w:tcW w:w="1650" w:type="pct"/>
            <w:tcBorders>
              <w:top w:val="nil"/>
              <w:left w:val="nil"/>
              <w:bottom w:val="double" w:sz="6" w:space="0" w:color="auto"/>
              <w:right w:val="nil"/>
            </w:tcBorders>
            <w:shd w:val="clear" w:color="auto" w:fill="auto"/>
            <w:vAlign w:val="center"/>
            <w:hideMark/>
          </w:tcPr>
          <w:p w14:paraId="491DB080" w14:textId="77777777" w:rsidR="009558F2" w:rsidRPr="009558F2" w:rsidRDefault="009558F2" w:rsidP="009558F2">
            <w:pPr>
              <w:spacing w:after="0" w:line="240" w:lineRule="auto"/>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Сукупний розрив ліквідності за операціями з фінансовими інструментами</w:t>
            </w:r>
          </w:p>
        </w:tc>
        <w:tc>
          <w:tcPr>
            <w:tcW w:w="509" w:type="pct"/>
            <w:tcBorders>
              <w:top w:val="nil"/>
              <w:left w:val="nil"/>
              <w:bottom w:val="double" w:sz="6" w:space="0" w:color="auto"/>
              <w:right w:val="nil"/>
            </w:tcBorders>
            <w:shd w:val="clear" w:color="auto" w:fill="auto"/>
            <w:vAlign w:val="center"/>
            <w:hideMark/>
          </w:tcPr>
          <w:p w14:paraId="13090D79" w14:textId="77777777"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31 847</w:t>
            </w:r>
          </w:p>
        </w:tc>
        <w:tc>
          <w:tcPr>
            <w:tcW w:w="456" w:type="pct"/>
            <w:tcBorders>
              <w:top w:val="nil"/>
              <w:left w:val="nil"/>
              <w:bottom w:val="double" w:sz="6" w:space="0" w:color="auto"/>
              <w:right w:val="nil"/>
            </w:tcBorders>
            <w:shd w:val="clear" w:color="auto" w:fill="auto"/>
            <w:vAlign w:val="center"/>
            <w:hideMark/>
          </w:tcPr>
          <w:p w14:paraId="5D568ECE" w14:textId="77777777"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72 523</w:t>
            </w:r>
          </w:p>
        </w:tc>
        <w:tc>
          <w:tcPr>
            <w:tcW w:w="694" w:type="pct"/>
            <w:tcBorders>
              <w:top w:val="nil"/>
              <w:left w:val="nil"/>
              <w:bottom w:val="double" w:sz="6" w:space="0" w:color="auto"/>
              <w:right w:val="nil"/>
            </w:tcBorders>
            <w:shd w:val="clear" w:color="auto" w:fill="auto"/>
            <w:vAlign w:val="center"/>
            <w:hideMark/>
          </w:tcPr>
          <w:p w14:paraId="5CB16959" w14:textId="1A4E157E" w:rsidR="009558F2" w:rsidRPr="00EF5D93" w:rsidRDefault="00EF5D93" w:rsidP="009558F2">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eastAsia="uk-UA"/>
              </w:rPr>
              <w:t>(</w:t>
            </w:r>
            <w:r w:rsidR="009558F2" w:rsidRPr="009558F2">
              <w:rPr>
                <w:rFonts w:ascii="Times New Roman" w:eastAsia="Times New Roman" w:hAnsi="Times New Roman" w:cs="Times New Roman"/>
                <w:b/>
                <w:bCs/>
                <w:color w:val="000000"/>
                <w:kern w:val="0"/>
                <w:sz w:val="16"/>
                <w:szCs w:val="16"/>
                <w:lang w:eastAsia="uk-UA"/>
              </w:rPr>
              <w:t>20</w:t>
            </w:r>
            <w:r>
              <w:rPr>
                <w:rFonts w:ascii="Times New Roman" w:eastAsia="Times New Roman" w:hAnsi="Times New Roman" w:cs="Times New Roman"/>
                <w:b/>
                <w:bCs/>
                <w:color w:val="000000"/>
                <w:kern w:val="0"/>
                <w:sz w:val="16"/>
                <w:szCs w:val="16"/>
                <w:lang w:eastAsia="uk-UA"/>
              </w:rPr>
              <w:t> </w:t>
            </w:r>
            <w:r w:rsidR="009558F2" w:rsidRPr="009558F2">
              <w:rPr>
                <w:rFonts w:ascii="Times New Roman" w:eastAsia="Times New Roman" w:hAnsi="Times New Roman" w:cs="Times New Roman"/>
                <w:b/>
                <w:bCs/>
                <w:color w:val="000000"/>
                <w:kern w:val="0"/>
                <w:sz w:val="16"/>
                <w:szCs w:val="16"/>
                <w:lang w:eastAsia="uk-UA"/>
              </w:rPr>
              <w:t>492</w:t>
            </w:r>
            <w:r>
              <w:rPr>
                <w:rFonts w:ascii="Times New Roman" w:eastAsia="Times New Roman" w:hAnsi="Times New Roman" w:cs="Times New Roman"/>
                <w:b/>
                <w:bCs/>
                <w:color w:val="000000"/>
                <w:kern w:val="0"/>
                <w:sz w:val="16"/>
                <w:szCs w:val="16"/>
                <w:lang w:val="en-US" w:eastAsia="uk-UA"/>
              </w:rPr>
              <w:t>)</w:t>
            </w:r>
          </w:p>
        </w:tc>
        <w:tc>
          <w:tcPr>
            <w:tcW w:w="491" w:type="pct"/>
            <w:tcBorders>
              <w:top w:val="nil"/>
              <w:left w:val="nil"/>
              <w:bottom w:val="double" w:sz="6" w:space="0" w:color="auto"/>
              <w:right w:val="nil"/>
            </w:tcBorders>
            <w:shd w:val="clear" w:color="auto" w:fill="auto"/>
            <w:vAlign w:val="center"/>
            <w:hideMark/>
          </w:tcPr>
          <w:p w14:paraId="1D23667B" w14:textId="2E57E6B2" w:rsidR="009558F2" w:rsidRPr="00EF5D93" w:rsidRDefault="00EF5D93" w:rsidP="009558F2">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eastAsia="uk-UA"/>
              </w:rPr>
              <w:t>(</w:t>
            </w:r>
            <w:r w:rsidR="009558F2" w:rsidRPr="009558F2">
              <w:rPr>
                <w:rFonts w:ascii="Times New Roman" w:eastAsia="Times New Roman" w:hAnsi="Times New Roman" w:cs="Times New Roman"/>
                <w:b/>
                <w:bCs/>
                <w:color w:val="000000"/>
                <w:kern w:val="0"/>
                <w:sz w:val="16"/>
                <w:szCs w:val="16"/>
                <w:lang w:eastAsia="uk-UA"/>
              </w:rPr>
              <w:t>24</w:t>
            </w:r>
            <w:r>
              <w:rPr>
                <w:rFonts w:ascii="Times New Roman" w:eastAsia="Times New Roman" w:hAnsi="Times New Roman" w:cs="Times New Roman"/>
                <w:b/>
                <w:bCs/>
                <w:color w:val="000000"/>
                <w:kern w:val="0"/>
                <w:sz w:val="16"/>
                <w:szCs w:val="16"/>
                <w:lang w:eastAsia="uk-UA"/>
              </w:rPr>
              <w:t> </w:t>
            </w:r>
            <w:r w:rsidR="009558F2" w:rsidRPr="009558F2">
              <w:rPr>
                <w:rFonts w:ascii="Times New Roman" w:eastAsia="Times New Roman" w:hAnsi="Times New Roman" w:cs="Times New Roman"/>
                <w:b/>
                <w:bCs/>
                <w:color w:val="000000"/>
                <w:kern w:val="0"/>
                <w:sz w:val="16"/>
                <w:szCs w:val="16"/>
                <w:lang w:eastAsia="uk-UA"/>
              </w:rPr>
              <w:t>132</w:t>
            </w:r>
            <w:r>
              <w:rPr>
                <w:rFonts w:ascii="Times New Roman" w:eastAsia="Times New Roman" w:hAnsi="Times New Roman" w:cs="Times New Roman"/>
                <w:b/>
                <w:bCs/>
                <w:color w:val="000000"/>
                <w:kern w:val="0"/>
                <w:sz w:val="16"/>
                <w:szCs w:val="16"/>
                <w:lang w:val="en-US" w:eastAsia="uk-UA"/>
              </w:rPr>
              <w:t>)</w:t>
            </w:r>
          </w:p>
        </w:tc>
        <w:tc>
          <w:tcPr>
            <w:tcW w:w="386" w:type="pct"/>
            <w:tcBorders>
              <w:top w:val="nil"/>
              <w:left w:val="nil"/>
              <w:bottom w:val="double" w:sz="6" w:space="0" w:color="auto"/>
              <w:right w:val="nil"/>
            </w:tcBorders>
            <w:shd w:val="clear" w:color="auto" w:fill="auto"/>
            <w:vAlign w:val="center"/>
            <w:hideMark/>
          </w:tcPr>
          <w:p w14:paraId="721F4CC7" w14:textId="0F36A981" w:rsidR="009558F2" w:rsidRPr="00EF5D93" w:rsidRDefault="00EF5D93" w:rsidP="009558F2">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eastAsia="uk-UA"/>
              </w:rPr>
              <w:t>(</w:t>
            </w:r>
            <w:r w:rsidR="009558F2" w:rsidRPr="009558F2">
              <w:rPr>
                <w:rFonts w:ascii="Times New Roman" w:eastAsia="Times New Roman" w:hAnsi="Times New Roman" w:cs="Times New Roman"/>
                <w:b/>
                <w:bCs/>
                <w:color w:val="000000"/>
                <w:kern w:val="0"/>
                <w:sz w:val="16"/>
                <w:szCs w:val="16"/>
                <w:lang w:eastAsia="uk-UA"/>
              </w:rPr>
              <w:t>24</w:t>
            </w:r>
            <w:r>
              <w:rPr>
                <w:rFonts w:ascii="Times New Roman" w:eastAsia="Times New Roman" w:hAnsi="Times New Roman" w:cs="Times New Roman"/>
                <w:b/>
                <w:bCs/>
                <w:color w:val="000000"/>
                <w:kern w:val="0"/>
                <w:sz w:val="16"/>
                <w:szCs w:val="16"/>
                <w:lang w:eastAsia="uk-UA"/>
              </w:rPr>
              <w:t> </w:t>
            </w:r>
            <w:r w:rsidR="009558F2" w:rsidRPr="009558F2">
              <w:rPr>
                <w:rFonts w:ascii="Times New Roman" w:eastAsia="Times New Roman" w:hAnsi="Times New Roman" w:cs="Times New Roman"/>
                <w:b/>
                <w:bCs/>
                <w:color w:val="000000"/>
                <w:kern w:val="0"/>
                <w:sz w:val="16"/>
                <w:szCs w:val="16"/>
                <w:lang w:eastAsia="uk-UA"/>
              </w:rPr>
              <w:t>132</w:t>
            </w:r>
            <w:r>
              <w:rPr>
                <w:rFonts w:ascii="Times New Roman" w:eastAsia="Times New Roman" w:hAnsi="Times New Roman" w:cs="Times New Roman"/>
                <w:b/>
                <w:bCs/>
                <w:color w:val="000000"/>
                <w:kern w:val="0"/>
                <w:sz w:val="16"/>
                <w:szCs w:val="16"/>
                <w:lang w:val="en-US" w:eastAsia="uk-UA"/>
              </w:rPr>
              <w:t>)</w:t>
            </w:r>
          </w:p>
        </w:tc>
        <w:tc>
          <w:tcPr>
            <w:tcW w:w="430" w:type="pct"/>
            <w:tcBorders>
              <w:top w:val="nil"/>
              <w:left w:val="nil"/>
              <w:bottom w:val="double" w:sz="6" w:space="0" w:color="auto"/>
              <w:right w:val="nil"/>
            </w:tcBorders>
            <w:shd w:val="clear" w:color="auto" w:fill="auto"/>
            <w:vAlign w:val="center"/>
            <w:hideMark/>
          </w:tcPr>
          <w:p w14:paraId="35D1752A" w14:textId="08EA0EE9" w:rsidR="009558F2" w:rsidRPr="00EF5D93" w:rsidRDefault="00EF5D93" w:rsidP="009558F2">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eastAsia="uk-UA"/>
              </w:rPr>
              <w:t>(</w:t>
            </w:r>
            <w:r w:rsidR="009558F2" w:rsidRPr="009558F2">
              <w:rPr>
                <w:rFonts w:ascii="Times New Roman" w:eastAsia="Times New Roman" w:hAnsi="Times New Roman" w:cs="Times New Roman"/>
                <w:b/>
                <w:bCs/>
                <w:color w:val="000000"/>
                <w:kern w:val="0"/>
                <w:sz w:val="16"/>
                <w:szCs w:val="16"/>
                <w:lang w:eastAsia="uk-UA"/>
              </w:rPr>
              <w:t>24</w:t>
            </w:r>
            <w:r>
              <w:rPr>
                <w:rFonts w:ascii="Times New Roman" w:eastAsia="Times New Roman" w:hAnsi="Times New Roman" w:cs="Times New Roman"/>
                <w:b/>
                <w:bCs/>
                <w:color w:val="000000"/>
                <w:kern w:val="0"/>
                <w:sz w:val="16"/>
                <w:szCs w:val="16"/>
                <w:lang w:eastAsia="uk-UA"/>
              </w:rPr>
              <w:t> </w:t>
            </w:r>
            <w:r w:rsidR="009558F2" w:rsidRPr="009558F2">
              <w:rPr>
                <w:rFonts w:ascii="Times New Roman" w:eastAsia="Times New Roman" w:hAnsi="Times New Roman" w:cs="Times New Roman"/>
                <w:b/>
                <w:bCs/>
                <w:color w:val="000000"/>
                <w:kern w:val="0"/>
                <w:sz w:val="16"/>
                <w:szCs w:val="16"/>
                <w:lang w:eastAsia="uk-UA"/>
              </w:rPr>
              <w:t>132</w:t>
            </w:r>
            <w:r>
              <w:rPr>
                <w:rFonts w:ascii="Times New Roman" w:eastAsia="Times New Roman" w:hAnsi="Times New Roman" w:cs="Times New Roman"/>
                <w:b/>
                <w:bCs/>
                <w:color w:val="000000"/>
                <w:kern w:val="0"/>
                <w:sz w:val="16"/>
                <w:szCs w:val="16"/>
                <w:lang w:val="en-US" w:eastAsia="uk-UA"/>
              </w:rPr>
              <w:t>)</w:t>
            </w:r>
          </w:p>
        </w:tc>
        <w:tc>
          <w:tcPr>
            <w:tcW w:w="384" w:type="pct"/>
            <w:tcBorders>
              <w:top w:val="nil"/>
              <w:left w:val="nil"/>
              <w:bottom w:val="double" w:sz="6" w:space="0" w:color="auto"/>
              <w:right w:val="nil"/>
            </w:tcBorders>
            <w:shd w:val="clear" w:color="auto" w:fill="auto"/>
            <w:vAlign w:val="center"/>
            <w:hideMark/>
          </w:tcPr>
          <w:p w14:paraId="3F88A44D" w14:textId="77777777" w:rsidR="009558F2" w:rsidRPr="009558F2" w:rsidRDefault="009558F2" w:rsidP="009558F2">
            <w:pPr>
              <w:spacing w:after="0" w:line="240" w:lineRule="auto"/>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 </w:t>
            </w:r>
          </w:p>
        </w:tc>
      </w:tr>
      <w:tr w:rsidR="009558F2" w:rsidRPr="009558F2" w14:paraId="3540F965" w14:textId="77777777" w:rsidTr="007D39F0">
        <w:trPr>
          <w:trHeight w:val="255"/>
        </w:trPr>
        <w:tc>
          <w:tcPr>
            <w:tcW w:w="1650" w:type="pct"/>
            <w:tcBorders>
              <w:top w:val="nil"/>
              <w:left w:val="nil"/>
              <w:bottom w:val="nil"/>
              <w:right w:val="nil"/>
            </w:tcBorders>
            <w:shd w:val="clear" w:color="auto" w:fill="auto"/>
            <w:noWrap/>
            <w:vAlign w:val="center"/>
            <w:hideMark/>
          </w:tcPr>
          <w:p w14:paraId="2DCC7E21" w14:textId="77777777" w:rsidR="009558F2" w:rsidRPr="009558F2" w:rsidRDefault="009558F2" w:rsidP="009558F2">
            <w:pPr>
              <w:spacing w:after="0" w:line="240" w:lineRule="auto"/>
              <w:rPr>
                <w:rFonts w:ascii="Times New Roman" w:eastAsia="Times New Roman" w:hAnsi="Times New Roman" w:cs="Times New Roman"/>
                <w:b/>
                <w:bCs/>
                <w:color w:val="000000"/>
                <w:kern w:val="0"/>
                <w:sz w:val="16"/>
                <w:szCs w:val="16"/>
                <w:lang w:eastAsia="uk-UA"/>
              </w:rPr>
            </w:pPr>
          </w:p>
        </w:tc>
        <w:tc>
          <w:tcPr>
            <w:tcW w:w="509" w:type="pct"/>
            <w:tcBorders>
              <w:top w:val="nil"/>
              <w:left w:val="nil"/>
              <w:bottom w:val="nil"/>
              <w:right w:val="nil"/>
            </w:tcBorders>
            <w:shd w:val="clear" w:color="auto" w:fill="auto"/>
            <w:noWrap/>
            <w:vAlign w:val="center"/>
            <w:hideMark/>
          </w:tcPr>
          <w:p w14:paraId="190F7D4D"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456" w:type="pct"/>
            <w:tcBorders>
              <w:top w:val="nil"/>
              <w:left w:val="nil"/>
              <w:bottom w:val="nil"/>
              <w:right w:val="nil"/>
            </w:tcBorders>
            <w:shd w:val="clear" w:color="auto" w:fill="auto"/>
            <w:noWrap/>
            <w:vAlign w:val="center"/>
            <w:hideMark/>
          </w:tcPr>
          <w:p w14:paraId="0246A720"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694" w:type="pct"/>
            <w:tcBorders>
              <w:top w:val="nil"/>
              <w:left w:val="nil"/>
              <w:bottom w:val="nil"/>
              <w:right w:val="nil"/>
            </w:tcBorders>
            <w:shd w:val="clear" w:color="auto" w:fill="auto"/>
            <w:noWrap/>
            <w:vAlign w:val="center"/>
            <w:hideMark/>
          </w:tcPr>
          <w:p w14:paraId="6B863A48"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491" w:type="pct"/>
            <w:tcBorders>
              <w:top w:val="nil"/>
              <w:left w:val="nil"/>
              <w:bottom w:val="nil"/>
              <w:right w:val="nil"/>
            </w:tcBorders>
            <w:shd w:val="clear" w:color="auto" w:fill="auto"/>
            <w:noWrap/>
            <w:vAlign w:val="center"/>
            <w:hideMark/>
          </w:tcPr>
          <w:p w14:paraId="1776DD30"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386" w:type="pct"/>
            <w:tcBorders>
              <w:top w:val="nil"/>
              <w:left w:val="nil"/>
              <w:bottom w:val="nil"/>
              <w:right w:val="nil"/>
            </w:tcBorders>
            <w:shd w:val="clear" w:color="auto" w:fill="auto"/>
            <w:noWrap/>
            <w:vAlign w:val="center"/>
            <w:hideMark/>
          </w:tcPr>
          <w:p w14:paraId="46103CC0"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430" w:type="pct"/>
            <w:tcBorders>
              <w:top w:val="nil"/>
              <w:left w:val="nil"/>
              <w:bottom w:val="nil"/>
              <w:right w:val="nil"/>
            </w:tcBorders>
            <w:shd w:val="clear" w:color="auto" w:fill="auto"/>
            <w:noWrap/>
            <w:vAlign w:val="center"/>
            <w:hideMark/>
          </w:tcPr>
          <w:p w14:paraId="77F76212"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384" w:type="pct"/>
            <w:tcBorders>
              <w:top w:val="nil"/>
              <w:left w:val="nil"/>
              <w:bottom w:val="nil"/>
              <w:right w:val="nil"/>
            </w:tcBorders>
            <w:shd w:val="clear" w:color="auto" w:fill="auto"/>
            <w:noWrap/>
            <w:vAlign w:val="center"/>
            <w:hideMark/>
          </w:tcPr>
          <w:p w14:paraId="687A41F3"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r>
      <w:tr w:rsidR="009558F2" w:rsidRPr="009558F2" w14:paraId="476EDA5B" w14:textId="77777777" w:rsidTr="007D39F0">
        <w:trPr>
          <w:trHeight w:val="240"/>
        </w:trPr>
        <w:tc>
          <w:tcPr>
            <w:tcW w:w="1650" w:type="pct"/>
            <w:tcBorders>
              <w:top w:val="nil"/>
              <w:left w:val="nil"/>
              <w:bottom w:val="nil"/>
              <w:right w:val="nil"/>
            </w:tcBorders>
            <w:shd w:val="clear" w:color="auto" w:fill="auto"/>
            <w:noWrap/>
            <w:vAlign w:val="center"/>
            <w:hideMark/>
          </w:tcPr>
          <w:p w14:paraId="18AC63AC"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509" w:type="pct"/>
            <w:tcBorders>
              <w:top w:val="nil"/>
              <w:left w:val="nil"/>
              <w:bottom w:val="nil"/>
              <w:right w:val="nil"/>
            </w:tcBorders>
            <w:shd w:val="clear" w:color="auto" w:fill="auto"/>
            <w:noWrap/>
            <w:vAlign w:val="center"/>
            <w:hideMark/>
          </w:tcPr>
          <w:p w14:paraId="28787801"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456" w:type="pct"/>
            <w:tcBorders>
              <w:top w:val="nil"/>
              <w:left w:val="nil"/>
              <w:bottom w:val="nil"/>
              <w:right w:val="nil"/>
            </w:tcBorders>
            <w:shd w:val="clear" w:color="auto" w:fill="auto"/>
            <w:noWrap/>
            <w:vAlign w:val="center"/>
            <w:hideMark/>
          </w:tcPr>
          <w:p w14:paraId="30A092E2"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694" w:type="pct"/>
            <w:tcBorders>
              <w:top w:val="nil"/>
              <w:left w:val="nil"/>
              <w:bottom w:val="nil"/>
              <w:right w:val="nil"/>
            </w:tcBorders>
            <w:shd w:val="clear" w:color="auto" w:fill="auto"/>
            <w:noWrap/>
            <w:vAlign w:val="center"/>
            <w:hideMark/>
          </w:tcPr>
          <w:p w14:paraId="1B2FBDBF"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491" w:type="pct"/>
            <w:tcBorders>
              <w:top w:val="nil"/>
              <w:left w:val="nil"/>
              <w:bottom w:val="nil"/>
              <w:right w:val="nil"/>
            </w:tcBorders>
            <w:shd w:val="clear" w:color="auto" w:fill="auto"/>
            <w:noWrap/>
            <w:vAlign w:val="center"/>
            <w:hideMark/>
          </w:tcPr>
          <w:p w14:paraId="118F1378"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386" w:type="pct"/>
            <w:tcBorders>
              <w:top w:val="nil"/>
              <w:left w:val="nil"/>
              <w:bottom w:val="nil"/>
              <w:right w:val="nil"/>
            </w:tcBorders>
            <w:shd w:val="clear" w:color="auto" w:fill="auto"/>
            <w:noWrap/>
            <w:vAlign w:val="center"/>
            <w:hideMark/>
          </w:tcPr>
          <w:p w14:paraId="38EA9638"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430" w:type="pct"/>
            <w:tcBorders>
              <w:top w:val="nil"/>
              <w:left w:val="nil"/>
              <w:bottom w:val="nil"/>
              <w:right w:val="nil"/>
            </w:tcBorders>
            <w:shd w:val="clear" w:color="auto" w:fill="auto"/>
            <w:noWrap/>
            <w:vAlign w:val="center"/>
            <w:hideMark/>
          </w:tcPr>
          <w:p w14:paraId="1A91C1F4"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384" w:type="pct"/>
            <w:tcBorders>
              <w:top w:val="nil"/>
              <w:left w:val="nil"/>
              <w:bottom w:val="nil"/>
              <w:right w:val="nil"/>
            </w:tcBorders>
            <w:shd w:val="clear" w:color="auto" w:fill="auto"/>
            <w:noWrap/>
            <w:vAlign w:val="center"/>
            <w:hideMark/>
          </w:tcPr>
          <w:p w14:paraId="64CA7EC9"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r>
      <w:tr w:rsidR="009558F2" w:rsidRPr="009558F2" w14:paraId="5FB484D9" w14:textId="77777777" w:rsidTr="007D39F0">
        <w:trPr>
          <w:trHeight w:val="240"/>
        </w:trPr>
        <w:tc>
          <w:tcPr>
            <w:tcW w:w="1650" w:type="pct"/>
            <w:tcBorders>
              <w:top w:val="nil"/>
              <w:left w:val="nil"/>
              <w:bottom w:val="nil"/>
              <w:right w:val="nil"/>
            </w:tcBorders>
            <w:shd w:val="clear" w:color="auto" w:fill="auto"/>
            <w:vAlign w:val="center"/>
            <w:hideMark/>
          </w:tcPr>
          <w:p w14:paraId="02BBC023" w14:textId="77777777" w:rsidR="009558F2" w:rsidRPr="009558F2" w:rsidRDefault="009558F2" w:rsidP="009558F2">
            <w:pPr>
              <w:spacing w:after="0" w:line="240" w:lineRule="auto"/>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31.12.2022</w:t>
            </w:r>
          </w:p>
        </w:tc>
        <w:tc>
          <w:tcPr>
            <w:tcW w:w="509" w:type="pct"/>
            <w:tcBorders>
              <w:top w:val="nil"/>
              <w:left w:val="nil"/>
              <w:bottom w:val="nil"/>
              <w:right w:val="nil"/>
            </w:tcBorders>
            <w:shd w:val="clear" w:color="auto" w:fill="auto"/>
            <w:noWrap/>
            <w:vAlign w:val="center"/>
            <w:hideMark/>
          </w:tcPr>
          <w:p w14:paraId="77C6A17A" w14:textId="77777777" w:rsidR="009558F2" w:rsidRPr="009558F2" w:rsidRDefault="009558F2" w:rsidP="009558F2">
            <w:pPr>
              <w:spacing w:after="0" w:line="240" w:lineRule="auto"/>
              <w:rPr>
                <w:rFonts w:ascii="Times New Roman" w:eastAsia="Times New Roman" w:hAnsi="Times New Roman" w:cs="Times New Roman"/>
                <w:b/>
                <w:bCs/>
                <w:color w:val="000000"/>
                <w:kern w:val="0"/>
                <w:sz w:val="16"/>
                <w:szCs w:val="16"/>
                <w:lang w:eastAsia="uk-UA"/>
              </w:rPr>
            </w:pPr>
          </w:p>
        </w:tc>
        <w:tc>
          <w:tcPr>
            <w:tcW w:w="456" w:type="pct"/>
            <w:tcBorders>
              <w:top w:val="nil"/>
              <w:left w:val="nil"/>
              <w:bottom w:val="nil"/>
              <w:right w:val="nil"/>
            </w:tcBorders>
            <w:shd w:val="clear" w:color="auto" w:fill="auto"/>
            <w:noWrap/>
            <w:vAlign w:val="center"/>
            <w:hideMark/>
          </w:tcPr>
          <w:p w14:paraId="1A2DD051"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694" w:type="pct"/>
            <w:tcBorders>
              <w:top w:val="nil"/>
              <w:left w:val="nil"/>
              <w:bottom w:val="nil"/>
              <w:right w:val="nil"/>
            </w:tcBorders>
            <w:shd w:val="clear" w:color="auto" w:fill="auto"/>
            <w:noWrap/>
            <w:vAlign w:val="center"/>
            <w:hideMark/>
          </w:tcPr>
          <w:p w14:paraId="6A9D7BBB"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491" w:type="pct"/>
            <w:tcBorders>
              <w:top w:val="nil"/>
              <w:left w:val="nil"/>
              <w:bottom w:val="nil"/>
              <w:right w:val="nil"/>
            </w:tcBorders>
            <w:shd w:val="clear" w:color="auto" w:fill="auto"/>
            <w:noWrap/>
            <w:vAlign w:val="center"/>
            <w:hideMark/>
          </w:tcPr>
          <w:p w14:paraId="36A099A3"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386" w:type="pct"/>
            <w:tcBorders>
              <w:top w:val="nil"/>
              <w:left w:val="nil"/>
              <w:bottom w:val="nil"/>
              <w:right w:val="nil"/>
            </w:tcBorders>
            <w:shd w:val="clear" w:color="auto" w:fill="auto"/>
            <w:noWrap/>
            <w:vAlign w:val="center"/>
            <w:hideMark/>
          </w:tcPr>
          <w:p w14:paraId="4A32E0D9"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430" w:type="pct"/>
            <w:tcBorders>
              <w:top w:val="nil"/>
              <w:left w:val="nil"/>
              <w:bottom w:val="nil"/>
              <w:right w:val="nil"/>
            </w:tcBorders>
            <w:shd w:val="clear" w:color="auto" w:fill="auto"/>
            <w:noWrap/>
            <w:vAlign w:val="center"/>
            <w:hideMark/>
          </w:tcPr>
          <w:p w14:paraId="1CE8CE7C"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384" w:type="pct"/>
            <w:tcBorders>
              <w:top w:val="nil"/>
              <w:left w:val="nil"/>
              <w:bottom w:val="nil"/>
              <w:right w:val="nil"/>
            </w:tcBorders>
            <w:shd w:val="clear" w:color="auto" w:fill="auto"/>
            <w:noWrap/>
            <w:vAlign w:val="center"/>
            <w:hideMark/>
          </w:tcPr>
          <w:p w14:paraId="2A4622DF"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r>
      <w:tr w:rsidR="009558F2" w:rsidRPr="009558F2" w14:paraId="0D912C28" w14:textId="77777777" w:rsidTr="007D39F0">
        <w:trPr>
          <w:trHeight w:val="240"/>
        </w:trPr>
        <w:tc>
          <w:tcPr>
            <w:tcW w:w="1650" w:type="pct"/>
            <w:tcBorders>
              <w:top w:val="nil"/>
              <w:left w:val="nil"/>
              <w:bottom w:val="nil"/>
              <w:right w:val="nil"/>
            </w:tcBorders>
            <w:shd w:val="clear" w:color="auto" w:fill="auto"/>
            <w:noWrap/>
            <w:vAlign w:val="center"/>
            <w:hideMark/>
          </w:tcPr>
          <w:p w14:paraId="2B596FBF"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509" w:type="pct"/>
            <w:tcBorders>
              <w:top w:val="nil"/>
              <w:left w:val="nil"/>
              <w:bottom w:val="nil"/>
              <w:right w:val="nil"/>
            </w:tcBorders>
            <w:shd w:val="clear" w:color="auto" w:fill="auto"/>
            <w:noWrap/>
            <w:vAlign w:val="center"/>
            <w:hideMark/>
          </w:tcPr>
          <w:p w14:paraId="2120AFFB"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456" w:type="pct"/>
            <w:tcBorders>
              <w:top w:val="nil"/>
              <w:left w:val="nil"/>
              <w:bottom w:val="nil"/>
              <w:right w:val="nil"/>
            </w:tcBorders>
            <w:shd w:val="clear" w:color="auto" w:fill="auto"/>
            <w:noWrap/>
            <w:vAlign w:val="center"/>
            <w:hideMark/>
          </w:tcPr>
          <w:p w14:paraId="7E0BEF7F"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694" w:type="pct"/>
            <w:tcBorders>
              <w:top w:val="nil"/>
              <w:left w:val="nil"/>
              <w:bottom w:val="nil"/>
              <w:right w:val="nil"/>
            </w:tcBorders>
            <w:shd w:val="clear" w:color="auto" w:fill="auto"/>
            <w:noWrap/>
            <w:vAlign w:val="center"/>
            <w:hideMark/>
          </w:tcPr>
          <w:p w14:paraId="2AEFC7A2"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491" w:type="pct"/>
            <w:tcBorders>
              <w:top w:val="nil"/>
              <w:left w:val="nil"/>
              <w:bottom w:val="nil"/>
              <w:right w:val="nil"/>
            </w:tcBorders>
            <w:shd w:val="clear" w:color="auto" w:fill="auto"/>
            <w:noWrap/>
            <w:vAlign w:val="center"/>
            <w:hideMark/>
          </w:tcPr>
          <w:p w14:paraId="4BCA6C4A"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386" w:type="pct"/>
            <w:tcBorders>
              <w:top w:val="nil"/>
              <w:left w:val="nil"/>
              <w:bottom w:val="nil"/>
              <w:right w:val="nil"/>
            </w:tcBorders>
            <w:shd w:val="clear" w:color="auto" w:fill="auto"/>
            <w:noWrap/>
            <w:vAlign w:val="center"/>
            <w:hideMark/>
          </w:tcPr>
          <w:p w14:paraId="2FA935F0"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430" w:type="pct"/>
            <w:tcBorders>
              <w:top w:val="nil"/>
              <w:left w:val="nil"/>
              <w:bottom w:val="nil"/>
              <w:right w:val="nil"/>
            </w:tcBorders>
            <w:shd w:val="clear" w:color="auto" w:fill="auto"/>
            <w:noWrap/>
            <w:vAlign w:val="center"/>
            <w:hideMark/>
          </w:tcPr>
          <w:p w14:paraId="098716FA"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384" w:type="pct"/>
            <w:tcBorders>
              <w:top w:val="nil"/>
              <w:left w:val="nil"/>
              <w:bottom w:val="nil"/>
              <w:right w:val="nil"/>
            </w:tcBorders>
            <w:shd w:val="clear" w:color="auto" w:fill="auto"/>
            <w:noWrap/>
            <w:vAlign w:val="center"/>
            <w:hideMark/>
          </w:tcPr>
          <w:p w14:paraId="1E891FAF"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r>
      <w:tr w:rsidR="009558F2" w:rsidRPr="009558F2" w14:paraId="3933FA4E" w14:textId="77777777" w:rsidTr="007D39F0">
        <w:trPr>
          <w:trHeight w:val="705"/>
        </w:trPr>
        <w:tc>
          <w:tcPr>
            <w:tcW w:w="1650" w:type="pct"/>
            <w:tcBorders>
              <w:top w:val="nil"/>
              <w:left w:val="nil"/>
              <w:bottom w:val="single" w:sz="8" w:space="0" w:color="auto"/>
              <w:right w:val="nil"/>
            </w:tcBorders>
            <w:shd w:val="clear" w:color="auto" w:fill="auto"/>
            <w:noWrap/>
            <w:vAlign w:val="center"/>
            <w:hideMark/>
          </w:tcPr>
          <w:p w14:paraId="1557BB1F" w14:textId="77777777" w:rsidR="009558F2" w:rsidRPr="009558F2" w:rsidRDefault="009558F2" w:rsidP="009558F2">
            <w:pPr>
              <w:spacing w:after="0" w:line="240" w:lineRule="auto"/>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на недисконтованій основі (з відсотками)</w:t>
            </w:r>
          </w:p>
        </w:tc>
        <w:tc>
          <w:tcPr>
            <w:tcW w:w="509" w:type="pct"/>
            <w:tcBorders>
              <w:top w:val="nil"/>
              <w:left w:val="nil"/>
              <w:bottom w:val="single" w:sz="8" w:space="0" w:color="auto"/>
              <w:right w:val="nil"/>
            </w:tcBorders>
            <w:shd w:val="clear" w:color="auto" w:fill="auto"/>
            <w:vAlign w:val="center"/>
            <w:hideMark/>
          </w:tcPr>
          <w:p w14:paraId="61B25DC4" w14:textId="77777777" w:rsidR="009558F2" w:rsidRPr="009558F2" w:rsidRDefault="009558F2" w:rsidP="009558F2">
            <w:pPr>
              <w:spacing w:after="0" w:line="240" w:lineRule="auto"/>
              <w:jc w:val="center"/>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До запитання та до 1 місяця</w:t>
            </w:r>
          </w:p>
        </w:tc>
        <w:tc>
          <w:tcPr>
            <w:tcW w:w="456" w:type="pct"/>
            <w:tcBorders>
              <w:top w:val="nil"/>
              <w:left w:val="nil"/>
              <w:bottom w:val="single" w:sz="8" w:space="0" w:color="auto"/>
              <w:right w:val="nil"/>
            </w:tcBorders>
            <w:shd w:val="clear" w:color="auto" w:fill="auto"/>
            <w:vAlign w:val="center"/>
            <w:hideMark/>
          </w:tcPr>
          <w:p w14:paraId="12C40950" w14:textId="77777777" w:rsidR="009558F2" w:rsidRPr="009558F2" w:rsidRDefault="009558F2" w:rsidP="009558F2">
            <w:pPr>
              <w:spacing w:after="0" w:line="240" w:lineRule="auto"/>
              <w:jc w:val="center"/>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1-3 місяці</w:t>
            </w:r>
          </w:p>
        </w:tc>
        <w:tc>
          <w:tcPr>
            <w:tcW w:w="694" w:type="pct"/>
            <w:tcBorders>
              <w:top w:val="nil"/>
              <w:left w:val="nil"/>
              <w:bottom w:val="single" w:sz="8" w:space="0" w:color="auto"/>
              <w:right w:val="nil"/>
            </w:tcBorders>
            <w:shd w:val="clear" w:color="auto" w:fill="auto"/>
            <w:vAlign w:val="center"/>
            <w:hideMark/>
          </w:tcPr>
          <w:p w14:paraId="05A60521" w14:textId="77777777" w:rsidR="009558F2" w:rsidRPr="009558F2" w:rsidRDefault="009558F2" w:rsidP="009558F2">
            <w:pPr>
              <w:spacing w:after="0" w:line="240" w:lineRule="auto"/>
              <w:jc w:val="center"/>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до 12 місяців</w:t>
            </w:r>
          </w:p>
        </w:tc>
        <w:tc>
          <w:tcPr>
            <w:tcW w:w="491" w:type="pct"/>
            <w:tcBorders>
              <w:top w:val="nil"/>
              <w:left w:val="nil"/>
              <w:bottom w:val="single" w:sz="8" w:space="0" w:color="auto"/>
              <w:right w:val="nil"/>
            </w:tcBorders>
            <w:shd w:val="clear" w:color="auto" w:fill="auto"/>
            <w:vAlign w:val="center"/>
            <w:hideMark/>
          </w:tcPr>
          <w:p w14:paraId="4D1F65E8" w14:textId="77777777" w:rsidR="009558F2" w:rsidRPr="009558F2" w:rsidRDefault="009558F2" w:rsidP="009558F2">
            <w:pPr>
              <w:spacing w:after="0" w:line="240" w:lineRule="auto"/>
              <w:jc w:val="center"/>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2-3 рік</w:t>
            </w:r>
          </w:p>
        </w:tc>
        <w:tc>
          <w:tcPr>
            <w:tcW w:w="386" w:type="pct"/>
            <w:tcBorders>
              <w:top w:val="nil"/>
              <w:left w:val="nil"/>
              <w:bottom w:val="single" w:sz="8" w:space="0" w:color="auto"/>
              <w:right w:val="nil"/>
            </w:tcBorders>
            <w:shd w:val="clear" w:color="auto" w:fill="auto"/>
            <w:vAlign w:val="center"/>
            <w:hideMark/>
          </w:tcPr>
          <w:p w14:paraId="4895417C" w14:textId="77777777" w:rsidR="009558F2" w:rsidRPr="009558F2" w:rsidRDefault="009558F2" w:rsidP="009558F2">
            <w:pPr>
              <w:spacing w:after="0" w:line="240" w:lineRule="auto"/>
              <w:jc w:val="center"/>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3-5 рік</w:t>
            </w:r>
          </w:p>
        </w:tc>
        <w:tc>
          <w:tcPr>
            <w:tcW w:w="430" w:type="pct"/>
            <w:tcBorders>
              <w:top w:val="nil"/>
              <w:left w:val="nil"/>
              <w:bottom w:val="single" w:sz="8" w:space="0" w:color="auto"/>
              <w:right w:val="nil"/>
            </w:tcBorders>
            <w:shd w:val="clear" w:color="auto" w:fill="auto"/>
            <w:vAlign w:val="center"/>
            <w:hideMark/>
          </w:tcPr>
          <w:p w14:paraId="20FE0179" w14:textId="77777777" w:rsidR="009558F2" w:rsidRPr="009558F2" w:rsidRDefault="009558F2" w:rsidP="009558F2">
            <w:pPr>
              <w:spacing w:after="0" w:line="240" w:lineRule="auto"/>
              <w:jc w:val="center"/>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Більше 5 років</w:t>
            </w:r>
          </w:p>
        </w:tc>
        <w:tc>
          <w:tcPr>
            <w:tcW w:w="384" w:type="pct"/>
            <w:tcBorders>
              <w:top w:val="nil"/>
              <w:left w:val="nil"/>
              <w:bottom w:val="single" w:sz="8" w:space="0" w:color="auto"/>
              <w:right w:val="nil"/>
            </w:tcBorders>
            <w:shd w:val="clear" w:color="auto" w:fill="auto"/>
            <w:vAlign w:val="center"/>
            <w:hideMark/>
          </w:tcPr>
          <w:p w14:paraId="4B8B471D" w14:textId="77777777" w:rsidR="009558F2" w:rsidRPr="009558F2" w:rsidRDefault="009558F2" w:rsidP="009558F2">
            <w:pPr>
              <w:spacing w:after="0" w:line="240" w:lineRule="auto"/>
              <w:jc w:val="center"/>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Всього</w:t>
            </w:r>
          </w:p>
        </w:tc>
      </w:tr>
      <w:tr w:rsidR="009558F2" w:rsidRPr="009558F2" w14:paraId="7F6F4FB6" w14:textId="77777777" w:rsidTr="009558F2">
        <w:trPr>
          <w:trHeight w:val="240"/>
        </w:trPr>
        <w:tc>
          <w:tcPr>
            <w:tcW w:w="1650" w:type="pct"/>
            <w:tcBorders>
              <w:top w:val="nil"/>
              <w:left w:val="nil"/>
              <w:bottom w:val="nil"/>
              <w:right w:val="nil"/>
            </w:tcBorders>
            <w:shd w:val="clear" w:color="auto" w:fill="auto"/>
            <w:vAlign w:val="center"/>
            <w:hideMark/>
          </w:tcPr>
          <w:p w14:paraId="1A1642DA" w14:textId="77777777" w:rsidR="009558F2" w:rsidRPr="009558F2" w:rsidRDefault="009558F2" w:rsidP="009558F2">
            <w:pPr>
              <w:spacing w:after="0" w:line="240" w:lineRule="auto"/>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Активи</w:t>
            </w:r>
          </w:p>
        </w:tc>
        <w:tc>
          <w:tcPr>
            <w:tcW w:w="965" w:type="pct"/>
            <w:gridSpan w:val="2"/>
            <w:tcBorders>
              <w:top w:val="single" w:sz="8" w:space="0" w:color="auto"/>
              <w:left w:val="nil"/>
              <w:bottom w:val="nil"/>
              <w:right w:val="nil"/>
            </w:tcBorders>
            <w:shd w:val="clear" w:color="auto" w:fill="auto"/>
            <w:vAlign w:val="center"/>
            <w:hideMark/>
          </w:tcPr>
          <w:p w14:paraId="630F67BB"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 </w:t>
            </w:r>
          </w:p>
        </w:tc>
        <w:tc>
          <w:tcPr>
            <w:tcW w:w="694" w:type="pct"/>
            <w:tcBorders>
              <w:top w:val="nil"/>
              <w:left w:val="nil"/>
              <w:bottom w:val="nil"/>
              <w:right w:val="nil"/>
            </w:tcBorders>
            <w:shd w:val="clear" w:color="auto" w:fill="auto"/>
            <w:vAlign w:val="center"/>
            <w:hideMark/>
          </w:tcPr>
          <w:p w14:paraId="610B5629"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 </w:t>
            </w:r>
          </w:p>
        </w:tc>
        <w:tc>
          <w:tcPr>
            <w:tcW w:w="1692" w:type="pct"/>
            <w:gridSpan w:val="4"/>
            <w:tcBorders>
              <w:top w:val="single" w:sz="8" w:space="0" w:color="auto"/>
              <w:left w:val="nil"/>
              <w:bottom w:val="nil"/>
              <w:right w:val="nil"/>
            </w:tcBorders>
            <w:shd w:val="clear" w:color="auto" w:fill="auto"/>
            <w:vAlign w:val="center"/>
            <w:hideMark/>
          </w:tcPr>
          <w:p w14:paraId="0AF54BF3"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 </w:t>
            </w:r>
          </w:p>
        </w:tc>
      </w:tr>
      <w:tr w:rsidR="009558F2" w:rsidRPr="009558F2" w14:paraId="284EDC4B" w14:textId="77777777" w:rsidTr="007D39F0">
        <w:trPr>
          <w:trHeight w:val="240"/>
        </w:trPr>
        <w:tc>
          <w:tcPr>
            <w:tcW w:w="1650" w:type="pct"/>
            <w:tcBorders>
              <w:top w:val="nil"/>
              <w:left w:val="nil"/>
              <w:bottom w:val="nil"/>
              <w:right w:val="nil"/>
            </w:tcBorders>
            <w:shd w:val="clear" w:color="auto" w:fill="auto"/>
            <w:vAlign w:val="center"/>
            <w:hideMark/>
          </w:tcPr>
          <w:p w14:paraId="6C520049" w14:textId="77777777" w:rsidR="009558F2" w:rsidRPr="009558F2" w:rsidRDefault="009558F2" w:rsidP="009558F2">
            <w:pPr>
              <w:spacing w:after="0" w:line="240" w:lineRule="auto"/>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Грошові кошти</w:t>
            </w:r>
          </w:p>
        </w:tc>
        <w:tc>
          <w:tcPr>
            <w:tcW w:w="509" w:type="pct"/>
            <w:tcBorders>
              <w:top w:val="nil"/>
              <w:left w:val="nil"/>
              <w:bottom w:val="nil"/>
              <w:right w:val="nil"/>
            </w:tcBorders>
            <w:shd w:val="clear" w:color="auto" w:fill="auto"/>
            <w:vAlign w:val="center"/>
            <w:hideMark/>
          </w:tcPr>
          <w:p w14:paraId="20E1E470"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29 283</w:t>
            </w:r>
          </w:p>
        </w:tc>
        <w:tc>
          <w:tcPr>
            <w:tcW w:w="456" w:type="pct"/>
            <w:tcBorders>
              <w:top w:val="nil"/>
              <w:left w:val="nil"/>
              <w:bottom w:val="nil"/>
              <w:right w:val="nil"/>
            </w:tcBorders>
            <w:shd w:val="clear" w:color="auto" w:fill="auto"/>
            <w:vAlign w:val="center"/>
            <w:hideMark/>
          </w:tcPr>
          <w:p w14:paraId="1505502B"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p>
        </w:tc>
        <w:tc>
          <w:tcPr>
            <w:tcW w:w="694" w:type="pct"/>
            <w:tcBorders>
              <w:top w:val="nil"/>
              <w:left w:val="nil"/>
              <w:bottom w:val="nil"/>
              <w:right w:val="nil"/>
            </w:tcBorders>
            <w:shd w:val="clear" w:color="auto" w:fill="auto"/>
            <w:vAlign w:val="center"/>
            <w:hideMark/>
          </w:tcPr>
          <w:p w14:paraId="07E12CEF"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491" w:type="pct"/>
            <w:tcBorders>
              <w:top w:val="nil"/>
              <w:left w:val="nil"/>
              <w:bottom w:val="nil"/>
              <w:right w:val="nil"/>
            </w:tcBorders>
            <w:shd w:val="clear" w:color="auto" w:fill="auto"/>
            <w:vAlign w:val="center"/>
            <w:hideMark/>
          </w:tcPr>
          <w:p w14:paraId="64857FD9"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386" w:type="pct"/>
            <w:tcBorders>
              <w:top w:val="nil"/>
              <w:left w:val="nil"/>
              <w:bottom w:val="nil"/>
              <w:right w:val="nil"/>
            </w:tcBorders>
            <w:shd w:val="clear" w:color="auto" w:fill="auto"/>
            <w:vAlign w:val="center"/>
            <w:hideMark/>
          </w:tcPr>
          <w:p w14:paraId="70869C6B"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430" w:type="pct"/>
            <w:tcBorders>
              <w:top w:val="nil"/>
              <w:left w:val="nil"/>
              <w:bottom w:val="nil"/>
              <w:right w:val="nil"/>
            </w:tcBorders>
            <w:shd w:val="clear" w:color="auto" w:fill="auto"/>
            <w:vAlign w:val="center"/>
            <w:hideMark/>
          </w:tcPr>
          <w:p w14:paraId="772BA6FC"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384" w:type="pct"/>
            <w:tcBorders>
              <w:top w:val="nil"/>
              <w:left w:val="nil"/>
              <w:bottom w:val="nil"/>
              <w:right w:val="nil"/>
            </w:tcBorders>
            <w:shd w:val="clear" w:color="auto" w:fill="auto"/>
            <w:vAlign w:val="center"/>
            <w:hideMark/>
          </w:tcPr>
          <w:p w14:paraId="60B203F6" w14:textId="77777777" w:rsidR="009558F2" w:rsidRPr="00EF5D93" w:rsidRDefault="009558F2" w:rsidP="009558F2">
            <w:pPr>
              <w:spacing w:after="0" w:line="240" w:lineRule="auto"/>
              <w:jc w:val="right"/>
              <w:rPr>
                <w:rFonts w:ascii="Times New Roman" w:eastAsia="Times New Roman" w:hAnsi="Times New Roman" w:cs="Times New Roman"/>
                <w:bCs/>
                <w:color w:val="000000"/>
                <w:kern w:val="0"/>
                <w:sz w:val="16"/>
                <w:szCs w:val="16"/>
                <w:lang w:eastAsia="uk-UA"/>
              </w:rPr>
            </w:pPr>
            <w:r w:rsidRPr="00EF5D93">
              <w:rPr>
                <w:rFonts w:ascii="Times New Roman" w:eastAsia="Times New Roman" w:hAnsi="Times New Roman" w:cs="Times New Roman"/>
                <w:bCs/>
                <w:color w:val="000000"/>
                <w:kern w:val="0"/>
                <w:sz w:val="16"/>
                <w:szCs w:val="16"/>
                <w:lang w:eastAsia="uk-UA"/>
              </w:rPr>
              <w:t>29 283</w:t>
            </w:r>
          </w:p>
        </w:tc>
      </w:tr>
      <w:tr w:rsidR="009558F2" w:rsidRPr="009558F2" w14:paraId="4BDAB64A" w14:textId="77777777" w:rsidTr="007D39F0">
        <w:trPr>
          <w:trHeight w:val="435"/>
        </w:trPr>
        <w:tc>
          <w:tcPr>
            <w:tcW w:w="1650" w:type="pct"/>
            <w:tcBorders>
              <w:top w:val="nil"/>
              <w:left w:val="nil"/>
              <w:bottom w:val="nil"/>
              <w:right w:val="nil"/>
            </w:tcBorders>
            <w:shd w:val="clear" w:color="auto" w:fill="auto"/>
            <w:vAlign w:val="center"/>
            <w:hideMark/>
          </w:tcPr>
          <w:p w14:paraId="7466009C" w14:textId="77777777" w:rsidR="009558F2" w:rsidRPr="009558F2" w:rsidRDefault="009558F2" w:rsidP="009558F2">
            <w:pPr>
              <w:spacing w:after="0" w:line="240" w:lineRule="auto"/>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Депозити строком менше 3х місяців з дати укладання договору</w:t>
            </w:r>
          </w:p>
        </w:tc>
        <w:tc>
          <w:tcPr>
            <w:tcW w:w="509" w:type="pct"/>
            <w:tcBorders>
              <w:top w:val="nil"/>
              <w:left w:val="nil"/>
              <w:bottom w:val="nil"/>
              <w:right w:val="nil"/>
            </w:tcBorders>
            <w:shd w:val="clear" w:color="auto" w:fill="auto"/>
            <w:vAlign w:val="center"/>
            <w:hideMark/>
          </w:tcPr>
          <w:p w14:paraId="083258EF" w14:textId="77777777" w:rsidR="009558F2" w:rsidRPr="009558F2" w:rsidRDefault="009558F2" w:rsidP="009558F2">
            <w:pPr>
              <w:spacing w:after="0" w:line="240" w:lineRule="auto"/>
              <w:rPr>
                <w:rFonts w:ascii="Times New Roman" w:eastAsia="Times New Roman" w:hAnsi="Times New Roman" w:cs="Times New Roman"/>
                <w:color w:val="000000"/>
                <w:kern w:val="0"/>
                <w:sz w:val="16"/>
                <w:szCs w:val="16"/>
                <w:lang w:eastAsia="uk-UA"/>
              </w:rPr>
            </w:pPr>
          </w:p>
        </w:tc>
        <w:tc>
          <w:tcPr>
            <w:tcW w:w="456" w:type="pct"/>
            <w:tcBorders>
              <w:top w:val="nil"/>
              <w:left w:val="nil"/>
              <w:bottom w:val="nil"/>
              <w:right w:val="nil"/>
            </w:tcBorders>
            <w:shd w:val="clear" w:color="auto" w:fill="auto"/>
            <w:vAlign w:val="center"/>
            <w:hideMark/>
          </w:tcPr>
          <w:p w14:paraId="0E8A90D5"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42 846</w:t>
            </w:r>
          </w:p>
        </w:tc>
        <w:tc>
          <w:tcPr>
            <w:tcW w:w="694" w:type="pct"/>
            <w:tcBorders>
              <w:top w:val="nil"/>
              <w:left w:val="nil"/>
              <w:bottom w:val="nil"/>
              <w:right w:val="nil"/>
            </w:tcBorders>
            <w:shd w:val="clear" w:color="auto" w:fill="auto"/>
            <w:vAlign w:val="center"/>
            <w:hideMark/>
          </w:tcPr>
          <w:p w14:paraId="74E30435"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p>
        </w:tc>
        <w:tc>
          <w:tcPr>
            <w:tcW w:w="491" w:type="pct"/>
            <w:tcBorders>
              <w:top w:val="nil"/>
              <w:left w:val="nil"/>
              <w:bottom w:val="nil"/>
              <w:right w:val="nil"/>
            </w:tcBorders>
            <w:shd w:val="clear" w:color="auto" w:fill="auto"/>
            <w:vAlign w:val="center"/>
            <w:hideMark/>
          </w:tcPr>
          <w:p w14:paraId="4425545F"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6" w:type="pct"/>
            <w:tcBorders>
              <w:top w:val="nil"/>
              <w:left w:val="nil"/>
              <w:bottom w:val="nil"/>
              <w:right w:val="nil"/>
            </w:tcBorders>
            <w:shd w:val="clear" w:color="auto" w:fill="auto"/>
            <w:vAlign w:val="center"/>
            <w:hideMark/>
          </w:tcPr>
          <w:p w14:paraId="6722A8BC"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430" w:type="pct"/>
            <w:tcBorders>
              <w:top w:val="nil"/>
              <w:left w:val="nil"/>
              <w:bottom w:val="nil"/>
              <w:right w:val="nil"/>
            </w:tcBorders>
            <w:shd w:val="clear" w:color="auto" w:fill="auto"/>
            <w:vAlign w:val="center"/>
            <w:hideMark/>
          </w:tcPr>
          <w:p w14:paraId="37B0278A"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384" w:type="pct"/>
            <w:tcBorders>
              <w:top w:val="nil"/>
              <w:left w:val="nil"/>
              <w:bottom w:val="nil"/>
              <w:right w:val="nil"/>
            </w:tcBorders>
            <w:shd w:val="clear" w:color="auto" w:fill="auto"/>
            <w:vAlign w:val="center"/>
            <w:hideMark/>
          </w:tcPr>
          <w:p w14:paraId="7BE99A8B" w14:textId="77777777" w:rsidR="009558F2" w:rsidRPr="00EF5D93" w:rsidRDefault="009558F2" w:rsidP="009558F2">
            <w:pPr>
              <w:spacing w:after="0" w:line="240" w:lineRule="auto"/>
              <w:jc w:val="right"/>
              <w:rPr>
                <w:rFonts w:ascii="Times New Roman" w:eastAsia="Times New Roman" w:hAnsi="Times New Roman" w:cs="Times New Roman"/>
                <w:bCs/>
                <w:color w:val="000000"/>
                <w:kern w:val="0"/>
                <w:sz w:val="16"/>
                <w:szCs w:val="16"/>
                <w:lang w:eastAsia="uk-UA"/>
              </w:rPr>
            </w:pPr>
            <w:r w:rsidRPr="00EF5D93">
              <w:rPr>
                <w:rFonts w:ascii="Times New Roman" w:eastAsia="Times New Roman" w:hAnsi="Times New Roman" w:cs="Times New Roman"/>
                <w:bCs/>
                <w:color w:val="000000"/>
                <w:kern w:val="0"/>
                <w:sz w:val="16"/>
                <w:szCs w:val="16"/>
                <w:lang w:eastAsia="uk-UA"/>
              </w:rPr>
              <w:t>42 846</w:t>
            </w:r>
          </w:p>
        </w:tc>
      </w:tr>
      <w:tr w:rsidR="009558F2" w:rsidRPr="009558F2" w14:paraId="5BD4B5F6" w14:textId="77777777" w:rsidTr="007D39F0">
        <w:trPr>
          <w:trHeight w:val="435"/>
        </w:trPr>
        <w:tc>
          <w:tcPr>
            <w:tcW w:w="1650" w:type="pct"/>
            <w:tcBorders>
              <w:top w:val="nil"/>
              <w:left w:val="nil"/>
              <w:bottom w:val="nil"/>
              <w:right w:val="nil"/>
            </w:tcBorders>
            <w:shd w:val="clear" w:color="auto" w:fill="auto"/>
            <w:vAlign w:val="center"/>
            <w:hideMark/>
          </w:tcPr>
          <w:p w14:paraId="20900F06" w14:textId="77777777" w:rsidR="009558F2" w:rsidRPr="009558F2" w:rsidRDefault="009558F2" w:rsidP="009558F2">
            <w:pPr>
              <w:spacing w:after="0" w:line="240" w:lineRule="auto"/>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Боргові цінні  папери</w:t>
            </w:r>
          </w:p>
        </w:tc>
        <w:tc>
          <w:tcPr>
            <w:tcW w:w="509" w:type="pct"/>
            <w:tcBorders>
              <w:top w:val="nil"/>
              <w:left w:val="nil"/>
              <w:bottom w:val="nil"/>
              <w:right w:val="nil"/>
            </w:tcBorders>
            <w:shd w:val="clear" w:color="auto" w:fill="auto"/>
            <w:vAlign w:val="center"/>
            <w:hideMark/>
          </w:tcPr>
          <w:p w14:paraId="519D205C" w14:textId="77777777" w:rsidR="009558F2" w:rsidRPr="009558F2" w:rsidRDefault="009558F2" w:rsidP="009558F2">
            <w:pPr>
              <w:spacing w:after="0" w:line="240" w:lineRule="auto"/>
              <w:rPr>
                <w:rFonts w:ascii="Times New Roman" w:eastAsia="Times New Roman" w:hAnsi="Times New Roman" w:cs="Times New Roman"/>
                <w:color w:val="000000"/>
                <w:kern w:val="0"/>
                <w:sz w:val="16"/>
                <w:szCs w:val="16"/>
                <w:lang w:eastAsia="uk-UA"/>
              </w:rPr>
            </w:pPr>
          </w:p>
        </w:tc>
        <w:tc>
          <w:tcPr>
            <w:tcW w:w="456" w:type="pct"/>
            <w:tcBorders>
              <w:top w:val="nil"/>
              <w:left w:val="nil"/>
              <w:bottom w:val="nil"/>
              <w:right w:val="nil"/>
            </w:tcBorders>
            <w:shd w:val="clear" w:color="auto" w:fill="auto"/>
            <w:vAlign w:val="center"/>
            <w:hideMark/>
          </w:tcPr>
          <w:p w14:paraId="13EF58B2"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694" w:type="pct"/>
            <w:tcBorders>
              <w:top w:val="nil"/>
              <w:left w:val="nil"/>
              <w:bottom w:val="nil"/>
              <w:right w:val="nil"/>
            </w:tcBorders>
            <w:shd w:val="clear" w:color="auto" w:fill="auto"/>
            <w:vAlign w:val="center"/>
            <w:hideMark/>
          </w:tcPr>
          <w:p w14:paraId="602A4E06"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57 729</w:t>
            </w:r>
          </w:p>
        </w:tc>
        <w:tc>
          <w:tcPr>
            <w:tcW w:w="491" w:type="pct"/>
            <w:tcBorders>
              <w:top w:val="nil"/>
              <w:left w:val="nil"/>
              <w:bottom w:val="nil"/>
              <w:right w:val="nil"/>
            </w:tcBorders>
            <w:shd w:val="clear" w:color="auto" w:fill="auto"/>
            <w:vAlign w:val="center"/>
            <w:hideMark/>
          </w:tcPr>
          <w:p w14:paraId="52002035"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p>
        </w:tc>
        <w:tc>
          <w:tcPr>
            <w:tcW w:w="386" w:type="pct"/>
            <w:tcBorders>
              <w:top w:val="nil"/>
              <w:left w:val="nil"/>
              <w:bottom w:val="nil"/>
              <w:right w:val="nil"/>
            </w:tcBorders>
            <w:shd w:val="clear" w:color="auto" w:fill="auto"/>
            <w:vAlign w:val="center"/>
            <w:hideMark/>
          </w:tcPr>
          <w:p w14:paraId="69E07DE6"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430" w:type="pct"/>
            <w:tcBorders>
              <w:top w:val="nil"/>
              <w:left w:val="nil"/>
              <w:bottom w:val="nil"/>
              <w:right w:val="nil"/>
            </w:tcBorders>
            <w:shd w:val="clear" w:color="auto" w:fill="auto"/>
            <w:vAlign w:val="center"/>
            <w:hideMark/>
          </w:tcPr>
          <w:p w14:paraId="644AC8EE"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4" w:type="pct"/>
            <w:tcBorders>
              <w:top w:val="nil"/>
              <w:left w:val="nil"/>
              <w:bottom w:val="nil"/>
              <w:right w:val="nil"/>
            </w:tcBorders>
            <w:shd w:val="clear" w:color="auto" w:fill="auto"/>
            <w:vAlign w:val="center"/>
            <w:hideMark/>
          </w:tcPr>
          <w:p w14:paraId="240B2D47" w14:textId="77777777" w:rsidR="009558F2" w:rsidRPr="00EF5D93" w:rsidRDefault="009558F2" w:rsidP="009558F2">
            <w:pPr>
              <w:spacing w:after="0" w:line="240" w:lineRule="auto"/>
              <w:jc w:val="right"/>
              <w:rPr>
                <w:rFonts w:ascii="Times New Roman" w:eastAsia="Times New Roman" w:hAnsi="Times New Roman" w:cs="Times New Roman"/>
                <w:bCs/>
                <w:color w:val="000000"/>
                <w:kern w:val="0"/>
                <w:sz w:val="16"/>
                <w:szCs w:val="16"/>
                <w:lang w:eastAsia="uk-UA"/>
              </w:rPr>
            </w:pPr>
            <w:r w:rsidRPr="00EF5D93">
              <w:rPr>
                <w:rFonts w:ascii="Times New Roman" w:eastAsia="Times New Roman" w:hAnsi="Times New Roman" w:cs="Times New Roman"/>
                <w:bCs/>
                <w:color w:val="000000"/>
                <w:kern w:val="0"/>
                <w:sz w:val="16"/>
                <w:szCs w:val="16"/>
                <w:lang w:eastAsia="uk-UA"/>
              </w:rPr>
              <w:t>57 729</w:t>
            </w:r>
          </w:p>
        </w:tc>
      </w:tr>
      <w:tr w:rsidR="009558F2" w:rsidRPr="009558F2" w14:paraId="16991294" w14:textId="77777777" w:rsidTr="007D39F0">
        <w:trPr>
          <w:trHeight w:val="435"/>
        </w:trPr>
        <w:tc>
          <w:tcPr>
            <w:tcW w:w="1650" w:type="pct"/>
            <w:tcBorders>
              <w:top w:val="nil"/>
              <w:left w:val="nil"/>
              <w:bottom w:val="nil"/>
              <w:right w:val="nil"/>
            </w:tcBorders>
            <w:shd w:val="clear" w:color="auto" w:fill="auto"/>
            <w:vAlign w:val="center"/>
            <w:hideMark/>
          </w:tcPr>
          <w:p w14:paraId="0A558EEA" w14:textId="77777777" w:rsidR="009558F2" w:rsidRPr="009558F2" w:rsidRDefault="009558F2" w:rsidP="009558F2">
            <w:pPr>
              <w:spacing w:after="0" w:line="240" w:lineRule="auto"/>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Дольові цінні папери</w:t>
            </w:r>
          </w:p>
        </w:tc>
        <w:tc>
          <w:tcPr>
            <w:tcW w:w="509" w:type="pct"/>
            <w:tcBorders>
              <w:top w:val="nil"/>
              <w:left w:val="nil"/>
              <w:bottom w:val="nil"/>
              <w:right w:val="nil"/>
            </w:tcBorders>
            <w:shd w:val="clear" w:color="auto" w:fill="auto"/>
            <w:vAlign w:val="center"/>
            <w:hideMark/>
          </w:tcPr>
          <w:p w14:paraId="0F5853BE" w14:textId="77777777" w:rsidR="009558F2" w:rsidRPr="009558F2" w:rsidRDefault="009558F2" w:rsidP="009558F2">
            <w:pPr>
              <w:spacing w:after="0" w:line="240" w:lineRule="auto"/>
              <w:rPr>
                <w:rFonts w:ascii="Times New Roman" w:eastAsia="Times New Roman" w:hAnsi="Times New Roman" w:cs="Times New Roman"/>
                <w:color w:val="000000"/>
                <w:kern w:val="0"/>
                <w:sz w:val="16"/>
                <w:szCs w:val="16"/>
                <w:lang w:eastAsia="uk-UA"/>
              </w:rPr>
            </w:pPr>
          </w:p>
        </w:tc>
        <w:tc>
          <w:tcPr>
            <w:tcW w:w="456" w:type="pct"/>
            <w:tcBorders>
              <w:top w:val="nil"/>
              <w:left w:val="nil"/>
              <w:bottom w:val="nil"/>
              <w:right w:val="nil"/>
            </w:tcBorders>
            <w:shd w:val="clear" w:color="auto" w:fill="auto"/>
            <w:vAlign w:val="center"/>
            <w:hideMark/>
          </w:tcPr>
          <w:p w14:paraId="4A91645C"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694" w:type="pct"/>
            <w:tcBorders>
              <w:top w:val="nil"/>
              <w:left w:val="nil"/>
              <w:bottom w:val="nil"/>
              <w:right w:val="nil"/>
            </w:tcBorders>
            <w:shd w:val="clear" w:color="auto" w:fill="auto"/>
            <w:vAlign w:val="center"/>
            <w:hideMark/>
          </w:tcPr>
          <w:p w14:paraId="46C3EA13"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491" w:type="pct"/>
            <w:tcBorders>
              <w:top w:val="nil"/>
              <w:left w:val="nil"/>
              <w:bottom w:val="nil"/>
              <w:right w:val="nil"/>
            </w:tcBorders>
            <w:shd w:val="clear" w:color="auto" w:fill="auto"/>
            <w:vAlign w:val="center"/>
            <w:hideMark/>
          </w:tcPr>
          <w:p w14:paraId="64F7ADC5"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565</w:t>
            </w:r>
          </w:p>
        </w:tc>
        <w:tc>
          <w:tcPr>
            <w:tcW w:w="386" w:type="pct"/>
            <w:tcBorders>
              <w:top w:val="nil"/>
              <w:left w:val="nil"/>
              <w:bottom w:val="nil"/>
              <w:right w:val="nil"/>
            </w:tcBorders>
            <w:shd w:val="clear" w:color="auto" w:fill="auto"/>
            <w:vAlign w:val="center"/>
            <w:hideMark/>
          </w:tcPr>
          <w:p w14:paraId="0CD25ABA"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p>
        </w:tc>
        <w:tc>
          <w:tcPr>
            <w:tcW w:w="430" w:type="pct"/>
            <w:tcBorders>
              <w:top w:val="nil"/>
              <w:left w:val="nil"/>
              <w:bottom w:val="nil"/>
              <w:right w:val="nil"/>
            </w:tcBorders>
            <w:shd w:val="clear" w:color="auto" w:fill="auto"/>
            <w:vAlign w:val="center"/>
            <w:hideMark/>
          </w:tcPr>
          <w:p w14:paraId="7CEF4438"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4" w:type="pct"/>
            <w:tcBorders>
              <w:top w:val="nil"/>
              <w:left w:val="nil"/>
              <w:bottom w:val="nil"/>
              <w:right w:val="nil"/>
            </w:tcBorders>
            <w:shd w:val="clear" w:color="auto" w:fill="auto"/>
            <w:vAlign w:val="center"/>
            <w:hideMark/>
          </w:tcPr>
          <w:p w14:paraId="02191075" w14:textId="77777777" w:rsidR="009558F2" w:rsidRPr="00EF5D93" w:rsidRDefault="009558F2" w:rsidP="009558F2">
            <w:pPr>
              <w:spacing w:after="0" w:line="240" w:lineRule="auto"/>
              <w:jc w:val="right"/>
              <w:rPr>
                <w:rFonts w:ascii="Times New Roman" w:eastAsia="Times New Roman" w:hAnsi="Times New Roman" w:cs="Times New Roman"/>
                <w:bCs/>
                <w:color w:val="000000"/>
                <w:kern w:val="0"/>
                <w:sz w:val="16"/>
                <w:szCs w:val="16"/>
                <w:lang w:eastAsia="uk-UA"/>
              </w:rPr>
            </w:pPr>
            <w:r w:rsidRPr="00EF5D93">
              <w:rPr>
                <w:rFonts w:ascii="Times New Roman" w:eastAsia="Times New Roman" w:hAnsi="Times New Roman" w:cs="Times New Roman"/>
                <w:bCs/>
                <w:color w:val="000000"/>
                <w:kern w:val="0"/>
                <w:sz w:val="16"/>
                <w:szCs w:val="16"/>
                <w:lang w:eastAsia="uk-UA"/>
              </w:rPr>
              <w:t>565</w:t>
            </w:r>
          </w:p>
        </w:tc>
      </w:tr>
      <w:tr w:rsidR="009558F2" w:rsidRPr="009558F2" w14:paraId="5059DF76" w14:textId="77777777" w:rsidTr="007D39F0">
        <w:trPr>
          <w:trHeight w:val="435"/>
        </w:trPr>
        <w:tc>
          <w:tcPr>
            <w:tcW w:w="1650" w:type="pct"/>
            <w:tcBorders>
              <w:top w:val="nil"/>
              <w:left w:val="nil"/>
              <w:bottom w:val="nil"/>
              <w:right w:val="nil"/>
            </w:tcBorders>
            <w:shd w:val="clear" w:color="auto" w:fill="auto"/>
            <w:vAlign w:val="center"/>
            <w:hideMark/>
          </w:tcPr>
          <w:p w14:paraId="096A627B" w14:textId="77777777" w:rsidR="009558F2" w:rsidRPr="009558F2" w:rsidRDefault="009558F2" w:rsidP="009558F2">
            <w:pPr>
              <w:spacing w:after="0" w:line="240" w:lineRule="auto"/>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Дебіторська заборгованість за нарахованими доходами</w:t>
            </w:r>
          </w:p>
        </w:tc>
        <w:tc>
          <w:tcPr>
            <w:tcW w:w="509" w:type="pct"/>
            <w:tcBorders>
              <w:top w:val="nil"/>
              <w:left w:val="nil"/>
              <w:bottom w:val="nil"/>
              <w:right w:val="nil"/>
            </w:tcBorders>
            <w:shd w:val="clear" w:color="auto" w:fill="auto"/>
            <w:vAlign w:val="center"/>
            <w:hideMark/>
          </w:tcPr>
          <w:p w14:paraId="5150C154"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2 564</w:t>
            </w:r>
          </w:p>
        </w:tc>
        <w:tc>
          <w:tcPr>
            <w:tcW w:w="456" w:type="pct"/>
            <w:tcBorders>
              <w:top w:val="nil"/>
              <w:left w:val="nil"/>
              <w:bottom w:val="nil"/>
              <w:right w:val="nil"/>
            </w:tcBorders>
            <w:shd w:val="clear" w:color="auto" w:fill="auto"/>
            <w:vAlign w:val="center"/>
            <w:hideMark/>
          </w:tcPr>
          <w:p w14:paraId="221599A5"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p>
        </w:tc>
        <w:tc>
          <w:tcPr>
            <w:tcW w:w="694" w:type="pct"/>
            <w:tcBorders>
              <w:top w:val="nil"/>
              <w:left w:val="nil"/>
              <w:bottom w:val="nil"/>
              <w:right w:val="nil"/>
            </w:tcBorders>
            <w:shd w:val="clear" w:color="auto" w:fill="auto"/>
            <w:vAlign w:val="center"/>
            <w:hideMark/>
          </w:tcPr>
          <w:p w14:paraId="31B41886"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491" w:type="pct"/>
            <w:tcBorders>
              <w:top w:val="nil"/>
              <w:left w:val="nil"/>
              <w:bottom w:val="nil"/>
              <w:right w:val="nil"/>
            </w:tcBorders>
            <w:shd w:val="clear" w:color="auto" w:fill="auto"/>
            <w:vAlign w:val="center"/>
            <w:hideMark/>
          </w:tcPr>
          <w:p w14:paraId="651D8E64" w14:textId="77777777" w:rsidR="009558F2" w:rsidRPr="009558F2" w:rsidRDefault="009558F2" w:rsidP="009558F2">
            <w:pPr>
              <w:spacing w:after="0" w:line="240" w:lineRule="auto"/>
              <w:rPr>
                <w:rFonts w:ascii="Times New Roman" w:eastAsia="Times New Roman" w:hAnsi="Times New Roman" w:cs="Times New Roman"/>
                <w:kern w:val="0"/>
                <w:sz w:val="20"/>
                <w:szCs w:val="20"/>
                <w:lang w:eastAsia="uk-UA"/>
              </w:rPr>
            </w:pPr>
          </w:p>
        </w:tc>
        <w:tc>
          <w:tcPr>
            <w:tcW w:w="386" w:type="pct"/>
            <w:tcBorders>
              <w:top w:val="nil"/>
              <w:left w:val="nil"/>
              <w:bottom w:val="nil"/>
              <w:right w:val="nil"/>
            </w:tcBorders>
            <w:shd w:val="clear" w:color="auto" w:fill="auto"/>
            <w:vAlign w:val="center"/>
            <w:hideMark/>
          </w:tcPr>
          <w:p w14:paraId="39EC77A2"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430" w:type="pct"/>
            <w:tcBorders>
              <w:top w:val="nil"/>
              <w:left w:val="nil"/>
              <w:bottom w:val="nil"/>
              <w:right w:val="nil"/>
            </w:tcBorders>
            <w:shd w:val="clear" w:color="auto" w:fill="auto"/>
            <w:vAlign w:val="center"/>
            <w:hideMark/>
          </w:tcPr>
          <w:p w14:paraId="3FB64B82"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4" w:type="pct"/>
            <w:tcBorders>
              <w:top w:val="nil"/>
              <w:left w:val="nil"/>
              <w:bottom w:val="nil"/>
              <w:right w:val="nil"/>
            </w:tcBorders>
            <w:shd w:val="clear" w:color="auto" w:fill="auto"/>
            <w:vAlign w:val="center"/>
            <w:hideMark/>
          </w:tcPr>
          <w:p w14:paraId="4F7B82E8" w14:textId="77777777" w:rsidR="009558F2" w:rsidRPr="00EF5D93" w:rsidRDefault="009558F2" w:rsidP="009558F2">
            <w:pPr>
              <w:spacing w:after="0" w:line="240" w:lineRule="auto"/>
              <w:jc w:val="right"/>
              <w:rPr>
                <w:rFonts w:ascii="Times New Roman" w:eastAsia="Times New Roman" w:hAnsi="Times New Roman" w:cs="Times New Roman"/>
                <w:bCs/>
                <w:color w:val="000000"/>
                <w:kern w:val="0"/>
                <w:sz w:val="16"/>
                <w:szCs w:val="16"/>
                <w:lang w:eastAsia="uk-UA"/>
              </w:rPr>
            </w:pPr>
            <w:r w:rsidRPr="00EF5D93">
              <w:rPr>
                <w:rFonts w:ascii="Times New Roman" w:eastAsia="Times New Roman" w:hAnsi="Times New Roman" w:cs="Times New Roman"/>
                <w:bCs/>
                <w:color w:val="000000"/>
                <w:kern w:val="0"/>
                <w:sz w:val="16"/>
                <w:szCs w:val="16"/>
                <w:lang w:eastAsia="uk-UA"/>
              </w:rPr>
              <w:t>2 564</w:t>
            </w:r>
          </w:p>
        </w:tc>
      </w:tr>
      <w:tr w:rsidR="009558F2" w:rsidRPr="009558F2" w14:paraId="4AA961C5" w14:textId="77777777" w:rsidTr="007D39F0">
        <w:trPr>
          <w:trHeight w:val="255"/>
        </w:trPr>
        <w:tc>
          <w:tcPr>
            <w:tcW w:w="1650" w:type="pct"/>
            <w:tcBorders>
              <w:top w:val="nil"/>
              <w:left w:val="nil"/>
              <w:bottom w:val="double" w:sz="6" w:space="0" w:color="auto"/>
              <w:right w:val="nil"/>
            </w:tcBorders>
            <w:shd w:val="clear" w:color="auto" w:fill="auto"/>
            <w:vAlign w:val="center"/>
            <w:hideMark/>
          </w:tcPr>
          <w:p w14:paraId="22DEA243" w14:textId="77777777" w:rsidR="009558F2" w:rsidRPr="009558F2" w:rsidRDefault="009558F2" w:rsidP="009558F2">
            <w:pPr>
              <w:spacing w:after="0" w:line="240" w:lineRule="auto"/>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Всього фінансові активи</w:t>
            </w:r>
          </w:p>
        </w:tc>
        <w:tc>
          <w:tcPr>
            <w:tcW w:w="509" w:type="pct"/>
            <w:tcBorders>
              <w:top w:val="nil"/>
              <w:left w:val="nil"/>
              <w:bottom w:val="double" w:sz="6" w:space="0" w:color="auto"/>
              <w:right w:val="nil"/>
            </w:tcBorders>
            <w:shd w:val="clear" w:color="auto" w:fill="auto"/>
            <w:vAlign w:val="center"/>
            <w:hideMark/>
          </w:tcPr>
          <w:p w14:paraId="5203A97F" w14:textId="77777777"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31 847</w:t>
            </w:r>
          </w:p>
        </w:tc>
        <w:tc>
          <w:tcPr>
            <w:tcW w:w="456" w:type="pct"/>
            <w:tcBorders>
              <w:top w:val="nil"/>
              <w:left w:val="nil"/>
              <w:bottom w:val="double" w:sz="6" w:space="0" w:color="auto"/>
              <w:right w:val="nil"/>
            </w:tcBorders>
            <w:shd w:val="clear" w:color="auto" w:fill="auto"/>
            <w:vAlign w:val="center"/>
            <w:hideMark/>
          </w:tcPr>
          <w:p w14:paraId="718A6013" w14:textId="77777777"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42 846</w:t>
            </w:r>
          </w:p>
        </w:tc>
        <w:tc>
          <w:tcPr>
            <w:tcW w:w="694" w:type="pct"/>
            <w:tcBorders>
              <w:top w:val="nil"/>
              <w:left w:val="nil"/>
              <w:bottom w:val="double" w:sz="6" w:space="0" w:color="auto"/>
              <w:right w:val="nil"/>
            </w:tcBorders>
            <w:shd w:val="clear" w:color="auto" w:fill="auto"/>
            <w:vAlign w:val="center"/>
            <w:hideMark/>
          </w:tcPr>
          <w:p w14:paraId="6494AB2B" w14:textId="77777777"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57 729</w:t>
            </w:r>
          </w:p>
        </w:tc>
        <w:tc>
          <w:tcPr>
            <w:tcW w:w="491" w:type="pct"/>
            <w:tcBorders>
              <w:top w:val="nil"/>
              <w:left w:val="nil"/>
              <w:bottom w:val="double" w:sz="6" w:space="0" w:color="auto"/>
              <w:right w:val="nil"/>
            </w:tcBorders>
            <w:shd w:val="clear" w:color="auto" w:fill="auto"/>
            <w:vAlign w:val="center"/>
            <w:hideMark/>
          </w:tcPr>
          <w:p w14:paraId="36776A9C" w14:textId="77777777"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565</w:t>
            </w:r>
          </w:p>
        </w:tc>
        <w:tc>
          <w:tcPr>
            <w:tcW w:w="386" w:type="pct"/>
            <w:tcBorders>
              <w:top w:val="nil"/>
              <w:left w:val="nil"/>
              <w:bottom w:val="double" w:sz="6" w:space="0" w:color="auto"/>
              <w:right w:val="nil"/>
            </w:tcBorders>
            <w:shd w:val="clear" w:color="auto" w:fill="auto"/>
            <w:vAlign w:val="center"/>
          </w:tcPr>
          <w:p w14:paraId="1E41C248" w14:textId="203542E5"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p>
        </w:tc>
        <w:tc>
          <w:tcPr>
            <w:tcW w:w="430" w:type="pct"/>
            <w:tcBorders>
              <w:top w:val="nil"/>
              <w:left w:val="nil"/>
              <w:bottom w:val="double" w:sz="6" w:space="0" w:color="auto"/>
              <w:right w:val="nil"/>
            </w:tcBorders>
            <w:shd w:val="clear" w:color="auto" w:fill="auto"/>
            <w:vAlign w:val="center"/>
          </w:tcPr>
          <w:p w14:paraId="5BC7154D" w14:textId="42931910"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p>
        </w:tc>
        <w:tc>
          <w:tcPr>
            <w:tcW w:w="384" w:type="pct"/>
            <w:tcBorders>
              <w:top w:val="nil"/>
              <w:left w:val="nil"/>
              <w:bottom w:val="double" w:sz="6" w:space="0" w:color="auto"/>
              <w:right w:val="nil"/>
            </w:tcBorders>
            <w:shd w:val="clear" w:color="auto" w:fill="auto"/>
            <w:vAlign w:val="center"/>
            <w:hideMark/>
          </w:tcPr>
          <w:p w14:paraId="7F89204F" w14:textId="77777777"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132 988</w:t>
            </w:r>
          </w:p>
        </w:tc>
      </w:tr>
      <w:tr w:rsidR="009558F2" w:rsidRPr="009558F2" w14:paraId="2D8DD09D" w14:textId="77777777" w:rsidTr="009558F2">
        <w:trPr>
          <w:trHeight w:val="255"/>
        </w:trPr>
        <w:tc>
          <w:tcPr>
            <w:tcW w:w="1650" w:type="pct"/>
            <w:tcBorders>
              <w:top w:val="nil"/>
              <w:left w:val="nil"/>
              <w:bottom w:val="nil"/>
              <w:right w:val="nil"/>
            </w:tcBorders>
            <w:shd w:val="clear" w:color="auto" w:fill="auto"/>
            <w:vAlign w:val="center"/>
            <w:hideMark/>
          </w:tcPr>
          <w:p w14:paraId="5F18B222" w14:textId="77777777" w:rsidR="009558F2" w:rsidRPr="009558F2" w:rsidRDefault="009558F2" w:rsidP="009558F2">
            <w:pPr>
              <w:spacing w:after="0" w:line="240" w:lineRule="auto"/>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Зобов'язання</w:t>
            </w:r>
          </w:p>
        </w:tc>
        <w:tc>
          <w:tcPr>
            <w:tcW w:w="965" w:type="pct"/>
            <w:gridSpan w:val="2"/>
            <w:tcBorders>
              <w:top w:val="single" w:sz="8" w:space="0" w:color="auto"/>
              <w:left w:val="nil"/>
              <w:bottom w:val="nil"/>
              <w:right w:val="nil"/>
            </w:tcBorders>
            <w:shd w:val="clear" w:color="auto" w:fill="auto"/>
            <w:vAlign w:val="center"/>
            <w:hideMark/>
          </w:tcPr>
          <w:p w14:paraId="5176ADF3"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 </w:t>
            </w:r>
          </w:p>
        </w:tc>
        <w:tc>
          <w:tcPr>
            <w:tcW w:w="694" w:type="pct"/>
            <w:tcBorders>
              <w:top w:val="single" w:sz="8" w:space="0" w:color="auto"/>
              <w:left w:val="nil"/>
              <w:bottom w:val="nil"/>
              <w:right w:val="nil"/>
            </w:tcBorders>
            <w:shd w:val="clear" w:color="auto" w:fill="auto"/>
            <w:vAlign w:val="center"/>
            <w:hideMark/>
          </w:tcPr>
          <w:p w14:paraId="50FC16D2"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 </w:t>
            </w:r>
          </w:p>
        </w:tc>
        <w:tc>
          <w:tcPr>
            <w:tcW w:w="1692" w:type="pct"/>
            <w:gridSpan w:val="4"/>
            <w:tcBorders>
              <w:top w:val="single" w:sz="8" w:space="0" w:color="auto"/>
              <w:left w:val="nil"/>
              <w:bottom w:val="nil"/>
              <w:right w:val="nil"/>
            </w:tcBorders>
            <w:shd w:val="clear" w:color="auto" w:fill="auto"/>
            <w:vAlign w:val="center"/>
            <w:hideMark/>
          </w:tcPr>
          <w:p w14:paraId="7204646E"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 </w:t>
            </w:r>
          </w:p>
        </w:tc>
      </w:tr>
      <w:tr w:rsidR="009558F2" w:rsidRPr="009558F2" w14:paraId="7AC799D5" w14:textId="77777777" w:rsidTr="007D39F0">
        <w:trPr>
          <w:trHeight w:val="240"/>
        </w:trPr>
        <w:tc>
          <w:tcPr>
            <w:tcW w:w="1650" w:type="pct"/>
            <w:tcBorders>
              <w:top w:val="nil"/>
              <w:left w:val="nil"/>
              <w:bottom w:val="nil"/>
              <w:right w:val="nil"/>
            </w:tcBorders>
            <w:shd w:val="clear" w:color="auto" w:fill="auto"/>
            <w:vAlign w:val="center"/>
            <w:hideMark/>
          </w:tcPr>
          <w:p w14:paraId="3488EC3B" w14:textId="77777777" w:rsidR="009558F2" w:rsidRPr="009558F2" w:rsidRDefault="009558F2" w:rsidP="009558F2">
            <w:pPr>
              <w:spacing w:after="0" w:line="240" w:lineRule="auto"/>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Торгова кредиторська заборгованість</w:t>
            </w:r>
          </w:p>
        </w:tc>
        <w:tc>
          <w:tcPr>
            <w:tcW w:w="509" w:type="pct"/>
            <w:tcBorders>
              <w:top w:val="nil"/>
              <w:left w:val="nil"/>
              <w:bottom w:val="nil"/>
              <w:right w:val="nil"/>
            </w:tcBorders>
            <w:shd w:val="clear" w:color="auto" w:fill="auto"/>
            <w:vAlign w:val="center"/>
            <w:hideMark/>
          </w:tcPr>
          <w:p w14:paraId="03DB5B12" w14:textId="77777777" w:rsidR="009558F2" w:rsidRPr="009558F2" w:rsidRDefault="009558F2" w:rsidP="009558F2">
            <w:pPr>
              <w:spacing w:after="0" w:line="240" w:lineRule="auto"/>
              <w:rPr>
                <w:rFonts w:ascii="Times New Roman" w:eastAsia="Times New Roman" w:hAnsi="Times New Roman" w:cs="Times New Roman"/>
                <w:color w:val="000000"/>
                <w:kern w:val="0"/>
                <w:sz w:val="16"/>
                <w:szCs w:val="16"/>
                <w:lang w:eastAsia="uk-UA"/>
              </w:rPr>
            </w:pPr>
          </w:p>
        </w:tc>
        <w:tc>
          <w:tcPr>
            <w:tcW w:w="456" w:type="pct"/>
            <w:tcBorders>
              <w:top w:val="nil"/>
              <w:left w:val="nil"/>
              <w:bottom w:val="nil"/>
              <w:right w:val="nil"/>
            </w:tcBorders>
            <w:shd w:val="clear" w:color="auto" w:fill="auto"/>
            <w:vAlign w:val="center"/>
            <w:hideMark/>
          </w:tcPr>
          <w:p w14:paraId="11416788"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1 481</w:t>
            </w:r>
          </w:p>
        </w:tc>
        <w:tc>
          <w:tcPr>
            <w:tcW w:w="694" w:type="pct"/>
            <w:tcBorders>
              <w:top w:val="nil"/>
              <w:left w:val="nil"/>
              <w:bottom w:val="nil"/>
              <w:right w:val="nil"/>
            </w:tcBorders>
            <w:shd w:val="clear" w:color="auto" w:fill="auto"/>
            <w:vAlign w:val="center"/>
            <w:hideMark/>
          </w:tcPr>
          <w:p w14:paraId="152D8368"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p>
        </w:tc>
        <w:tc>
          <w:tcPr>
            <w:tcW w:w="491" w:type="pct"/>
            <w:tcBorders>
              <w:top w:val="nil"/>
              <w:left w:val="nil"/>
              <w:bottom w:val="nil"/>
              <w:right w:val="nil"/>
            </w:tcBorders>
            <w:shd w:val="clear" w:color="auto" w:fill="auto"/>
            <w:vAlign w:val="center"/>
            <w:hideMark/>
          </w:tcPr>
          <w:p w14:paraId="0E16ECB3"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6" w:type="pct"/>
            <w:tcBorders>
              <w:top w:val="nil"/>
              <w:left w:val="nil"/>
              <w:bottom w:val="nil"/>
              <w:right w:val="nil"/>
            </w:tcBorders>
            <w:shd w:val="clear" w:color="auto" w:fill="auto"/>
            <w:vAlign w:val="center"/>
            <w:hideMark/>
          </w:tcPr>
          <w:p w14:paraId="2083402F"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430" w:type="pct"/>
            <w:tcBorders>
              <w:top w:val="nil"/>
              <w:left w:val="nil"/>
              <w:bottom w:val="nil"/>
              <w:right w:val="nil"/>
            </w:tcBorders>
            <w:shd w:val="clear" w:color="auto" w:fill="auto"/>
            <w:vAlign w:val="center"/>
            <w:hideMark/>
          </w:tcPr>
          <w:p w14:paraId="6642048B"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4" w:type="pct"/>
            <w:tcBorders>
              <w:top w:val="nil"/>
              <w:left w:val="nil"/>
              <w:bottom w:val="nil"/>
              <w:right w:val="nil"/>
            </w:tcBorders>
            <w:shd w:val="clear" w:color="auto" w:fill="auto"/>
            <w:vAlign w:val="center"/>
            <w:hideMark/>
          </w:tcPr>
          <w:p w14:paraId="0DB52E8D" w14:textId="77777777" w:rsidR="009558F2" w:rsidRPr="00EF5D93" w:rsidRDefault="009558F2" w:rsidP="009558F2">
            <w:pPr>
              <w:spacing w:after="0" w:line="240" w:lineRule="auto"/>
              <w:jc w:val="right"/>
              <w:rPr>
                <w:rFonts w:ascii="Times New Roman" w:eastAsia="Times New Roman" w:hAnsi="Times New Roman" w:cs="Times New Roman"/>
                <w:bCs/>
                <w:color w:val="000000"/>
                <w:kern w:val="0"/>
                <w:sz w:val="16"/>
                <w:szCs w:val="16"/>
                <w:lang w:eastAsia="uk-UA"/>
              </w:rPr>
            </w:pPr>
            <w:r w:rsidRPr="00EF5D93">
              <w:rPr>
                <w:rFonts w:ascii="Times New Roman" w:eastAsia="Times New Roman" w:hAnsi="Times New Roman" w:cs="Times New Roman"/>
                <w:bCs/>
                <w:color w:val="000000"/>
                <w:kern w:val="0"/>
                <w:sz w:val="16"/>
                <w:szCs w:val="16"/>
                <w:lang w:eastAsia="uk-UA"/>
              </w:rPr>
              <w:t>1 481</w:t>
            </w:r>
          </w:p>
        </w:tc>
      </w:tr>
      <w:tr w:rsidR="009558F2" w:rsidRPr="009558F2" w14:paraId="44E8857B" w14:textId="77777777" w:rsidTr="007D39F0">
        <w:trPr>
          <w:trHeight w:val="240"/>
        </w:trPr>
        <w:tc>
          <w:tcPr>
            <w:tcW w:w="1650" w:type="pct"/>
            <w:tcBorders>
              <w:top w:val="nil"/>
              <w:left w:val="nil"/>
              <w:bottom w:val="nil"/>
              <w:right w:val="nil"/>
            </w:tcBorders>
            <w:shd w:val="clear" w:color="auto" w:fill="auto"/>
            <w:vAlign w:val="center"/>
            <w:hideMark/>
          </w:tcPr>
          <w:p w14:paraId="56656C93" w14:textId="77777777" w:rsidR="009558F2" w:rsidRPr="009558F2" w:rsidRDefault="009558F2" w:rsidP="009558F2">
            <w:pPr>
              <w:spacing w:after="0" w:line="240" w:lineRule="auto"/>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Інші поточні зобов'язання</w:t>
            </w:r>
          </w:p>
        </w:tc>
        <w:tc>
          <w:tcPr>
            <w:tcW w:w="509" w:type="pct"/>
            <w:tcBorders>
              <w:top w:val="nil"/>
              <w:left w:val="nil"/>
              <w:bottom w:val="nil"/>
              <w:right w:val="nil"/>
            </w:tcBorders>
            <w:shd w:val="clear" w:color="auto" w:fill="auto"/>
            <w:vAlign w:val="center"/>
            <w:hideMark/>
          </w:tcPr>
          <w:p w14:paraId="0C032856" w14:textId="77777777" w:rsidR="009558F2" w:rsidRPr="009558F2" w:rsidRDefault="009558F2" w:rsidP="009558F2">
            <w:pPr>
              <w:spacing w:after="0" w:line="240" w:lineRule="auto"/>
              <w:rPr>
                <w:rFonts w:ascii="Times New Roman" w:eastAsia="Times New Roman" w:hAnsi="Times New Roman" w:cs="Times New Roman"/>
                <w:color w:val="000000"/>
                <w:kern w:val="0"/>
                <w:sz w:val="16"/>
                <w:szCs w:val="16"/>
                <w:lang w:eastAsia="uk-UA"/>
              </w:rPr>
            </w:pPr>
          </w:p>
        </w:tc>
        <w:tc>
          <w:tcPr>
            <w:tcW w:w="456" w:type="pct"/>
            <w:tcBorders>
              <w:top w:val="nil"/>
              <w:left w:val="nil"/>
              <w:bottom w:val="nil"/>
              <w:right w:val="nil"/>
            </w:tcBorders>
            <w:shd w:val="clear" w:color="auto" w:fill="auto"/>
            <w:vAlign w:val="center"/>
            <w:hideMark/>
          </w:tcPr>
          <w:p w14:paraId="702F120D"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694" w:type="pct"/>
            <w:tcBorders>
              <w:top w:val="nil"/>
              <w:left w:val="nil"/>
              <w:bottom w:val="nil"/>
              <w:right w:val="nil"/>
            </w:tcBorders>
            <w:shd w:val="clear" w:color="auto" w:fill="auto"/>
            <w:vAlign w:val="center"/>
            <w:hideMark/>
          </w:tcPr>
          <w:p w14:paraId="58D4805F"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14 935</w:t>
            </w:r>
          </w:p>
        </w:tc>
        <w:tc>
          <w:tcPr>
            <w:tcW w:w="491" w:type="pct"/>
            <w:tcBorders>
              <w:top w:val="nil"/>
              <w:left w:val="nil"/>
              <w:bottom w:val="nil"/>
              <w:right w:val="nil"/>
            </w:tcBorders>
            <w:shd w:val="clear" w:color="auto" w:fill="auto"/>
            <w:vAlign w:val="center"/>
            <w:hideMark/>
          </w:tcPr>
          <w:p w14:paraId="6B4D9BE5"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p>
        </w:tc>
        <w:tc>
          <w:tcPr>
            <w:tcW w:w="386" w:type="pct"/>
            <w:tcBorders>
              <w:top w:val="nil"/>
              <w:left w:val="nil"/>
              <w:bottom w:val="nil"/>
              <w:right w:val="nil"/>
            </w:tcBorders>
            <w:shd w:val="clear" w:color="auto" w:fill="auto"/>
            <w:vAlign w:val="center"/>
            <w:hideMark/>
          </w:tcPr>
          <w:p w14:paraId="1B6282CD"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430" w:type="pct"/>
            <w:tcBorders>
              <w:top w:val="nil"/>
              <w:left w:val="nil"/>
              <w:bottom w:val="nil"/>
              <w:right w:val="nil"/>
            </w:tcBorders>
            <w:shd w:val="clear" w:color="auto" w:fill="auto"/>
            <w:vAlign w:val="center"/>
            <w:hideMark/>
          </w:tcPr>
          <w:p w14:paraId="2D40A773"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4" w:type="pct"/>
            <w:tcBorders>
              <w:top w:val="nil"/>
              <w:left w:val="nil"/>
              <w:bottom w:val="nil"/>
              <w:right w:val="nil"/>
            </w:tcBorders>
            <w:shd w:val="clear" w:color="auto" w:fill="auto"/>
            <w:vAlign w:val="center"/>
            <w:hideMark/>
          </w:tcPr>
          <w:p w14:paraId="2464AA5D" w14:textId="77777777" w:rsidR="009558F2" w:rsidRPr="00EF5D93" w:rsidRDefault="009558F2" w:rsidP="009558F2">
            <w:pPr>
              <w:spacing w:after="0" w:line="240" w:lineRule="auto"/>
              <w:jc w:val="right"/>
              <w:rPr>
                <w:rFonts w:ascii="Times New Roman" w:eastAsia="Times New Roman" w:hAnsi="Times New Roman" w:cs="Times New Roman"/>
                <w:bCs/>
                <w:color w:val="000000"/>
                <w:kern w:val="0"/>
                <w:sz w:val="16"/>
                <w:szCs w:val="16"/>
                <w:lang w:eastAsia="uk-UA"/>
              </w:rPr>
            </w:pPr>
            <w:r w:rsidRPr="00EF5D93">
              <w:rPr>
                <w:rFonts w:ascii="Times New Roman" w:eastAsia="Times New Roman" w:hAnsi="Times New Roman" w:cs="Times New Roman"/>
                <w:bCs/>
                <w:color w:val="000000"/>
                <w:kern w:val="0"/>
                <w:sz w:val="16"/>
                <w:szCs w:val="16"/>
                <w:lang w:eastAsia="uk-UA"/>
              </w:rPr>
              <w:t>14 935</w:t>
            </w:r>
          </w:p>
        </w:tc>
      </w:tr>
      <w:tr w:rsidR="009558F2" w:rsidRPr="009558F2" w14:paraId="420FC28F" w14:textId="77777777" w:rsidTr="007D39F0">
        <w:trPr>
          <w:trHeight w:val="240"/>
        </w:trPr>
        <w:tc>
          <w:tcPr>
            <w:tcW w:w="1650" w:type="pct"/>
            <w:tcBorders>
              <w:top w:val="nil"/>
              <w:left w:val="nil"/>
              <w:bottom w:val="nil"/>
              <w:right w:val="nil"/>
            </w:tcBorders>
            <w:shd w:val="clear" w:color="auto" w:fill="auto"/>
            <w:vAlign w:val="center"/>
            <w:hideMark/>
          </w:tcPr>
          <w:p w14:paraId="27559567" w14:textId="77777777" w:rsidR="009558F2" w:rsidRPr="009558F2" w:rsidRDefault="009558F2" w:rsidP="009558F2">
            <w:pPr>
              <w:spacing w:after="0" w:line="240" w:lineRule="auto"/>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Зобов'язання за фінансовою орендою</w:t>
            </w:r>
          </w:p>
        </w:tc>
        <w:tc>
          <w:tcPr>
            <w:tcW w:w="509" w:type="pct"/>
            <w:tcBorders>
              <w:top w:val="nil"/>
              <w:left w:val="nil"/>
              <w:bottom w:val="nil"/>
              <w:right w:val="nil"/>
            </w:tcBorders>
            <w:shd w:val="clear" w:color="auto" w:fill="auto"/>
            <w:vAlign w:val="center"/>
            <w:hideMark/>
          </w:tcPr>
          <w:p w14:paraId="19516278" w14:textId="77777777" w:rsidR="009558F2" w:rsidRPr="009558F2" w:rsidRDefault="009558F2" w:rsidP="009558F2">
            <w:pPr>
              <w:spacing w:after="0" w:line="240" w:lineRule="auto"/>
              <w:rPr>
                <w:rFonts w:ascii="Times New Roman" w:eastAsia="Times New Roman" w:hAnsi="Times New Roman" w:cs="Times New Roman"/>
                <w:color w:val="000000"/>
                <w:kern w:val="0"/>
                <w:sz w:val="16"/>
                <w:szCs w:val="16"/>
                <w:lang w:eastAsia="uk-UA"/>
              </w:rPr>
            </w:pPr>
          </w:p>
        </w:tc>
        <w:tc>
          <w:tcPr>
            <w:tcW w:w="456" w:type="pct"/>
            <w:tcBorders>
              <w:top w:val="nil"/>
              <w:left w:val="nil"/>
              <w:bottom w:val="nil"/>
              <w:right w:val="nil"/>
            </w:tcBorders>
            <w:shd w:val="clear" w:color="auto" w:fill="auto"/>
            <w:vAlign w:val="center"/>
            <w:hideMark/>
          </w:tcPr>
          <w:p w14:paraId="623B4519"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694" w:type="pct"/>
            <w:tcBorders>
              <w:top w:val="nil"/>
              <w:left w:val="nil"/>
              <w:bottom w:val="nil"/>
              <w:right w:val="nil"/>
            </w:tcBorders>
            <w:shd w:val="clear" w:color="auto" w:fill="auto"/>
            <w:vAlign w:val="center"/>
            <w:hideMark/>
          </w:tcPr>
          <w:p w14:paraId="16D6B011"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4 642</w:t>
            </w:r>
          </w:p>
        </w:tc>
        <w:tc>
          <w:tcPr>
            <w:tcW w:w="491" w:type="pct"/>
            <w:tcBorders>
              <w:top w:val="nil"/>
              <w:left w:val="nil"/>
              <w:bottom w:val="nil"/>
              <w:right w:val="nil"/>
            </w:tcBorders>
            <w:shd w:val="clear" w:color="auto" w:fill="auto"/>
            <w:vAlign w:val="center"/>
            <w:hideMark/>
          </w:tcPr>
          <w:p w14:paraId="452D49CD"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4 563</w:t>
            </w:r>
          </w:p>
        </w:tc>
        <w:tc>
          <w:tcPr>
            <w:tcW w:w="386" w:type="pct"/>
            <w:tcBorders>
              <w:top w:val="nil"/>
              <w:left w:val="nil"/>
              <w:bottom w:val="nil"/>
              <w:right w:val="nil"/>
            </w:tcBorders>
            <w:shd w:val="clear" w:color="auto" w:fill="auto"/>
            <w:vAlign w:val="center"/>
            <w:hideMark/>
          </w:tcPr>
          <w:p w14:paraId="75751E34"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p>
        </w:tc>
        <w:tc>
          <w:tcPr>
            <w:tcW w:w="430" w:type="pct"/>
            <w:tcBorders>
              <w:top w:val="nil"/>
              <w:left w:val="nil"/>
              <w:bottom w:val="nil"/>
              <w:right w:val="nil"/>
            </w:tcBorders>
            <w:shd w:val="clear" w:color="auto" w:fill="auto"/>
            <w:vAlign w:val="center"/>
            <w:hideMark/>
          </w:tcPr>
          <w:p w14:paraId="29149DD7"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4" w:type="pct"/>
            <w:tcBorders>
              <w:top w:val="nil"/>
              <w:left w:val="nil"/>
              <w:bottom w:val="nil"/>
              <w:right w:val="nil"/>
            </w:tcBorders>
            <w:shd w:val="clear" w:color="auto" w:fill="auto"/>
            <w:vAlign w:val="center"/>
            <w:hideMark/>
          </w:tcPr>
          <w:p w14:paraId="16F7F8C8" w14:textId="77777777" w:rsidR="009558F2" w:rsidRPr="00EF5D93" w:rsidRDefault="009558F2" w:rsidP="009558F2">
            <w:pPr>
              <w:spacing w:after="0" w:line="240" w:lineRule="auto"/>
              <w:jc w:val="right"/>
              <w:rPr>
                <w:rFonts w:ascii="Times New Roman" w:eastAsia="Times New Roman" w:hAnsi="Times New Roman" w:cs="Times New Roman"/>
                <w:bCs/>
                <w:color w:val="000000"/>
                <w:kern w:val="0"/>
                <w:sz w:val="16"/>
                <w:szCs w:val="16"/>
                <w:lang w:eastAsia="uk-UA"/>
              </w:rPr>
            </w:pPr>
            <w:r w:rsidRPr="00EF5D93">
              <w:rPr>
                <w:rFonts w:ascii="Times New Roman" w:eastAsia="Times New Roman" w:hAnsi="Times New Roman" w:cs="Times New Roman"/>
                <w:bCs/>
                <w:color w:val="000000"/>
                <w:kern w:val="0"/>
                <w:sz w:val="16"/>
                <w:szCs w:val="16"/>
                <w:lang w:eastAsia="uk-UA"/>
              </w:rPr>
              <w:t>9 205</w:t>
            </w:r>
          </w:p>
        </w:tc>
      </w:tr>
      <w:tr w:rsidR="009558F2" w:rsidRPr="009558F2" w14:paraId="01753209" w14:textId="77777777" w:rsidTr="007D39F0">
        <w:trPr>
          <w:trHeight w:val="255"/>
        </w:trPr>
        <w:tc>
          <w:tcPr>
            <w:tcW w:w="1650" w:type="pct"/>
            <w:tcBorders>
              <w:top w:val="nil"/>
              <w:left w:val="nil"/>
              <w:bottom w:val="nil"/>
              <w:right w:val="nil"/>
            </w:tcBorders>
            <w:shd w:val="clear" w:color="auto" w:fill="auto"/>
            <w:vAlign w:val="center"/>
            <w:hideMark/>
          </w:tcPr>
          <w:p w14:paraId="71A7C0BD" w14:textId="77777777" w:rsidR="009558F2" w:rsidRPr="009558F2" w:rsidRDefault="009558F2" w:rsidP="009558F2">
            <w:pPr>
              <w:spacing w:after="0" w:line="240" w:lineRule="auto"/>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Зобов’язання за страховими контрактами</w:t>
            </w:r>
          </w:p>
        </w:tc>
        <w:tc>
          <w:tcPr>
            <w:tcW w:w="509" w:type="pct"/>
            <w:tcBorders>
              <w:top w:val="nil"/>
              <w:left w:val="nil"/>
              <w:bottom w:val="nil"/>
              <w:right w:val="nil"/>
            </w:tcBorders>
            <w:shd w:val="clear" w:color="auto" w:fill="auto"/>
            <w:vAlign w:val="center"/>
            <w:hideMark/>
          </w:tcPr>
          <w:p w14:paraId="4B99F5DD" w14:textId="5144FB7E"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p>
        </w:tc>
        <w:tc>
          <w:tcPr>
            <w:tcW w:w="456" w:type="pct"/>
            <w:tcBorders>
              <w:top w:val="nil"/>
              <w:left w:val="nil"/>
              <w:bottom w:val="nil"/>
              <w:right w:val="nil"/>
            </w:tcBorders>
            <w:shd w:val="clear" w:color="auto" w:fill="auto"/>
            <w:vAlign w:val="center"/>
            <w:hideMark/>
          </w:tcPr>
          <w:p w14:paraId="6C7A0C01" w14:textId="5FD44A10"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p>
        </w:tc>
        <w:tc>
          <w:tcPr>
            <w:tcW w:w="694" w:type="pct"/>
            <w:tcBorders>
              <w:top w:val="nil"/>
              <w:left w:val="nil"/>
              <w:bottom w:val="nil"/>
              <w:right w:val="nil"/>
            </w:tcBorders>
            <w:shd w:val="clear" w:color="auto" w:fill="auto"/>
            <w:vAlign w:val="center"/>
            <w:hideMark/>
          </w:tcPr>
          <w:p w14:paraId="212B71B5"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r w:rsidRPr="009558F2">
              <w:rPr>
                <w:rFonts w:ascii="Times New Roman" w:eastAsia="Times New Roman" w:hAnsi="Times New Roman" w:cs="Times New Roman"/>
                <w:color w:val="000000"/>
                <w:kern w:val="0"/>
                <w:sz w:val="16"/>
                <w:szCs w:val="16"/>
                <w:lang w:eastAsia="uk-UA"/>
              </w:rPr>
              <w:t>123 232</w:t>
            </w:r>
          </w:p>
        </w:tc>
        <w:tc>
          <w:tcPr>
            <w:tcW w:w="491" w:type="pct"/>
            <w:tcBorders>
              <w:top w:val="nil"/>
              <w:left w:val="nil"/>
              <w:bottom w:val="nil"/>
              <w:right w:val="nil"/>
            </w:tcBorders>
            <w:shd w:val="clear" w:color="auto" w:fill="auto"/>
            <w:vAlign w:val="center"/>
            <w:hideMark/>
          </w:tcPr>
          <w:p w14:paraId="1AB60399" w14:textId="77777777" w:rsidR="009558F2" w:rsidRPr="009558F2" w:rsidRDefault="009558F2" w:rsidP="009558F2">
            <w:pPr>
              <w:spacing w:after="0" w:line="240" w:lineRule="auto"/>
              <w:jc w:val="right"/>
              <w:rPr>
                <w:rFonts w:ascii="Times New Roman" w:eastAsia="Times New Roman" w:hAnsi="Times New Roman" w:cs="Times New Roman"/>
                <w:color w:val="000000"/>
                <w:kern w:val="0"/>
                <w:sz w:val="16"/>
                <w:szCs w:val="16"/>
                <w:lang w:eastAsia="uk-UA"/>
              </w:rPr>
            </w:pPr>
          </w:p>
        </w:tc>
        <w:tc>
          <w:tcPr>
            <w:tcW w:w="386" w:type="pct"/>
            <w:tcBorders>
              <w:top w:val="nil"/>
              <w:left w:val="nil"/>
              <w:bottom w:val="nil"/>
              <w:right w:val="nil"/>
            </w:tcBorders>
            <w:shd w:val="clear" w:color="auto" w:fill="auto"/>
            <w:vAlign w:val="center"/>
            <w:hideMark/>
          </w:tcPr>
          <w:p w14:paraId="53B4CC10"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430" w:type="pct"/>
            <w:tcBorders>
              <w:top w:val="nil"/>
              <w:left w:val="nil"/>
              <w:bottom w:val="nil"/>
              <w:right w:val="nil"/>
            </w:tcBorders>
            <w:shd w:val="clear" w:color="auto" w:fill="auto"/>
            <w:noWrap/>
            <w:vAlign w:val="center"/>
            <w:hideMark/>
          </w:tcPr>
          <w:p w14:paraId="5A056697" w14:textId="77777777" w:rsidR="009558F2" w:rsidRPr="009558F2" w:rsidRDefault="009558F2" w:rsidP="009558F2">
            <w:pPr>
              <w:spacing w:after="0" w:line="240" w:lineRule="auto"/>
              <w:jc w:val="right"/>
              <w:rPr>
                <w:rFonts w:ascii="Times New Roman" w:eastAsia="Times New Roman" w:hAnsi="Times New Roman" w:cs="Times New Roman"/>
                <w:kern w:val="0"/>
                <w:sz w:val="20"/>
                <w:szCs w:val="20"/>
                <w:lang w:eastAsia="uk-UA"/>
              </w:rPr>
            </w:pPr>
          </w:p>
        </w:tc>
        <w:tc>
          <w:tcPr>
            <w:tcW w:w="384" w:type="pct"/>
            <w:tcBorders>
              <w:top w:val="nil"/>
              <w:left w:val="nil"/>
              <w:bottom w:val="nil"/>
              <w:right w:val="nil"/>
            </w:tcBorders>
            <w:shd w:val="clear" w:color="auto" w:fill="auto"/>
            <w:vAlign w:val="center"/>
            <w:hideMark/>
          </w:tcPr>
          <w:p w14:paraId="1C3D9476" w14:textId="77777777" w:rsidR="009558F2" w:rsidRPr="00EF5D93" w:rsidRDefault="009558F2" w:rsidP="009558F2">
            <w:pPr>
              <w:spacing w:after="0" w:line="240" w:lineRule="auto"/>
              <w:jc w:val="right"/>
              <w:rPr>
                <w:rFonts w:ascii="Times New Roman" w:eastAsia="Times New Roman" w:hAnsi="Times New Roman" w:cs="Times New Roman"/>
                <w:bCs/>
                <w:color w:val="000000"/>
                <w:kern w:val="0"/>
                <w:sz w:val="16"/>
                <w:szCs w:val="16"/>
                <w:lang w:eastAsia="uk-UA"/>
              </w:rPr>
            </w:pPr>
            <w:r w:rsidRPr="00EF5D93">
              <w:rPr>
                <w:rFonts w:ascii="Times New Roman" w:eastAsia="Times New Roman" w:hAnsi="Times New Roman" w:cs="Times New Roman"/>
                <w:bCs/>
                <w:color w:val="000000"/>
                <w:kern w:val="0"/>
                <w:sz w:val="16"/>
                <w:szCs w:val="16"/>
                <w:lang w:eastAsia="uk-UA"/>
              </w:rPr>
              <w:t>123 232</w:t>
            </w:r>
          </w:p>
        </w:tc>
      </w:tr>
      <w:tr w:rsidR="009558F2" w:rsidRPr="009558F2" w14:paraId="3DF340F9" w14:textId="77777777" w:rsidTr="007D39F0">
        <w:trPr>
          <w:trHeight w:val="255"/>
        </w:trPr>
        <w:tc>
          <w:tcPr>
            <w:tcW w:w="1650" w:type="pct"/>
            <w:tcBorders>
              <w:top w:val="single" w:sz="8" w:space="0" w:color="auto"/>
              <w:left w:val="nil"/>
              <w:bottom w:val="double" w:sz="6" w:space="0" w:color="auto"/>
              <w:right w:val="nil"/>
            </w:tcBorders>
            <w:shd w:val="clear" w:color="auto" w:fill="auto"/>
            <w:vAlign w:val="center"/>
            <w:hideMark/>
          </w:tcPr>
          <w:p w14:paraId="080D3B78" w14:textId="77777777" w:rsidR="009558F2" w:rsidRPr="009558F2" w:rsidRDefault="009558F2" w:rsidP="009558F2">
            <w:pPr>
              <w:spacing w:after="0" w:line="240" w:lineRule="auto"/>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Всього фінансові зобов'язання</w:t>
            </w:r>
          </w:p>
        </w:tc>
        <w:tc>
          <w:tcPr>
            <w:tcW w:w="509" w:type="pct"/>
            <w:tcBorders>
              <w:top w:val="single" w:sz="8" w:space="0" w:color="auto"/>
              <w:left w:val="nil"/>
              <w:bottom w:val="double" w:sz="6" w:space="0" w:color="auto"/>
              <w:right w:val="nil"/>
            </w:tcBorders>
            <w:shd w:val="clear" w:color="auto" w:fill="auto"/>
            <w:vAlign w:val="center"/>
            <w:hideMark/>
          </w:tcPr>
          <w:p w14:paraId="7EAF26E9" w14:textId="0ED47C96"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p>
        </w:tc>
        <w:tc>
          <w:tcPr>
            <w:tcW w:w="456" w:type="pct"/>
            <w:tcBorders>
              <w:top w:val="single" w:sz="8" w:space="0" w:color="auto"/>
              <w:left w:val="nil"/>
              <w:bottom w:val="double" w:sz="6" w:space="0" w:color="auto"/>
              <w:right w:val="nil"/>
            </w:tcBorders>
            <w:shd w:val="clear" w:color="auto" w:fill="auto"/>
            <w:vAlign w:val="center"/>
            <w:hideMark/>
          </w:tcPr>
          <w:p w14:paraId="2074A674" w14:textId="77777777"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1 481</w:t>
            </w:r>
          </w:p>
        </w:tc>
        <w:tc>
          <w:tcPr>
            <w:tcW w:w="694" w:type="pct"/>
            <w:tcBorders>
              <w:top w:val="single" w:sz="8" w:space="0" w:color="auto"/>
              <w:left w:val="nil"/>
              <w:bottom w:val="double" w:sz="6" w:space="0" w:color="auto"/>
              <w:right w:val="nil"/>
            </w:tcBorders>
            <w:shd w:val="clear" w:color="auto" w:fill="auto"/>
            <w:vAlign w:val="center"/>
            <w:hideMark/>
          </w:tcPr>
          <w:p w14:paraId="36227E4B" w14:textId="77777777"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142 809</w:t>
            </w:r>
          </w:p>
        </w:tc>
        <w:tc>
          <w:tcPr>
            <w:tcW w:w="491" w:type="pct"/>
            <w:tcBorders>
              <w:top w:val="single" w:sz="8" w:space="0" w:color="auto"/>
              <w:left w:val="nil"/>
              <w:bottom w:val="double" w:sz="6" w:space="0" w:color="auto"/>
              <w:right w:val="nil"/>
            </w:tcBorders>
            <w:shd w:val="clear" w:color="auto" w:fill="auto"/>
            <w:vAlign w:val="center"/>
            <w:hideMark/>
          </w:tcPr>
          <w:p w14:paraId="6453C807" w14:textId="77777777"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4 563</w:t>
            </w:r>
          </w:p>
        </w:tc>
        <w:tc>
          <w:tcPr>
            <w:tcW w:w="386" w:type="pct"/>
            <w:tcBorders>
              <w:top w:val="single" w:sz="8" w:space="0" w:color="auto"/>
              <w:left w:val="nil"/>
              <w:bottom w:val="double" w:sz="6" w:space="0" w:color="auto"/>
              <w:right w:val="nil"/>
            </w:tcBorders>
            <w:shd w:val="clear" w:color="auto" w:fill="auto"/>
            <w:vAlign w:val="center"/>
          </w:tcPr>
          <w:p w14:paraId="7D2DAB00" w14:textId="7F541F1D"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p>
        </w:tc>
        <w:tc>
          <w:tcPr>
            <w:tcW w:w="430" w:type="pct"/>
            <w:tcBorders>
              <w:top w:val="single" w:sz="8" w:space="0" w:color="auto"/>
              <w:left w:val="nil"/>
              <w:bottom w:val="double" w:sz="6" w:space="0" w:color="auto"/>
              <w:right w:val="nil"/>
            </w:tcBorders>
            <w:shd w:val="clear" w:color="auto" w:fill="auto"/>
            <w:vAlign w:val="center"/>
          </w:tcPr>
          <w:p w14:paraId="5C0625DF" w14:textId="392298FE"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p>
        </w:tc>
        <w:tc>
          <w:tcPr>
            <w:tcW w:w="384" w:type="pct"/>
            <w:tcBorders>
              <w:top w:val="single" w:sz="8" w:space="0" w:color="auto"/>
              <w:left w:val="nil"/>
              <w:bottom w:val="double" w:sz="6" w:space="0" w:color="auto"/>
              <w:right w:val="nil"/>
            </w:tcBorders>
            <w:shd w:val="clear" w:color="auto" w:fill="auto"/>
            <w:vAlign w:val="center"/>
            <w:hideMark/>
          </w:tcPr>
          <w:p w14:paraId="72E7B40D" w14:textId="77777777"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148 853</w:t>
            </w:r>
          </w:p>
        </w:tc>
      </w:tr>
      <w:tr w:rsidR="009558F2" w:rsidRPr="009558F2" w14:paraId="42A442B3" w14:textId="77777777" w:rsidTr="007D39F0">
        <w:trPr>
          <w:trHeight w:val="450"/>
        </w:trPr>
        <w:tc>
          <w:tcPr>
            <w:tcW w:w="1650" w:type="pct"/>
            <w:tcBorders>
              <w:top w:val="nil"/>
              <w:left w:val="nil"/>
              <w:bottom w:val="single" w:sz="8" w:space="0" w:color="auto"/>
              <w:right w:val="nil"/>
            </w:tcBorders>
            <w:shd w:val="clear" w:color="auto" w:fill="auto"/>
            <w:vAlign w:val="center"/>
            <w:hideMark/>
          </w:tcPr>
          <w:p w14:paraId="381059D0" w14:textId="77777777" w:rsidR="009558F2" w:rsidRPr="009558F2" w:rsidRDefault="009558F2" w:rsidP="009558F2">
            <w:pPr>
              <w:spacing w:after="0" w:line="240" w:lineRule="auto"/>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Розрив ліквідності за операціями з фінансовими інструментами</w:t>
            </w:r>
          </w:p>
        </w:tc>
        <w:tc>
          <w:tcPr>
            <w:tcW w:w="509" w:type="pct"/>
            <w:tcBorders>
              <w:top w:val="nil"/>
              <w:left w:val="nil"/>
              <w:bottom w:val="single" w:sz="8" w:space="0" w:color="auto"/>
              <w:right w:val="nil"/>
            </w:tcBorders>
            <w:shd w:val="clear" w:color="auto" w:fill="auto"/>
            <w:vAlign w:val="center"/>
            <w:hideMark/>
          </w:tcPr>
          <w:p w14:paraId="665253BB" w14:textId="77777777"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31 847</w:t>
            </w:r>
          </w:p>
        </w:tc>
        <w:tc>
          <w:tcPr>
            <w:tcW w:w="456" w:type="pct"/>
            <w:tcBorders>
              <w:top w:val="nil"/>
              <w:left w:val="nil"/>
              <w:bottom w:val="single" w:sz="8" w:space="0" w:color="auto"/>
              <w:right w:val="nil"/>
            </w:tcBorders>
            <w:shd w:val="clear" w:color="auto" w:fill="auto"/>
            <w:vAlign w:val="center"/>
            <w:hideMark/>
          </w:tcPr>
          <w:p w14:paraId="7F631E99" w14:textId="77777777"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41 365</w:t>
            </w:r>
          </w:p>
        </w:tc>
        <w:tc>
          <w:tcPr>
            <w:tcW w:w="694" w:type="pct"/>
            <w:tcBorders>
              <w:top w:val="nil"/>
              <w:left w:val="nil"/>
              <w:bottom w:val="single" w:sz="8" w:space="0" w:color="auto"/>
              <w:right w:val="nil"/>
            </w:tcBorders>
            <w:shd w:val="clear" w:color="auto" w:fill="auto"/>
            <w:vAlign w:val="center"/>
            <w:hideMark/>
          </w:tcPr>
          <w:p w14:paraId="1899C27B" w14:textId="1E59CC3B" w:rsidR="009558F2" w:rsidRPr="00EF5D93" w:rsidRDefault="00EF5D93" w:rsidP="009558F2">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eastAsia="uk-UA"/>
              </w:rPr>
              <w:t>(</w:t>
            </w:r>
            <w:r w:rsidR="009558F2" w:rsidRPr="009558F2">
              <w:rPr>
                <w:rFonts w:ascii="Times New Roman" w:eastAsia="Times New Roman" w:hAnsi="Times New Roman" w:cs="Times New Roman"/>
                <w:b/>
                <w:bCs/>
                <w:color w:val="000000"/>
                <w:kern w:val="0"/>
                <w:sz w:val="16"/>
                <w:szCs w:val="16"/>
                <w:lang w:eastAsia="uk-UA"/>
              </w:rPr>
              <w:t>85</w:t>
            </w:r>
            <w:r>
              <w:rPr>
                <w:rFonts w:ascii="Times New Roman" w:eastAsia="Times New Roman" w:hAnsi="Times New Roman" w:cs="Times New Roman"/>
                <w:b/>
                <w:bCs/>
                <w:color w:val="000000"/>
                <w:kern w:val="0"/>
                <w:sz w:val="16"/>
                <w:szCs w:val="16"/>
                <w:lang w:eastAsia="uk-UA"/>
              </w:rPr>
              <w:t> </w:t>
            </w:r>
            <w:r w:rsidR="009558F2" w:rsidRPr="009558F2">
              <w:rPr>
                <w:rFonts w:ascii="Times New Roman" w:eastAsia="Times New Roman" w:hAnsi="Times New Roman" w:cs="Times New Roman"/>
                <w:b/>
                <w:bCs/>
                <w:color w:val="000000"/>
                <w:kern w:val="0"/>
                <w:sz w:val="16"/>
                <w:szCs w:val="16"/>
                <w:lang w:eastAsia="uk-UA"/>
              </w:rPr>
              <w:t>080</w:t>
            </w:r>
            <w:r>
              <w:rPr>
                <w:rFonts w:ascii="Times New Roman" w:eastAsia="Times New Roman" w:hAnsi="Times New Roman" w:cs="Times New Roman"/>
                <w:b/>
                <w:bCs/>
                <w:color w:val="000000"/>
                <w:kern w:val="0"/>
                <w:sz w:val="16"/>
                <w:szCs w:val="16"/>
                <w:lang w:val="en-US" w:eastAsia="uk-UA"/>
              </w:rPr>
              <w:t>)</w:t>
            </w:r>
          </w:p>
        </w:tc>
        <w:tc>
          <w:tcPr>
            <w:tcW w:w="491" w:type="pct"/>
            <w:tcBorders>
              <w:top w:val="nil"/>
              <w:left w:val="nil"/>
              <w:bottom w:val="single" w:sz="8" w:space="0" w:color="auto"/>
              <w:right w:val="nil"/>
            </w:tcBorders>
            <w:shd w:val="clear" w:color="auto" w:fill="auto"/>
            <w:vAlign w:val="center"/>
            <w:hideMark/>
          </w:tcPr>
          <w:p w14:paraId="5DC69590" w14:textId="4ACCE055" w:rsidR="009558F2" w:rsidRPr="00EF5D93" w:rsidRDefault="00EF5D93" w:rsidP="009558F2">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eastAsia="uk-UA"/>
              </w:rPr>
              <w:t>(</w:t>
            </w:r>
            <w:r w:rsidR="009558F2" w:rsidRPr="009558F2">
              <w:rPr>
                <w:rFonts w:ascii="Times New Roman" w:eastAsia="Times New Roman" w:hAnsi="Times New Roman" w:cs="Times New Roman"/>
                <w:b/>
                <w:bCs/>
                <w:color w:val="000000"/>
                <w:kern w:val="0"/>
                <w:sz w:val="16"/>
                <w:szCs w:val="16"/>
                <w:lang w:eastAsia="uk-UA"/>
              </w:rPr>
              <w:t>3</w:t>
            </w:r>
            <w:r>
              <w:rPr>
                <w:rFonts w:ascii="Times New Roman" w:eastAsia="Times New Roman" w:hAnsi="Times New Roman" w:cs="Times New Roman"/>
                <w:b/>
                <w:bCs/>
                <w:color w:val="000000"/>
                <w:kern w:val="0"/>
                <w:sz w:val="16"/>
                <w:szCs w:val="16"/>
                <w:lang w:eastAsia="uk-UA"/>
              </w:rPr>
              <w:t> </w:t>
            </w:r>
            <w:r w:rsidR="009558F2" w:rsidRPr="009558F2">
              <w:rPr>
                <w:rFonts w:ascii="Times New Roman" w:eastAsia="Times New Roman" w:hAnsi="Times New Roman" w:cs="Times New Roman"/>
                <w:b/>
                <w:bCs/>
                <w:color w:val="000000"/>
                <w:kern w:val="0"/>
                <w:sz w:val="16"/>
                <w:szCs w:val="16"/>
                <w:lang w:eastAsia="uk-UA"/>
              </w:rPr>
              <w:t>998</w:t>
            </w:r>
            <w:r>
              <w:rPr>
                <w:rFonts w:ascii="Times New Roman" w:eastAsia="Times New Roman" w:hAnsi="Times New Roman" w:cs="Times New Roman"/>
                <w:b/>
                <w:bCs/>
                <w:color w:val="000000"/>
                <w:kern w:val="0"/>
                <w:sz w:val="16"/>
                <w:szCs w:val="16"/>
                <w:lang w:val="en-US" w:eastAsia="uk-UA"/>
              </w:rPr>
              <w:t>)</w:t>
            </w:r>
          </w:p>
        </w:tc>
        <w:tc>
          <w:tcPr>
            <w:tcW w:w="386" w:type="pct"/>
            <w:tcBorders>
              <w:top w:val="nil"/>
              <w:left w:val="nil"/>
              <w:bottom w:val="single" w:sz="8" w:space="0" w:color="auto"/>
              <w:right w:val="nil"/>
            </w:tcBorders>
            <w:shd w:val="clear" w:color="auto" w:fill="auto"/>
            <w:vAlign w:val="center"/>
          </w:tcPr>
          <w:p w14:paraId="2664ADF3" w14:textId="7E015A1B"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p>
        </w:tc>
        <w:tc>
          <w:tcPr>
            <w:tcW w:w="430" w:type="pct"/>
            <w:tcBorders>
              <w:top w:val="nil"/>
              <w:left w:val="nil"/>
              <w:bottom w:val="single" w:sz="8" w:space="0" w:color="auto"/>
              <w:right w:val="nil"/>
            </w:tcBorders>
            <w:shd w:val="clear" w:color="auto" w:fill="auto"/>
            <w:vAlign w:val="center"/>
          </w:tcPr>
          <w:p w14:paraId="7F7207AF" w14:textId="13A3625E"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p>
        </w:tc>
        <w:tc>
          <w:tcPr>
            <w:tcW w:w="384" w:type="pct"/>
            <w:tcBorders>
              <w:top w:val="nil"/>
              <w:left w:val="nil"/>
              <w:bottom w:val="single" w:sz="8" w:space="0" w:color="auto"/>
              <w:right w:val="nil"/>
            </w:tcBorders>
            <w:shd w:val="clear" w:color="auto" w:fill="auto"/>
            <w:vAlign w:val="center"/>
            <w:hideMark/>
          </w:tcPr>
          <w:p w14:paraId="549DBE8E" w14:textId="74C655AD" w:rsidR="009558F2" w:rsidRPr="00EF5D93" w:rsidRDefault="00EF5D93" w:rsidP="009558F2">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eastAsia="uk-UA"/>
              </w:rPr>
              <w:t>(</w:t>
            </w:r>
            <w:r w:rsidR="009558F2" w:rsidRPr="009558F2">
              <w:rPr>
                <w:rFonts w:ascii="Times New Roman" w:eastAsia="Times New Roman" w:hAnsi="Times New Roman" w:cs="Times New Roman"/>
                <w:b/>
                <w:bCs/>
                <w:color w:val="000000"/>
                <w:kern w:val="0"/>
                <w:sz w:val="16"/>
                <w:szCs w:val="16"/>
                <w:lang w:eastAsia="uk-UA"/>
              </w:rPr>
              <w:t>15</w:t>
            </w:r>
            <w:r>
              <w:rPr>
                <w:rFonts w:ascii="Times New Roman" w:eastAsia="Times New Roman" w:hAnsi="Times New Roman" w:cs="Times New Roman"/>
                <w:b/>
                <w:bCs/>
                <w:color w:val="000000"/>
                <w:kern w:val="0"/>
                <w:sz w:val="16"/>
                <w:szCs w:val="16"/>
                <w:lang w:eastAsia="uk-UA"/>
              </w:rPr>
              <w:t> </w:t>
            </w:r>
            <w:r w:rsidR="009558F2" w:rsidRPr="009558F2">
              <w:rPr>
                <w:rFonts w:ascii="Times New Roman" w:eastAsia="Times New Roman" w:hAnsi="Times New Roman" w:cs="Times New Roman"/>
                <w:b/>
                <w:bCs/>
                <w:color w:val="000000"/>
                <w:kern w:val="0"/>
                <w:sz w:val="16"/>
                <w:szCs w:val="16"/>
                <w:lang w:eastAsia="uk-UA"/>
              </w:rPr>
              <w:t>866</w:t>
            </w:r>
            <w:r>
              <w:rPr>
                <w:rFonts w:ascii="Times New Roman" w:eastAsia="Times New Roman" w:hAnsi="Times New Roman" w:cs="Times New Roman"/>
                <w:b/>
                <w:bCs/>
                <w:color w:val="000000"/>
                <w:kern w:val="0"/>
                <w:sz w:val="16"/>
                <w:szCs w:val="16"/>
                <w:lang w:val="en-US" w:eastAsia="uk-UA"/>
              </w:rPr>
              <w:t>)</w:t>
            </w:r>
          </w:p>
        </w:tc>
      </w:tr>
      <w:tr w:rsidR="009558F2" w:rsidRPr="009558F2" w14:paraId="34A409F3" w14:textId="77777777" w:rsidTr="007D39F0">
        <w:trPr>
          <w:trHeight w:val="435"/>
        </w:trPr>
        <w:tc>
          <w:tcPr>
            <w:tcW w:w="1650" w:type="pct"/>
            <w:tcBorders>
              <w:top w:val="nil"/>
              <w:left w:val="nil"/>
              <w:bottom w:val="double" w:sz="6" w:space="0" w:color="auto"/>
              <w:right w:val="nil"/>
            </w:tcBorders>
            <w:shd w:val="clear" w:color="auto" w:fill="auto"/>
            <w:vAlign w:val="center"/>
            <w:hideMark/>
          </w:tcPr>
          <w:p w14:paraId="329FA332" w14:textId="77777777" w:rsidR="009558F2" w:rsidRPr="009558F2" w:rsidRDefault="009558F2" w:rsidP="009558F2">
            <w:pPr>
              <w:spacing w:after="0" w:line="240" w:lineRule="auto"/>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Сукупний розрив ліквідності за операціями з фінансовими інструментами</w:t>
            </w:r>
          </w:p>
        </w:tc>
        <w:tc>
          <w:tcPr>
            <w:tcW w:w="509" w:type="pct"/>
            <w:tcBorders>
              <w:top w:val="nil"/>
              <w:left w:val="nil"/>
              <w:bottom w:val="double" w:sz="6" w:space="0" w:color="auto"/>
              <w:right w:val="nil"/>
            </w:tcBorders>
            <w:shd w:val="clear" w:color="auto" w:fill="auto"/>
            <w:vAlign w:val="center"/>
            <w:hideMark/>
          </w:tcPr>
          <w:p w14:paraId="31448AA9" w14:textId="77777777"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31 847</w:t>
            </w:r>
          </w:p>
        </w:tc>
        <w:tc>
          <w:tcPr>
            <w:tcW w:w="456" w:type="pct"/>
            <w:tcBorders>
              <w:top w:val="nil"/>
              <w:left w:val="nil"/>
              <w:bottom w:val="double" w:sz="6" w:space="0" w:color="auto"/>
              <w:right w:val="nil"/>
            </w:tcBorders>
            <w:shd w:val="clear" w:color="auto" w:fill="auto"/>
            <w:vAlign w:val="center"/>
            <w:hideMark/>
          </w:tcPr>
          <w:p w14:paraId="2D88328A" w14:textId="77777777" w:rsidR="009558F2" w:rsidRPr="009558F2" w:rsidRDefault="009558F2" w:rsidP="009558F2">
            <w:pPr>
              <w:spacing w:after="0" w:line="240" w:lineRule="auto"/>
              <w:jc w:val="right"/>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73 212</w:t>
            </w:r>
          </w:p>
        </w:tc>
        <w:tc>
          <w:tcPr>
            <w:tcW w:w="694" w:type="pct"/>
            <w:tcBorders>
              <w:top w:val="nil"/>
              <w:left w:val="nil"/>
              <w:bottom w:val="double" w:sz="6" w:space="0" w:color="auto"/>
              <w:right w:val="nil"/>
            </w:tcBorders>
            <w:shd w:val="clear" w:color="auto" w:fill="auto"/>
            <w:vAlign w:val="center"/>
            <w:hideMark/>
          </w:tcPr>
          <w:p w14:paraId="5D079400" w14:textId="153166BA" w:rsidR="009558F2" w:rsidRPr="00EF5D93" w:rsidRDefault="00EF5D93" w:rsidP="009558F2">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eastAsia="uk-UA"/>
              </w:rPr>
              <w:t>(</w:t>
            </w:r>
            <w:r w:rsidR="009558F2" w:rsidRPr="009558F2">
              <w:rPr>
                <w:rFonts w:ascii="Times New Roman" w:eastAsia="Times New Roman" w:hAnsi="Times New Roman" w:cs="Times New Roman"/>
                <w:b/>
                <w:bCs/>
                <w:color w:val="000000"/>
                <w:kern w:val="0"/>
                <w:sz w:val="16"/>
                <w:szCs w:val="16"/>
                <w:lang w:eastAsia="uk-UA"/>
              </w:rPr>
              <w:t>11</w:t>
            </w:r>
            <w:r>
              <w:rPr>
                <w:rFonts w:ascii="Times New Roman" w:eastAsia="Times New Roman" w:hAnsi="Times New Roman" w:cs="Times New Roman"/>
                <w:b/>
                <w:bCs/>
                <w:color w:val="000000"/>
                <w:kern w:val="0"/>
                <w:sz w:val="16"/>
                <w:szCs w:val="16"/>
                <w:lang w:eastAsia="uk-UA"/>
              </w:rPr>
              <w:t> </w:t>
            </w:r>
            <w:r w:rsidR="009558F2" w:rsidRPr="009558F2">
              <w:rPr>
                <w:rFonts w:ascii="Times New Roman" w:eastAsia="Times New Roman" w:hAnsi="Times New Roman" w:cs="Times New Roman"/>
                <w:b/>
                <w:bCs/>
                <w:color w:val="000000"/>
                <w:kern w:val="0"/>
                <w:sz w:val="16"/>
                <w:szCs w:val="16"/>
                <w:lang w:eastAsia="uk-UA"/>
              </w:rPr>
              <w:t>868</w:t>
            </w:r>
            <w:r>
              <w:rPr>
                <w:rFonts w:ascii="Times New Roman" w:eastAsia="Times New Roman" w:hAnsi="Times New Roman" w:cs="Times New Roman"/>
                <w:b/>
                <w:bCs/>
                <w:color w:val="000000"/>
                <w:kern w:val="0"/>
                <w:sz w:val="16"/>
                <w:szCs w:val="16"/>
                <w:lang w:val="en-US" w:eastAsia="uk-UA"/>
              </w:rPr>
              <w:t>)</w:t>
            </w:r>
          </w:p>
        </w:tc>
        <w:tc>
          <w:tcPr>
            <w:tcW w:w="491" w:type="pct"/>
            <w:tcBorders>
              <w:top w:val="nil"/>
              <w:left w:val="nil"/>
              <w:bottom w:val="double" w:sz="6" w:space="0" w:color="auto"/>
              <w:right w:val="nil"/>
            </w:tcBorders>
            <w:shd w:val="clear" w:color="auto" w:fill="auto"/>
            <w:vAlign w:val="center"/>
            <w:hideMark/>
          </w:tcPr>
          <w:p w14:paraId="06C5A2DD" w14:textId="7B5E9C88" w:rsidR="009558F2" w:rsidRPr="00EF5D93" w:rsidRDefault="00EF5D93" w:rsidP="009558F2">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eastAsia="uk-UA"/>
              </w:rPr>
              <w:t>(</w:t>
            </w:r>
            <w:r w:rsidR="009558F2" w:rsidRPr="009558F2">
              <w:rPr>
                <w:rFonts w:ascii="Times New Roman" w:eastAsia="Times New Roman" w:hAnsi="Times New Roman" w:cs="Times New Roman"/>
                <w:b/>
                <w:bCs/>
                <w:color w:val="000000"/>
                <w:kern w:val="0"/>
                <w:sz w:val="16"/>
                <w:szCs w:val="16"/>
                <w:lang w:eastAsia="uk-UA"/>
              </w:rPr>
              <w:t>15</w:t>
            </w:r>
            <w:r>
              <w:rPr>
                <w:rFonts w:ascii="Times New Roman" w:eastAsia="Times New Roman" w:hAnsi="Times New Roman" w:cs="Times New Roman"/>
                <w:b/>
                <w:bCs/>
                <w:color w:val="000000"/>
                <w:kern w:val="0"/>
                <w:sz w:val="16"/>
                <w:szCs w:val="16"/>
                <w:lang w:eastAsia="uk-UA"/>
              </w:rPr>
              <w:t> </w:t>
            </w:r>
            <w:r w:rsidR="009558F2" w:rsidRPr="009558F2">
              <w:rPr>
                <w:rFonts w:ascii="Times New Roman" w:eastAsia="Times New Roman" w:hAnsi="Times New Roman" w:cs="Times New Roman"/>
                <w:b/>
                <w:bCs/>
                <w:color w:val="000000"/>
                <w:kern w:val="0"/>
                <w:sz w:val="16"/>
                <w:szCs w:val="16"/>
                <w:lang w:eastAsia="uk-UA"/>
              </w:rPr>
              <w:t>866</w:t>
            </w:r>
            <w:r>
              <w:rPr>
                <w:rFonts w:ascii="Times New Roman" w:eastAsia="Times New Roman" w:hAnsi="Times New Roman" w:cs="Times New Roman"/>
                <w:b/>
                <w:bCs/>
                <w:color w:val="000000"/>
                <w:kern w:val="0"/>
                <w:sz w:val="16"/>
                <w:szCs w:val="16"/>
                <w:lang w:val="en-US" w:eastAsia="uk-UA"/>
              </w:rPr>
              <w:t>)</w:t>
            </w:r>
          </w:p>
        </w:tc>
        <w:tc>
          <w:tcPr>
            <w:tcW w:w="386" w:type="pct"/>
            <w:tcBorders>
              <w:top w:val="nil"/>
              <w:left w:val="nil"/>
              <w:bottom w:val="double" w:sz="6" w:space="0" w:color="auto"/>
              <w:right w:val="nil"/>
            </w:tcBorders>
            <w:shd w:val="clear" w:color="auto" w:fill="auto"/>
            <w:vAlign w:val="center"/>
            <w:hideMark/>
          </w:tcPr>
          <w:p w14:paraId="6705AA1C" w14:textId="1E7C063D" w:rsidR="009558F2" w:rsidRPr="00EF5D93" w:rsidRDefault="00EF5D93" w:rsidP="009558F2">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eastAsia="uk-UA"/>
              </w:rPr>
              <w:t>(</w:t>
            </w:r>
            <w:r w:rsidR="009558F2" w:rsidRPr="009558F2">
              <w:rPr>
                <w:rFonts w:ascii="Times New Roman" w:eastAsia="Times New Roman" w:hAnsi="Times New Roman" w:cs="Times New Roman"/>
                <w:b/>
                <w:bCs/>
                <w:color w:val="000000"/>
                <w:kern w:val="0"/>
                <w:sz w:val="16"/>
                <w:szCs w:val="16"/>
                <w:lang w:eastAsia="uk-UA"/>
              </w:rPr>
              <w:t>15</w:t>
            </w:r>
            <w:r>
              <w:rPr>
                <w:rFonts w:ascii="Times New Roman" w:eastAsia="Times New Roman" w:hAnsi="Times New Roman" w:cs="Times New Roman"/>
                <w:b/>
                <w:bCs/>
                <w:color w:val="000000"/>
                <w:kern w:val="0"/>
                <w:sz w:val="16"/>
                <w:szCs w:val="16"/>
                <w:lang w:eastAsia="uk-UA"/>
              </w:rPr>
              <w:t> </w:t>
            </w:r>
            <w:r w:rsidR="009558F2" w:rsidRPr="009558F2">
              <w:rPr>
                <w:rFonts w:ascii="Times New Roman" w:eastAsia="Times New Roman" w:hAnsi="Times New Roman" w:cs="Times New Roman"/>
                <w:b/>
                <w:bCs/>
                <w:color w:val="000000"/>
                <w:kern w:val="0"/>
                <w:sz w:val="16"/>
                <w:szCs w:val="16"/>
                <w:lang w:eastAsia="uk-UA"/>
              </w:rPr>
              <w:t>866</w:t>
            </w:r>
            <w:r>
              <w:rPr>
                <w:rFonts w:ascii="Times New Roman" w:eastAsia="Times New Roman" w:hAnsi="Times New Roman" w:cs="Times New Roman"/>
                <w:b/>
                <w:bCs/>
                <w:color w:val="000000"/>
                <w:kern w:val="0"/>
                <w:sz w:val="16"/>
                <w:szCs w:val="16"/>
                <w:lang w:val="en-US" w:eastAsia="uk-UA"/>
              </w:rPr>
              <w:t>)</w:t>
            </w:r>
          </w:p>
        </w:tc>
        <w:tc>
          <w:tcPr>
            <w:tcW w:w="430" w:type="pct"/>
            <w:tcBorders>
              <w:top w:val="nil"/>
              <w:left w:val="nil"/>
              <w:bottom w:val="double" w:sz="6" w:space="0" w:color="auto"/>
              <w:right w:val="nil"/>
            </w:tcBorders>
            <w:shd w:val="clear" w:color="auto" w:fill="auto"/>
            <w:vAlign w:val="center"/>
            <w:hideMark/>
          </w:tcPr>
          <w:p w14:paraId="5F5BEC5B" w14:textId="012ACC25" w:rsidR="009558F2" w:rsidRPr="00EF5D93" w:rsidRDefault="00EF5D93" w:rsidP="009558F2">
            <w:pPr>
              <w:spacing w:after="0" w:line="240" w:lineRule="auto"/>
              <w:jc w:val="right"/>
              <w:rPr>
                <w:rFonts w:ascii="Times New Roman" w:eastAsia="Times New Roman" w:hAnsi="Times New Roman" w:cs="Times New Roman"/>
                <w:b/>
                <w:bCs/>
                <w:color w:val="000000"/>
                <w:kern w:val="0"/>
                <w:sz w:val="16"/>
                <w:szCs w:val="16"/>
                <w:lang w:val="en-US" w:eastAsia="uk-UA"/>
              </w:rPr>
            </w:pPr>
            <w:r>
              <w:rPr>
                <w:rFonts w:ascii="Times New Roman" w:eastAsia="Times New Roman" w:hAnsi="Times New Roman" w:cs="Times New Roman"/>
                <w:b/>
                <w:bCs/>
                <w:color w:val="000000"/>
                <w:kern w:val="0"/>
                <w:sz w:val="16"/>
                <w:szCs w:val="16"/>
                <w:lang w:eastAsia="uk-UA"/>
              </w:rPr>
              <w:t>(</w:t>
            </w:r>
            <w:r w:rsidR="009558F2" w:rsidRPr="009558F2">
              <w:rPr>
                <w:rFonts w:ascii="Times New Roman" w:eastAsia="Times New Roman" w:hAnsi="Times New Roman" w:cs="Times New Roman"/>
                <w:b/>
                <w:bCs/>
                <w:color w:val="000000"/>
                <w:kern w:val="0"/>
                <w:sz w:val="16"/>
                <w:szCs w:val="16"/>
                <w:lang w:eastAsia="uk-UA"/>
              </w:rPr>
              <w:t>15</w:t>
            </w:r>
            <w:r>
              <w:rPr>
                <w:rFonts w:ascii="Times New Roman" w:eastAsia="Times New Roman" w:hAnsi="Times New Roman" w:cs="Times New Roman"/>
                <w:b/>
                <w:bCs/>
                <w:color w:val="000000"/>
                <w:kern w:val="0"/>
                <w:sz w:val="16"/>
                <w:szCs w:val="16"/>
                <w:lang w:eastAsia="uk-UA"/>
              </w:rPr>
              <w:t> </w:t>
            </w:r>
            <w:r w:rsidR="009558F2" w:rsidRPr="009558F2">
              <w:rPr>
                <w:rFonts w:ascii="Times New Roman" w:eastAsia="Times New Roman" w:hAnsi="Times New Roman" w:cs="Times New Roman"/>
                <w:b/>
                <w:bCs/>
                <w:color w:val="000000"/>
                <w:kern w:val="0"/>
                <w:sz w:val="16"/>
                <w:szCs w:val="16"/>
                <w:lang w:eastAsia="uk-UA"/>
              </w:rPr>
              <w:t>866</w:t>
            </w:r>
            <w:r>
              <w:rPr>
                <w:rFonts w:ascii="Times New Roman" w:eastAsia="Times New Roman" w:hAnsi="Times New Roman" w:cs="Times New Roman"/>
                <w:b/>
                <w:bCs/>
                <w:color w:val="000000"/>
                <w:kern w:val="0"/>
                <w:sz w:val="16"/>
                <w:szCs w:val="16"/>
                <w:lang w:val="en-US" w:eastAsia="uk-UA"/>
              </w:rPr>
              <w:t>)</w:t>
            </w:r>
          </w:p>
        </w:tc>
        <w:tc>
          <w:tcPr>
            <w:tcW w:w="384" w:type="pct"/>
            <w:tcBorders>
              <w:top w:val="nil"/>
              <w:left w:val="nil"/>
              <w:bottom w:val="double" w:sz="6" w:space="0" w:color="auto"/>
              <w:right w:val="nil"/>
            </w:tcBorders>
            <w:shd w:val="clear" w:color="auto" w:fill="auto"/>
            <w:vAlign w:val="center"/>
            <w:hideMark/>
          </w:tcPr>
          <w:p w14:paraId="64874662" w14:textId="77777777" w:rsidR="009558F2" w:rsidRPr="009558F2" w:rsidRDefault="009558F2" w:rsidP="009558F2">
            <w:pPr>
              <w:spacing w:after="0" w:line="240" w:lineRule="auto"/>
              <w:rPr>
                <w:rFonts w:ascii="Times New Roman" w:eastAsia="Times New Roman" w:hAnsi="Times New Roman" w:cs="Times New Roman"/>
                <w:b/>
                <w:bCs/>
                <w:color w:val="000000"/>
                <w:kern w:val="0"/>
                <w:sz w:val="16"/>
                <w:szCs w:val="16"/>
                <w:lang w:eastAsia="uk-UA"/>
              </w:rPr>
            </w:pPr>
            <w:r w:rsidRPr="009558F2">
              <w:rPr>
                <w:rFonts w:ascii="Times New Roman" w:eastAsia="Times New Roman" w:hAnsi="Times New Roman" w:cs="Times New Roman"/>
                <w:b/>
                <w:bCs/>
                <w:color w:val="000000"/>
                <w:kern w:val="0"/>
                <w:sz w:val="16"/>
                <w:szCs w:val="16"/>
                <w:lang w:eastAsia="uk-UA"/>
              </w:rPr>
              <w:t> </w:t>
            </w:r>
          </w:p>
        </w:tc>
      </w:tr>
    </w:tbl>
    <w:p w14:paraId="30728DE3" w14:textId="61388BEA" w:rsidR="00440D4E" w:rsidRDefault="00440D4E" w:rsidP="00034B5A">
      <w:pPr>
        <w:shd w:val="clear" w:color="auto" w:fill="FFFFFF"/>
        <w:suppressAutoHyphens/>
        <w:spacing w:after="200" w:line="240" w:lineRule="auto"/>
        <w:jc w:val="both"/>
        <w:rPr>
          <w:rFonts w:ascii="Times New Roman" w:hAnsi="Times New Roman" w:cs="Times New Roman"/>
          <w:b/>
          <w:sz w:val="20"/>
          <w:szCs w:val="20"/>
        </w:rPr>
      </w:pPr>
    </w:p>
    <w:p w14:paraId="515C7071" w14:textId="7CBA0031" w:rsidR="007D39F0" w:rsidRDefault="007D39F0" w:rsidP="00034B5A">
      <w:pPr>
        <w:shd w:val="clear" w:color="auto" w:fill="FFFFFF"/>
        <w:suppressAutoHyphens/>
        <w:spacing w:after="200" w:line="240" w:lineRule="auto"/>
        <w:jc w:val="both"/>
        <w:rPr>
          <w:rFonts w:ascii="Times New Roman" w:hAnsi="Times New Roman" w:cs="Times New Roman"/>
          <w:b/>
          <w:sz w:val="20"/>
          <w:szCs w:val="20"/>
        </w:rPr>
      </w:pPr>
    </w:p>
    <w:p w14:paraId="75E2FF3B" w14:textId="08CE9E13" w:rsidR="00503B1D" w:rsidRDefault="00E1316A" w:rsidP="00034B5A">
      <w:pPr>
        <w:shd w:val="clear" w:color="auto" w:fill="FFFFFF"/>
        <w:suppressAutoHyphens/>
        <w:spacing w:after="200" w:line="240" w:lineRule="auto"/>
        <w:jc w:val="both"/>
        <w:rPr>
          <w:rFonts w:ascii="Times New Roman" w:hAnsi="Times New Roman" w:cs="Times New Roman"/>
          <w:sz w:val="20"/>
          <w:szCs w:val="20"/>
          <w:lang w:val="ru-RU"/>
        </w:rPr>
      </w:pPr>
      <w:r w:rsidRPr="00E1316A">
        <w:rPr>
          <w:rFonts w:ascii="Times New Roman" w:hAnsi="Times New Roman" w:cs="Times New Roman"/>
          <w:sz w:val="20"/>
          <w:szCs w:val="20"/>
          <w:lang w:val="ru-RU"/>
        </w:rPr>
        <w:lastRenderedPageBreak/>
        <w:t>Валютний ризик</w:t>
      </w:r>
    </w:p>
    <w:tbl>
      <w:tblPr>
        <w:tblW w:w="5000" w:type="pct"/>
        <w:tblLook w:val="04A0" w:firstRow="1" w:lastRow="0" w:firstColumn="1" w:lastColumn="0" w:noHBand="0" w:noVBand="1"/>
      </w:tblPr>
      <w:tblGrid>
        <w:gridCol w:w="3315"/>
        <w:gridCol w:w="38"/>
        <w:gridCol w:w="966"/>
        <w:gridCol w:w="2044"/>
        <w:gridCol w:w="31"/>
        <w:gridCol w:w="662"/>
        <w:gridCol w:w="41"/>
        <w:gridCol w:w="858"/>
        <w:gridCol w:w="102"/>
        <w:gridCol w:w="2132"/>
      </w:tblGrid>
      <w:tr w:rsidR="00E1316A" w:rsidRPr="00E1316A" w14:paraId="740A85AB" w14:textId="77777777" w:rsidTr="00EB5CEE">
        <w:trPr>
          <w:trHeight w:val="495"/>
        </w:trPr>
        <w:tc>
          <w:tcPr>
            <w:tcW w:w="1627" w:type="pct"/>
            <w:tcBorders>
              <w:top w:val="nil"/>
              <w:left w:val="nil"/>
              <w:bottom w:val="nil"/>
              <w:right w:val="nil"/>
            </w:tcBorders>
            <w:shd w:val="clear" w:color="auto" w:fill="auto"/>
            <w:noWrap/>
            <w:vAlign w:val="center"/>
            <w:hideMark/>
          </w:tcPr>
          <w:p w14:paraId="012339D6" w14:textId="23709FAA" w:rsidR="00E1316A" w:rsidRPr="00E1316A" w:rsidRDefault="00EB5CEE" w:rsidP="00EB5CEE">
            <w:pPr>
              <w:spacing w:after="0" w:line="240" w:lineRule="auto"/>
              <w:rPr>
                <w:rFonts w:ascii="Times New Roman" w:eastAsia="Times New Roman" w:hAnsi="Times New Roman" w:cs="Times New Roman"/>
                <w:bCs/>
                <w:kern w:val="0"/>
                <w:sz w:val="16"/>
                <w:szCs w:val="16"/>
                <w:lang w:eastAsia="uk-UA"/>
              </w:rPr>
            </w:pPr>
            <w:r w:rsidRPr="00E1316A">
              <w:rPr>
                <w:rFonts w:ascii="Times New Roman" w:eastAsia="Times New Roman" w:hAnsi="Times New Roman" w:cs="Times New Roman"/>
                <w:bCs/>
                <w:kern w:val="0"/>
                <w:sz w:val="16"/>
                <w:szCs w:val="16"/>
                <w:lang w:eastAsia="uk-UA"/>
              </w:rPr>
              <w:t>Рік, що закінчився 31.12.2023</w:t>
            </w:r>
          </w:p>
        </w:tc>
        <w:tc>
          <w:tcPr>
            <w:tcW w:w="1496" w:type="pct"/>
            <w:gridSpan w:val="3"/>
            <w:tcBorders>
              <w:top w:val="nil"/>
              <w:left w:val="nil"/>
              <w:bottom w:val="single" w:sz="8" w:space="0" w:color="auto"/>
              <w:right w:val="nil"/>
            </w:tcBorders>
            <w:shd w:val="clear" w:color="auto" w:fill="auto"/>
            <w:noWrap/>
            <w:vAlign w:val="center"/>
            <w:hideMark/>
          </w:tcPr>
          <w:p w14:paraId="3F6E841C" w14:textId="77777777" w:rsidR="00E1316A" w:rsidRPr="00E1316A" w:rsidRDefault="00E1316A" w:rsidP="00E1316A">
            <w:pPr>
              <w:spacing w:after="0" w:line="240" w:lineRule="auto"/>
              <w:jc w:val="both"/>
              <w:rPr>
                <w:rFonts w:ascii="Times New Roman" w:eastAsia="Times New Roman" w:hAnsi="Times New Roman" w:cs="Times New Roman"/>
                <w:bCs/>
                <w:kern w:val="0"/>
                <w:sz w:val="16"/>
                <w:szCs w:val="16"/>
                <w:lang w:eastAsia="uk-UA"/>
              </w:rPr>
            </w:pPr>
            <w:r w:rsidRPr="00E1316A">
              <w:rPr>
                <w:rFonts w:ascii="Times New Roman" w:eastAsia="Times New Roman" w:hAnsi="Times New Roman" w:cs="Times New Roman"/>
                <w:bCs/>
                <w:kern w:val="0"/>
                <w:sz w:val="16"/>
                <w:szCs w:val="16"/>
                <w:lang w:eastAsia="uk-UA"/>
              </w:rPr>
              <w:t>Вплив долару США</w:t>
            </w:r>
          </w:p>
        </w:tc>
        <w:tc>
          <w:tcPr>
            <w:tcW w:w="340" w:type="pct"/>
            <w:gridSpan w:val="2"/>
            <w:tcBorders>
              <w:top w:val="nil"/>
              <w:left w:val="nil"/>
              <w:bottom w:val="nil"/>
              <w:right w:val="nil"/>
            </w:tcBorders>
            <w:shd w:val="clear" w:color="auto" w:fill="auto"/>
            <w:vAlign w:val="center"/>
            <w:hideMark/>
          </w:tcPr>
          <w:p w14:paraId="0DCEF6F3" w14:textId="77777777" w:rsidR="00E1316A" w:rsidRPr="00E1316A" w:rsidRDefault="00E1316A" w:rsidP="00E1316A">
            <w:pPr>
              <w:spacing w:after="0" w:line="240" w:lineRule="auto"/>
              <w:jc w:val="both"/>
              <w:rPr>
                <w:rFonts w:ascii="Times New Roman" w:eastAsia="Times New Roman" w:hAnsi="Times New Roman" w:cs="Times New Roman"/>
                <w:bCs/>
                <w:kern w:val="0"/>
                <w:sz w:val="16"/>
                <w:szCs w:val="16"/>
                <w:lang w:eastAsia="uk-UA"/>
              </w:rPr>
            </w:pPr>
          </w:p>
        </w:tc>
        <w:tc>
          <w:tcPr>
            <w:tcW w:w="1537" w:type="pct"/>
            <w:gridSpan w:val="4"/>
            <w:tcBorders>
              <w:top w:val="nil"/>
              <w:left w:val="nil"/>
              <w:bottom w:val="single" w:sz="8" w:space="0" w:color="auto"/>
              <w:right w:val="nil"/>
            </w:tcBorders>
            <w:shd w:val="clear" w:color="auto" w:fill="auto"/>
            <w:noWrap/>
            <w:vAlign w:val="center"/>
            <w:hideMark/>
          </w:tcPr>
          <w:p w14:paraId="57E47FDF" w14:textId="77777777" w:rsidR="00E1316A" w:rsidRPr="00E1316A" w:rsidRDefault="00E1316A" w:rsidP="00E1316A">
            <w:pPr>
              <w:spacing w:after="0" w:line="240" w:lineRule="auto"/>
              <w:jc w:val="center"/>
              <w:rPr>
                <w:rFonts w:ascii="Times New Roman" w:eastAsia="Times New Roman" w:hAnsi="Times New Roman" w:cs="Times New Roman"/>
                <w:bCs/>
                <w:kern w:val="0"/>
                <w:sz w:val="16"/>
                <w:szCs w:val="16"/>
                <w:lang w:eastAsia="uk-UA"/>
              </w:rPr>
            </w:pPr>
            <w:r w:rsidRPr="00E1316A">
              <w:rPr>
                <w:rFonts w:ascii="Times New Roman" w:eastAsia="Times New Roman" w:hAnsi="Times New Roman" w:cs="Times New Roman"/>
                <w:bCs/>
                <w:kern w:val="0"/>
                <w:sz w:val="16"/>
                <w:szCs w:val="16"/>
                <w:lang w:eastAsia="uk-UA"/>
              </w:rPr>
              <w:t>Вплив Євро</w:t>
            </w:r>
          </w:p>
        </w:tc>
      </w:tr>
      <w:tr w:rsidR="00E1316A" w:rsidRPr="00E1316A" w14:paraId="1E35CFC3" w14:textId="77777777" w:rsidTr="00EB5CEE">
        <w:trPr>
          <w:trHeight w:val="240"/>
        </w:trPr>
        <w:tc>
          <w:tcPr>
            <w:tcW w:w="1627" w:type="pct"/>
            <w:tcBorders>
              <w:top w:val="nil"/>
              <w:left w:val="nil"/>
              <w:bottom w:val="nil"/>
              <w:right w:val="nil"/>
            </w:tcBorders>
            <w:shd w:val="clear" w:color="auto" w:fill="auto"/>
            <w:vAlign w:val="center"/>
            <w:hideMark/>
          </w:tcPr>
          <w:p w14:paraId="52B6F465" w14:textId="77777777" w:rsidR="00E1316A" w:rsidRPr="00E1316A" w:rsidRDefault="00E1316A" w:rsidP="00E1316A">
            <w:pPr>
              <w:spacing w:after="0" w:line="240" w:lineRule="auto"/>
              <w:jc w:val="center"/>
              <w:rPr>
                <w:rFonts w:ascii="Times New Roman" w:eastAsia="Times New Roman" w:hAnsi="Times New Roman" w:cs="Times New Roman"/>
                <w:bCs/>
                <w:kern w:val="0"/>
                <w:sz w:val="16"/>
                <w:szCs w:val="16"/>
                <w:lang w:eastAsia="uk-UA"/>
              </w:rPr>
            </w:pPr>
          </w:p>
        </w:tc>
        <w:tc>
          <w:tcPr>
            <w:tcW w:w="493" w:type="pct"/>
            <w:gridSpan w:val="2"/>
            <w:tcBorders>
              <w:top w:val="nil"/>
              <w:left w:val="nil"/>
              <w:bottom w:val="nil"/>
              <w:right w:val="nil"/>
            </w:tcBorders>
            <w:shd w:val="clear" w:color="auto" w:fill="auto"/>
            <w:vAlign w:val="center"/>
            <w:hideMark/>
          </w:tcPr>
          <w:p w14:paraId="4FCAA985" w14:textId="77777777" w:rsidR="00E1316A" w:rsidRPr="00E1316A" w:rsidRDefault="00E1316A" w:rsidP="00E1316A">
            <w:pPr>
              <w:spacing w:after="0" w:line="240" w:lineRule="auto"/>
              <w:jc w:val="center"/>
              <w:rPr>
                <w:rFonts w:ascii="Times New Roman" w:eastAsia="Times New Roman" w:hAnsi="Times New Roman" w:cs="Times New Roman"/>
                <w:kern w:val="0"/>
                <w:sz w:val="16"/>
                <w:szCs w:val="16"/>
                <w:lang w:eastAsia="uk-UA"/>
              </w:rPr>
            </w:pPr>
            <w:r w:rsidRPr="00E1316A">
              <w:rPr>
                <w:rFonts w:ascii="Times New Roman" w:eastAsia="Times New Roman" w:hAnsi="Times New Roman" w:cs="Times New Roman"/>
                <w:kern w:val="0"/>
                <w:sz w:val="16"/>
                <w:szCs w:val="16"/>
                <w:lang w:eastAsia="uk-UA"/>
              </w:rPr>
              <w:t>25%</w:t>
            </w:r>
          </w:p>
        </w:tc>
        <w:tc>
          <w:tcPr>
            <w:tcW w:w="1003" w:type="pct"/>
            <w:tcBorders>
              <w:top w:val="nil"/>
              <w:left w:val="nil"/>
              <w:bottom w:val="nil"/>
              <w:right w:val="nil"/>
            </w:tcBorders>
            <w:shd w:val="clear" w:color="auto" w:fill="auto"/>
            <w:vAlign w:val="center"/>
            <w:hideMark/>
          </w:tcPr>
          <w:p w14:paraId="2CD6438F" w14:textId="77777777" w:rsidR="00E1316A" w:rsidRPr="00E1316A" w:rsidRDefault="00E1316A" w:rsidP="00E1316A">
            <w:pPr>
              <w:spacing w:after="0" w:line="240" w:lineRule="auto"/>
              <w:jc w:val="center"/>
              <w:rPr>
                <w:rFonts w:ascii="Times New Roman" w:eastAsia="Times New Roman" w:hAnsi="Times New Roman" w:cs="Times New Roman"/>
                <w:kern w:val="0"/>
                <w:sz w:val="16"/>
                <w:szCs w:val="16"/>
                <w:lang w:eastAsia="uk-UA"/>
              </w:rPr>
            </w:pPr>
            <w:r w:rsidRPr="00E1316A">
              <w:rPr>
                <w:rFonts w:ascii="Times New Roman" w:eastAsia="Times New Roman" w:hAnsi="Times New Roman" w:cs="Times New Roman"/>
                <w:kern w:val="0"/>
                <w:sz w:val="16"/>
                <w:szCs w:val="16"/>
                <w:lang w:eastAsia="uk-UA"/>
              </w:rPr>
              <w:t>Від'ємний вплив</w:t>
            </w:r>
          </w:p>
        </w:tc>
        <w:tc>
          <w:tcPr>
            <w:tcW w:w="340" w:type="pct"/>
            <w:gridSpan w:val="2"/>
            <w:tcBorders>
              <w:top w:val="nil"/>
              <w:left w:val="nil"/>
              <w:bottom w:val="nil"/>
              <w:right w:val="nil"/>
            </w:tcBorders>
            <w:shd w:val="clear" w:color="auto" w:fill="auto"/>
            <w:vAlign w:val="center"/>
            <w:hideMark/>
          </w:tcPr>
          <w:p w14:paraId="32EAA289" w14:textId="77777777" w:rsidR="00E1316A" w:rsidRPr="00E1316A" w:rsidRDefault="00E1316A" w:rsidP="00E1316A">
            <w:pPr>
              <w:spacing w:after="0" w:line="240" w:lineRule="auto"/>
              <w:jc w:val="center"/>
              <w:rPr>
                <w:rFonts w:ascii="Times New Roman" w:eastAsia="Times New Roman" w:hAnsi="Times New Roman" w:cs="Times New Roman"/>
                <w:kern w:val="0"/>
                <w:sz w:val="16"/>
                <w:szCs w:val="16"/>
                <w:lang w:eastAsia="uk-UA"/>
              </w:rPr>
            </w:pPr>
          </w:p>
        </w:tc>
        <w:tc>
          <w:tcPr>
            <w:tcW w:w="441" w:type="pct"/>
            <w:gridSpan w:val="2"/>
            <w:tcBorders>
              <w:top w:val="nil"/>
              <w:left w:val="nil"/>
              <w:bottom w:val="nil"/>
              <w:right w:val="nil"/>
            </w:tcBorders>
            <w:shd w:val="clear" w:color="auto" w:fill="auto"/>
            <w:vAlign w:val="center"/>
            <w:hideMark/>
          </w:tcPr>
          <w:p w14:paraId="6E6A3696" w14:textId="77777777" w:rsidR="00E1316A" w:rsidRPr="00E1316A" w:rsidRDefault="00E1316A" w:rsidP="00E1316A">
            <w:pPr>
              <w:spacing w:after="0" w:line="240" w:lineRule="auto"/>
              <w:jc w:val="center"/>
              <w:rPr>
                <w:rFonts w:ascii="Times New Roman" w:eastAsia="Times New Roman" w:hAnsi="Times New Roman" w:cs="Times New Roman"/>
                <w:kern w:val="0"/>
                <w:sz w:val="16"/>
                <w:szCs w:val="16"/>
                <w:lang w:eastAsia="uk-UA"/>
              </w:rPr>
            </w:pPr>
            <w:r w:rsidRPr="00E1316A">
              <w:rPr>
                <w:rFonts w:ascii="Times New Roman" w:eastAsia="Times New Roman" w:hAnsi="Times New Roman" w:cs="Times New Roman"/>
                <w:kern w:val="0"/>
                <w:sz w:val="16"/>
                <w:szCs w:val="16"/>
                <w:lang w:eastAsia="uk-UA"/>
              </w:rPr>
              <w:t>25%</w:t>
            </w:r>
          </w:p>
        </w:tc>
        <w:tc>
          <w:tcPr>
            <w:tcW w:w="1096" w:type="pct"/>
            <w:gridSpan w:val="2"/>
            <w:tcBorders>
              <w:top w:val="nil"/>
              <w:left w:val="nil"/>
              <w:bottom w:val="nil"/>
              <w:right w:val="nil"/>
            </w:tcBorders>
            <w:shd w:val="clear" w:color="auto" w:fill="auto"/>
            <w:vAlign w:val="center"/>
            <w:hideMark/>
          </w:tcPr>
          <w:p w14:paraId="7BBD0A01" w14:textId="77777777" w:rsidR="00E1316A" w:rsidRPr="00E1316A" w:rsidRDefault="00E1316A" w:rsidP="00E1316A">
            <w:pPr>
              <w:spacing w:after="0" w:line="240" w:lineRule="auto"/>
              <w:jc w:val="center"/>
              <w:rPr>
                <w:rFonts w:ascii="Times New Roman" w:eastAsia="Times New Roman" w:hAnsi="Times New Roman" w:cs="Times New Roman"/>
                <w:kern w:val="0"/>
                <w:sz w:val="16"/>
                <w:szCs w:val="16"/>
                <w:lang w:eastAsia="uk-UA"/>
              </w:rPr>
            </w:pPr>
            <w:r w:rsidRPr="00E1316A">
              <w:rPr>
                <w:rFonts w:ascii="Times New Roman" w:eastAsia="Times New Roman" w:hAnsi="Times New Roman" w:cs="Times New Roman"/>
                <w:kern w:val="0"/>
                <w:sz w:val="16"/>
                <w:szCs w:val="16"/>
                <w:lang w:eastAsia="uk-UA"/>
              </w:rPr>
              <w:t>Від'ємний вплив</w:t>
            </w:r>
          </w:p>
        </w:tc>
      </w:tr>
      <w:tr w:rsidR="00E1316A" w:rsidRPr="00E1316A" w14:paraId="0FB3F913" w14:textId="77777777" w:rsidTr="00EB5CEE">
        <w:trPr>
          <w:trHeight w:val="345"/>
        </w:trPr>
        <w:tc>
          <w:tcPr>
            <w:tcW w:w="1627" w:type="pct"/>
            <w:tcBorders>
              <w:top w:val="nil"/>
              <w:left w:val="nil"/>
              <w:bottom w:val="nil"/>
              <w:right w:val="nil"/>
            </w:tcBorders>
            <w:shd w:val="clear" w:color="auto" w:fill="auto"/>
            <w:noWrap/>
            <w:vAlign w:val="center"/>
            <w:hideMark/>
          </w:tcPr>
          <w:p w14:paraId="11702803" w14:textId="77777777" w:rsidR="00E1316A" w:rsidRPr="00E1316A" w:rsidRDefault="00E1316A" w:rsidP="00E1316A">
            <w:pPr>
              <w:spacing w:after="0" w:line="240" w:lineRule="auto"/>
              <w:jc w:val="both"/>
              <w:rPr>
                <w:rFonts w:ascii="Times New Roman" w:eastAsia="Times New Roman" w:hAnsi="Times New Roman" w:cs="Times New Roman"/>
                <w:bCs/>
                <w:kern w:val="0"/>
                <w:sz w:val="16"/>
                <w:szCs w:val="16"/>
                <w:lang w:eastAsia="uk-UA"/>
              </w:rPr>
            </w:pPr>
            <w:r w:rsidRPr="00E1316A">
              <w:rPr>
                <w:rFonts w:ascii="Times New Roman" w:eastAsia="Times New Roman" w:hAnsi="Times New Roman" w:cs="Times New Roman"/>
                <w:bCs/>
                <w:kern w:val="0"/>
                <w:sz w:val="16"/>
                <w:szCs w:val="16"/>
                <w:lang w:eastAsia="uk-UA"/>
              </w:rPr>
              <w:t>Чистий вплив на звіт про доходи</w:t>
            </w:r>
          </w:p>
        </w:tc>
        <w:tc>
          <w:tcPr>
            <w:tcW w:w="493" w:type="pct"/>
            <w:gridSpan w:val="2"/>
            <w:tcBorders>
              <w:top w:val="nil"/>
              <w:left w:val="nil"/>
              <w:bottom w:val="nil"/>
              <w:right w:val="nil"/>
            </w:tcBorders>
            <w:shd w:val="clear" w:color="auto" w:fill="auto"/>
            <w:noWrap/>
            <w:vAlign w:val="center"/>
            <w:hideMark/>
          </w:tcPr>
          <w:p w14:paraId="16BBA919" w14:textId="77777777" w:rsidR="00E1316A" w:rsidRPr="00E1316A" w:rsidRDefault="00E1316A" w:rsidP="00E1316A">
            <w:pPr>
              <w:spacing w:after="0" w:line="240" w:lineRule="auto"/>
              <w:jc w:val="center"/>
              <w:rPr>
                <w:rFonts w:ascii="Times New Roman" w:eastAsia="Times New Roman" w:hAnsi="Times New Roman" w:cs="Times New Roman"/>
                <w:bCs/>
                <w:kern w:val="0"/>
                <w:sz w:val="16"/>
                <w:szCs w:val="16"/>
                <w:lang w:eastAsia="uk-UA"/>
              </w:rPr>
            </w:pPr>
            <w:r w:rsidRPr="00E1316A">
              <w:rPr>
                <w:rFonts w:ascii="Times New Roman" w:eastAsia="Times New Roman" w:hAnsi="Times New Roman" w:cs="Times New Roman"/>
                <w:bCs/>
                <w:kern w:val="0"/>
                <w:sz w:val="16"/>
                <w:szCs w:val="16"/>
                <w:lang w:eastAsia="uk-UA"/>
              </w:rPr>
              <w:t>19 325</w:t>
            </w:r>
          </w:p>
        </w:tc>
        <w:tc>
          <w:tcPr>
            <w:tcW w:w="1003" w:type="pct"/>
            <w:tcBorders>
              <w:top w:val="nil"/>
              <w:left w:val="nil"/>
              <w:bottom w:val="nil"/>
              <w:right w:val="nil"/>
            </w:tcBorders>
            <w:shd w:val="clear" w:color="auto" w:fill="auto"/>
            <w:noWrap/>
            <w:vAlign w:val="center"/>
            <w:hideMark/>
          </w:tcPr>
          <w:p w14:paraId="3852EBCA" w14:textId="77777777" w:rsidR="00E1316A" w:rsidRPr="00E1316A" w:rsidRDefault="00E1316A" w:rsidP="00E1316A">
            <w:pPr>
              <w:spacing w:after="0" w:line="240" w:lineRule="auto"/>
              <w:jc w:val="center"/>
              <w:rPr>
                <w:rFonts w:ascii="Times New Roman" w:eastAsia="Times New Roman" w:hAnsi="Times New Roman" w:cs="Times New Roman"/>
                <w:bCs/>
                <w:kern w:val="0"/>
                <w:sz w:val="16"/>
                <w:szCs w:val="16"/>
                <w:lang w:eastAsia="uk-UA"/>
              </w:rPr>
            </w:pPr>
            <w:r w:rsidRPr="00E1316A">
              <w:rPr>
                <w:rFonts w:ascii="Times New Roman" w:eastAsia="Times New Roman" w:hAnsi="Times New Roman" w:cs="Times New Roman"/>
                <w:bCs/>
                <w:kern w:val="0"/>
                <w:sz w:val="16"/>
                <w:szCs w:val="16"/>
                <w:lang w:eastAsia="uk-UA"/>
              </w:rPr>
              <w:t>Не очікується</w:t>
            </w:r>
          </w:p>
        </w:tc>
        <w:tc>
          <w:tcPr>
            <w:tcW w:w="340" w:type="pct"/>
            <w:gridSpan w:val="2"/>
            <w:tcBorders>
              <w:top w:val="nil"/>
              <w:left w:val="nil"/>
              <w:bottom w:val="nil"/>
              <w:right w:val="nil"/>
            </w:tcBorders>
            <w:shd w:val="clear" w:color="auto" w:fill="auto"/>
            <w:vAlign w:val="center"/>
            <w:hideMark/>
          </w:tcPr>
          <w:p w14:paraId="602C77B4" w14:textId="77777777" w:rsidR="00E1316A" w:rsidRPr="00E1316A" w:rsidRDefault="00E1316A" w:rsidP="00E1316A">
            <w:pPr>
              <w:spacing w:after="0" w:line="240" w:lineRule="auto"/>
              <w:jc w:val="center"/>
              <w:rPr>
                <w:rFonts w:ascii="Times New Roman" w:eastAsia="Times New Roman" w:hAnsi="Times New Roman" w:cs="Times New Roman"/>
                <w:bCs/>
                <w:kern w:val="0"/>
                <w:sz w:val="16"/>
                <w:szCs w:val="16"/>
                <w:lang w:eastAsia="uk-UA"/>
              </w:rPr>
            </w:pPr>
          </w:p>
        </w:tc>
        <w:tc>
          <w:tcPr>
            <w:tcW w:w="441" w:type="pct"/>
            <w:gridSpan w:val="2"/>
            <w:tcBorders>
              <w:top w:val="nil"/>
              <w:left w:val="nil"/>
              <w:bottom w:val="nil"/>
              <w:right w:val="nil"/>
            </w:tcBorders>
            <w:shd w:val="clear" w:color="auto" w:fill="auto"/>
            <w:noWrap/>
            <w:vAlign w:val="center"/>
            <w:hideMark/>
          </w:tcPr>
          <w:p w14:paraId="24F90DA2" w14:textId="77777777" w:rsidR="00E1316A" w:rsidRPr="00E1316A" w:rsidRDefault="00E1316A" w:rsidP="00E1316A">
            <w:pPr>
              <w:spacing w:after="0" w:line="240" w:lineRule="auto"/>
              <w:jc w:val="center"/>
              <w:rPr>
                <w:rFonts w:ascii="Times New Roman" w:eastAsia="Times New Roman" w:hAnsi="Times New Roman" w:cs="Times New Roman"/>
                <w:bCs/>
                <w:kern w:val="0"/>
                <w:sz w:val="16"/>
                <w:szCs w:val="16"/>
                <w:lang w:eastAsia="uk-UA"/>
              </w:rPr>
            </w:pPr>
            <w:r w:rsidRPr="00E1316A">
              <w:rPr>
                <w:rFonts w:ascii="Times New Roman" w:eastAsia="Times New Roman" w:hAnsi="Times New Roman" w:cs="Times New Roman"/>
                <w:bCs/>
                <w:kern w:val="0"/>
                <w:sz w:val="16"/>
                <w:szCs w:val="16"/>
                <w:lang w:eastAsia="uk-UA"/>
              </w:rPr>
              <w:t>560</w:t>
            </w:r>
          </w:p>
        </w:tc>
        <w:tc>
          <w:tcPr>
            <w:tcW w:w="1096" w:type="pct"/>
            <w:gridSpan w:val="2"/>
            <w:tcBorders>
              <w:top w:val="nil"/>
              <w:left w:val="nil"/>
              <w:bottom w:val="nil"/>
              <w:right w:val="nil"/>
            </w:tcBorders>
            <w:shd w:val="clear" w:color="auto" w:fill="auto"/>
            <w:noWrap/>
            <w:vAlign w:val="center"/>
            <w:hideMark/>
          </w:tcPr>
          <w:p w14:paraId="018CC025" w14:textId="77777777" w:rsidR="00E1316A" w:rsidRPr="00E1316A" w:rsidRDefault="00E1316A" w:rsidP="00E1316A">
            <w:pPr>
              <w:spacing w:after="0" w:line="240" w:lineRule="auto"/>
              <w:jc w:val="center"/>
              <w:rPr>
                <w:rFonts w:ascii="Times New Roman" w:eastAsia="Times New Roman" w:hAnsi="Times New Roman" w:cs="Times New Roman"/>
                <w:bCs/>
                <w:kern w:val="0"/>
                <w:sz w:val="16"/>
                <w:szCs w:val="16"/>
                <w:lang w:eastAsia="uk-UA"/>
              </w:rPr>
            </w:pPr>
            <w:r w:rsidRPr="00E1316A">
              <w:rPr>
                <w:rFonts w:ascii="Times New Roman" w:eastAsia="Times New Roman" w:hAnsi="Times New Roman" w:cs="Times New Roman"/>
                <w:bCs/>
                <w:kern w:val="0"/>
                <w:sz w:val="16"/>
                <w:szCs w:val="16"/>
                <w:lang w:eastAsia="uk-UA"/>
              </w:rPr>
              <w:t>Не очікується</w:t>
            </w:r>
          </w:p>
        </w:tc>
      </w:tr>
      <w:tr w:rsidR="00E1316A" w:rsidRPr="00E1316A" w14:paraId="581BB415" w14:textId="77777777" w:rsidTr="00EB5CEE">
        <w:trPr>
          <w:trHeight w:val="276"/>
        </w:trPr>
        <w:tc>
          <w:tcPr>
            <w:tcW w:w="1646" w:type="pct"/>
            <w:gridSpan w:val="2"/>
            <w:tcBorders>
              <w:top w:val="nil"/>
              <w:left w:val="nil"/>
              <w:bottom w:val="nil"/>
              <w:right w:val="nil"/>
            </w:tcBorders>
            <w:vAlign w:val="center"/>
            <w:hideMark/>
          </w:tcPr>
          <w:p w14:paraId="7DC42A30" w14:textId="77777777" w:rsidR="00E1316A" w:rsidRPr="00E1316A" w:rsidRDefault="00E1316A" w:rsidP="00E1316A">
            <w:pPr>
              <w:spacing w:after="0" w:line="240" w:lineRule="auto"/>
              <w:rPr>
                <w:rFonts w:ascii="Times New Roman" w:eastAsia="Times New Roman" w:hAnsi="Times New Roman" w:cs="Times New Roman"/>
                <w:kern w:val="0"/>
                <w:sz w:val="24"/>
                <w:szCs w:val="24"/>
                <w:lang w:eastAsia="uk-UA"/>
              </w:rPr>
            </w:pPr>
          </w:p>
        </w:tc>
        <w:tc>
          <w:tcPr>
            <w:tcW w:w="3354" w:type="pct"/>
            <w:gridSpan w:val="8"/>
            <w:tcBorders>
              <w:top w:val="nil"/>
              <w:left w:val="nil"/>
              <w:bottom w:val="nil"/>
              <w:right w:val="nil"/>
            </w:tcBorders>
            <w:vAlign w:val="center"/>
            <w:hideMark/>
          </w:tcPr>
          <w:p w14:paraId="69936F24" w14:textId="77777777" w:rsidR="00E1316A" w:rsidRPr="00E1316A" w:rsidRDefault="00E1316A" w:rsidP="00E1316A">
            <w:pPr>
              <w:spacing w:after="0" w:line="240" w:lineRule="auto"/>
              <w:rPr>
                <w:rFonts w:ascii="Times New Roman" w:eastAsia="Times New Roman" w:hAnsi="Times New Roman" w:cs="Times New Roman"/>
                <w:bCs/>
                <w:kern w:val="0"/>
                <w:sz w:val="16"/>
                <w:szCs w:val="16"/>
                <w:lang w:eastAsia="uk-UA"/>
              </w:rPr>
            </w:pPr>
          </w:p>
        </w:tc>
      </w:tr>
      <w:tr w:rsidR="00E1316A" w:rsidRPr="00E1316A" w14:paraId="7CEBCCE6" w14:textId="77777777" w:rsidTr="00EB5CEE">
        <w:trPr>
          <w:trHeight w:val="495"/>
        </w:trPr>
        <w:tc>
          <w:tcPr>
            <w:tcW w:w="1646" w:type="pct"/>
            <w:gridSpan w:val="2"/>
            <w:tcBorders>
              <w:top w:val="nil"/>
              <w:left w:val="nil"/>
              <w:bottom w:val="nil"/>
              <w:right w:val="nil"/>
            </w:tcBorders>
            <w:shd w:val="clear" w:color="auto" w:fill="auto"/>
            <w:noWrap/>
            <w:vAlign w:val="center"/>
            <w:hideMark/>
          </w:tcPr>
          <w:p w14:paraId="39D87B12" w14:textId="409D6C55" w:rsidR="00E1316A" w:rsidRPr="00E1316A" w:rsidRDefault="00EB5CEE" w:rsidP="00EB5CEE">
            <w:pPr>
              <w:spacing w:after="0" w:line="240" w:lineRule="auto"/>
              <w:rPr>
                <w:rFonts w:ascii="Times New Roman" w:eastAsia="Times New Roman" w:hAnsi="Times New Roman" w:cs="Times New Roman"/>
                <w:bCs/>
                <w:kern w:val="0"/>
                <w:sz w:val="16"/>
                <w:szCs w:val="16"/>
                <w:lang w:eastAsia="uk-UA"/>
              </w:rPr>
            </w:pPr>
            <w:r w:rsidRPr="00E1316A">
              <w:rPr>
                <w:rFonts w:ascii="Times New Roman" w:eastAsia="Times New Roman" w:hAnsi="Times New Roman" w:cs="Times New Roman"/>
                <w:bCs/>
                <w:kern w:val="0"/>
                <w:sz w:val="16"/>
                <w:szCs w:val="16"/>
                <w:lang w:eastAsia="uk-UA"/>
              </w:rPr>
              <w:t>Рік, що закінчився 31.12.2022</w:t>
            </w:r>
          </w:p>
        </w:tc>
        <w:tc>
          <w:tcPr>
            <w:tcW w:w="1491" w:type="pct"/>
            <w:gridSpan w:val="3"/>
            <w:tcBorders>
              <w:top w:val="nil"/>
              <w:left w:val="nil"/>
              <w:bottom w:val="single" w:sz="8" w:space="0" w:color="auto"/>
              <w:right w:val="nil"/>
            </w:tcBorders>
            <w:shd w:val="clear" w:color="auto" w:fill="auto"/>
            <w:noWrap/>
            <w:vAlign w:val="center"/>
            <w:hideMark/>
          </w:tcPr>
          <w:p w14:paraId="40F63B87" w14:textId="77777777" w:rsidR="00E1316A" w:rsidRPr="00E1316A" w:rsidRDefault="00E1316A" w:rsidP="00E1316A">
            <w:pPr>
              <w:spacing w:after="0" w:line="240" w:lineRule="auto"/>
              <w:jc w:val="both"/>
              <w:rPr>
                <w:rFonts w:ascii="Times New Roman" w:eastAsia="Times New Roman" w:hAnsi="Times New Roman" w:cs="Times New Roman"/>
                <w:bCs/>
                <w:kern w:val="0"/>
                <w:sz w:val="16"/>
                <w:szCs w:val="16"/>
                <w:lang w:eastAsia="uk-UA"/>
              </w:rPr>
            </w:pPr>
            <w:r w:rsidRPr="00E1316A">
              <w:rPr>
                <w:rFonts w:ascii="Times New Roman" w:eastAsia="Times New Roman" w:hAnsi="Times New Roman" w:cs="Times New Roman"/>
                <w:bCs/>
                <w:kern w:val="0"/>
                <w:sz w:val="16"/>
                <w:szCs w:val="16"/>
                <w:lang w:eastAsia="uk-UA"/>
              </w:rPr>
              <w:t>Вплив долару США</w:t>
            </w:r>
          </w:p>
        </w:tc>
        <w:tc>
          <w:tcPr>
            <w:tcW w:w="345" w:type="pct"/>
            <w:gridSpan w:val="2"/>
            <w:tcBorders>
              <w:top w:val="nil"/>
              <w:left w:val="nil"/>
              <w:bottom w:val="nil"/>
              <w:right w:val="nil"/>
            </w:tcBorders>
            <w:shd w:val="clear" w:color="auto" w:fill="auto"/>
            <w:vAlign w:val="center"/>
            <w:hideMark/>
          </w:tcPr>
          <w:p w14:paraId="415689A7" w14:textId="77777777" w:rsidR="00E1316A" w:rsidRPr="00E1316A" w:rsidRDefault="00E1316A" w:rsidP="00E1316A">
            <w:pPr>
              <w:spacing w:after="0" w:line="240" w:lineRule="auto"/>
              <w:jc w:val="both"/>
              <w:rPr>
                <w:rFonts w:ascii="Times New Roman" w:eastAsia="Times New Roman" w:hAnsi="Times New Roman" w:cs="Times New Roman"/>
                <w:bCs/>
                <w:kern w:val="0"/>
                <w:sz w:val="16"/>
                <w:szCs w:val="16"/>
                <w:lang w:eastAsia="uk-UA"/>
              </w:rPr>
            </w:pPr>
          </w:p>
        </w:tc>
        <w:tc>
          <w:tcPr>
            <w:tcW w:w="1517" w:type="pct"/>
            <w:gridSpan w:val="3"/>
            <w:tcBorders>
              <w:top w:val="nil"/>
              <w:left w:val="nil"/>
              <w:bottom w:val="single" w:sz="8" w:space="0" w:color="auto"/>
              <w:right w:val="nil"/>
            </w:tcBorders>
            <w:shd w:val="clear" w:color="auto" w:fill="auto"/>
            <w:noWrap/>
            <w:vAlign w:val="center"/>
            <w:hideMark/>
          </w:tcPr>
          <w:p w14:paraId="2FEB9CD1" w14:textId="77777777" w:rsidR="00E1316A" w:rsidRPr="00E1316A" w:rsidRDefault="00E1316A" w:rsidP="00E1316A">
            <w:pPr>
              <w:spacing w:after="0" w:line="240" w:lineRule="auto"/>
              <w:jc w:val="center"/>
              <w:rPr>
                <w:rFonts w:ascii="Times New Roman" w:eastAsia="Times New Roman" w:hAnsi="Times New Roman" w:cs="Times New Roman"/>
                <w:bCs/>
                <w:kern w:val="0"/>
                <w:sz w:val="16"/>
                <w:szCs w:val="16"/>
                <w:lang w:eastAsia="uk-UA"/>
              </w:rPr>
            </w:pPr>
            <w:r w:rsidRPr="00E1316A">
              <w:rPr>
                <w:rFonts w:ascii="Times New Roman" w:eastAsia="Times New Roman" w:hAnsi="Times New Roman" w:cs="Times New Roman"/>
                <w:bCs/>
                <w:kern w:val="0"/>
                <w:sz w:val="16"/>
                <w:szCs w:val="16"/>
                <w:lang w:eastAsia="uk-UA"/>
              </w:rPr>
              <w:t>Вплив Євро</w:t>
            </w:r>
          </w:p>
        </w:tc>
      </w:tr>
      <w:tr w:rsidR="00E1316A" w:rsidRPr="00E1316A" w14:paraId="720484E8" w14:textId="77777777" w:rsidTr="00EB5CEE">
        <w:trPr>
          <w:trHeight w:val="240"/>
        </w:trPr>
        <w:tc>
          <w:tcPr>
            <w:tcW w:w="1646" w:type="pct"/>
            <w:gridSpan w:val="2"/>
            <w:tcBorders>
              <w:top w:val="nil"/>
              <w:left w:val="nil"/>
              <w:bottom w:val="nil"/>
              <w:right w:val="nil"/>
            </w:tcBorders>
            <w:shd w:val="clear" w:color="auto" w:fill="auto"/>
            <w:vAlign w:val="center"/>
            <w:hideMark/>
          </w:tcPr>
          <w:p w14:paraId="7D207EA0" w14:textId="77777777" w:rsidR="00E1316A" w:rsidRPr="00E1316A" w:rsidRDefault="00E1316A" w:rsidP="00E1316A">
            <w:pPr>
              <w:spacing w:after="0" w:line="240" w:lineRule="auto"/>
              <w:jc w:val="center"/>
              <w:rPr>
                <w:rFonts w:ascii="Times New Roman" w:eastAsia="Times New Roman" w:hAnsi="Times New Roman" w:cs="Times New Roman"/>
                <w:bCs/>
                <w:kern w:val="0"/>
                <w:sz w:val="16"/>
                <w:szCs w:val="16"/>
                <w:lang w:eastAsia="uk-UA"/>
              </w:rPr>
            </w:pPr>
          </w:p>
        </w:tc>
        <w:tc>
          <w:tcPr>
            <w:tcW w:w="473" w:type="pct"/>
            <w:tcBorders>
              <w:top w:val="nil"/>
              <w:left w:val="nil"/>
              <w:bottom w:val="nil"/>
              <w:right w:val="nil"/>
            </w:tcBorders>
            <w:shd w:val="clear" w:color="auto" w:fill="auto"/>
            <w:vAlign w:val="center"/>
            <w:hideMark/>
          </w:tcPr>
          <w:p w14:paraId="62A6AFB1" w14:textId="77777777" w:rsidR="00E1316A" w:rsidRPr="00E1316A" w:rsidRDefault="00E1316A" w:rsidP="00E1316A">
            <w:pPr>
              <w:spacing w:after="0" w:line="240" w:lineRule="auto"/>
              <w:jc w:val="center"/>
              <w:rPr>
                <w:rFonts w:ascii="Times New Roman" w:eastAsia="Times New Roman" w:hAnsi="Times New Roman" w:cs="Times New Roman"/>
                <w:kern w:val="0"/>
                <w:sz w:val="16"/>
                <w:szCs w:val="16"/>
                <w:lang w:eastAsia="uk-UA"/>
              </w:rPr>
            </w:pPr>
            <w:r w:rsidRPr="00E1316A">
              <w:rPr>
                <w:rFonts w:ascii="Times New Roman" w:eastAsia="Times New Roman" w:hAnsi="Times New Roman" w:cs="Times New Roman"/>
                <w:kern w:val="0"/>
                <w:sz w:val="16"/>
                <w:szCs w:val="16"/>
                <w:lang w:eastAsia="uk-UA"/>
              </w:rPr>
              <w:t>25%</w:t>
            </w:r>
          </w:p>
        </w:tc>
        <w:tc>
          <w:tcPr>
            <w:tcW w:w="1018" w:type="pct"/>
            <w:gridSpan w:val="2"/>
            <w:tcBorders>
              <w:top w:val="nil"/>
              <w:left w:val="nil"/>
              <w:bottom w:val="nil"/>
              <w:right w:val="nil"/>
            </w:tcBorders>
            <w:shd w:val="clear" w:color="auto" w:fill="auto"/>
            <w:vAlign w:val="center"/>
            <w:hideMark/>
          </w:tcPr>
          <w:p w14:paraId="2FAF04F9" w14:textId="77777777" w:rsidR="00E1316A" w:rsidRPr="00E1316A" w:rsidRDefault="00E1316A" w:rsidP="00E1316A">
            <w:pPr>
              <w:spacing w:after="0" w:line="240" w:lineRule="auto"/>
              <w:jc w:val="center"/>
              <w:rPr>
                <w:rFonts w:ascii="Times New Roman" w:eastAsia="Times New Roman" w:hAnsi="Times New Roman" w:cs="Times New Roman"/>
                <w:kern w:val="0"/>
                <w:sz w:val="16"/>
                <w:szCs w:val="16"/>
                <w:lang w:eastAsia="uk-UA"/>
              </w:rPr>
            </w:pPr>
            <w:r w:rsidRPr="00E1316A">
              <w:rPr>
                <w:rFonts w:ascii="Times New Roman" w:eastAsia="Times New Roman" w:hAnsi="Times New Roman" w:cs="Times New Roman"/>
                <w:kern w:val="0"/>
                <w:sz w:val="16"/>
                <w:szCs w:val="16"/>
                <w:lang w:eastAsia="uk-UA"/>
              </w:rPr>
              <w:t>Від'ємний вплив</w:t>
            </w:r>
          </w:p>
        </w:tc>
        <w:tc>
          <w:tcPr>
            <w:tcW w:w="345" w:type="pct"/>
            <w:gridSpan w:val="2"/>
            <w:tcBorders>
              <w:top w:val="nil"/>
              <w:left w:val="nil"/>
              <w:bottom w:val="nil"/>
              <w:right w:val="nil"/>
            </w:tcBorders>
            <w:shd w:val="clear" w:color="auto" w:fill="auto"/>
            <w:vAlign w:val="center"/>
            <w:hideMark/>
          </w:tcPr>
          <w:p w14:paraId="685E9EF8" w14:textId="77777777" w:rsidR="00E1316A" w:rsidRPr="00E1316A" w:rsidRDefault="00E1316A" w:rsidP="00E1316A">
            <w:pPr>
              <w:spacing w:after="0" w:line="240" w:lineRule="auto"/>
              <w:jc w:val="center"/>
              <w:rPr>
                <w:rFonts w:ascii="Times New Roman" w:eastAsia="Times New Roman" w:hAnsi="Times New Roman" w:cs="Times New Roman"/>
                <w:kern w:val="0"/>
                <w:sz w:val="16"/>
                <w:szCs w:val="16"/>
                <w:lang w:eastAsia="uk-UA"/>
              </w:rPr>
            </w:pPr>
          </w:p>
        </w:tc>
        <w:tc>
          <w:tcPr>
            <w:tcW w:w="471" w:type="pct"/>
            <w:gridSpan w:val="2"/>
            <w:tcBorders>
              <w:top w:val="nil"/>
              <w:left w:val="nil"/>
              <w:bottom w:val="nil"/>
              <w:right w:val="nil"/>
            </w:tcBorders>
            <w:shd w:val="clear" w:color="auto" w:fill="auto"/>
            <w:vAlign w:val="center"/>
            <w:hideMark/>
          </w:tcPr>
          <w:p w14:paraId="11057A1F" w14:textId="77777777" w:rsidR="00E1316A" w:rsidRPr="00E1316A" w:rsidRDefault="00E1316A" w:rsidP="00E1316A">
            <w:pPr>
              <w:spacing w:after="0" w:line="240" w:lineRule="auto"/>
              <w:jc w:val="center"/>
              <w:rPr>
                <w:rFonts w:ascii="Times New Roman" w:eastAsia="Times New Roman" w:hAnsi="Times New Roman" w:cs="Times New Roman"/>
                <w:kern w:val="0"/>
                <w:sz w:val="16"/>
                <w:szCs w:val="16"/>
                <w:lang w:eastAsia="uk-UA"/>
              </w:rPr>
            </w:pPr>
            <w:r w:rsidRPr="00E1316A">
              <w:rPr>
                <w:rFonts w:ascii="Times New Roman" w:eastAsia="Times New Roman" w:hAnsi="Times New Roman" w:cs="Times New Roman"/>
                <w:kern w:val="0"/>
                <w:sz w:val="16"/>
                <w:szCs w:val="16"/>
                <w:lang w:eastAsia="uk-UA"/>
              </w:rPr>
              <w:t>25%</w:t>
            </w:r>
          </w:p>
        </w:tc>
        <w:tc>
          <w:tcPr>
            <w:tcW w:w="1046" w:type="pct"/>
            <w:tcBorders>
              <w:top w:val="nil"/>
              <w:left w:val="nil"/>
              <w:bottom w:val="nil"/>
              <w:right w:val="nil"/>
            </w:tcBorders>
            <w:shd w:val="clear" w:color="auto" w:fill="auto"/>
            <w:vAlign w:val="center"/>
            <w:hideMark/>
          </w:tcPr>
          <w:p w14:paraId="1A2AAB90" w14:textId="77777777" w:rsidR="00E1316A" w:rsidRPr="00E1316A" w:rsidRDefault="00E1316A" w:rsidP="00E1316A">
            <w:pPr>
              <w:spacing w:after="0" w:line="240" w:lineRule="auto"/>
              <w:jc w:val="center"/>
              <w:rPr>
                <w:rFonts w:ascii="Times New Roman" w:eastAsia="Times New Roman" w:hAnsi="Times New Roman" w:cs="Times New Roman"/>
                <w:kern w:val="0"/>
                <w:sz w:val="16"/>
                <w:szCs w:val="16"/>
                <w:lang w:eastAsia="uk-UA"/>
              </w:rPr>
            </w:pPr>
            <w:r w:rsidRPr="00E1316A">
              <w:rPr>
                <w:rFonts w:ascii="Times New Roman" w:eastAsia="Times New Roman" w:hAnsi="Times New Roman" w:cs="Times New Roman"/>
                <w:kern w:val="0"/>
                <w:sz w:val="16"/>
                <w:szCs w:val="16"/>
                <w:lang w:eastAsia="uk-UA"/>
              </w:rPr>
              <w:t>Від'ємний вплив</w:t>
            </w:r>
          </w:p>
        </w:tc>
      </w:tr>
      <w:tr w:rsidR="00E1316A" w:rsidRPr="00E1316A" w14:paraId="2DA27D24" w14:textId="77777777" w:rsidTr="00EB5CEE">
        <w:trPr>
          <w:trHeight w:val="240"/>
        </w:trPr>
        <w:tc>
          <w:tcPr>
            <w:tcW w:w="1646" w:type="pct"/>
            <w:gridSpan w:val="2"/>
            <w:tcBorders>
              <w:top w:val="nil"/>
              <w:left w:val="nil"/>
              <w:bottom w:val="nil"/>
              <w:right w:val="nil"/>
            </w:tcBorders>
            <w:shd w:val="clear" w:color="auto" w:fill="auto"/>
            <w:noWrap/>
            <w:vAlign w:val="center"/>
            <w:hideMark/>
          </w:tcPr>
          <w:p w14:paraId="326BB111" w14:textId="77777777" w:rsidR="00E1316A" w:rsidRPr="00E1316A" w:rsidRDefault="00E1316A" w:rsidP="00E1316A">
            <w:pPr>
              <w:spacing w:after="0" w:line="240" w:lineRule="auto"/>
              <w:jc w:val="both"/>
              <w:rPr>
                <w:rFonts w:ascii="Times New Roman" w:eastAsia="Times New Roman" w:hAnsi="Times New Roman" w:cs="Times New Roman"/>
                <w:bCs/>
                <w:kern w:val="0"/>
                <w:sz w:val="16"/>
                <w:szCs w:val="16"/>
                <w:lang w:eastAsia="uk-UA"/>
              </w:rPr>
            </w:pPr>
            <w:r w:rsidRPr="00E1316A">
              <w:rPr>
                <w:rFonts w:ascii="Times New Roman" w:eastAsia="Times New Roman" w:hAnsi="Times New Roman" w:cs="Times New Roman"/>
                <w:bCs/>
                <w:kern w:val="0"/>
                <w:sz w:val="16"/>
                <w:szCs w:val="16"/>
                <w:lang w:eastAsia="uk-UA"/>
              </w:rPr>
              <w:t>Чистий вплив на звіт про доходи</w:t>
            </w:r>
          </w:p>
        </w:tc>
        <w:tc>
          <w:tcPr>
            <w:tcW w:w="473" w:type="pct"/>
            <w:tcBorders>
              <w:top w:val="nil"/>
              <w:left w:val="nil"/>
              <w:bottom w:val="nil"/>
              <w:right w:val="nil"/>
            </w:tcBorders>
            <w:shd w:val="clear" w:color="auto" w:fill="auto"/>
            <w:noWrap/>
            <w:vAlign w:val="center"/>
            <w:hideMark/>
          </w:tcPr>
          <w:p w14:paraId="6874AB85" w14:textId="77777777" w:rsidR="00E1316A" w:rsidRPr="00E1316A" w:rsidRDefault="00E1316A" w:rsidP="00E1316A">
            <w:pPr>
              <w:spacing w:after="0" w:line="240" w:lineRule="auto"/>
              <w:jc w:val="center"/>
              <w:rPr>
                <w:rFonts w:ascii="Times New Roman" w:eastAsia="Times New Roman" w:hAnsi="Times New Roman" w:cs="Times New Roman"/>
                <w:bCs/>
                <w:kern w:val="0"/>
                <w:sz w:val="16"/>
                <w:szCs w:val="16"/>
                <w:lang w:eastAsia="uk-UA"/>
              </w:rPr>
            </w:pPr>
            <w:r w:rsidRPr="00E1316A">
              <w:rPr>
                <w:rFonts w:ascii="Times New Roman" w:eastAsia="Times New Roman" w:hAnsi="Times New Roman" w:cs="Times New Roman"/>
                <w:bCs/>
                <w:kern w:val="0"/>
                <w:sz w:val="16"/>
                <w:szCs w:val="16"/>
                <w:lang w:eastAsia="uk-UA"/>
              </w:rPr>
              <w:t>8 687</w:t>
            </w:r>
          </w:p>
        </w:tc>
        <w:tc>
          <w:tcPr>
            <w:tcW w:w="1018" w:type="pct"/>
            <w:gridSpan w:val="2"/>
            <w:tcBorders>
              <w:top w:val="nil"/>
              <w:left w:val="nil"/>
              <w:bottom w:val="nil"/>
              <w:right w:val="nil"/>
            </w:tcBorders>
            <w:shd w:val="clear" w:color="auto" w:fill="auto"/>
            <w:noWrap/>
            <w:vAlign w:val="center"/>
            <w:hideMark/>
          </w:tcPr>
          <w:p w14:paraId="5EE4FF0E" w14:textId="77777777" w:rsidR="00E1316A" w:rsidRPr="00E1316A" w:rsidRDefault="00E1316A" w:rsidP="00E1316A">
            <w:pPr>
              <w:spacing w:after="0" w:line="240" w:lineRule="auto"/>
              <w:jc w:val="center"/>
              <w:rPr>
                <w:rFonts w:ascii="Times New Roman" w:eastAsia="Times New Roman" w:hAnsi="Times New Roman" w:cs="Times New Roman"/>
                <w:bCs/>
                <w:kern w:val="0"/>
                <w:sz w:val="16"/>
                <w:szCs w:val="16"/>
                <w:lang w:eastAsia="uk-UA"/>
              </w:rPr>
            </w:pPr>
            <w:r w:rsidRPr="00E1316A">
              <w:rPr>
                <w:rFonts w:ascii="Times New Roman" w:eastAsia="Times New Roman" w:hAnsi="Times New Roman" w:cs="Times New Roman"/>
                <w:bCs/>
                <w:kern w:val="0"/>
                <w:sz w:val="16"/>
                <w:szCs w:val="16"/>
                <w:lang w:eastAsia="uk-UA"/>
              </w:rPr>
              <w:t>Не очікується</w:t>
            </w:r>
          </w:p>
        </w:tc>
        <w:tc>
          <w:tcPr>
            <w:tcW w:w="345" w:type="pct"/>
            <w:gridSpan w:val="2"/>
            <w:tcBorders>
              <w:top w:val="nil"/>
              <w:left w:val="nil"/>
              <w:bottom w:val="nil"/>
              <w:right w:val="nil"/>
            </w:tcBorders>
            <w:shd w:val="clear" w:color="auto" w:fill="auto"/>
            <w:vAlign w:val="center"/>
            <w:hideMark/>
          </w:tcPr>
          <w:p w14:paraId="1219B1F4" w14:textId="77777777" w:rsidR="00E1316A" w:rsidRPr="00E1316A" w:rsidRDefault="00E1316A" w:rsidP="00E1316A">
            <w:pPr>
              <w:spacing w:after="0" w:line="240" w:lineRule="auto"/>
              <w:jc w:val="center"/>
              <w:rPr>
                <w:rFonts w:ascii="Times New Roman" w:eastAsia="Times New Roman" w:hAnsi="Times New Roman" w:cs="Times New Roman"/>
                <w:bCs/>
                <w:kern w:val="0"/>
                <w:sz w:val="16"/>
                <w:szCs w:val="16"/>
                <w:lang w:eastAsia="uk-UA"/>
              </w:rPr>
            </w:pPr>
          </w:p>
        </w:tc>
        <w:tc>
          <w:tcPr>
            <w:tcW w:w="471" w:type="pct"/>
            <w:gridSpan w:val="2"/>
            <w:tcBorders>
              <w:top w:val="nil"/>
              <w:left w:val="nil"/>
              <w:bottom w:val="nil"/>
              <w:right w:val="nil"/>
            </w:tcBorders>
            <w:shd w:val="clear" w:color="auto" w:fill="auto"/>
            <w:noWrap/>
            <w:vAlign w:val="center"/>
            <w:hideMark/>
          </w:tcPr>
          <w:p w14:paraId="7ECC8666" w14:textId="77777777" w:rsidR="00E1316A" w:rsidRPr="00E1316A" w:rsidRDefault="00E1316A" w:rsidP="00E1316A">
            <w:pPr>
              <w:spacing w:after="0" w:line="240" w:lineRule="auto"/>
              <w:jc w:val="center"/>
              <w:rPr>
                <w:rFonts w:ascii="Times New Roman" w:eastAsia="Times New Roman" w:hAnsi="Times New Roman" w:cs="Times New Roman"/>
                <w:bCs/>
                <w:kern w:val="0"/>
                <w:sz w:val="16"/>
                <w:szCs w:val="16"/>
                <w:lang w:eastAsia="uk-UA"/>
              </w:rPr>
            </w:pPr>
            <w:r w:rsidRPr="00E1316A">
              <w:rPr>
                <w:rFonts w:ascii="Times New Roman" w:eastAsia="Times New Roman" w:hAnsi="Times New Roman" w:cs="Times New Roman"/>
                <w:bCs/>
                <w:kern w:val="0"/>
                <w:sz w:val="16"/>
                <w:szCs w:val="16"/>
                <w:lang w:eastAsia="uk-UA"/>
              </w:rPr>
              <w:t>2 969</w:t>
            </w:r>
          </w:p>
        </w:tc>
        <w:tc>
          <w:tcPr>
            <w:tcW w:w="1046" w:type="pct"/>
            <w:tcBorders>
              <w:top w:val="nil"/>
              <w:left w:val="nil"/>
              <w:bottom w:val="nil"/>
              <w:right w:val="nil"/>
            </w:tcBorders>
            <w:shd w:val="clear" w:color="auto" w:fill="auto"/>
            <w:noWrap/>
            <w:vAlign w:val="center"/>
            <w:hideMark/>
          </w:tcPr>
          <w:p w14:paraId="074CF011" w14:textId="77777777" w:rsidR="00E1316A" w:rsidRPr="00E1316A" w:rsidRDefault="00E1316A" w:rsidP="00E1316A">
            <w:pPr>
              <w:spacing w:after="0" w:line="240" w:lineRule="auto"/>
              <w:jc w:val="center"/>
              <w:rPr>
                <w:rFonts w:ascii="Times New Roman" w:eastAsia="Times New Roman" w:hAnsi="Times New Roman" w:cs="Times New Roman"/>
                <w:bCs/>
                <w:kern w:val="0"/>
                <w:sz w:val="16"/>
                <w:szCs w:val="16"/>
                <w:lang w:eastAsia="uk-UA"/>
              </w:rPr>
            </w:pPr>
            <w:r w:rsidRPr="00E1316A">
              <w:rPr>
                <w:rFonts w:ascii="Times New Roman" w:eastAsia="Times New Roman" w:hAnsi="Times New Roman" w:cs="Times New Roman"/>
                <w:bCs/>
                <w:kern w:val="0"/>
                <w:sz w:val="16"/>
                <w:szCs w:val="16"/>
                <w:lang w:eastAsia="uk-UA"/>
              </w:rPr>
              <w:t>Не очікується</w:t>
            </w:r>
          </w:p>
        </w:tc>
      </w:tr>
    </w:tbl>
    <w:p w14:paraId="70538FCD" w14:textId="54256DB7" w:rsidR="00503B1D" w:rsidRDefault="00503B1D" w:rsidP="00034B5A">
      <w:pPr>
        <w:shd w:val="clear" w:color="auto" w:fill="FFFFFF"/>
        <w:suppressAutoHyphens/>
        <w:spacing w:after="200" w:line="240" w:lineRule="auto"/>
        <w:jc w:val="both"/>
        <w:rPr>
          <w:rFonts w:ascii="Times New Roman" w:hAnsi="Times New Roman" w:cs="Times New Roman"/>
          <w:b/>
          <w:sz w:val="20"/>
          <w:szCs w:val="20"/>
        </w:rPr>
      </w:pPr>
    </w:p>
    <w:p w14:paraId="3AEEECCF" w14:textId="77777777" w:rsidR="00503B1D" w:rsidRPr="00503B1D" w:rsidRDefault="00503B1D" w:rsidP="00034B5A">
      <w:pPr>
        <w:shd w:val="clear" w:color="auto" w:fill="FFFFFF"/>
        <w:suppressAutoHyphens/>
        <w:spacing w:after="200" w:line="240" w:lineRule="auto"/>
        <w:jc w:val="both"/>
        <w:rPr>
          <w:rFonts w:ascii="Times New Roman" w:eastAsia="Times New Roman" w:hAnsi="Times New Roman" w:cs="Times New Roman"/>
          <w:kern w:val="0"/>
          <w:lang w:eastAsia="ru-RU"/>
        </w:rPr>
      </w:pPr>
    </w:p>
    <w:p w14:paraId="40F532A3" w14:textId="7EF15613" w:rsidR="00034B5A" w:rsidRDefault="005B2BA6" w:rsidP="00034B5A">
      <w:pPr>
        <w:shd w:val="clear" w:color="auto" w:fill="FFFFFF"/>
        <w:suppressAutoHyphens/>
        <w:spacing w:after="200" w:line="240" w:lineRule="auto"/>
        <w:jc w:val="both"/>
        <w:rPr>
          <w:rFonts w:ascii="Times New Roman" w:eastAsia="Times New Roman" w:hAnsi="Times New Roman" w:cs="Times New Roman"/>
          <w:b/>
          <w:color w:val="FF0000"/>
          <w:kern w:val="0"/>
          <w:lang w:eastAsia="ru-RU"/>
        </w:rPr>
      </w:pPr>
      <w:r>
        <w:rPr>
          <w:rFonts w:ascii="Times New Roman" w:eastAsia="Times New Roman" w:hAnsi="Times New Roman" w:cs="Times New Roman"/>
          <w:b/>
          <w:kern w:val="0"/>
          <w:lang w:eastAsia="ru-RU"/>
        </w:rPr>
        <w:t>34</w:t>
      </w:r>
      <w:r w:rsidR="00034B5A" w:rsidRPr="00907F0B">
        <w:rPr>
          <w:rFonts w:ascii="Times New Roman" w:eastAsia="Times New Roman" w:hAnsi="Times New Roman" w:cs="Times New Roman"/>
          <w:b/>
          <w:kern w:val="0"/>
          <w:lang w:eastAsia="ru-RU"/>
        </w:rPr>
        <w:t xml:space="preserve">. </w:t>
      </w:r>
      <w:r w:rsidR="00034B5A">
        <w:rPr>
          <w:rFonts w:ascii="Times New Roman" w:eastAsia="Times New Roman" w:hAnsi="Times New Roman" w:cs="Times New Roman"/>
          <w:b/>
          <w:kern w:val="0"/>
          <w:lang w:eastAsia="ru-RU"/>
        </w:rPr>
        <w:t xml:space="preserve">Події після звітної дати </w:t>
      </w:r>
    </w:p>
    <w:p w14:paraId="19A46F8F" w14:textId="77777777" w:rsidR="00250C2B" w:rsidRPr="00477D9D" w:rsidRDefault="0016586D" w:rsidP="0016586D">
      <w:pPr>
        <w:spacing w:line="252" w:lineRule="auto"/>
        <w:jc w:val="both"/>
        <w:rPr>
          <w:rFonts w:ascii="Times New Roman" w:eastAsia="Times New Roman" w:hAnsi="Times New Roman" w:cs="Times New Roman"/>
          <w:bCs/>
          <w:kern w:val="0"/>
          <w:sz w:val="20"/>
          <w:szCs w:val="20"/>
          <w:lang w:eastAsia="ru-RU"/>
        </w:rPr>
      </w:pPr>
      <w:r w:rsidRPr="00477D9D">
        <w:rPr>
          <w:rFonts w:ascii="Times New Roman" w:eastAsia="Times New Roman" w:hAnsi="Times New Roman" w:cs="Times New Roman"/>
          <w:bCs/>
          <w:kern w:val="0"/>
          <w:sz w:val="20"/>
          <w:szCs w:val="20"/>
          <w:lang w:eastAsia="ru-RU"/>
        </w:rPr>
        <w:t>З 2024 року оновлена нормативно правова база, що стосується регулювання страхової діяльності. В 2024р. вступає в силу нова редакція Закону України «Про страхування» та нормативні акти НБУ.  Нові вимоги до платоспроможності, обліку договорів та захисту інформації страховиків набирають чинності з 01 січня 2024 року. Водночас передбачено перехідний період для приведення страховиками своєї діяльності у відповідність до цих вимог до 30 червня 2024 року.</w:t>
      </w:r>
    </w:p>
    <w:p w14:paraId="54587A58" w14:textId="77777777" w:rsidR="00250C2B" w:rsidRPr="003415E5" w:rsidRDefault="000666C8" w:rsidP="00477D9D">
      <w:pPr>
        <w:pStyle w:val="af0"/>
        <w:jc w:val="both"/>
        <w:rPr>
          <w:sz w:val="20"/>
          <w:szCs w:val="20"/>
          <w:lang w:val="uk-UA"/>
        </w:rPr>
      </w:pPr>
      <w:r w:rsidRPr="000666C8">
        <w:rPr>
          <w:sz w:val="20"/>
          <w:szCs w:val="20"/>
          <w:lang w:val="uk-UA"/>
        </w:rPr>
        <w:t>24 лютого 2022 року, у зв'язку з військовою агресією Російської Федерації проти України, Указом Президента України введено воєнний стан в Україні, якій діє до дати затвердження звітності.</w:t>
      </w:r>
    </w:p>
    <w:p w14:paraId="615A610D" w14:textId="77777777" w:rsidR="00250C2B" w:rsidRPr="003415E5" w:rsidRDefault="000666C8" w:rsidP="00477D9D">
      <w:pPr>
        <w:pStyle w:val="af0"/>
        <w:jc w:val="both"/>
        <w:rPr>
          <w:sz w:val="20"/>
          <w:szCs w:val="20"/>
          <w:lang w:val="uk-UA"/>
        </w:rPr>
      </w:pPr>
      <w:r w:rsidRPr="000666C8">
        <w:rPr>
          <w:sz w:val="20"/>
          <w:szCs w:val="20"/>
          <w:lang w:val="uk-UA"/>
        </w:rPr>
        <w:t>Зазначені вище події  є такими, що мають суттєвий вплив на діяльність і розвиток Товариства, та можуть спричинити невизначеності щодо безперервної діяльності Товариства.</w:t>
      </w:r>
    </w:p>
    <w:p w14:paraId="634A1CD1" w14:textId="77777777" w:rsidR="00250C2B" w:rsidRPr="003415E5" w:rsidRDefault="000666C8" w:rsidP="00477D9D">
      <w:pPr>
        <w:pStyle w:val="af0"/>
        <w:jc w:val="both"/>
        <w:rPr>
          <w:sz w:val="20"/>
          <w:szCs w:val="20"/>
          <w:lang w:val="uk-UA"/>
        </w:rPr>
      </w:pPr>
      <w:r w:rsidRPr="000666C8">
        <w:rPr>
          <w:sz w:val="20"/>
          <w:szCs w:val="20"/>
          <w:lang w:val="uk-UA"/>
        </w:rPr>
        <w:t xml:space="preserve">Економічні наслідки військової агресії Російської Федерації проти України не можуть не вплинути на діяльність Товариства. Керівництво здійснює економічну оцінку такого впливу на подальшу діяльність Товариства та відповідно корегує плани та здійснює невідкладні кроки, направлені на підтримку життєдіяльності Компанії та забезпечення стабільного обслуговування клієнтів та гарантованості виплат страхових відшкодувань.   Враховуючи досвід роботи Товариства в умовах воєнного стану, керівництво вважає, що Компанія зможе  продовжувати діяльність і в майбутньому за виключенням розвитку катастрофічних подій (окупації значних територій, застосування зброї масового ураження). Товариство в умовах воєнного стану та військових дій продовжує роботу, забезпечує приймання звернень застрахованих осіб 24/7, здійснює врегулювання страхових випадків та виплату страхових відшкодувань по всій підконтрольній території  України, крім зон активних бойових дій.  Співробітники компанії працюють як в режимі дистанційного доступу, так і на своїх робочих місцях в офісах Товариства, в залежності від свого фізичного перебування.  </w:t>
      </w:r>
    </w:p>
    <w:p w14:paraId="2D4069C0" w14:textId="77777777" w:rsidR="00250C2B" w:rsidRPr="003415E5" w:rsidRDefault="000666C8" w:rsidP="00477D9D">
      <w:pPr>
        <w:pStyle w:val="af0"/>
        <w:jc w:val="both"/>
        <w:rPr>
          <w:sz w:val="20"/>
          <w:szCs w:val="20"/>
          <w:lang w:val="uk-UA"/>
        </w:rPr>
      </w:pPr>
      <w:r w:rsidRPr="000666C8">
        <w:rPr>
          <w:sz w:val="20"/>
          <w:szCs w:val="20"/>
          <w:lang w:val="uk-UA"/>
        </w:rPr>
        <w:t>Війна з Росією та шкода, яка завдається Україні щодня, є значним фактором невизначеності. Станом на дату затвердження цієї фінансової звітності керівництво Компанії не має можливості у повному обсязі оцінити остаточний вплив цього вторгнення в Україну на співробітників, фінансовий стан та результати діяльності Компанії. Компанія також не може прогнозувати тривалість війни, можливість посилення її інтенсивності або вплив міграції на свою діяльність.</w:t>
      </w:r>
    </w:p>
    <w:p w14:paraId="1B25ACD7" w14:textId="77777777" w:rsidR="00250C2B" w:rsidRPr="003415E5" w:rsidRDefault="000666C8" w:rsidP="00477D9D">
      <w:pPr>
        <w:pStyle w:val="af0"/>
        <w:jc w:val="both"/>
        <w:rPr>
          <w:sz w:val="20"/>
          <w:szCs w:val="20"/>
          <w:lang w:val="uk-UA"/>
        </w:rPr>
      </w:pPr>
      <w:r w:rsidRPr="000666C8">
        <w:rPr>
          <w:sz w:val="20"/>
          <w:szCs w:val="20"/>
          <w:lang w:val="uk-UA"/>
        </w:rPr>
        <w:t>Товариство наразі здійснює фінансово–господарську діяльність відповідно до принципів безперервності діяльності та має впевненість в продовженні такої діяльності  і в майбутньому.</w:t>
      </w:r>
    </w:p>
    <w:p w14:paraId="0F646F87" w14:textId="77777777" w:rsidR="00250C2B" w:rsidRPr="00C525EF" w:rsidRDefault="00250C2B" w:rsidP="00477D9D">
      <w:pPr>
        <w:pStyle w:val="af0"/>
        <w:jc w:val="both"/>
        <w:rPr>
          <w:sz w:val="20"/>
          <w:szCs w:val="20"/>
          <w:lang w:val="uk-UA"/>
        </w:rPr>
      </w:pPr>
    </w:p>
    <w:p w14:paraId="73A86E95" w14:textId="77777777" w:rsidR="00BB242A" w:rsidRDefault="00477D9D" w:rsidP="00477D9D">
      <w:pPr>
        <w:tabs>
          <w:tab w:val="left" w:pos="709"/>
        </w:tabs>
        <w:jc w:val="both"/>
        <w:rPr>
          <w:rFonts w:ascii="Times New Roman" w:hAnsi="Times New Roman" w:cs="Times New Roman"/>
          <w:b/>
          <w:sz w:val="20"/>
          <w:szCs w:val="20"/>
        </w:rPr>
      </w:pPr>
      <w:r w:rsidRPr="00477D9D">
        <w:rPr>
          <w:rFonts w:ascii="Times New Roman" w:hAnsi="Times New Roman" w:cs="Times New Roman"/>
          <w:b/>
          <w:sz w:val="20"/>
          <w:szCs w:val="20"/>
        </w:rPr>
        <w:t xml:space="preserve">Голова Правління                                                                                                   </w:t>
      </w:r>
      <w:r>
        <w:rPr>
          <w:rFonts w:ascii="Times New Roman" w:hAnsi="Times New Roman" w:cs="Times New Roman"/>
          <w:b/>
          <w:sz w:val="20"/>
          <w:szCs w:val="20"/>
        </w:rPr>
        <w:t xml:space="preserve">                              </w:t>
      </w:r>
      <w:r w:rsidRPr="00477D9D">
        <w:rPr>
          <w:rFonts w:ascii="Times New Roman" w:hAnsi="Times New Roman" w:cs="Times New Roman"/>
          <w:b/>
          <w:sz w:val="20"/>
          <w:szCs w:val="20"/>
        </w:rPr>
        <w:t xml:space="preserve">     Леонід МОРОЗ</w:t>
      </w:r>
    </w:p>
    <w:p w14:paraId="1B174318" w14:textId="611B696D" w:rsidR="00BB242A" w:rsidRDefault="00BB242A" w:rsidP="00477D9D">
      <w:pPr>
        <w:tabs>
          <w:tab w:val="left" w:pos="709"/>
        </w:tabs>
        <w:jc w:val="both"/>
        <w:rPr>
          <w:rFonts w:ascii="Times New Roman" w:hAnsi="Times New Roman" w:cs="Times New Roman"/>
          <w:b/>
          <w:sz w:val="20"/>
          <w:szCs w:val="20"/>
        </w:rPr>
      </w:pPr>
      <w:r>
        <w:rPr>
          <w:rFonts w:ascii="Times New Roman" w:hAnsi="Times New Roman" w:cs="Times New Roman"/>
          <w:b/>
          <w:sz w:val="20"/>
          <w:szCs w:val="20"/>
        </w:rPr>
        <w:br w:type="page"/>
      </w:r>
    </w:p>
    <w:p w14:paraId="64168972" w14:textId="77777777" w:rsidR="00477D9D" w:rsidRDefault="00477D9D" w:rsidP="00477D9D">
      <w:pPr>
        <w:tabs>
          <w:tab w:val="left" w:pos="709"/>
        </w:tabs>
        <w:jc w:val="both"/>
        <w:rPr>
          <w:rFonts w:ascii="Times New Roman" w:hAnsi="Times New Roman" w:cs="Times New Roman"/>
          <w:b/>
          <w:sz w:val="20"/>
          <w:szCs w:val="20"/>
        </w:rPr>
      </w:pPr>
    </w:p>
    <w:p w14:paraId="55FC509A" w14:textId="77777777" w:rsidR="00BB242A" w:rsidRPr="00477D9D" w:rsidRDefault="00BB242A" w:rsidP="00477D9D">
      <w:pPr>
        <w:tabs>
          <w:tab w:val="left" w:pos="709"/>
        </w:tabs>
        <w:jc w:val="both"/>
        <w:rPr>
          <w:rFonts w:ascii="Times New Roman" w:hAnsi="Times New Roman" w:cs="Times New Roman"/>
          <w:b/>
          <w:sz w:val="20"/>
          <w:szCs w:val="20"/>
        </w:rPr>
      </w:pPr>
    </w:p>
    <w:p w14:paraId="6675BA45" w14:textId="77777777" w:rsidR="00477D9D" w:rsidRPr="00477D9D" w:rsidRDefault="00477D9D" w:rsidP="00477D9D">
      <w:pPr>
        <w:pStyle w:val="af0"/>
        <w:jc w:val="both"/>
        <w:rPr>
          <w:sz w:val="20"/>
          <w:szCs w:val="20"/>
        </w:rPr>
      </w:pPr>
    </w:p>
    <w:p w14:paraId="4D77DF01" w14:textId="77777777" w:rsidR="00250C2B" w:rsidRPr="00477D9D" w:rsidRDefault="00250C2B" w:rsidP="00477D9D">
      <w:pPr>
        <w:pStyle w:val="af0"/>
        <w:jc w:val="both"/>
        <w:rPr>
          <w:sz w:val="20"/>
          <w:szCs w:val="20"/>
        </w:rPr>
      </w:pPr>
    </w:p>
    <w:p w14:paraId="0AB2FF76" w14:textId="77777777" w:rsidR="0016586D" w:rsidRPr="00907F0B" w:rsidRDefault="0016586D" w:rsidP="00477D9D">
      <w:pPr>
        <w:shd w:val="clear" w:color="auto" w:fill="FFFFFF"/>
        <w:suppressAutoHyphens/>
        <w:spacing w:after="200" w:line="240" w:lineRule="auto"/>
        <w:jc w:val="both"/>
        <w:rPr>
          <w:rFonts w:ascii="Times New Roman" w:eastAsia="Times New Roman" w:hAnsi="Times New Roman" w:cs="Times New Roman"/>
          <w:bCs/>
          <w:color w:val="FF0000"/>
          <w:kern w:val="0"/>
          <w:lang w:eastAsia="ru-RU"/>
        </w:rPr>
      </w:pPr>
    </w:p>
    <w:p w14:paraId="0FFEFA08" w14:textId="77777777" w:rsidR="00CC0778" w:rsidRPr="00907F0B" w:rsidRDefault="00CC0778" w:rsidP="00477D9D">
      <w:pPr>
        <w:jc w:val="both"/>
      </w:pPr>
    </w:p>
    <w:sectPr w:rsidR="00CC0778" w:rsidRPr="00907F0B" w:rsidSect="009A3DA4">
      <w:footerReference w:type="default" r:id="rId19"/>
      <w:footerReference w:type="first" r:id="rId20"/>
      <w:pgSz w:w="12240" w:h="15840"/>
      <w:pgMar w:top="850" w:right="850" w:bottom="850" w:left="1417" w:header="708" w:footer="708" w:gutter="0"/>
      <w:pgBorders w:offsetFrom="page">
        <w:bottom w:val="single" w:sz="8" w:space="24" w:color="auto"/>
      </w:pgBorders>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463B3FB" w16cex:dateUtc="2024-05-29T15: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AEFD4AA" w16cid:durableId="3463B3F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33880E" w14:textId="77777777" w:rsidR="00D01910" w:rsidRDefault="00D01910" w:rsidP="00393B00">
      <w:pPr>
        <w:spacing w:after="0" w:line="240" w:lineRule="auto"/>
      </w:pPr>
      <w:r>
        <w:separator/>
      </w:r>
    </w:p>
  </w:endnote>
  <w:endnote w:type="continuationSeparator" w:id="0">
    <w:p w14:paraId="70B298E5" w14:textId="77777777" w:rsidR="00D01910" w:rsidRDefault="00D01910" w:rsidP="00393B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noto sans symbols">
    <w:altName w:val="Tahoma"/>
    <w:panose1 w:val="00000000000000000000"/>
    <w:charset w:val="00"/>
    <w:family w:val="auto"/>
    <w:notTrueType/>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1207100"/>
      <w:docPartObj>
        <w:docPartGallery w:val="Page Numbers (Bottom of Page)"/>
        <w:docPartUnique/>
      </w:docPartObj>
    </w:sdtPr>
    <w:sdtEndPr/>
    <w:sdtContent>
      <w:p w14:paraId="0EF19126" w14:textId="62FB9B74" w:rsidR="00D01910" w:rsidRDefault="00D01910">
        <w:pPr>
          <w:pStyle w:val="aff1"/>
          <w:jc w:val="right"/>
        </w:pPr>
        <w:r>
          <w:fldChar w:fldCharType="begin"/>
        </w:r>
        <w:r>
          <w:instrText>PAGE   \* MERGEFORMAT</w:instrText>
        </w:r>
        <w:r>
          <w:fldChar w:fldCharType="separate"/>
        </w:r>
        <w:r w:rsidR="00980F0B" w:rsidRPr="00980F0B">
          <w:rPr>
            <w:noProof/>
            <w:lang w:val="ru-RU"/>
          </w:rPr>
          <w:t>1</w:t>
        </w:r>
        <w:r>
          <w:fldChar w:fldCharType="end"/>
        </w:r>
      </w:p>
    </w:sdtContent>
  </w:sdt>
  <w:p w14:paraId="645A1128" w14:textId="77777777" w:rsidR="00D01910" w:rsidRDefault="00D01910">
    <w:pPr>
      <w:pStyle w:val="aff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0121368"/>
      <w:docPartObj>
        <w:docPartGallery w:val="Page Numbers (Bottom of Page)"/>
        <w:docPartUnique/>
      </w:docPartObj>
    </w:sdtPr>
    <w:sdtEndPr/>
    <w:sdtContent>
      <w:p w14:paraId="35A3DB0C" w14:textId="77777777" w:rsidR="00D01910" w:rsidRDefault="00D01910">
        <w:pPr>
          <w:pStyle w:val="aff1"/>
          <w:jc w:val="right"/>
        </w:pPr>
        <w:r>
          <w:fldChar w:fldCharType="begin"/>
        </w:r>
        <w:r>
          <w:instrText>PAGE   \* MERGEFORMAT</w:instrText>
        </w:r>
        <w:r>
          <w:fldChar w:fldCharType="separate"/>
        </w:r>
        <w:r w:rsidRPr="00393B00">
          <w:rPr>
            <w:noProof/>
            <w:lang w:val="ru-RU"/>
          </w:rPr>
          <w:t>1</w:t>
        </w:r>
        <w:r>
          <w:fldChar w:fldCharType="end"/>
        </w:r>
      </w:p>
    </w:sdtContent>
  </w:sdt>
  <w:p w14:paraId="6A17241D" w14:textId="77777777" w:rsidR="00D01910" w:rsidRDefault="00D01910">
    <w:pPr>
      <w:pStyle w:val="af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88B6FE" w14:textId="77777777" w:rsidR="00D01910" w:rsidRDefault="00D01910" w:rsidP="00393B00">
      <w:pPr>
        <w:spacing w:after="0" w:line="240" w:lineRule="auto"/>
      </w:pPr>
      <w:r>
        <w:separator/>
      </w:r>
    </w:p>
  </w:footnote>
  <w:footnote w:type="continuationSeparator" w:id="0">
    <w:p w14:paraId="701E5371" w14:textId="77777777" w:rsidR="00D01910" w:rsidRDefault="00D01910" w:rsidP="00393B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0A4C"/>
    <w:multiLevelType w:val="hybridMultilevel"/>
    <w:tmpl w:val="5DDE699A"/>
    <w:lvl w:ilvl="0" w:tplc="04190001">
      <w:start w:val="1"/>
      <w:numFmt w:val="bullet"/>
      <w:lvlText w:val=""/>
      <w:lvlJc w:val="left"/>
      <w:pPr>
        <w:ind w:left="1352" w:hanging="360"/>
      </w:pPr>
      <w:rPr>
        <w:rFonts w:ascii="Symbol" w:hAnsi="Symbol" w:hint="default"/>
      </w:rPr>
    </w:lvl>
    <w:lvl w:ilvl="1" w:tplc="04190003" w:tentative="1">
      <w:start w:val="1"/>
      <w:numFmt w:val="bullet"/>
      <w:lvlText w:val="o"/>
      <w:lvlJc w:val="left"/>
      <w:pPr>
        <w:ind w:left="2072" w:hanging="360"/>
      </w:pPr>
      <w:rPr>
        <w:rFonts w:ascii="Courier New" w:hAnsi="Courier New" w:cs="Courier New" w:hint="default"/>
      </w:rPr>
    </w:lvl>
    <w:lvl w:ilvl="2" w:tplc="04190005" w:tentative="1">
      <w:start w:val="1"/>
      <w:numFmt w:val="bullet"/>
      <w:lvlText w:val=""/>
      <w:lvlJc w:val="left"/>
      <w:pPr>
        <w:ind w:left="2792" w:hanging="360"/>
      </w:pPr>
      <w:rPr>
        <w:rFonts w:ascii="Wingdings" w:hAnsi="Wingdings" w:hint="default"/>
      </w:rPr>
    </w:lvl>
    <w:lvl w:ilvl="3" w:tplc="04190001" w:tentative="1">
      <w:start w:val="1"/>
      <w:numFmt w:val="bullet"/>
      <w:lvlText w:val=""/>
      <w:lvlJc w:val="left"/>
      <w:pPr>
        <w:ind w:left="3512" w:hanging="360"/>
      </w:pPr>
      <w:rPr>
        <w:rFonts w:ascii="Symbol" w:hAnsi="Symbol" w:hint="default"/>
      </w:rPr>
    </w:lvl>
    <w:lvl w:ilvl="4" w:tplc="04190003" w:tentative="1">
      <w:start w:val="1"/>
      <w:numFmt w:val="bullet"/>
      <w:lvlText w:val="o"/>
      <w:lvlJc w:val="left"/>
      <w:pPr>
        <w:ind w:left="4232" w:hanging="360"/>
      </w:pPr>
      <w:rPr>
        <w:rFonts w:ascii="Courier New" w:hAnsi="Courier New" w:cs="Courier New" w:hint="default"/>
      </w:rPr>
    </w:lvl>
    <w:lvl w:ilvl="5" w:tplc="04190005" w:tentative="1">
      <w:start w:val="1"/>
      <w:numFmt w:val="bullet"/>
      <w:lvlText w:val=""/>
      <w:lvlJc w:val="left"/>
      <w:pPr>
        <w:ind w:left="4952" w:hanging="360"/>
      </w:pPr>
      <w:rPr>
        <w:rFonts w:ascii="Wingdings" w:hAnsi="Wingdings" w:hint="default"/>
      </w:rPr>
    </w:lvl>
    <w:lvl w:ilvl="6" w:tplc="04190001" w:tentative="1">
      <w:start w:val="1"/>
      <w:numFmt w:val="bullet"/>
      <w:lvlText w:val=""/>
      <w:lvlJc w:val="left"/>
      <w:pPr>
        <w:ind w:left="5672" w:hanging="360"/>
      </w:pPr>
      <w:rPr>
        <w:rFonts w:ascii="Symbol" w:hAnsi="Symbol" w:hint="default"/>
      </w:rPr>
    </w:lvl>
    <w:lvl w:ilvl="7" w:tplc="04190003" w:tentative="1">
      <w:start w:val="1"/>
      <w:numFmt w:val="bullet"/>
      <w:lvlText w:val="o"/>
      <w:lvlJc w:val="left"/>
      <w:pPr>
        <w:ind w:left="6392" w:hanging="360"/>
      </w:pPr>
      <w:rPr>
        <w:rFonts w:ascii="Courier New" w:hAnsi="Courier New" w:cs="Courier New" w:hint="default"/>
      </w:rPr>
    </w:lvl>
    <w:lvl w:ilvl="8" w:tplc="04190005" w:tentative="1">
      <w:start w:val="1"/>
      <w:numFmt w:val="bullet"/>
      <w:lvlText w:val=""/>
      <w:lvlJc w:val="left"/>
      <w:pPr>
        <w:ind w:left="7112" w:hanging="360"/>
      </w:pPr>
      <w:rPr>
        <w:rFonts w:ascii="Wingdings" w:hAnsi="Wingdings" w:hint="default"/>
      </w:rPr>
    </w:lvl>
  </w:abstractNum>
  <w:abstractNum w:abstractNumId="1" w15:restartNumberingAfterBreak="0">
    <w:nsid w:val="01C800AD"/>
    <w:multiLevelType w:val="hybridMultilevel"/>
    <w:tmpl w:val="F3C0C97A"/>
    <w:lvl w:ilvl="0" w:tplc="FFFFFFFF">
      <w:start w:val="1"/>
      <w:numFmt w:val="lowerRoman"/>
      <w:lvlText w:val="%1."/>
      <w:lvlJc w:val="left"/>
      <w:pPr>
        <w:ind w:left="1571" w:hanging="360"/>
      </w:pPr>
      <w:rPr>
        <w:rFonts w:ascii="Arial" w:eastAsia="Arial" w:hAnsi="Arial" w:hint="default"/>
        <w:w w:val="100"/>
        <w:sz w:val="17"/>
        <w:szCs w:val="17"/>
      </w:rPr>
    </w:lvl>
    <w:lvl w:ilvl="1" w:tplc="DF1E00D0">
      <w:start w:val="1"/>
      <w:numFmt w:val="lowerRoman"/>
      <w:lvlText w:val="%2."/>
      <w:lvlJc w:val="left"/>
      <w:pPr>
        <w:ind w:left="2291" w:hanging="360"/>
      </w:pPr>
      <w:rPr>
        <w:rFonts w:ascii="Arial" w:eastAsia="Arial" w:hAnsi="Arial" w:hint="default"/>
        <w:w w:val="100"/>
        <w:sz w:val="16"/>
        <w:szCs w:val="16"/>
      </w:rPr>
    </w:lvl>
    <w:lvl w:ilvl="2" w:tplc="FFFFFFFF">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2" w15:restartNumberingAfterBreak="0">
    <w:nsid w:val="01CC1997"/>
    <w:multiLevelType w:val="hybridMultilevel"/>
    <w:tmpl w:val="4356A9AC"/>
    <w:lvl w:ilvl="0" w:tplc="AC7A6006">
      <w:start w:val="1"/>
      <w:numFmt w:val="lowerLetter"/>
      <w:lvlText w:val="%1."/>
      <w:lvlJc w:val="left"/>
      <w:pPr>
        <w:ind w:left="2352" w:hanging="227"/>
      </w:pPr>
      <w:rPr>
        <w:rFonts w:ascii="Arial" w:eastAsia="Arial" w:hAnsi="Arial" w:hint="default"/>
        <w:w w:val="97"/>
        <w:sz w:val="16"/>
        <w:szCs w:val="16"/>
      </w:rPr>
    </w:lvl>
    <w:lvl w:ilvl="1" w:tplc="7AA8F89E">
      <w:start w:val="1"/>
      <w:numFmt w:val="bullet"/>
      <w:lvlText w:val="•"/>
      <w:lvlJc w:val="left"/>
      <w:pPr>
        <w:ind w:left="3256" w:hanging="227"/>
      </w:pPr>
      <w:rPr>
        <w:rFonts w:hint="default"/>
      </w:rPr>
    </w:lvl>
    <w:lvl w:ilvl="2" w:tplc="4A564398">
      <w:start w:val="1"/>
      <w:numFmt w:val="bullet"/>
      <w:lvlText w:val="•"/>
      <w:lvlJc w:val="left"/>
      <w:pPr>
        <w:ind w:left="4153" w:hanging="227"/>
      </w:pPr>
      <w:rPr>
        <w:rFonts w:hint="default"/>
      </w:rPr>
    </w:lvl>
    <w:lvl w:ilvl="3" w:tplc="950C7BD6">
      <w:start w:val="1"/>
      <w:numFmt w:val="bullet"/>
      <w:lvlText w:val="•"/>
      <w:lvlJc w:val="left"/>
      <w:pPr>
        <w:ind w:left="5049" w:hanging="227"/>
      </w:pPr>
      <w:rPr>
        <w:rFonts w:hint="default"/>
      </w:rPr>
    </w:lvl>
    <w:lvl w:ilvl="4" w:tplc="609A524C">
      <w:start w:val="1"/>
      <w:numFmt w:val="bullet"/>
      <w:lvlText w:val="•"/>
      <w:lvlJc w:val="left"/>
      <w:pPr>
        <w:ind w:left="5946" w:hanging="227"/>
      </w:pPr>
      <w:rPr>
        <w:rFonts w:hint="default"/>
      </w:rPr>
    </w:lvl>
    <w:lvl w:ilvl="5" w:tplc="C630CDF4">
      <w:start w:val="1"/>
      <w:numFmt w:val="bullet"/>
      <w:lvlText w:val="•"/>
      <w:lvlJc w:val="left"/>
      <w:pPr>
        <w:ind w:left="6842" w:hanging="227"/>
      </w:pPr>
      <w:rPr>
        <w:rFonts w:hint="default"/>
      </w:rPr>
    </w:lvl>
    <w:lvl w:ilvl="6" w:tplc="8192236A">
      <w:start w:val="1"/>
      <w:numFmt w:val="bullet"/>
      <w:lvlText w:val="•"/>
      <w:lvlJc w:val="left"/>
      <w:pPr>
        <w:ind w:left="7739" w:hanging="227"/>
      </w:pPr>
      <w:rPr>
        <w:rFonts w:hint="default"/>
      </w:rPr>
    </w:lvl>
    <w:lvl w:ilvl="7" w:tplc="DE04D898">
      <w:start w:val="1"/>
      <w:numFmt w:val="bullet"/>
      <w:lvlText w:val="•"/>
      <w:lvlJc w:val="left"/>
      <w:pPr>
        <w:ind w:left="8635" w:hanging="227"/>
      </w:pPr>
      <w:rPr>
        <w:rFonts w:hint="default"/>
      </w:rPr>
    </w:lvl>
    <w:lvl w:ilvl="8" w:tplc="D7162122">
      <w:start w:val="1"/>
      <w:numFmt w:val="bullet"/>
      <w:lvlText w:val="•"/>
      <w:lvlJc w:val="left"/>
      <w:pPr>
        <w:ind w:left="9532" w:hanging="227"/>
      </w:pPr>
      <w:rPr>
        <w:rFonts w:hint="default"/>
      </w:rPr>
    </w:lvl>
  </w:abstractNum>
  <w:abstractNum w:abstractNumId="3" w15:restartNumberingAfterBreak="0">
    <w:nsid w:val="074B78AB"/>
    <w:multiLevelType w:val="hybridMultilevel"/>
    <w:tmpl w:val="A4DAD58C"/>
    <w:lvl w:ilvl="0" w:tplc="0422000F">
      <w:start w:val="27"/>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4" w15:restartNumberingAfterBreak="0">
    <w:nsid w:val="0BB144F8"/>
    <w:multiLevelType w:val="hybridMultilevel"/>
    <w:tmpl w:val="C38A21FA"/>
    <w:lvl w:ilvl="0" w:tplc="3E522A8A">
      <w:start w:val="1"/>
      <w:numFmt w:val="lowerLetter"/>
      <w:lvlText w:val="%1."/>
      <w:lvlJc w:val="left"/>
      <w:pPr>
        <w:ind w:left="1767" w:hanging="227"/>
      </w:pPr>
      <w:rPr>
        <w:rFonts w:ascii="Arial" w:eastAsia="Arial" w:hAnsi="Arial" w:hint="default"/>
        <w:w w:val="97"/>
        <w:sz w:val="16"/>
        <w:szCs w:val="16"/>
      </w:rPr>
    </w:lvl>
    <w:lvl w:ilvl="1" w:tplc="7EF289A2">
      <w:start w:val="1"/>
      <w:numFmt w:val="lowerRoman"/>
      <w:lvlText w:val="%2."/>
      <w:lvlJc w:val="left"/>
      <w:pPr>
        <w:ind w:left="1993" w:hanging="227"/>
      </w:pPr>
      <w:rPr>
        <w:rFonts w:ascii="Arial" w:eastAsia="Arial" w:hAnsi="Arial" w:hint="default"/>
        <w:w w:val="100"/>
        <w:sz w:val="16"/>
        <w:szCs w:val="16"/>
      </w:rPr>
    </w:lvl>
    <w:lvl w:ilvl="2" w:tplc="B5725C3C">
      <w:start w:val="1"/>
      <w:numFmt w:val="lowerLetter"/>
      <w:lvlText w:val="%3."/>
      <w:lvlJc w:val="left"/>
      <w:pPr>
        <w:ind w:left="2414" w:hanging="275"/>
      </w:pPr>
      <w:rPr>
        <w:rFonts w:ascii="Arial" w:eastAsia="Arial" w:hAnsi="Arial" w:hint="default"/>
        <w:w w:val="97"/>
        <w:sz w:val="16"/>
        <w:szCs w:val="16"/>
      </w:rPr>
    </w:lvl>
    <w:lvl w:ilvl="3" w:tplc="D3A0231C">
      <w:start w:val="1"/>
      <w:numFmt w:val="bullet"/>
      <w:lvlText w:val="•"/>
      <w:lvlJc w:val="left"/>
      <w:pPr>
        <w:ind w:left="3458" w:hanging="275"/>
      </w:pPr>
      <w:rPr>
        <w:rFonts w:hint="default"/>
      </w:rPr>
    </w:lvl>
    <w:lvl w:ilvl="4" w:tplc="5F7C7A52">
      <w:start w:val="1"/>
      <w:numFmt w:val="bullet"/>
      <w:lvlText w:val="•"/>
      <w:lvlJc w:val="left"/>
      <w:pPr>
        <w:ind w:left="4496" w:hanging="275"/>
      </w:pPr>
      <w:rPr>
        <w:rFonts w:hint="default"/>
      </w:rPr>
    </w:lvl>
    <w:lvl w:ilvl="5" w:tplc="34C0FB92">
      <w:start w:val="1"/>
      <w:numFmt w:val="bullet"/>
      <w:lvlText w:val="•"/>
      <w:lvlJc w:val="left"/>
      <w:pPr>
        <w:ind w:left="5534" w:hanging="275"/>
      </w:pPr>
      <w:rPr>
        <w:rFonts w:hint="default"/>
      </w:rPr>
    </w:lvl>
    <w:lvl w:ilvl="6" w:tplc="C2608506">
      <w:start w:val="1"/>
      <w:numFmt w:val="bullet"/>
      <w:lvlText w:val="•"/>
      <w:lvlJc w:val="left"/>
      <w:pPr>
        <w:ind w:left="6572" w:hanging="275"/>
      </w:pPr>
      <w:rPr>
        <w:rFonts w:hint="default"/>
      </w:rPr>
    </w:lvl>
    <w:lvl w:ilvl="7" w:tplc="D8524E38">
      <w:start w:val="1"/>
      <w:numFmt w:val="bullet"/>
      <w:lvlText w:val="•"/>
      <w:lvlJc w:val="left"/>
      <w:pPr>
        <w:ind w:left="7610" w:hanging="275"/>
      </w:pPr>
      <w:rPr>
        <w:rFonts w:hint="default"/>
      </w:rPr>
    </w:lvl>
    <w:lvl w:ilvl="8" w:tplc="11BEF830">
      <w:start w:val="1"/>
      <w:numFmt w:val="bullet"/>
      <w:lvlText w:val="•"/>
      <w:lvlJc w:val="left"/>
      <w:pPr>
        <w:ind w:left="8649" w:hanging="275"/>
      </w:pPr>
      <w:rPr>
        <w:rFonts w:hint="default"/>
      </w:rPr>
    </w:lvl>
  </w:abstractNum>
  <w:abstractNum w:abstractNumId="5" w15:restartNumberingAfterBreak="0">
    <w:nsid w:val="10FA74D2"/>
    <w:multiLevelType w:val="hybridMultilevel"/>
    <w:tmpl w:val="FE349402"/>
    <w:lvl w:ilvl="0" w:tplc="39E45F5A">
      <w:start w:val="1"/>
      <w:numFmt w:val="lowerLetter"/>
      <w:lvlText w:val="%1."/>
      <w:lvlJc w:val="left"/>
      <w:pPr>
        <w:ind w:left="720" w:hanging="360"/>
      </w:pPr>
      <w:rPr>
        <w:rFonts w:ascii="Arial" w:eastAsia="Arial" w:hAnsi="Arial" w:hint="default"/>
        <w:w w:val="97"/>
        <w:sz w:val="17"/>
        <w:szCs w:val="17"/>
      </w:rPr>
    </w:lvl>
    <w:lvl w:ilvl="1" w:tplc="04220019">
      <w:start w:val="1"/>
      <w:numFmt w:val="lowerLetter"/>
      <w:lvlText w:val="%2."/>
      <w:lvlJc w:val="left"/>
      <w:pPr>
        <w:ind w:left="1440" w:hanging="360"/>
      </w:pPr>
    </w:lvl>
    <w:lvl w:ilvl="2" w:tplc="84009398">
      <w:start w:val="19"/>
      <w:numFmt w:val="decimal"/>
      <w:lvlText w:val="%3."/>
      <w:lvlJc w:val="left"/>
      <w:pPr>
        <w:ind w:left="2340" w:hanging="360"/>
      </w:pPr>
      <w:rPr>
        <w:rFonts w:ascii="Arial" w:eastAsiaTheme="minorHAnsi" w:hAnsi="Arial" w:cs="Arial" w:hint="default"/>
        <w:color w:val="auto"/>
        <w:sz w:val="16"/>
      </w:r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159F3390"/>
    <w:multiLevelType w:val="hybridMultilevel"/>
    <w:tmpl w:val="FFFFFFFF"/>
    <w:lvl w:ilvl="0" w:tplc="C8C0E628">
      <w:start w:val="1"/>
      <w:numFmt w:val="bullet"/>
      <w:lvlText w:val=""/>
      <w:lvlJc w:val="left"/>
      <w:pPr>
        <w:ind w:left="443" w:hanging="186"/>
      </w:pPr>
      <w:rPr>
        <w:rFonts w:ascii="Symbol" w:eastAsia="Times New Roman" w:hAnsi="Symbol" w:hint="default"/>
        <w:w w:val="99"/>
        <w:sz w:val="14"/>
      </w:rPr>
    </w:lvl>
    <w:lvl w:ilvl="1" w:tplc="3A006732">
      <w:start w:val="1"/>
      <w:numFmt w:val="bullet"/>
      <w:lvlText w:val="•"/>
      <w:lvlJc w:val="left"/>
      <w:pPr>
        <w:ind w:left="876" w:hanging="186"/>
      </w:pPr>
      <w:rPr>
        <w:rFonts w:hint="default"/>
      </w:rPr>
    </w:lvl>
    <w:lvl w:ilvl="2" w:tplc="705022B4">
      <w:start w:val="1"/>
      <w:numFmt w:val="bullet"/>
      <w:lvlText w:val="•"/>
      <w:lvlJc w:val="left"/>
      <w:pPr>
        <w:ind w:left="1312" w:hanging="186"/>
      </w:pPr>
      <w:rPr>
        <w:rFonts w:hint="default"/>
      </w:rPr>
    </w:lvl>
    <w:lvl w:ilvl="3" w:tplc="C966C99A">
      <w:start w:val="1"/>
      <w:numFmt w:val="bullet"/>
      <w:lvlText w:val="•"/>
      <w:lvlJc w:val="left"/>
      <w:pPr>
        <w:ind w:left="1748" w:hanging="186"/>
      </w:pPr>
      <w:rPr>
        <w:rFonts w:hint="default"/>
      </w:rPr>
    </w:lvl>
    <w:lvl w:ilvl="4" w:tplc="B18A7FDA">
      <w:start w:val="1"/>
      <w:numFmt w:val="bullet"/>
      <w:lvlText w:val="•"/>
      <w:lvlJc w:val="left"/>
      <w:pPr>
        <w:ind w:left="2184" w:hanging="186"/>
      </w:pPr>
      <w:rPr>
        <w:rFonts w:hint="default"/>
      </w:rPr>
    </w:lvl>
    <w:lvl w:ilvl="5" w:tplc="45380862">
      <w:start w:val="1"/>
      <w:numFmt w:val="bullet"/>
      <w:lvlText w:val="•"/>
      <w:lvlJc w:val="left"/>
      <w:pPr>
        <w:ind w:left="2620" w:hanging="186"/>
      </w:pPr>
      <w:rPr>
        <w:rFonts w:hint="default"/>
      </w:rPr>
    </w:lvl>
    <w:lvl w:ilvl="6" w:tplc="10EA236E">
      <w:start w:val="1"/>
      <w:numFmt w:val="bullet"/>
      <w:lvlText w:val="•"/>
      <w:lvlJc w:val="left"/>
      <w:pPr>
        <w:ind w:left="3056" w:hanging="186"/>
      </w:pPr>
      <w:rPr>
        <w:rFonts w:hint="default"/>
      </w:rPr>
    </w:lvl>
    <w:lvl w:ilvl="7" w:tplc="A086A20E">
      <w:start w:val="1"/>
      <w:numFmt w:val="bullet"/>
      <w:lvlText w:val="•"/>
      <w:lvlJc w:val="left"/>
      <w:pPr>
        <w:ind w:left="3492" w:hanging="186"/>
      </w:pPr>
      <w:rPr>
        <w:rFonts w:hint="default"/>
      </w:rPr>
    </w:lvl>
    <w:lvl w:ilvl="8" w:tplc="94DE7A1A">
      <w:start w:val="1"/>
      <w:numFmt w:val="bullet"/>
      <w:lvlText w:val="•"/>
      <w:lvlJc w:val="left"/>
      <w:pPr>
        <w:ind w:left="3928" w:hanging="186"/>
      </w:pPr>
      <w:rPr>
        <w:rFonts w:hint="default"/>
      </w:rPr>
    </w:lvl>
  </w:abstractNum>
  <w:abstractNum w:abstractNumId="7" w15:restartNumberingAfterBreak="0">
    <w:nsid w:val="17780BC9"/>
    <w:multiLevelType w:val="hybridMultilevel"/>
    <w:tmpl w:val="FFFFFFFF"/>
    <w:lvl w:ilvl="0" w:tplc="25CA31B4">
      <w:start w:val="1"/>
      <w:numFmt w:val="bullet"/>
      <w:lvlText w:val="●"/>
      <w:lvlJc w:val="left"/>
      <w:pPr>
        <w:ind w:left="720" w:hanging="360"/>
      </w:pPr>
      <w:rPr>
        <w:rFonts w:ascii="noto sans symbols" w:eastAsia="Times New Roman" w:hAnsi="noto sans symbols"/>
      </w:rPr>
    </w:lvl>
    <w:lvl w:ilvl="1" w:tplc="47700BA4">
      <w:start w:val="1"/>
      <w:numFmt w:val="bullet"/>
      <w:lvlText w:val="o"/>
      <w:lvlJc w:val="left"/>
      <w:pPr>
        <w:ind w:left="1440" w:hanging="360"/>
      </w:pPr>
      <w:rPr>
        <w:rFonts w:ascii="Courier New" w:eastAsia="Times New Roman" w:hAnsi="Courier New"/>
      </w:rPr>
    </w:lvl>
    <w:lvl w:ilvl="2" w:tplc="F198EC5A">
      <w:start w:val="1"/>
      <w:numFmt w:val="bullet"/>
      <w:lvlText w:val="▪"/>
      <w:lvlJc w:val="left"/>
      <w:pPr>
        <w:ind w:left="2160" w:hanging="360"/>
      </w:pPr>
      <w:rPr>
        <w:rFonts w:ascii="noto sans symbols" w:eastAsia="Times New Roman" w:hAnsi="noto sans symbols"/>
      </w:rPr>
    </w:lvl>
    <w:lvl w:ilvl="3" w:tplc="BB227F2C">
      <w:start w:val="1"/>
      <w:numFmt w:val="bullet"/>
      <w:lvlText w:val="●"/>
      <w:lvlJc w:val="left"/>
      <w:pPr>
        <w:ind w:left="2880" w:hanging="360"/>
      </w:pPr>
      <w:rPr>
        <w:rFonts w:ascii="noto sans symbols" w:eastAsia="Times New Roman" w:hAnsi="noto sans symbols"/>
      </w:rPr>
    </w:lvl>
    <w:lvl w:ilvl="4" w:tplc="2598C364">
      <w:start w:val="1"/>
      <w:numFmt w:val="bullet"/>
      <w:lvlText w:val="o"/>
      <w:lvlJc w:val="left"/>
      <w:pPr>
        <w:ind w:left="3600" w:hanging="360"/>
      </w:pPr>
      <w:rPr>
        <w:rFonts w:ascii="Courier New" w:eastAsia="Times New Roman" w:hAnsi="Courier New"/>
      </w:rPr>
    </w:lvl>
    <w:lvl w:ilvl="5" w:tplc="88BE5B16">
      <w:start w:val="1"/>
      <w:numFmt w:val="bullet"/>
      <w:lvlText w:val="▪"/>
      <w:lvlJc w:val="left"/>
      <w:pPr>
        <w:ind w:left="4320" w:hanging="360"/>
      </w:pPr>
      <w:rPr>
        <w:rFonts w:ascii="noto sans symbols" w:eastAsia="Times New Roman" w:hAnsi="noto sans symbols"/>
      </w:rPr>
    </w:lvl>
    <w:lvl w:ilvl="6" w:tplc="AEF68398">
      <w:start w:val="1"/>
      <w:numFmt w:val="bullet"/>
      <w:lvlText w:val="●"/>
      <w:lvlJc w:val="left"/>
      <w:pPr>
        <w:ind w:left="5040" w:hanging="360"/>
      </w:pPr>
      <w:rPr>
        <w:rFonts w:ascii="noto sans symbols" w:eastAsia="Times New Roman" w:hAnsi="noto sans symbols"/>
      </w:rPr>
    </w:lvl>
    <w:lvl w:ilvl="7" w:tplc="CA0817AE">
      <w:start w:val="1"/>
      <w:numFmt w:val="bullet"/>
      <w:lvlText w:val="o"/>
      <w:lvlJc w:val="left"/>
      <w:pPr>
        <w:ind w:left="5760" w:hanging="360"/>
      </w:pPr>
      <w:rPr>
        <w:rFonts w:ascii="Courier New" w:eastAsia="Times New Roman" w:hAnsi="Courier New"/>
      </w:rPr>
    </w:lvl>
    <w:lvl w:ilvl="8" w:tplc="BAF6ED36">
      <w:start w:val="1"/>
      <w:numFmt w:val="bullet"/>
      <w:lvlText w:val="▪"/>
      <w:lvlJc w:val="left"/>
      <w:pPr>
        <w:ind w:left="6480" w:hanging="360"/>
      </w:pPr>
      <w:rPr>
        <w:rFonts w:ascii="noto sans symbols" w:eastAsia="Times New Roman" w:hAnsi="noto sans symbols"/>
      </w:rPr>
    </w:lvl>
  </w:abstractNum>
  <w:abstractNum w:abstractNumId="8" w15:restartNumberingAfterBreak="0">
    <w:nsid w:val="1C4F2D62"/>
    <w:multiLevelType w:val="hybridMultilevel"/>
    <w:tmpl w:val="FFFFFFFF"/>
    <w:lvl w:ilvl="0" w:tplc="116CA9F8">
      <w:start w:val="1"/>
      <w:numFmt w:val="bullet"/>
      <w:lvlText w:val=""/>
      <w:lvlJc w:val="left"/>
      <w:pPr>
        <w:ind w:left="412" w:hanging="356"/>
      </w:pPr>
      <w:rPr>
        <w:rFonts w:ascii="Symbol" w:eastAsia="Times New Roman" w:hAnsi="Symbol" w:hint="default"/>
        <w:w w:val="99"/>
        <w:sz w:val="14"/>
      </w:rPr>
    </w:lvl>
    <w:lvl w:ilvl="1" w:tplc="2DAC98D8">
      <w:start w:val="1"/>
      <w:numFmt w:val="bullet"/>
      <w:lvlText w:val="•"/>
      <w:lvlJc w:val="left"/>
      <w:pPr>
        <w:ind w:left="858" w:hanging="356"/>
      </w:pPr>
      <w:rPr>
        <w:rFonts w:hint="default"/>
      </w:rPr>
    </w:lvl>
    <w:lvl w:ilvl="2" w:tplc="054CA3B6">
      <w:start w:val="1"/>
      <w:numFmt w:val="bullet"/>
      <w:lvlText w:val="•"/>
      <w:lvlJc w:val="left"/>
      <w:pPr>
        <w:ind w:left="1296" w:hanging="356"/>
      </w:pPr>
      <w:rPr>
        <w:rFonts w:hint="default"/>
      </w:rPr>
    </w:lvl>
    <w:lvl w:ilvl="3" w:tplc="0036625C">
      <w:start w:val="1"/>
      <w:numFmt w:val="bullet"/>
      <w:lvlText w:val="•"/>
      <w:lvlJc w:val="left"/>
      <w:pPr>
        <w:ind w:left="1734" w:hanging="356"/>
      </w:pPr>
      <w:rPr>
        <w:rFonts w:hint="default"/>
      </w:rPr>
    </w:lvl>
    <w:lvl w:ilvl="4" w:tplc="BA783068">
      <w:start w:val="1"/>
      <w:numFmt w:val="bullet"/>
      <w:lvlText w:val="•"/>
      <w:lvlJc w:val="left"/>
      <w:pPr>
        <w:ind w:left="2172" w:hanging="356"/>
      </w:pPr>
      <w:rPr>
        <w:rFonts w:hint="default"/>
      </w:rPr>
    </w:lvl>
    <w:lvl w:ilvl="5" w:tplc="5E80D61A">
      <w:start w:val="1"/>
      <w:numFmt w:val="bullet"/>
      <w:lvlText w:val="•"/>
      <w:lvlJc w:val="left"/>
      <w:pPr>
        <w:ind w:left="2610" w:hanging="356"/>
      </w:pPr>
      <w:rPr>
        <w:rFonts w:hint="default"/>
      </w:rPr>
    </w:lvl>
    <w:lvl w:ilvl="6" w:tplc="4EDA8A2A">
      <w:start w:val="1"/>
      <w:numFmt w:val="bullet"/>
      <w:lvlText w:val="•"/>
      <w:lvlJc w:val="left"/>
      <w:pPr>
        <w:ind w:left="3048" w:hanging="356"/>
      </w:pPr>
      <w:rPr>
        <w:rFonts w:hint="default"/>
      </w:rPr>
    </w:lvl>
    <w:lvl w:ilvl="7" w:tplc="FDD21976">
      <w:start w:val="1"/>
      <w:numFmt w:val="bullet"/>
      <w:lvlText w:val="•"/>
      <w:lvlJc w:val="left"/>
      <w:pPr>
        <w:ind w:left="3486" w:hanging="356"/>
      </w:pPr>
      <w:rPr>
        <w:rFonts w:hint="default"/>
      </w:rPr>
    </w:lvl>
    <w:lvl w:ilvl="8" w:tplc="346ECBE8">
      <w:start w:val="1"/>
      <w:numFmt w:val="bullet"/>
      <w:lvlText w:val="•"/>
      <w:lvlJc w:val="left"/>
      <w:pPr>
        <w:ind w:left="3924" w:hanging="356"/>
      </w:pPr>
      <w:rPr>
        <w:rFonts w:hint="default"/>
      </w:rPr>
    </w:lvl>
  </w:abstractNum>
  <w:abstractNum w:abstractNumId="9" w15:restartNumberingAfterBreak="0">
    <w:nsid w:val="1EBA6A05"/>
    <w:multiLevelType w:val="hybridMultilevel"/>
    <w:tmpl w:val="A0B6F87A"/>
    <w:lvl w:ilvl="0" w:tplc="2D660CEC">
      <w:start w:val="1"/>
      <w:numFmt w:val="lowerLetter"/>
      <w:lvlText w:val="%1."/>
      <w:lvlJc w:val="left"/>
      <w:pPr>
        <w:ind w:left="1766" w:hanging="227"/>
      </w:pPr>
      <w:rPr>
        <w:rFonts w:ascii="Arial" w:eastAsia="Arial" w:hAnsi="Arial" w:hint="default"/>
        <w:w w:val="97"/>
        <w:sz w:val="16"/>
        <w:szCs w:val="16"/>
      </w:rPr>
    </w:lvl>
    <w:lvl w:ilvl="1" w:tplc="02E2D7E6">
      <w:start w:val="1"/>
      <w:numFmt w:val="bullet"/>
      <w:lvlText w:val="•"/>
      <w:lvlJc w:val="left"/>
      <w:pPr>
        <w:ind w:left="2714" w:hanging="227"/>
      </w:pPr>
      <w:rPr>
        <w:rFonts w:hint="default"/>
      </w:rPr>
    </w:lvl>
    <w:lvl w:ilvl="2" w:tplc="4320773A">
      <w:start w:val="1"/>
      <w:numFmt w:val="bullet"/>
      <w:lvlText w:val="•"/>
      <w:lvlJc w:val="left"/>
      <w:pPr>
        <w:ind w:left="3669" w:hanging="227"/>
      </w:pPr>
      <w:rPr>
        <w:rFonts w:hint="default"/>
      </w:rPr>
    </w:lvl>
    <w:lvl w:ilvl="3" w:tplc="8D208164">
      <w:start w:val="1"/>
      <w:numFmt w:val="bullet"/>
      <w:lvlText w:val="•"/>
      <w:lvlJc w:val="left"/>
      <w:pPr>
        <w:ind w:left="4623" w:hanging="227"/>
      </w:pPr>
      <w:rPr>
        <w:rFonts w:hint="default"/>
      </w:rPr>
    </w:lvl>
    <w:lvl w:ilvl="4" w:tplc="4AAE4A2E">
      <w:start w:val="1"/>
      <w:numFmt w:val="bullet"/>
      <w:lvlText w:val="•"/>
      <w:lvlJc w:val="left"/>
      <w:pPr>
        <w:ind w:left="5578" w:hanging="227"/>
      </w:pPr>
      <w:rPr>
        <w:rFonts w:hint="default"/>
      </w:rPr>
    </w:lvl>
    <w:lvl w:ilvl="5" w:tplc="174863B0">
      <w:start w:val="1"/>
      <w:numFmt w:val="bullet"/>
      <w:lvlText w:val="•"/>
      <w:lvlJc w:val="left"/>
      <w:pPr>
        <w:ind w:left="6532" w:hanging="227"/>
      </w:pPr>
      <w:rPr>
        <w:rFonts w:hint="default"/>
      </w:rPr>
    </w:lvl>
    <w:lvl w:ilvl="6" w:tplc="D03E5D80">
      <w:start w:val="1"/>
      <w:numFmt w:val="bullet"/>
      <w:lvlText w:val="•"/>
      <w:lvlJc w:val="left"/>
      <w:pPr>
        <w:ind w:left="7487" w:hanging="227"/>
      </w:pPr>
      <w:rPr>
        <w:rFonts w:hint="default"/>
      </w:rPr>
    </w:lvl>
    <w:lvl w:ilvl="7" w:tplc="66E4979A">
      <w:start w:val="1"/>
      <w:numFmt w:val="bullet"/>
      <w:lvlText w:val="•"/>
      <w:lvlJc w:val="left"/>
      <w:pPr>
        <w:ind w:left="8441" w:hanging="227"/>
      </w:pPr>
      <w:rPr>
        <w:rFonts w:hint="default"/>
      </w:rPr>
    </w:lvl>
    <w:lvl w:ilvl="8" w:tplc="530433B4">
      <w:start w:val="1"/>
      <w:numFmt w:val="bullet"/>
      <w:lvlText w:val="•"/>
      <w:lvlJc w:val="left"/>
      <w:pPr>
        <w:ind w:left="9396" w:hanging="227"/>
      </w:pPr>
      <w:rPr>
        <w:rFonts w:hint="default"/>
      </w:rPr>
    </w:lvl>
  </w:abstractNum>
  <w:abstractNum w:abstractNumId="10" w15:restartNumberingAfterBreak="0">
    <w:nsid w:val="22F832AB"/>
    <w:multiLevelType w:val="multilevel"/>
    <w:tmpl w:val="6346D65E"/>
    <w:lvl w:ilvl="0">
      <w:start w:val="1"/>
      <w:numFmt w:val="decimal"/>
      <w:lvlText w:val="%1."/>
      <w:lvlJc w:val="left"/>
      <w:pPr>
        <w:ind w:left="720" w:hanging="360"/>
      </w:pPr>
      <w:rPr>
        <w:rFonts w:hint="default"/>
      </w:rPr>
    </w:lvl>
    <w:lvl w:ilvl="1">
      <w:start w:val="1"/>
      <w:numFmt w:val="lowerLetter"/>
      <w:lvlText w:val="1.1.(%2)"/>
      <w:lvlJc w:val="left"/>
      <w:pPr>
        <w:ind w:left="720" w:hanging="360"/>
      </w:pPr>
      <w:rPr>
        <w:rFonts w:hint="default"/>
      </w:rPr>
    </w:lvl>
    <w:lvl w:ilvl="2">
      <w:start w:val="1"/>
      <w:numFmt w:val="lowerRoman"/>
      <w:lvlText w:val="1.1.(e)(%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4016497"/>
    <w:multiLevelType w:val="multilevel"/>
    <w:tmpl w:val="FFFFFFFF"/>
    <w:lvl w:ilvl="0">
      <w:start w:val="1"/>
      <w:numFmt w:val="decimal"/>
      <w:lvlText w:val="%1"/>
      <w:lvlJc w:val="left"/>
      <w:pPr>
        <w:ind w:left="720" w:hanging="360"/>
      </w:pPr>
      <w:rPr>
        <w:rFonts w:cs="Times New Roman"/>
      </w:rPr>
    </w:lvl>
    <w:lvl w:ilvl="1">
      <w:start w:val="2"/>
      <w:numFmt w:val="decimal"/>
      <w:lvlText w:val="%1.%2."/>
      <w:lvlJc w:val="left"/>
      <w:pPr>
        <w:ind w:left="720" w:hanging="360"/>
      </w:pPr>
      <w:rPr>
        <w:rFonts w:cs="Times New Roman"/>
      </w:rPr>
    </w:lvl>
    <w:lvl w:ilvl="2">
      <w:start w:val="1"/>
      <w:numFmt w:val="decimal"/>
      <w:lvlText w:val="%1.%2.%3."/>
      <w:lvlJc w:val="left"/>
      <w:pPr>
        <w:ind w:left="1080" w:hanging="720"/>
      </w:pPr>
      <w:rPr>
        <w:rFonts w:cs="Times New Roman"/>
      </w:rPr>
    </w:lvl>
    <w:lvl w:ilvl="3">
      <w:start w:val="1"/>
      <w:numFmt w:val="decimal"/>
      <w:lvlText w:val="%1.%2.%3.%4."/>
      <w:lvlJc w:val="left"/>
      <w:pPr>
        <w:ind w:left="1080" w:hanging="72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440" w:hanging="1080"/>
      </w:pPr>
      <w:rPr>
        <w:rFonts w:cs="Times New Roman"/>
      </w:rPr>
    </w:lvl>
    <w:lvl w:ilvl="6">
      <w:start w:val="1"/>
      <w:numFmt w:val="decimal"/>
      <w:lvlText w:val="%1.%2.%3.%4.%5.%6.%7."/>
      <w:lvlJc w:val="left"/>
      <w:pPr>
        <w:ind w:left="1800" w:hanging="1440"/>
      </w:pPr>
      <w:rPr>
        <w:rFonts w:cs="Times New Roman"/>
      </w:rPr>
    </w:lvl>
    <w:lvl w:ilvl="7">
      <w:start w:val="1"/>
      <w:numFmt w:val="decimal"/>
      <w:lvlText w:val="%1.%2.%3.%4.%5.%6.%7.%8."/>
      <w:lvlJc w:val="left"/>
      <w:pPr>
        <w:ind w:left="1800" w:hanging="1440"/>
      </w:pPr>
      <w:rPr>
        <w:rFonts w:cs="Times New Roman"/>
      </w:rPr>
    </w:lvl>
    <w:lvl w:ilvl="8">
      <w:start w:val="1"/>
      <w:numFmt w:val="decimal"/>
      <w:lvlText w:val="%1.%2.%3.%4.%5.%6.%7.%8.%9."/>
      <w:lvlJc w:val="left"/>
      <w:pPr>
        <w:ind w:left="2160" w:hanging="1800"/>
      </w:pPr>
      <w:rPr>
        <w:rFonts w:cs="Times New Roman"/>
      </w:rPr>
    </w:lvl>
  </w:abstractNum>
  <w:abstractNum w:abstractNumId="12" w15:restartNumberingAfterBreak="0">
    <w:nsid w:val="27F055E3"/>
    <w:multiLevelType w:val="hybridMultilevel"/>
    <w:tmpl w:val="7F546204"/>
    <w:lvl w:ilvl="0" w:tplc="B446989A">
      <w:start w:val="1"/>
      <w:numFmt w:val="bullet"/>
      <w:lvlText w:val="•"/>
      <w:lvlJc w:val="left"/>
      <w:pPr>
        <w:ind w:left="1766" w:hanging="227"/>
      </w:pPr>
      <w:rPr>
        <w:rFonts w:ascii="Arial" w:eastAsia="Arial" w:hAnsi="Arial" w:hint="default"/>
        <w:w w:val="142"/>
        <w:sz w:val="17"/>
        <w:szCs w:val="17"/>
      </w:rPr>
    </w:lvl>
    <w:lvl w:ilvl="1" w:tplc="EE9A201C">
      <w:start w:val="1"/>
      <w:numFmt w:val="bullet"/>
      <w:lvlText w:val="•"/>
      <w:lvlJc w:val="left"/>
      <w:pPr>
        <w:ind w:left="2367" w:hanging="227"/>
      </w:pPr>
      <w:rPr>
        <w:rFonts w:ascii="Arial" w:eastAsia="Arial" w:hAnsi="Arial" w:hint="default"/>
        <w:w w:val="142"/>
        <w:sz w:val="17"/>
        <w:szCs w:val="17"/>
      </w:rPr>
    </w:lvl>
    <w:lvl w:ilvl="2" w:tplc="37FC2A76">
      <w:start w:val="1"/>
      <w:numFmt w:val="bullet"/>
      <w:lvlText w:val="•"/>
      <w:lvlJc w:val="left"/>
      <w:pPr>
        <w:ind w:left="3298" w:hanging="227"/>
      </w:pPr>
      <w:rPr>
        <w:rFonts w:hint="default"/>
      </w:rPr>
    </w:lvl>
    <w:lvl w:ilvl="3" w:tplc="3A10DFF8">
      <w:start w:val="1"/>
      <w:numFmt w:val="bullet"/>
      <w:lvlText w:val="•"/>
      <w:lvlJc w:val="left"/>
      <w:pPr>
        <w:ind w:left="4236" w:hanging="227"/>
      </w:pPr>
      <w:rPr>
        <w:rFonts w:hint="default"/>
      </w:rPr>
    </w:lvl>
    <w:lvl w:ilvl="4" w:tplc="CEEA98D2">
      <w:start w:val="1"/>
      <w:numFmt w:val="bullet"/>
      <w:lvlText w:val="•"/>
      <w:lvlJc w:val="left"/>
      <w:pPr>
        <w:ind w:left="5175" w:hanging="227"/>
      </w:pPr>
      <w:rPr>
        <w:rFonts w:hint="default"/>
      </w:rPr>
    </w:lvl>
    <w:lvl w:ilvl="5" w:tplc="2448411E">
      <w:start w:val="1"/>
      <w:numFmt w:val="bullet"/>
      <w:lvlText w:val="•"/>
      <w:lvlJc w:val="left"/>
      <w:pPr>
        <w:ind w:left="6113" w:hanging="227"/>
      </w:pPr>
      <w:rPr>
        <w:rFonts w:hint="default"/>
      </w:rPr>
    </w:lvl>
    <w:lvl w:ilvl="6" w:tplc="70362578">
      <w:start w:val="1"/>
      <w:numFmt w:val="bullet"/>
      <w:lvlText w:val="•"/>
      <w:lvlJc w:val="left"/>
      <w:pPr>
        <w:ind w:left="7051" w:hanging="227"/>
      </w:pPr>
      <w:rPr>
        <w:rFonts w:hint="default"/>
      </w:rPr>
    </w:lvl>
    <w:lvl w:ilvl="7" w:tplc="AFB67EE6">
      <w:start w:val="1"/>
      <w:numFmt w:val="bullet"/>
      <w:lvlText w:val="•"/>
      <w:lvlJc w:val="left"/>
      <w:pPr>
        <w:ind w:left="7990" w:hanging="227"/>
      </w:pPr>
      <w:rPr>
        <w:rFonts w:hint="default"/>
      </w:rPr>
    </w:lvl>
    <w:lvl w:ilvl="8" w:tplc="D10AFBA6">
      <w:start w:val="1"/>
      <w:numFmt w:val="bullet"/>
      <w:lvlText w:val="•"/>
      <w:lvlJc w:val="left"/>
      <w:pPr>
        <w:ind w:left="8928" w:hanging="227"/>
      </w:pPr>
      <w:rPr>
        <w:rFonts w:hint="default"/>
      </w:rPr>
    </w:lvl>
  </w:abstractNum>
  <w:abstractNum w:abstractNumId="13" w15:restartNumberingAfterBreak="0">
    <w:nsid w:val="2AD565E4"/>
    <w:multiLevelType w:val="hybridMultilevel"/>
    <w:tmpl w:val="55D08ACE"/>
    <w:lvl w:ilvl="0" w:tplc="6D46B9D4">
      <w:start w:val="1"/>
      <w:numFmt w:val="bullet"/>
      <w:lvlText w:val="•"/>
      <w:lvlJc w:val="left"/>
      <w:pPr>
        <w:ind w:left="675" w:hanging="227"/>
      </w:pPr>
      <w:rPr>
        <w:rFonts w:ascii="Arial" w:eastAsia="Arial" w:hAnsi="Arial" w:hint="default"/>
        <w:w w:val="142"/>
        <w:sz w:val="17"/>
        <w:szCs w:val="17"/>
      </w:rPr>
    </w:lvl>
    <w:lvl w:ilvl="1" w:tplc="71D6A812">
      <w:start w:val="1"/>
      <w:numFmt w:val="bullet"/>
      <w:lvlText w:val="•"/>
      <w:lvlJc w:val="left"/>
      <w:pPr>
        <w:ind w:left="1575" w:hanging="227"/>
      </w:pPr>
      <w:rPr>
        <w:rFonts w:hint="default"/>
      </w:rPr>
    </w:lvl>
    <w:lvl w:ilvl="2" w:tplc="5D6C55AA">
      <w:start w:val="1"/>
      <w:numFmt w:val="bullet"/>
      <w:lvlText w:val="•"/>
      <w:lvlJc w:val="left"/>
      <w:pPr>
        <w:ind w:left="2471" w:hanging="227"/>
      </w:pPr>
      <w:rPr>
        <w:rFonts w:hint="default"/>
      </w:rPr>
    </w:lvl>
    <w:lvl w:ilvl="3" w:tplc="B4DCF342">
      <w:start w:val="1"/>
      <w:numFmt w:val="bullet"/>
      <w:lvlText w:val="•"/>
      <w:lvlJc w:val="left"/>
      <w:pPr>
        <w:ind w:left="3366" w:hanging="227"/>
      </w:pPr>
      <w:rPr>
        <w:rFonts w:hint="default"/>
      </w:rPr>
    </w:lvl>
    <w:lvl w:ilvl="4" w:tplc="C3F65F82">
      <w:start w:val="1"/>
      <w:numFmt w:val="bullet"/>
      <w:lvlText w:val="•"/>
      <w:lvlJc w:val="left"/>
      <w:pPr>
        <w:ind w:left="4262" w:hanging="227"/>
      </w:pPr>
      <w:rPr>
        <w:rFonts w:hint="default"/>
      </w:rPr>
    </w:lvl>
    <w:lvl w:ilvl="5" w:tplc="8574419E">
      <w:start w:val="1"/>
      <w:numFmt w:val="bullet"/>
      <w:lvlText w:val="•"/>
      <w:lvlJc w:val="left"/>
      <w:pPr>
        <w:ind w:left="5158" w:hanging="227"/>
      </w:pPr>
      <w:rPr>
        <w:rFonts w:hint="default"/>
      </w:rPr>
    </w:lvl>
    <w:lvl w:ilvl="6" w:tplc="CE508800">
      <w:start w:val="1"/>
      <w:numFmt w:val="bullet"/>
      <w:lvlText w:val="•"/>
      <w:lvlJc w:val="left"/>
      <w:pPr>
        <w:ind w:left="6053" w:hanging="227"/>
      </w:pPr>
      <w:rPr>
        <w:rFonts w:hint="default"/>
      </w:rPr>
    </w:lvl>
    <w:lvl w:ilvl="7" w:tplc="D56E530E">
      <w:start w:val="1"/>
      <w:numFmt w:val="bullet"/>
      <w:lvlText w:val="•"/>
      <w:lvlJc w:val="left"/>
      <w:pPr>
        <w:ind w:left="6949" w:hanging="227"/>
      </w:pPr>
      <w:rPr>
        <w:rFonts w:hint="default"/>
      </w:rPr>
    </w:lvl>
    <w:lvl w:ilvl="8" w:tplc="D9DEC244">
      <w:start w:val="1"/>
      <w:numFmt w:val="bullet"/>
      <w:lvlText w:val="•"/>
      <w:lvlJc w:val="left"/>
      <w:pPr>
        <w:ind w:left="7845" w:hanging="227"/>
      </w:pPr>
      <w:rPr>
        <w:rFonts w:hint="default"/>
      </w:rPr>
    </w:lvl>
  </w:abstractNum>
  <w:abstractNum w:abstractNumId="14" w15:restartNumberingAfterBreak="0">
    <w:nsid w:val="2DA60332"/>
    <w:multiLevelType w:val="hybridMultilevel"/>
    <w:tmpl w:val="FFFFFFFF"/>
    <w:lvl w:ilvl="0" w:tplc="243EBF6A">
      <w:start w:val="1"/>
      <w:numFmt w:val="bullet"/>
      <w:lvlText w:val="●"/>
      <w:lvlJc w:val="left"/>
      <w:pPr>
        <w:ind w:left="770" w:hanging="360"/>
      </w:pPr>
      <w:rPr>
        <w:rFonts w:ascii="noto sans symbols" w:eastAsia="Times New Roman" w:hAnsi="noto sans symbols"/>
      </w:rPr>
    </w:lvl>
    <w:lvl w:ilvl="1" w:tplc="C7EC3BA2">
      <w:start w:val="1"/>
      <w:numFmt w:val="bullet"/>
      <w:lvlText w:val="o"/>
      <w:lvlJc w:val="left"/>
      <w:pPr>
        <w:ind w:left="1490" w:hanging="360"/>
      </w:pPr>
      <w:rPr>
        <w:rFonts w:ascii="Courier New" w:eastAsia="Times New Roman" w:hAnsi="Courier New"/>
      </w:rPr>
    </w:lvl>
    <w:lvl w:ilvl="2" w:tplc="25BA9EE6">
      <w:start w:val="1"/>
      <w:numFmt w:val="bullet"/>
      <w:lvlText w:val="▪"/>
      <w:lvlJc w:val="left"/>
      <w:pPr>
        <w:ind w:left="2210" w:hanging="360"/>
      </w:pPr>
      <w:rPr>
        <w:rFonts w:ascii="noto sans symbols" w:eastAsia="Times New Roman" w:hAnsi="noto sans symbols"/>
      </w:rPr>
    </w:lvl>
    <w:lvl w:ilvl="3" w:tplc="538470FC">
      <w:start w:val="1"/>
      <w:numFmt w:val="bullet"/>
      <w:lvlText w:val="●"/>
      <w:lvlJc w:val="left"/>
      <w:pPr>
        <w:ind w:left="2930" w:hanging="360"/>
      </w:pPr>
      <w:rPr>
        <w:rFonts w:ascii="noto sans symbols" w:eastAsia="Times New Roman" w:hAnsi="noto sans symbols"/>
      </w:rPr>
    </w:lvl>
    <w:lvl w:ilvl="4" w:tplc="EC503EEC">
      <w:start w:val="1"/>
      <w:numFmt w:val="bullet"/>
      <w:lvlText w:val="o"/>
      <w:lvlJc w:val="left"/>
      <w:pPr>
        <w:ind w:left="3650" w:hanging="360"/>
      </w:pPr>
      <w:rPr>
        <w:rFonts w:ascii="Courier New" w:eastAsia="Times New Roman" w:hAnsi="Courier New"/>
      </w:rPr>
    </w:lvl>
    <w:lvl w:ilvl="5" w:tplc="5EEC0668">
      <w:start w:val="1"/>
      <w:numFmt w:val="bullet"/>
      <w:lvlText w:val="▪"/>
      <w:lvlJc w:val="left"/>
      <w:pPr>
        <w:ind w:left="4370" w:hanging="360"/>
      </w:pPr>
      <w:rPr>
        <w:rFonts w:ascii="noto sans symbols" w:eastAsia="Times New Roman" w:hAnsi="noto sans symbols"/>
      </w:rPr>
    </w:lvl>
    <w:lvl w:ilvl="6" w:tplc="19A06EEE">
      <w:start w:val="1"/>
      <w:numFmt w:val="bullet"/>
      <w:lvlText w:val="●"/>
      <w:lvlJc w:val="left"/>
      <w:pPr>
        <w:ind w:left="5090" w:hanging="360"/>
      </w:pPr>
      <w:rPr>
        <w:rFonts w:ascii="noto sans symbols" w:eastAsia="Times New Roman" w:hAnsi="noto sans symbols"/>
      </w:rPr>
    </w:lvl>
    <w:lvl w:ilvl="7" w:tplc="330E2D2E">
      <w:start w:val="1"/>
      <w:numFmt w:val="bullet"/>
      <w:lvlText w:val="o"/>
      <w:lvlJc w:val="left"/>
      <w:pPr>
        <w:ind w:left="5810" w:hanging="360"/>
      </w:pPr>
      <w:rPr>
        <w:rFonts w:ascii="Courier New" w:eastAsia="Times New Roman" w:hAnsi="Courier New"/>
      </w:rPr>
    </w:lvl>
    <w:lvl w:ilvl="8" w:tplc="B600C0BA">
      <w:start w:val="1"/>
      <w:numFmt w:val="bullet"/>
      <w:lvlText w:val="▪"/>
      <w:lvlJc w:val="left"/>
      <w:pPr>
        <w:ind w:left="6530" w:hanging="360"/>
      </w:pPr>
      <w:rPr>
        <w:rFonts w:ascii="noto sans symbols" w:eastAsia="Times New Roman" w:hAnsi="noto sans symbols"/>
      </w:rPr>
    </w:lvl>
  </w:abstractNum>
  <w:abstractNum w:abstractNumId="15" w15:restartNumberingAfterBreak="0">
    <w:nsid w:val="2DCA5C46"/>
    <w:multiLevelType w:val="hybridMultilevel"/>
    <w:tmpl w:val="FFFFFFFF"/>
    <w:lvl w:ilvl="0" w:tplc="DCD2E75A">
      <w:start w:val="1"/>
      <w:numFmt w:val="decimal"/>
      <w:lvlText w:val="%1."/>
      <w:lvlJc w:val="left"/>
      <w:pPr>
        <w:ind w:left="768" w:hanging="360"/>
      </w:pPr>
      <w:rPr>
        <w:rFonts w:cs="Times New Roman"/>
      </w:rPr>
    </w:lvl>
    <w:lvl w:ilvl="1" w:tplc="0966ED6C">
      <w:start w:val="1"/>
      <w:numFmt w:val="lowerLetter"/>
      <w:lvlText w:val="%2."/>
      <w:lvlJc w:val="left"/>
      <w:pPr>
        <w:ind w:left="1488" w:hanging="360"/>
      </w:pPr>
      <w:rPr>
        <w:rFonts w:cs="Times New Roman"/>
      </w:rPr>
    </w:lvl>
    <w:lvl w:ilvl="2" w:tplc="F5569EF2">
      <w:start w:val="1"/>
      <w:numFmt w:val="lowerRoman"/>
      <w:lvlText w:val="%3."/>
      <w:lvlJc w:val="right"/>
      <w:pPr>
        <w:ind w:left="2208" w:hanging="180"/>
      </w:pPr>
      <w:rPr>
        <w:rFonts w:cs="Times New Roman"/>
      </w:rPr>
    </w:lvl>
    <w:lvl w:ilvl="3" w:tplc="4B0452A6">
      <w:start w:val="1"/>
      <w:numFmt w:val="decimal"/>
      <w:lvlText w:val="%4."/>
      <w:lvlJc w:val="left"/>
      <w:pPr>
        <w:ind w:left="2928" w:hanging="360"/>
      </w:pPr>
      <w:rPr>
        <w:rFonts w:cs="Times New Roman"/>
      </w:rPr>
    </w:lvl>
    <w:lvl w:ilvl="4" w:tplc="FB30FEE0">
      <w:start w:val="1"/>
      <w:numFmt w:val="lowerLetter"/>
      <w:lvlText w:val="%5."/>
      <w:lvlJc w:val="left"/>
      <w:pPr>
        <w:ind w:left="3648" w:hanging="360"/>
      </w:pPr>
      <w:rPr>
        <w:rFonts w:cs="Times New Roman"/>
      </w:rPr>
    </w:lvl>
    <w:lvl w:ilvl="5" w:tplc="97DAF292">
      <w:start w:val="1"/>
      <w:numFmt w:val="lowerRoman"/>
      <w:lvlText w:val="%6."/>
      <w:lvlJc w:val="right"/>
      <w:pPr>
        <w:ind w:left="4368" w:hanging="180"/>
      </w:pPr>
      <w:rPr>
        <w:rFonts w:cs="Times New Roman"/>
      </w:rPr>
    </w:lvl>
    <w:lvl w:ilvl="6" w:tplc="790E8B36">
      <w:start w:val="1"/>
      <w:numFmt w:val="decimal"/>
      <w:lvlText w:val="%7."/>
      <w:lvlJc w:val="left"/>
      <w:pPr>
        <w:ind w:left="5088" w:hanging="360"/>
      </w:pPr>
      <w:rPr>
        <w:rFonts w:cs="Times New Roman"/>
      </w:rPr>
    </w:lvl>
    <w:lvl w:ilvl="7" w:tplc="0D0E1318">
      <w:start w:val="1"/>
      <w:numFmt w:val="lowerLetter"/>
      <w:lvlText w:val="%8."/>
      <w:lvlJc w:val="left"/>
      <w:pPr>
        <w:ind w:left="5808" w:hanging="360"/>
      </w:pPr>
      <w:rPr>
        <w:rFonts w:cs="Times New Roman"/>
      </w:rPr>
    </w:lvl>
    <w:lvl w:ilvl="8" w:tplc="D61ECAF8">
      <w:start w:val="1"/>
      <w:numFmt w:val="lowerRoman"/>
      <w:lvlText w:val="%9."/>
      <w:lvlJc w:val="right"/>
      <w:pPr>
        <w:ind w:left="6528" w:hanging="180"/>
      </w:pPr>
      <w:rPr>
        <w:rFonts w:cs="Times New Roman"/>
      </w:rPr>
    </w:lvl>
  </w:abstractNum>
  <w:abstractNum w:abstractNumId="16" w15:restartNumberingAfterBreak="0">
    <w:nsid w:val="2E4129C1"/>
    <w:multiLevelType w:val="hybridMultilevel"/>
    <w:tmpl w:val="4044DB42"/>
    <w:lvl w:ilvl="0" w:tplc="F7668B06">
      <w:start w:val="3"/>
      <w:numFmt w:val="decimal"/>
      <w:lvlText w:val="1.%1."/>
      <w:lvlJc w:val="left"/>
      <w:pPr>
        <w:ind w:left="720" w:hanging="360"/>
      </w:pPr>
      <w:rPr>
        <w:rFonts w:hint="default"/>
      </w:rPr>
    </w:lvl>
    <w:lvl w:ilvl="1" w:tplc="B0288FFA">
      <w:start w:val="1"/>
      <w:numFmt w:val="decimal"/>
      <w:lvlText w:val="1.4.%2."/>
      <w:lvlJc w:val="left"/>
      <w:pPr>
        <w:ind w:left="720" w:hanging="360"/>
      </w:pPr>
      <w:rPr>
        <w:rFonts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3612115B"/>
    <w:multiLevelType w:val="hybridMultilevel"/>
    <w:tmpl w:val="211EF586"/>
    <w:lvl w:ilvl="0" w:tplc="BA502000">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092"/>
        </w:tabs>
        <w:ind w:left="1092" w:hanging="360"/>
      </w:pPr>
      <w:rPr>
        <w:rFonts w:ascii="Courier New" w:hAnsi="Courier New" w:cs="Courier New" w:hint="default"/>
      </w:rPr>
    </w:lvl>
    <w:lvl w:ilvl="2" w:tplc="04190005" w:tentative="1">
      <w:start w:val="1"/>
      <w:numFmt w:val="bullet"/>
      <w:lvlText w:val=""/>
      <w:lvlJc w:val="left"/>
      <w:pPr>
        <w:tabs>
          <w:tab w:val="num" w:pos="1812"/>
        </w:tabs>
        <w:ind w:left="1812" w:hanging="360"/>
      </w:pPr>
      <w:rPr>
        <w:rFonts w:ascii="Wingdings" w:hAnsi="Wingdings" w:hint="default"/>
      </w:rPr>
    </w:lvl>
    <w:lvl w:ilvl="3" w:tplc="04190001" w:tentative="1">
      <w:start w:val="1"/>
      <w:numFmt w:val="bullet"/>
      <w:lvlText w:val=""/>
      <w:lvlJc w:val="left"/>
      <w:pPr>
        <w:tabs>
          <w:tab w:val="num" w:pos="2532"/>
        </w:tabs>
        <w:ind w:left="2532" w:hanging="360"/>
      </w:pPr>
      <w:rPr>
        <w:rFonts w:ascii="Symbol" w:hAnsi="Symbol" w:hint="default"/>
      </w:rPr>
    </w:lvl>
    <w:lvl w:ilvl="4" w:tplc="04190003" w:tentative="1">
      <w:start w:val="1"/>
      <w:numFmt w:val="bullet"/>
      <w:lvlText w:val="o"/>
      <w:lvlJc w:val="left"/>
      <w:pPr>
        <w:tabs>
          <w:tab w:val="num" w:pos="3252"/>
        </w:tabs>
        <w:ind w:left="3252" w:hanging="360"/>
      </w:pPr>
      <w:rPr>
        <w:rFonts w:ascii="Courier New" w:hAnsi="Courier New" w:cs="Courier New" w:hint="default"/>
      </w:rPr>
    </w:lvl>
    <w:lvl w:ilvl="5" w:tplc="04190005" w:tentative="1">
      <w:start w:val="1"/>
      <w:numFmt w:val="bullet"/>
      <w:lvlText w:val=""/>
      <w:lvlJc w:val="left"/>
      <w:pPr>
        <w:tabs>
          <w:tab w:val="num" w:pos="3972"/>
        </w:tabs>
        <w:ind w:left="3972" w:hanging="360"/>
      </w:pPr>
      <w:rPr>
        <w:rFonts w:ascii="Wingdings" w:hAnsi="Wingdings" w:hint="default"/>
      </w:rPr>
    </w:lvl>
    <w:lvl w:ilvl="6" w:tplc="04190001" w:tentative="1">
      <w:start w:val="1"/>
      <w:numFmt w:val="bullet"/>
      <w:lvlText w:val=""/>
      <w:lvlJc w:val="left"/>
      <w:pPr>
        <w:tabs>
          <w:tab w:val="num" w:pos="4692"/>
        </w:tabs>
        <w:ind w:left="4692" w:hanging="360"/>
      </w:pPr>
      <w:rPr>
        <w:rFonts w:ascii="Symbol" w:hAnsi="Symbol" w:hint="default"/>
      </w:rPr>
    </w:lvl>
    <w:lvl w:ilvl="7" w:tplc="04190003" w:tentative="1">
      <w:start w:val="1"/>
      <w:numFmt w:val="bullet"/>
      <w:lvlText w:val="o"/>
      <w:lvlJc w:val="left"/>
      <w:pPr>
        <w:tabs>
          <w:tab w:val="num" w:pos="5412"/>
        </w:tabs>
        <w:ind w:left="5412" w:hanging="360"/>
      </w:pPr>
      <w:rPr>
        <w:rFonts w:ascii="Courier New" w:hAnsi="Courier New" w:cs="Courier New" w:hint="default"/>
      </w:rPr>
    </w:lvl>
    <w:lvl w:ilvl="8" w:tplc="04190005" w:tentative="1">
      <w:start w:val="1"/>
      <w:numFmt w:val="bullet"/>
      <w:lvlText w:val=""/>
      <w:lvlJc w:val="left"/>
      <w:pPr>
        <w:tabs>
          <w:tab w:val="num" w:pos="6132"/>
        </w:tabs>
        <w:ind w:left="6132" w:hanging="360"/>
      </w:pPr>
      <w:rPr>
        <w:rFonts w:ascii="Wingdings" w:hAnsi="Wingdings" w:hint="default"/>
      </w:rPr>
    </w:lvl>
  </w:abstractNum>
  <w:abstractNum w:abstractNumId="18" w15:restartNumberingAfterBreak="0">
    <w:nsid w:val="39150B4F"/>
    <w:multiLevelType w:val="hybridMultilevel"/>
    <w:tmpl w:val="FE269FB4"/>
    <w:lvl w:ilvl="0" w:tplc="69A2D3A6">
      <w:start w:val="1"/>
      <w:numFmt w:val="lowerLetter"/>
      <w:lvlText w:val="%1."/>
      <w:lvlJc w:val="left"/>
      <w:pPr>
        <w:ind w:left="1762" w:hanging="227"/>
      </w:pPr>
      <w:rPr>
        <w:rFonts w:ascii="Arial" w:eastAsia="Arial" w:hAnsi="Arial" w:hint="default"/>
        <w:w w:val="97"/>
        <w:sz w:val="16"/>
        <w:szCs w:val="16"/>
      </w:rPr>
    </w:lvl>
    <w:lvl w:ilvl="1" w:tplc="6A20E60C">
      <w:start w:val="1"/>
      <w:numFmt w:val="bullet"/>
      <w:lvlText w:val="•"/>
      <w:lvlJc w:val="left"/>
      <w:pPr>
        <w:ind w:left="2714" w:hanging="227"/>
      </w:pPr>
      <w:rPr>
        <w:rFonts w:hint="default"/>
      </w:rPr>
    </w:lvl>
    <w:lvl w:ilvl="2" w:tplc="E1BA4FFE">
      <w:start w:val="1"/>
      <w:numFmt w:val="bullet"/>
      <w:lvlText w:val="•"/>
      <w:lvlJc w:val="left"/>
      <w:pPr>
        <w:ind w:left="3669" w:hanging="227"/>
      </w:pPr>
      <w:rPr>
        <w:rFonts w:hint="default"/>
      </w:rPr>
    </w:lvl>
    <w:lvl w:ilvl="3" w:tplc="4EFC9C16">
      <w:start w:val="1"/>
      <w:numFmt w:val="bullet"/>
      <w:lvlText w:val="•"/>
      <w:lvlJc w:val="left"/>
      <w:pPr>
        <w:ind w:left="4623" w:hanging="227"/>
      </w:pPr>
      <w:rPr>
        <w:rFonts w:hint="default"/>
      </w:rPr>
    </w:lvl>
    <w:lvl w:ilvl="4" w:tplc="75F24672">
      <w:start w:val="1"/>
      <w:numFmt w:val="bullet"/>
      <w:lvlText w:val="•"/>
      <w:lvlJc w:val="left"/>
      <w:pPr>
        <w:ind w:left="5578" w:hanging="227"/>
      </w:pPr>
      <w:rPr>
        <w:rFonts w:hint="default"/>
      </w:rPr>
    </w:lvl>
    <w:lvl w:ilvl="5" w:tplc="1494F116">
      <w:start w:val="1"/>
      <w:numFmt w:val="bullet"/>
      <w:lvlText w:val="•"/>
      <w:lvlJc w:val="left"/>
      <w:pPr>
        <w:ind w:left="6532" w:hanging="227"/>
      </w:pPr>
      <w:rPr>
        <w:rFonts w:hint="default"/>
      </w:rPr>
    </w:lvl>
    <w:lvl w:ilvl="6" w:tplc="9670D62A">
      <w:start w:val="1"/>
      <w:numFmt w:val="bullet"/>
      <w:lvlText w:val="•"/>
      <w:lvlJc w:val="left"/>
      <w:pPr>
        <w:ind w:left="7487" w:hanging="227"/>
      </w:pPr>
      <w:rPr>
        <w:rFonts w:hint="default"/>
      </w:rPr>
    </w:lvl>
    <w:lvl w:ilvl="7" w:tplc="9C284B2E">
      <w:start w:val="1"/>
      <w:numFmt w:val="bullet"/>
      <w:lvlText w:val="•"/>
      <w:lvlJc w:val="left"/>
      <w:pPr>
        <w:ind w:left="8441" w:hanging="227"/>
      </w:pPr>
      <w:rPr>
        <w:rFonts w:hint="default"/>
      </w:rPr>
    </w:lvl>
    <w:lvl w:ilvl="8" w:tplc="90F0DD12">
      <w:start w:val="1"/>
      <w:numFmt w:val="bullet"/>
      <w:lvlText w:val="•"/>
      <w:lvlJc w:val="left"/>
      <w:pPr>
        <w:ind w:left="9396" w:hanging="227"/>
      </w:pPr>
      <w:rPr>
        <w:rFonts w:hint="default"/>
      </w:rPr>
    </w:lvl>
  </w:abstractNum>
  <w:abstractNum w:abstractNumId="19" w15:restartNumberingAfterBreak="0">
    <w:nsid w:val="39856E28"/>
    <w:multiLevelType w:val="hybridMultilevel"/>
    <w:tmpl w:val="3AD6A81E"/>
    <w:lvl w:ilvl="0" w:tplc="0F520724">
      <w:start w:val="1"/>
      <w:numFmt w:val="decimal"/>
      <w:lvlText w:val="%1."/>
      <w:lvlJc w:val="left"/>
      <w:pPr>
        <w:ind w:left="1814" w:hanging="275"/>
      </w:pPr>
      <w:rPr>
        <w:rFonts w:ascii="Arial" w:eastAsia="Arial" w:hAnsi="Arial" w:hint="default"/>
        <w:w w:val="100"/>
        <w:sz w:val="16"/>
        <w:szCs w:val="16"/>
      </w:rPr>
    </w:lvl>
    <w:lvl w:ilvl="1" w:tplc="EF6A5F5C">
      <w:start w:val="1"/>
      <w:numFmt w:val="bullet"/>
      <w:lvlText w:val="•"/>
      <w:lvlJc w:val="left"/>
      <w:pPr>
        <w:ind w:left="2768" w:hanging="275"/>
      </w:pPr>
      <w:rPr>
        <w:rFonts w:hint="default"/>
      </w:rPr>
    </w:lvl>
    <w:lvl w:ilvl="2" w:tplc="ACBC1D12">
      <w:start w:val="1"/>
      <w:numFmt w:val="bullet"/>
      <w:lvlText w:val="•"/>
      <w:lvlJc w:val="left"/>
      <w:pPr>
        <w:ind w:left="3717" w:hanging="275"/>
      </w:pPr>
      <w:rPr>
        <w:rFonts w:hint="default"/>
      </w:rPr>
    </w:lvl>
    <w:lvl w:ilvl="3" w:tplc="A386DC64">
      <w:start w:val="1"/>
      <w:numFmt w:val="bullet"/>
      <w:lvlText w:val="•"/>
      <w:lvlJc w:val="left"/>
      <w:pPr>
        <w:ind w:left="4665" w:hanging="275"/>
      </w:pPr>
      <w:rPr>
        <w:rFonts w:hint="default"/>
      </w:rPr>
    </w:lvl>
    <w:lvl w:ilvl="4" w:tplc="ABECE964">
      <w:start w:val="1"/>
      <w:numFmt w:val="bullet"/>
      <w:lvlText w:val="•"/>
      <w:lvlJc w:val="left"/>
      <w:pPr>
        <w:ind w:left="5614" w:hanging="275"/>
      </w:pPr>
      <w:rPr>
        <w:rFonts w:hint="default"/>
      </w:rPr>
    </w:lvl>
    <w:lvl w:ilvl="5" w:tplc="41A82E00">
      <w:start w:val="1"/>
      <w:numFmt w:val="bullet"/>
      <w:lvlText w:val="•"/>
      <w:lvlJc w:val="left"/>
      <w:pPr>
        <w:ind w:left="6562" w:hanging="275"/>
      </w:pPr>
      <w:rPr>
        <w:rFonts w:hint="default"/>
      </w:rPr>
    </w:lvl>
    <w:lvl w:ilvl="6" w:tplc="2D2E8D28">
      <w:start w:val="1"/>
      <w:numFmt w:val="bullet"/>
      <w:lvlText w:val="•"/>
      <w:lvlJc w:val="left"/>
      <w:pPr>
        <w:ind w:left="7511" w:hanging="275"/>
      </w:pPr>
      <w:rPr>
        <w:rFonts w:hint="default"/>
      </w:rPr>
    </w:lvl>
    <w:lvl w:ilvl="7" w:tplc="9DB6B744">
      <w:start w:val="1"/>
      <w:numFmt w:val="bullet"/>
      <w:lvlText w:val="•"/>
      <w:lvlJc w:val="left"/>
      <w:pPr>
        <w:ind w:left="8459" w:hanging="275"/>
      </w:pPr>
      <w:rPr>
        <w:rFonts w:hint="default"/>
      </w:rPr>
    </w:lvl>
    <w:lvl w:ilvl="8" w:tplc="5B88FE9C">
      <w:start w:val="1"/>
      <w:numFmt w:val="bullet"/>
      <w:lvlText w:val="•"/>
      <w:lvlJc w:val="left"/>
      <w:pPr>
        <w:ind w:left="9408" w:hanging="275"/>
      </w:pPr>
      <w:rPr>
        <w:rFonts w:hint="default"/>
      </w:rPr>
    </w:lvl>
  </w:abstractNum>
  <w:abstractNum w:abstractNumId="20" w15:restartNumberingAfterBreak="0">
    <w:nsid w:val="3D0B215C"/>
    <w:multiLevelType w:val="hybridMultilevel"/>
    <w:tmpl w:val="92F69190"/>
    <w:lvl w:ilvl="0" w:tplc="940C36BE">
      <w:start w:val="1"/>
      <w:numFmt w:val="decimal"/>
      <w:lvlText w:val="1.2.3.%1."/>
      <w:lvlJc w:val="left"/>
      <w:pPr>
        <w:ind w:left="1571" w:hanging="360"/>
      </w:pPr>
      <w:rPr>
        <w:rFonts w:hint="default"/>
      </w:r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21" w15:restartNumberingAfterBreak="0">
    <w:nsid w:val="3EB45266"/>
    <w:multiLevelType w:val="hybridMultilevel"/>
    <w:tmpl w:val="C7F20C78"/>
    <w:lvl w:ilvl="0" w:tplc="04220019">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40DB56FB"/>
    <w:multiLevelType w:val="hybridMultilevel"/>
    <w:tmpl w:val="52363A76"/>
    <w:lvl w:ilvl="0" w:tplc="15F83832">
      <w:start w:val="1"/>
      <w:numFmt w:val="lowerLetter"/>
      <w:lvlText w:val="%1."/>
      <w:lvlJc w:val="left"/>
      <w:pPr>
        <w:ind w:left="720"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411E4F4F"/>
    <w:multiLevelType w:val="hybridMultilevel"/>
    <w:tmpl w:val="FFFFFFFF"/>
    <w:lvl w:ilvl="0" w:tplc="DCD2E75A">
      <w:start w:val="1"/>
      <w:numFmt w:val="decimal"/>
      <w:lvlText w:val="%1."/>
      <w:lvlJc w:val="left"/>
      <w:pPr>
        <w:ind w:left="768" w:hanging="360"/>
      </w:pPr>
      <w:rPr>
        <w:rFonts w:cs="Times New Roman"/>
      </w:rPr>
    </w:lvl>
    <w:lvl w:ilvl="1" w:tplc="0966ED6C">
      <w:start w:val="1"/>
      <w:numFmt w:val="lowerLetter"/>
      <w:lvlText w:val="%2."/>
      <w:lvlJc w:val="left"/>
      <w:pPr>
        <w:ind w:left="1488" w:hanging="360"/>
      </w:pPr>
      <w:rPr>
        <w:rFonts w:cs="Times New Roman"/>
      </w:rPr>
    </w:lvl>
    <w:lvl w:ilvl="2" w:tplc="F5569EF2">
      <w:start w:val="1"/>
      <w:numFmt w:val="lowerRoman"/>
      <w:lvlText w:val="%3."/>
      <w:lvlJc w:val="right"/>
      <w:pPr>
        <w:ind w:left="2208" w:hanging="180"/>
      </w:pPr>
      <w:rPr>
        <w:rFonts w:cs="Times New Roman"/>
      </w:rPr>
    </w:lvl>
    <w:lvl w:ilvl="3" w:tplc="4B0452A6">
      <w:start w:val="1"/>
      <w:numFmt w:val="decimal"/>
      <w:lvlText w:val="%4."/>
      <w:lvlJc w:val="left"/>
      <w:pPr>
        <w:ind w:left="2928" w:hanging="360"/>
      </w:pPr>
      <w:rPr>
        <w:rFonts w:cs="Times New Roman"/>
      </w:rPr>
    </w:lvl>
    <w:lvl w:ilvl="4" w:tplc="FB30FEE0">
      <w:start w:val="1"/>
      <w:numFmt w:val="lowerLetter"/>
      <w:lvlText w:val="%5."/>
      <w:lvlJc w:val="left"/>
      <w:pPr>
        <w:ind w:left="3648" w:hanging="360"/>
      </w:pPr>
      <w:rPr>
        <w:rFonts w:cs="Times New Roman"/>
      </w:rPr>
    </w:lvl>
    <w:lvl w:ilvl="5" w:tplc="97DAF292">
      <w:start w:val="1"/>
      <w:numFmt w:val="lowerRoman"/>
      <w:lvlText w:val="%6."/>
      <w:lvlJc w:val="right"/>
      <w:pPr>
        <w:ind w:left="4368" w:hanging="180"/>
      </w:pPr>
      <w:rPr>
        <w:rFonts w:cs="Times New Roman"/>
      </w:rPr>
    </w:lvl>
    <w:lvl w:ilvl="6" w:tplc="790E8B36">
      <w:start w:val="1"/>
      <w:numFmt w:val="decimal"/>
      <w:lvlText w:val="%7."/>
      <w:lvlJc w:val="left"/>
      <w:pPr>
        <w:ind w:left="5088" w:hanging="360"/>
      </w:pPr>
      <w:rPr>
        <w:rFonts w:cs="Times New Roman"/>
      </w:rPr>
    </w:lvl>
    <w:lvl w:ilvl="7" w:tplc="0D0E1318">
      <w:start w:val="1"/>
      <w:numFmt w:val="lowerLetter"/>
      <w:lvlText w:val="%8."/>
      <w:lvlJc w:val="left"/>
      <w:pPr>
        <w:ind w:left="5808" w:hanging="360"/>
      </w:pPr>
      <w:rPr>
        <w:rFonts w:cs="Times New Roman"/>
      </w:rPr>
    </w:lvl>
    <w:lvl w:ilvl="8" w:tplc="D61ECAF8">
      <w:start w:val="1"/>
      <w:numFmt w:val="lowerRoman"/>
      <w:lvlText w:val="%9."/>
      <w:lvlJc w:val="right"/>
      <w:pPr>
        <w:ind w:left="6528" w:hanging="180"/>
      </w:pPr>
      <w:rPr>
        <w:rFonts w:cs="Times New Roman"/>
      </w:rPr>
    </w:lvl>
  </w:abstractNum>
  <w:abstractNum w:abstractNumId="24" w15:restartNumberingAfterBreak="0">
    <w:nsid w:val="41C601BF"/>
    <w:multiLevelType w:val="hybridMultilevel"/>
    <w:tmpl w:val="108885AC"/>
    <w:lvl w:ilvl="0" w:tplc="39E45F5A">
      <w:start w:val="1"/>
      <w:numFmt w:val="lowerLetter"/>
      <w:lvlText w:val="%1."/>
      <w:lvlJc w:val="left"/>
      <w:pPr>
        <w:ind w:left="1571" w:hanging="360"/>
      </w:pPr>
      <w:rPr>
        <w:rFonts w:ascii="Arial" w:eastAsia="Arial" w:hAnsi="Arial" w:hint="default"/>
        <w:w w:val="97"/>
        <w:sz w:val="17"/>
        <w:szCs w:val="17"/>
      </w:rPr>
    </w:lvl>
    <w:lvl w:ilvl="1" w:tplc="04220019">
      <w:start w:val="1"/>
      <w:numFmt w:val="lowerLetter"/>
      <w:lvlText w:val="%2."/>
      <w:lvlJc w:val="left"/>
      <w:pPr>
        <w:ind w:left="2291" w:hanging="360"/>
      </w:pPr>
    </w:lvl>
    <w:lvl w:ilvl="2" w:tplc="9D067C30">
      <w:start w:val="16"/>
      <w:numFmt w:val="decimal"/>
      <w:lvlText w:val="%3."/>
      <w:lvlJc w:val="left"/>
      <w:pPr>
        <w:ind w:left="3191" w:hanging="360"/>
      </w:pPr>
      <w:rPr>
        <w:rFonts w:hint="default"/>
      </w:r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25" w15:restartNumberingAfterBreak="0">
    <w:nsid w:val="41E3532F"/>
    <w:multiLevelType w:val="hybridMultilevel"/>
    <w:tmpl w:val="DA66FB7C"/>
    <w:lvl w:ilvl="0" w:tplc="53C40750">
      <w:start w:val="1"/>
      <w:numFmt w:val="bullet"/>
      <w:lvlText w:val="•"/>
      <w:lvlJc w:val="left"/>
      <w:pPr>
        <w:ind w:left="1766" w:hanging="227"/>
      </w:pPr>
      <w:rPr>
        <w:rFonts w:ascii="Arial" w:eastAsia="Arial" w:hAnsi="Arial" w:hint="default"/>
        <w:w w:val="142"/>
        <w:sz w:val="17"/>
        <w:szCs w:val="17"/>
      </w:rPr>
    </w:lvl>
    <w:lvl w:ilvl="1" w:tplc="C0BC5DC6">
      <w:start w:val="1"/>
      <w:numFmt w:val="bullet"/>
      <w:lvlText w:val="•"/>
      <w:lvlJc w:val="left"/>
      <w:pPr>
        <w:ind w:left="2714" w:hanging="227"/>
      </w:pPr>
      <w:rPr>
        <w:rFonts w:hint="default"/>
      </w:rPr>
    </w:lvl>
    <w:lvl w:ilvl="2" w:tplc="D5327CD2">
      <w:start w:val="1"/>
      <w:numFmt w:val="bullet"/>
      <w:lvlText w:val="•"/>
      <w:lvlJc w:val="left"/>
      <w:pPr>
        <w:ind w:left="3669" w:hanging="227"/>
      </w:pPr>
      <w:rPr>
        <w:rFonts w:hint="default"/>
      </w:rPr>
    </w:lvl>
    <w:lvl w:ilvl="3" w:tplc="0428EC8E">
      <w:start w:val="1"/>
      <w:numFmt w:val="bullet"/>
      <w:lvlText w:val="•"/>
      <w:lvlJc w:val="left"/>
      <w:pPr>
        <w:ind w:left="4623" w:hanging="227"/>
      </w:pPr>
      <w:rPr>
        <w:rFonts w:hint="default"/>
      </w:rPr>
    </w:lvl>
    <w:lvl w:ilvl="4" w:tplc="C888A6C8">
      <w:start w:val="1"/>
      <w:numFmt w:val="bullet"/>
      <w:lvlText w:val="•"/>
      <w:lvlJc w:val="left"/>
      <w:pPr>
        <w:ind w:left="5578" w:hanging="227"/>
      </w:pPr>
      <w:rPr>
        <w:rFonts w:hint="default"/>
      </w:rPr>
    </w:lvl>
    <w:lvl w:ilvl="5" w:tplc="AF1C7208">
      <w:start w:val="1"/>
      <w:numFmt w:val="bullet"/>
      <w:lvlText w:val="•"/>
      <w:lvlJc w:val="left"/>
      <w:pPr>
        <w:ind w:left="6532" w:hanging="227"/>
      </w:pPr>
      <w:rPr>
        <w:rFonts w:hint="default"/>
      </w:rPr>
    </w:lvl>
    <w:lvl w:ilvl="6" w:tplc="FB64DC22">
      <w:start w:val="1"/>
      <w:numFmt w:val="bullet"/>
      <w:lvlText w:val="•"/>
      <w:lvlJc w:val="left"/>
      <w:pPr>
        <w:ind w:left="7487" w:hanging="227"/>
      </w:pPr>
      <w:rPr>
        <w:rFonts w:hint="default"/>
      </w:rPr>
    </w:lvl>
    <w:lvl w:ilvl="7" w:tplc="B1F45C0A">
      <w:start w:val="1"/>
      <w:numFmt w:val="bullet"/>
      <w:lvlText w:val="•"/>
      <w:lvlJc w:val="left"/>
      <w:pPr>
        <w:ind w:left="8441" w:hanging="227"/>
      </w:pPr>
      <w:rPr>
        <w:rFonts w:hint="default"/>
      </w:rPr>
    </w:lvl>
    <w:lvl w:ilvl="8" w:tplc="7AE885A0">
      <w:start w:val="1"/>
      <w:numFmt w:val="bullet"/>
      <w:lvlText w:val="•"/>
      <w:lvlJc w:val="left"/>
      <w:pPr>
        <w:ind w:left="9396" w:hanging="227"/>
      </w:pPr>
      <w:rPr>
        <w:rFonts w:hint="default"/>
      </w:rPr>
    </w:lvl>
  </w:abstractNum>
  <w:abstractNum w:abstractNumId="26" w15:restartNumberingAfterBreak="0">
    <w:nsid w:val="42EB7D40"/>
    <w:multiLevelType w:val="hybridMultilevel"/>
    <w:tmpl w:val="5B288EFA"/>
    <w:lvl w:ilvl="0" w:tplc="D40EA314">
      <w:start w:val="1"/>
      <w:numFmt w:val="decimal"/>
      <w:lvlText w:val="1.2.%1."/>
      <w:lvlJc w:val="left"/>
      <w:pPr>
        <w:ind w:left="720" w:hanging="360"/>
      </w:pPr>
      <w:rPr>
        <w:rFonts w:hint="default"/>
      </w:rPr>
    </w:lvl>
    <w:lvl w:ilvl="1" w:tplc="89B690D2">
      <w:start w:val="1"/>
      <w:numFmt w:val="decimal"/>
      <w:lvlText w:val="1.2.4.%2."/>
      <w:lvlJc w:val="left"/>
      <w:pPr>
        <w:ind w:left="720" w:hanging="360"/>
      </w:pPr>
      <w:rPr>
        <w:rFonts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431011DA"/>
    <w:multiLevelType w:val="hybridMultilevel"/>
    <w:tmpl w:val="1D18735E"/>
    <w:lvl w:ilvl="0" w:tplc="3A845C62">
      <w:start w:val="1"/>
      <w:numFmt w:val="bullet"/>
      <w:lvlText w:val="•"/>
      <w:lvlJc w:val="left"/>
      <w:pPr>
        <w:ind w:left="341" w:hanging="227"/>
      </w:pPr>
      <w:rPr>
        <w:rFonts w:ascii="Arial" w:eastAsia="Arial" w:hAnsi="Arial" w:hint="default"/>
        <w:w w:val="142"/>
        <w:sz w:val="17"/>
        <w:szCs w:val="17"/>
      </w:rPr>
    </w:lvl>
    <w:lvl w:ilvl="1" w:tplc="B4EA0D70">
      <w:start w:val="1"/>
      <w:numFmt w:val="bullet"/>
      <w:lvlText w:val="•"/>
      <w:lvlJc w:val="left"/>
      <w:pPr>
        <w:ind w:left="675" w:hanging="227"/>
      </w:pPr>
      <w:rPr>
        <w:rFonts w:ascii="Arial" w:eastAsia="Arial" w:hAnsi="Arial" w:hint="default"/>
        <w:w w:val="142"/>
        <w:sz w:val="17"/>
        <w:szCs w:val="17"/>
      </w:rPr>
    </w:lvl>
    <w:lvl w:ilvl="2" w:tplc="03760822">
      <w:start w:val="1"/>
      <w:numFmt w:val="bullet"/>
      <w:lvlText w:val="•"/>
      <w:lvlJc w:val="left"/>
      <w:pPr>
        <w:ind w:left="1640" w:hanging="227"/>
      </w:pPr>
      <w:rPr>
        <w:rFonts w:hint="default"/>
      </w:rPr>
    </w:lvl>
    <w:lvl w:ilvl="3" w:tplc="3E04778A">
      <w:start w:val="1"/>
      <w:numFmt w:val="bullet"/>
      <w:lvlText w:val="•"/>
      <w:lvlJc w:val="left"/>
      <w:pPr>
        <w:ind w:left="2601" w:hanging="227"/>
      </w:pPr>
      <w:rPr>
        <w:rFonts w:hint="default"/>
      </w:rPr>
    </w:lvl>
    <w:lvl w:ilvl="4" w:tplc="52FE4AA4">
      <w:start w:val="1"/>
      <w:numFmt w:val="bullet"/>
      <w:lvlText w:val="•"/>
      <w:lvlJc w:val="left"/>
      <w:pPr>
        <w:ind w:left="3562" w:hanging="227"/>
      </w:pPr>
      <w:rPr>
        <w:rFonts w:hint="default"/>
      </w:rPr>
    </w:lvl>
    <w:lvl w:ilvl="5" w:tplc="F064E64C">
      <w:start w:val="1"/>
      <w:numFmt w:val="bullet"/>
      <w:lvlText w:val="•"/>
      <w:lvlJc w:val="left"/>
      <w:pPr>
        <w:ind w:left="4523" w:hanging="227"/>
      </w:pPr>
      <w:rPr>
        <w:rFonts w:hint="default"/>
      </w:rPr>
    </w:lvl>
    <w:lvl w:ilvl="6" w:tplc="AF4EE1F8">
      <w:start w:val="1"/>
      <w:numFmt w:val="bullet"/>
      <w:lvlText w:val="•"/>
      <w:lvlJc w:val="left"/>
      <w:pPr>
        <w:ind w:left="5484" w:hanging="227"/>
      </w:pPr>
      <w:rPr>
        <w:rFonts w:hint="default"/>
      </w:rPr>
    </w:lvl>
    <w:lvl w:ilvl="7" w:tplc="613CAB94">
      <w:start w:val="1"/>
      <w:numFmt w:val="bullet"/>
      <w:lvlText w:val="•"/>
      <w:lvlJc w:val="left"/>
      <w:pPr>
        <w:ind w:left="6445" w:hanging="227"/>
      </w:pPr>
      <w:rPr>
        <w:rFonts w:hint="default"/>
      </w:rPr>
    </w:lvl>
    <w:lvl w:ilvl="8" w:tplc="BA7E1618">
      <w:start w:val="1"/>
      <w:numFmt w:val="bullet"/>
      <w:lvlText w:val="•"/>
      <w:lvlJc w:val="left"/>
      <w:pPr>
        <w:ind w:left="7406" w:hanging="227"/>
      </w:pPr>
      <w:rPr>
        <w:rFonts w:hint="default"/>
      </w:rPr>
    </w:lvl>
  </w:abstractNum>
  <w:abstractNum w:abstractNumId="28" w15:restartNumberingAfterBreak="0">
    <w:nsid w:val="46AD28C4"/>
    <w:multiLevelType w:val="hybridMultilevel"/>
    <w:tmpl w:val="FFFFFFFF"/>
    <w:lvl w:ilvl="0" w:tplc="EEE8DAFA">
      <w:start w:val="1"/>
      <w:numFmt w:val="bullet"/>
      <w:lvlText w:val=""/>
      <w:lvlJc w:val="left"/>
      <w:pPr>
        <w:ind w:left="417" w:hanging="360"/>
      </w:pPr>
      <w:rPr>
        <w:rFonts w:ascii="Symbol" w:eastAsia="Times New Roman" w:hAnsi="Symbol" w:hint="default"/>
        <w:w w:val="99"/>
        <w:sz w:val="14"/>
      </w:rPr>
    </w:lvl>
    <w:lvl w:ilvl="1" w:tplc="60981DDC">
      <w:start w:val="1"/>
      <w:numFmt w:val="bullet"/>
      <w:lvlText w:val="•"/>
      <w:lvlJc w:val="left"/>
      <w:pPr>
        <w:ind w:left="858" w:hanging="360"/>
      </w:pPr>
      <w:rPr>
        <w:rFonts w:hint="default"/>
      </w:rPr>
    </w:lvl>
    <w:lvl w:ilvl="2" w:tplc="E45C2B6A">
      <w:start w:val="1"/>
      <w:numFmt w:val="bullet"/>
      <w:lvlText w:val="•"/>
      <w:lvlJc w:val="left"/>
      <w:pPr>
        <w:ind w:left="1296" w:hanging="360"/>
      </w:pPr>
      <w:rPr>
        <w:rFonts w:hint="default"/>
      </w:rPr>
    </w:lvl>
    <w:lvl w:ilvl="3" w:tplc="CF6035EE">
      <w:start w:val="1"/>
      <w:numFmt w:val="bullet"/>
      <w:lvlText w:val="•"/>
      <w:lvlJc w:val="left"/>
      <w:pPr>
        <w:ind w:left="1734" w:hanging="360"/>
      </w:pPr>
      <w:rPr>
        <w:rFonts w:hint="default"/>
      </w:rPr>
    </w:lvl>
    <w:lvl w:ilvl="4" w:tplc="6E66B35C">
      <w:start w:val="1"/>
      <w:numFmt w:val="bullet"/>
      <w:lvlText w:val="•"/>
      <w:lvlJc w:val="left"/>
      <w:pPr>
        <w:ind w:left="2172" w:hanging="360"/>
      </w:pPr>
      <w:rPr>
        <w:rFonts w:hint="default"/>
      </w:rPr>
    </w:lvl>
    <w:lvl w:ilvl="5" w:tplc="570AA16C">
      <w:start w:val="1"/>
      <w:numFmt w:val="bullet"/>
      <w:lvlText w:val="•"/>
      <w:lvlJc w:val="left"/>
      <w:pPr>
        <w:ind w:left="2610" w:hanging="360"/>
      </w:pPr>
      <w:rPr>
        <w:rFonts w:hint="default"/>
      </w:rPr>
    </w:lvl>
    <w:lvl w:ilvl="6" w:tplc="50CE4566">
      <w:start w:val="1"/>
      <w:numFmt w:val="bullet"/>
      <w:lvlText w:val="•"/>
      <w:lvlJc w:val="left"/>
      <w:pPr>
        <w:ind w:left="3048" w:hanging="360"/>
      </w:pPr>
      <w:rPr>
        <w:rFonts w:hint="default"/>
      </w:rPr>
    </w:lvl>
    <w:lvl w:ilvl="7" w:tplc="CE3416C8">
      <w:start w:val="1"/>
      <w:numFmt w:val="bullet"/>
      <w:lvlText w:val="•"/>
      <w:lvlJc w:val="left"/>
      <w:pPr>
        <w:ind w:left="3486" w:hanging="360"/>
      </w:pPr>
      <w:rPr>
        <w:rFonts w:hint="default"/>
      </w:rPr>
    </w:lvl>
    <w:lvl w:ilvl="8" w:tplc="58B8FA42">
      <w:start w:val="1"/>
      <w:numFmt w:val="bullet"/>
      <w:lvlText w:val="•"/>
      <w:lvlJc w:val="left"/>
      <w:pPr>
        <w:ind w:left="3924" w:hanging="360"/>
      </w:pPr>
      <w:rPr>
        <w:rFonts w:hint="default"/>
      </w:rPr>
    </w:lvl>
  </w:abstractNum>
  <w:abstractNum w:abstractNumId="29" w15:restartNumberingAfterBreak="0">
    <w:nsid w:val="474570FF"/>
    <w:multiLevelType w:val="hybridMultilevel"/>
    <w:tmpl w:val="9C4EDC0C"/>
    <w:lvl w:ilvl="0" w:tplc="FFFFFFFF">
      <w:start w:val="1"/>
      <w:numFmt w:val="lowerLetter"/>
      <w:lvlText w:val="%1."/>
      <w:lvlJc w:val="left"/>
      <w:pPr>
        <w:ind w:left="306" w:hanging="184"/>
      </w:pPr>
      <w:rPr>
        <w:rFonts w:ascii="Arial" w:eastAsia="Arial" w:hAnsi="Arial" w:hint="default"/>
        <w:w w:val="104"/>
        <w:sz w:val="16"/>
        <w:szCs w:val="16"/>
      </w:rPr>
    </w:lvl>
    <w:lvl w:ilvl="1" w:tplc="04220019">
      <w:start w:val="1"/>
      <w:numFmt w:val="lowerLetter"/>
      <w:lvlText w:val="%2."/>
      <w:lvlJc w:val="left"/>
      <w:pPr>
        <w:ind w:left="720" w:hanging="360"/>
      </w:pPr>
    </w:lvl>
    <w:lvl w:ilvl="2" w:tplc="FFFFFFFF">
      <w:start w:val="1"/>
      <w:numFmt w:val="bullet"/>
      <w:lvlText w:val="•"/>
      <w:lvlJc w:val="left"/>
      <w:pPr>
        <w:ind w:left="2555" w:hanging="175"/>
      </w:pPr>
      <w:rPr>
        <w:rFonts w:hint="default"/>
      </w:rPr>
    </w:lvl>
    <w:lvl w:ilvl="3" w:tplc="FFFFFFFF">
      <w:start w:val="1"/>
      <w:numFmt w:val="bullet"/>
      <w:lvlText w:val="•"/>
      <w:lvlJc w:val="left"/>
      <w:pPr>
        <w:ind w:left="2791" w:hanging="175"/>
      </w:pPr>
      <w:rPr>
        <w:rFonts w:hint="default"/>
      </w:rPr>
    </w:lvl>
    <w:lvl w:ilvl="4" w:tplc="FFFFFFFF">
      <w:start w:val="1"/>
      <w:numFmt w:val="bullet"/>
      <w:lvlText w:val="•"/>
      <w:lvlJc w:val="left"/>
      <w:pPr>
        <w:ind w:left="3027" w:hanging="175"/>
      </w:pPr>
      <w:rPr>
        <w:rFonts w:hint="default"/>
      </w:rPr>
    </w:lvl>
    <w:lvl w:ilvl="5" w:tplc="FFFFFFFF">
      <w:start w:val="1"/>
      <w:numFmt w:val="bullet"/>
      <w:lvlText w:val="•"/>
      <w:lvlJc w:val="left"/>
      <w:pPr>
        <w:ind w:left="3262" w:hanging="175"/>
      </w:pPr>
      <w:rPr>
        <w:rFonts w:hint="default"/>
      </w:rPr>
    </w:lvl>
    <w:lvl w:ilvl="6" w:tplc="FFFFFFFF">
      <w:start w:val="1"/>
      <w:numFmt w:val="bullet"/>
      <w:lvlText w:val="•"/>
      <w:lvlJc w:val="left"/>
      <w:pPr>
        <w:ind w:left="3498" w:hanging="175"/>
      </w:pPr>
      <w:rPr>
        <w:rFonts w:hint="default"/>
      </w:rPr>
    </w:lvl>
    <w:lvl w:ilvl="7" w:tplc="FFFFFFFF">
      <w:start w:val="1"/>
      <w:numFmt w:val="bullet"/>
      <w:lvlText w:val="•"/>
      <w:lvlJc w:val="left"/>
      <w:pPr>
        <w:ind w:left="3734" w:hanging="175"/>
      </w:pPr>
      <w:rPr>
        <w:rFonts w:hint="default"/>
      </w:rPr>
    </w:lvl>
    <w:lvl w:ilvl="8" w:tplc="FFFFFFFF">
      <w:start w:val="1"/>
      <w:numFmt w:val="bullet"/>
      <w:lvlText w:val="•"/>
      <w:lvlJc w:val="left"/>
      <w:pPr>
        <w:ind w:left="3969" w:hanging="175"/>
      </w:pPr>
      <w:rPr>
        <w:rFonts w:hint="default"/>
      </w:rPr>
    </w:lvl>
  </w:abstractNum>
  <w:abstractNum w:abstractNumId="30" w15:restartNumberingAfterBreak="0">
    <w:nsid w:val="485828FB"/>
    <w:multiLevelType w:val="hybridMultilevel"/>
    <w:tmpl w:val="69648968"/>
    <w:lvl w:ilvl="0" w:tplc="E32EDDE6">
      <w:start w:val="1"/>
      <w:numFmt w:val="lowerRoman"/>
      <w:lvlText w:val="%1."/>
      <w:lvlJc w:val="left"/>
      <w:pPr>
        <w:ind w:left="1967" w:hanging="201"/>
      </w:pPr>
      <w:rPr>
        <w:rFonts w:ascii="Arial" w:eastAsia="Arial" w:hAnsi="Arial" w:hint="default"/>
        <w:w w:val="100"/>
        <w:sz w:val="17"/>
        <w:szCs w:val="17"/>
      </w:rPr>
    </w:lvl>
    <w:lvl w:ilvl="1" w:tplc="E13C63DE">
      <w:start w:val="1"/>
      <w:numFmt w:val="lowerLetter"/>
      <w:lvlText w:val="%2."/>
      <w:lvlJc w:val="left"/>
      <w:pPr>
        <w:ind w:left="2366" w:hanging="227"/>
      </w:pPr>
      <w:rPr>
        <w:rFonts w:ascii="Arial" w:eastAsia="Arial" w:hAnsi="Arial" w:hint="default"/>
        <w:w w:val="97"/>
        <w:sz w:val="16"/>
        <w:szCs w:val="16"/>
      </w:rPr>
    </w:lvl>
    <w:lvl w:ilvl="2" w:tplc="C13A740A">
      <w:start w:val="1"/>
      <w:numFmt w:val="lowerRoman"/>
      <w:lvlText w:val="%3."/>
      <w:lvlJc w:val="left"/>
      <w:pPr>
        <w:ind w:left="2593" w:hanging="227"/>
      </w:pPr>
      <w:rPr>
        <w:rFonts w:ascii="Arial" w:eastAsia="Arial" w:hAnsi="Arial" w:hint="default"/>
        <w:w w:val="100"/>
        <w:sz w:val="16"/>
        <w:szCs w:val="16"/>
      </w:rPr>
    </w:lvl>
    <w:lvl w:ilvl="3" w:tplc="48BA871C">
      <w:start w:val="1"/>
      <w:numFmt w:val="bullet"/>
      <w:lvlText w:val="•"/>
      <w:lvlJc w:val="left"/>
      <w:pPr>
        <w:ind w:left="3625" w:hanging="227"/>
      </w:pPr>
      <w:rPr>
        <w:rFonts w:hint="default"/>
      </w:rPr>
    </w:lvl>
    <w:lvl w:ilvl="4" w:tplc="B294741C">
      <w:start w:val="1"/>
      <w:numFmt w:val="bullet"/>
      <w:lvlText w:val="•"/>
      <w:lvlJc w:val="left"/>
      <w:pPr>
        <w:ind w:left="4651" w:hanging="227"/>
      </w:pPr>
      <w:rPr>
        <w:rFonts w:hint="default"/>
      </w:rPr>
    </w:lvl>
    <w:lvl w:ilvl="5" w:tplc="C1CC5CBC">
      <w:start w:val="1"/>
      <w:numFmt w:val="bullet"/>
      <w:lvlText w:val="•"/>
      <w:lvlJc w:val="left"/>
      <w:pPr>
        <w:ind w:left="5677" w:hanging="227"/>
      </w:pPr>
      <w:rPr>
        <w:rFonts w:hint="default"/>
      </w:rPr>
    </w:lvl>
    <w:lvl w:ilvl="6" w:tplc="1B82C384">
      <w:start w:val="1"/>
      <w:numFmt w:val="bullet"/>
      <w:lvlText w:val="•"/>
      <w:lvlJc w:val="left"/>
      <w:pPr>
        <w:ind w:left="6702" w:hanging="227"/>
      </w:pPr>
      <w:rPr>
        <w:rFonts w:hint="default"/>
      </w:rPr>
    </w:lvl>
    <w:lvl w:ilvl="7" w:tplc="2D7A15DE">
      <w:start w:val="1"/>
      <w:numFmt w:val="bullet"/>
      <w:lvlText w:val="•"/>
      <w:lvlJc w:val="left"/>
      <w:pPr>
        <w:ind w:left="7728" w:hanging="227"/>
      </w:pPr>
      <w:rPr>
        <w:rFonts w:hint="default"/>
      </w:rPr>
    </w:lvl>
    <w:lvl w:ilvl="8" w:tplc="56AC8026">
      <w:start w:val="1"/>
      <w:numFmt w:val="bullet"/>
      <w:lvlText w:val="•"/>
      <w:lvlJc w:val="left"/>
      <w:pPr>
        <w:ind w:left="8754" w:hanging="227"/>
      </w:pPr>
      <w:rPr>
        <w:rFonts w:hint="default"/>
      </w:rPr>
    </w:lvl>
  </w:abstractNum>
  <w:abstractNum w:abstractNumId="31" w15:restartNumberingAfterBreak="0">
    <w:nsid w:val="4CA51056"/>
    <w:multiLevelType w:val="hybridMultilevel"/>
    <w:tmpl w:val="CBA04D6E"/>
    <w:lvl w:ilvl="0" w:tplc="F8BE5246">
      <w:start w:val="1"/>
      <w:numFmt w:val="lowerLetter"/>
      <w:lvlText w:val="1.1.(%1)"/>
      <w:lvlJc w:val="left"/>
      <w:pPr>
        <w:ind w:left="720" w:hanging="360"/>
      </w:pPr>
      <w:rPr>
        <w:rFonts w:hint="default"/>
        <w:b/>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503B40B1"/>
    <w:multiLevelType w:val="hybridMultilevel"/>
    <w:tmpl w:val="001A2F34"/>
    <w:lvl w:ilvl="0" w:tplc="4992ECF0">
      <w:start w:val="1"/>
      <w:numFmt w:val="bullet"/>
      <w:lvlText w:val="•"/>
      <w:lvlJc w:val="left"/>
      <w:pPr>
        <w:ind w:left="2366" w:hanging="227"/>
      </w:pPr>
      <w:rPr>
        <w:rFonts w:ascii="Arial" w:eastAsia="Arial" w:hAnsi="Arial" w:hint="default"/>
        <w:w w:val="142"/>
        <w:sz w:val="17"/>
        <w:szCs w:val="17"/>
      </w:rPr>
    </w:lvl>
    <w:lvl w:ilvl="1" w:tplc="7708FC2C">
      <w:start w:val="1"/>
      <w:numFmt w:val="bullet"/>
      <w:lvlText w:val="•"/>
      <w:lvlJc w:val="left"/>
      <w:pPr>
        <w:ind w:left="3264" w:hanging="227"/>
      </w:pPr>
      <w:rPr>
        <w:rFonts w:hint="default"/>
      </w:rPr>
    </w:lvl>
    <w:lvl w:ilvl="2" w:tplc="EB98A7AE">
      <w:start w:val="1"/>
      <w:numFmt w:val="bullet"/>
      <w:lvlText w:val="•"/>
      <w:lvlJc w:val="left"/>
      <w:pPr>
        <w:ind w:left="4169" w:hanging="227"/>
      </w:pPr>
      <w:rPr>
        <w:rFonts w:hint="default"/>
      </w:rPr>
    </w:lvl>
    <w:lvl w:ilvl="3" w:tplc="5E348934">
      <w:start w:val="1"/>
      <w:numFmt w:val="bullet"/>
      <w:lvlText w:val="•"/>
      <w:lvlJc w:val="left"/>
      <w:pPr>
        <w:ind w:left="5073" w:hanging="227"/>
      </w:pPr>
      <w:rPr>
        <w:rFonts w:hint="default"/>
      </w:rPr>
    </w:lvl>
    <w:lvl w:ilvl="4" w:tplc="0086926E">
      <w:start w:val="1"/>
      <w:numFmt w:val="bullet"/>
      <w:lvlText w:val="•"/>
      <w:lvlJc w:val="left"/>
      <w:pPr>
        <w:ind w:left="5978" w:hanging="227"/>
      </w:pPr>
      <w:rPr>
        <w:rFonts w:hint="default"/>
      </w:rPr>
    </w:lvl>
    <w:lvl w:ilvl="5" w:tplc="10002C32">
      <w:start w:val="1"/>
      <w:numFmt w:val="bullet"/>
      <w:lvlText w:val="•"/>
      <w:lvlJc w:val="left"/>
      <w:pPr>
        <w:ind w:left="6882" w:hanging="227"/>
      </w:pPr>
      <w:rPr>
        <w:rFonts w:hint="default"/>
      </w:rPr>
    </w:lvl>
    <w:lvl w:ilvl="6" w:tplc="E760D422">
      <w:start w:val="1"/>
      <w:numFmt w:val="bullet"/>
      <w:lvlText w:val="•"/>
      <w:lvlJc w:val="left"/>
      <w:pPr>
        <w:ind w:left="7787" w:hanging="227"/>
      </w:pPr>
      <w:rPr>
        <w:rFonts w:hint="default"/>
      </w:rPr>
    </w:lvl>
    <w:lvl w:ilvl="7" w:tplc="BCFC891C">
      <w:start w:val="1"/>
      <w:numFmt w:val="bullet"/>
      <w:lvlText w:val="•"/>
      <w:lvlJc w:val="left"/>
      <w:pPr>
        <w:ind w:left="8691" w:hanging="227"/>
      </w:pPr>
      <w:rPr>
        <w:rFonts w:hint="default"/>
      </w:rPr>
    </w:lvl>
    <w:lvl w:ilvl="8" w:tplc="74160042">
      <w:start w:val="1"/>
      <w:numFmt w:val="bullet"/>
      <w:lvlText w:val="•"/>
      <w:lvlJc w:val="left"/>
      <w:pPr>
        <w:ind w:left="9596" w:hanging="227"/>
      </w:pPr>
      <w:rPr>
        <w:rFonts w:hint="default"/>
      </w:rPr>
    </w:lvl>
  </w:abstractNum>
  <w:abstractNum w:abstractNumId="33" w15:restartNumberingAfterBreak="0">
    <w:nsid w:val="526818FE"/>
    <w:multiLevelType w:val="hybridMultilevel"/>
    <w:tmpl w:val="054A215A"/>
    <w:lvl w:ilvl="0" w:tplc="15F83832">
      <w:start w:val="1"/>
      <w:numFmt w:val="lowerLetter"/>
      <w:lvlText w:val="%1."/>
      <w:lvlJc w:val="left"/>
      <w:pPr>
        <w:ind w:left="1571" w:hanging="360"/>
      </w:pPr>
      <w:rPr>
        <w:rFonts w:hint="default"/>
      </w:r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34" w15:restartNumberingAfterBreak="0">
    <w:nsid w:val="547254B8"/>
    <w:multiLevelType w:val="hybridMultilevel"/>
    <w:tmpl w:val="FFFFFFFF"/>
    <w:lvl w:ilvl="0" w:tplc="DCD2E75A">
      <w:start w:val="1"/>
      <w:numFmt w:val="decimal"/>
      <w:lvlText w:val="%1."/>
      <w:lvlJc w:val="left"/>
      <w:pPr>
        <w:ind w:left="768" w:hanging="360"/>
      </w:pPr>
      <w:rPr>
        <w:rFonts w:cs="Times New Roman"/>
      </w:rPr>
    </w:lvl>
    <w:lvl w:ilvl="1" w:tplc="0966ED6C">
      <w:start w:val="1"/>
      <w:numFmt w:val="lowerLetter"/>
      <w:lvlText w:val="%2."/>
      <w:lvlJc w:val="left"/>
      <w:pPr>
        <w:ind w:left="1488" w:hanging="360"/>
      </w:pPr>
      <w:rPr>
        <w:rFonts w:cs="Times New Roman"/>
      </w:rPr>
    </w:lvl>
    <w:lvl w:ilvl="2" w:tplc="F5569EF2">
      <w:start w:val="1"/>
      <w:numFmt w:val="lowerRoman"/>
      <w:lvlText w:val="%3."/>
      <w:lvlJc w:val="right"/>
      <w:pPr>
        <w:ind w:left="2208" w:hanging="180"/>
      </w:pPr>
      <w:rPr>
        <w:rFonts w:cs="Times New Roman"/>
      </w:rPr>
    </w:lvl>
    <w:lvl w:ilvl="3" w:tplc="4B0452A6">
      <w:start w:val="1"/>
      <w:numFmt w:val="decimal"/>
      <w:lvlText w:val="%4."/>
      <w:lvlJc w:val="left"/>
      <w:pPr>
        <w:ind w:left="2928" w:hanging="360"/>
      </w:pPr>
      <w:rPr>
        <w:rFonts w:cs="Times New Roman"/>
      </w:rPr>
    </w:lvl>
    <w:lvl w:ilvl="4" w:tplc="FB30FEE0">
      <w:start w:val="1"/>
      <w:numFmt w:val="lowerLetter"/>
      <w:lvlText w:val="%5."/>
      <w:lvlJc w:val="left"/>
      <w:pPr>
        <w:ind w:left="3648" w:hanging="360"/>
      </w:pPr>
      <w:rPr>
        <w:rFonts w:cs="Times New Roman"/>
      </w:rPr>
    </w:lvl>
    <w:lvl w:ilvl="5" w:tplc="97DAF292">
      <w:start w:val="1"/>
      <w:numFmt w:val="lowerRoman"/>
      <w:lvlText w:val="%6."/>
      <w:lvlJc w:val="right"/>
      <w:pPr>
        <w:ind w:left="4368" w:hanging="180"/>
      </w:pPr>
      <w:rPr>
        <w:rFonts w:cs="Times New Roman"/>
      </w:rPr>
    </w:lvl>
    <w:lvl w:ilvl="6" w:tplc="790E8B36">
      <w:start w:val="1"/>
      <w:numFmt w:val="decimal"/>
      <w:lvlText w:val="%7."/>
      <w:lvlJc w:val="left"/>
      <w:pPr>
        <w:ind w:left="5088" w:hanging="360"/>
      </w:pPr>
      <w:rPr>
        <w:rFonts w:cs="Times New Roman"/>
      </w:rPr>
    </w:lvl>
    <w:lvl w:ilvl="7" w:tplc="0D0E1318">
      <w:start w:val="1"/>
      <w:numFmt w:val="lowerLetter"/>
      <w:lvlText w:val="%8."/>
      <w:lvlJc w:val="left"/>
      <w:pPr>
        <w:ind w:left="5808" w:hanging="360"/>
      </w:pPr>
      <w:rPr>
        <w:rFonts w:cs="Times New Roman"/>
      </w:rPr>
    </w:lvl>
    <w:lvl w:ilvl="8" w:tplc="D61ECAF8">
      <w:start w:val="1"/>
      <w:numFmt w:val="lowerRoman"/>
      <w:lvlText w:val="%9."/>
      <w:lvlJc w:val="right"/>
      <w:pPr>
        <w:ind w:left="6528" w:hanging="180"/>
      </w:pPr>
      <w:rPr>
        <w:rFonts w:cs="Times New Roman"/>
      </w:rPr>
    </w:lvl>
  </w:abstractNum>
  <w:abstractNum w:abstractNumId="35" w15:restartNumberingAfterBreak="0">
    <w:nsid w:val="551A07D8"/>
    <w:multiLevelType w:val="hybridMultilevel"/>
    <w:tmpl w:val="62AE43E0"/>
    <w:lvl w:ilvl="0" w:tplc="42F8816A">
      <w:start w:val="2"/>
      <w:numFmt w:val="lowerLetter"/>
      <w:lvlText w:val="%1."/>
      <w:lvlJc w:val="left"/>
      <w:pPr>
        <w:ind w:left="1764" w:hanging="227"/>
      </w:pPr>
      <w:rPr>
        <w:rFonts w:ascii="Arial" w:eastAsia="Arial" w:hAnsi="Arial" w:hint="default"/>
        <w:w w:val="104"/>
        <w:sz w:val="17"/>
        <w:szCs w:val="17"/>
      </w:rPr>
    </w:lvl>
    <w:lvl w:ilvl="1" w:tplc="71A8CB62">
      <w:start w:val="1"/>
      <w:numFmt w:val="lowerLetter"/>
      <w:lvlText w:val="%2."/>
      <w:lvlJc w:val="left"/>
      <w:pPr>
        <w:ind w:left="2352" w:hanging="227"/>
      </w:pPr>
      <w:rPr>
        <w:rFonts w:ascii="Arial" w:eastAsia="Arial" w:hAnsi="Arial" w:hint="default"/>
        <w:w w:val="97"/>
        <w:sz w:val="16"/>
        <w:szCs w:val="16"/>
      </w:rPr>
    </w:lvl>
    <w:lvl w:ilvl="2" w:tplc="B3FE859E">
      <w:start w:val="1"/>
      <w:numFmt w:val="bullet"/>
      <w:lvlText w:val="•"/>
      <w:lvlJc w:val="left"/>
      <w:pPr>
        <w:ind w:left="3289" w:hanging="227"/>
      </w:pPr>
      <w:rPr>
        <w:rFonts w:hint="default"/>
      </w:rPr>
    </w:lvl>
    <w:lvl w:ilvl="3" w:tplc="862A6F74">
      <w:start w:val="1"/>
      <w:numFmt w:val="bullet"/>
      <w:lvlText w:val="•"/>
      <w:lvlJc w:val="left"/>
      <w:pPr>
        <w:ind w:left="4219" w:hanging="227"/>
      </w:pPr>
      <w:rPr>
        <w:rFonts w:hint="default"/>
      </w:rPr>
    </w:lvl>
    <w:lvl w:ilvl="4" w:tplc="0F105AF8">
      <w:start w:val="1"/>
      <w:numFmt w:val="bullet"/>
      <w:lvlText w:val="•"/>
      <w:lvlJc w:val="left"/>
      <w:pPr>
        <w:ind w:left="5148" w:hanging="227"/>
      </w:pPr>
      <w:rPr>
        <w:rFonts w:hint="default"/>
      </w:rPr>
    </w:lvl>
    <w:lvl w:ilvl="5" w:tplc="65B0A0CE">
      <w:start w:val="1"/>
      <w:numFmt w:val="bullet"/>
      <w:lvlText w:val="•"/>
      <w:lvlJc w:val="left"/>
      <w:pPr>
        <w:ind w:left="6078" w:hanging="227"/>
      </w:pPr>
      <w:rPr>
        <w:rFonts w:hint="default"/>
      </w:rPr>
    </w:lvl>
    <w:lvl w:ilvl="6" w:tplc="A8820BF0">
      <w:start w:val="1"/>
      <w:numFmt w:val="bullet"/>
      <w:lvlText w:val="•"/>
      <w:lvlJc w:val="left"/>
      <w:pPr>
        <w:ind w:left="7007" w:hanging="227"/>
      </w:pPr>
      <w:rPr>
        <w:rFonts w:hint="default"/>
      </w:rPr>
    </w:lvl>
    <w:lvl w:ilvl="7" w:tplc="512C69C6">
      <w:start w:val="1"/>
      <w:numFmt w:val="bullet"/>
      <w:lvlText w:val="•"/>
      <w:lvlJc w:val="left"/>
      <w:pPr>
        <w:ind w:left="7937" w:hanging="227"/>
      </w:pPr>
      <w:rPr>
        <w:rFonts w:hint="default"/>
      </w:rPr>
    </w:lvl>
    <w:lvl w:ilvl="8" w:tplc="67F82234">
      <w:start w:val="1"/>
      <w:numFmt w:val="bullet"/>
      <w:lvlText w:val="•"/>
      <w:lvlJc w:val="left"/>
      <w:pPr>
        <w:ind w:left="8866" w:hanging="227"/>
      </w:pPr>
      <w:rPr>
        <w:rFonts w:hint="default"/>
      </w:rPr>
    </w:lvl>
  </w:abstractNum>
  <w:abstractNum w:abstractNumId="36" w15:restartNumberingAfterBreak="0">
    <w:nsid w:val="59FB4CBE"/>
    <w:multiLevelType w:val="hybridMultilevel"/>
    <w:tmpl w:val="FFFFFFFF"/>
    <w:lvl w:ilvl="0" w:tplc="DCD2E75A">
      <w:start w:val="1"/>
      <w:numFmt w:val="decimal"/>
      <w:lvlText w:val="%1."/>
      <w:lvlJc w:val="left"/>
      <w:pPr>
        <w:ind w:left="768" w:hanging="360"/>
      </w:pPr>
      <w:rPr>
        <w:rFonts w:cs="Times New Roman"/>
      </w:rPr>
    </w:lvl>
    <w:lvl w:ilvl="1" w:tplc="0966ED6C">
      <w:start w:val="1"/>
      <w:numFmt w:val="lowerLetter"/>
      <w:lvlText w:val="%2."/>
      <w:lvlJc w:val="left"/>
      <w:pPr>
        <w:ind w:left="1488" w:hanging="360"/>
      </w:pPr>
      <w:rPr>
        <w:rFonts w:cs="Times New Roman"/>
      </w:rPr>
    </w:lvl>
    <w:lvl w:ilvl="2" w:tplc="F5569EF2">
      <w:start w:val="1"/>
      <w:numFmt w:val="lowerRoman"/>
      <w:lvlText w:val="%3."/>
      <w:lvlJc w:val="right"/>
      <w:pPr>
        <w:ind w:left="2208" w:hanging="180"/>
      </w:pPr>
      <w:rPr>
        <w:rFonts w:cs="Times New Roman"/>
      </w:rPr>
    </w:lvl>
    <w:lvl w:ilvl="3" w:tplc="4B0452A6">
      <w:start w:val="1"/>
      <w:numFmt w:val="decimal"/>
      <w:lvlText w:val="%4."/>
      <w:lvlJc w:val="left"/>
      <w:pPr>
        <w:ind w:left="2928" w:hanging="360"/>
      </w:pPr>
      <w:rPr>
        <w:rFonts w:cs="Times New Roman"/>
      </w:rPr>
    </w:lvl>
    <w:lvl w:ilvl="4" w:tplc="FB30FEE0">
      <w:start w:val="1"/>
      <w:numFmt w:val="lowerLetter"/>
      <w:lvlText w:val="%5."/>
      <w:lvlJc w:val="left"/>
      <w:pPr>
        <w:ind w:left="3648" w:hanging="360"/>
      </w:pPr>
      <w:rPr>
        <w:rFonts w:cs="Times New Roman"/>
      </w:rPr>
    </w:lvl>
    <w:lvl w:ilvl="5" w:tplc="97DAF292">
      <w:start w:val="1"/>
      <w:numFmt w:val="lowerRoman"/>
      <w:lvlText w:val="%6."/>
      <w:lvlJc w:val="right"/>
      <w:pPr>
        <w:ind w:left="4368" w:hanging="180"/>
      </w:pPr>
      <w:rPr>
        <w:rFonts w:cs="Times New Roman"/>
      </w:rPr>
    </w:lvl>
    <w:lvl w:ilvl="6" w:tplc="790E8B36">
      <w:start w:val="1"/>
      <w:numFmt w:val="decimal"/>
      <w:lvlText w:val="%7."/>
      <w:lvlJc w:val="left"/>
      <w:pPr>
        <w:ind w:left="5088" w:hanging="360"/>
      </w:pPr>
      <w:rPr>
        <w:rFonts w:cs="Times New Roman"/>
      </w:rPr>
    </w:lvl>
    <w:lvl w:ilvl="7" w:tplc="0D0E1318">
      <w:start w:val="1"/>
      <w:numFmt w:val="lowerLetter"/>
      <w:lvlText w:val="%8."/>
      <w:lvlJc w:val="left"/>
      <w:pPr>
        <w:ind w:left="5808" w:hanging="360"/>
      </w:pPr>
      <w:rPr>
        <w:rFonts w:cs="Times New Roman"/>
      </w:rPr>
    </w:lvl>
    <w:lvl w:ilvl="8" w:tplc="D61ECAF8">
      <w:start w:val="1"/>
      <w:numFmt w:val="lowerRoman"/>
      <w:lvlText w:val="%9."/>
      <w:lvlJc w:val="right"/>
      <w:pPr>
        <w:ind w:left="6528" w:hanging="180"/>
      </w:pPr>
      <w:rPr>
        <w:rFonts w:cs="Times New Roman"/>
      </w:rPr>
    </w:lvl>
  </w:abstractNum>
  <w:abstractNum w:abstractNumId="37" w15:restartNumberingAfterBreak="0">
    <w:nsid w:val="6368492F"/>
    <w:multiLevelType w:val="hybridMultilevel"/>
    <w:tmpl w:val="CA2446A8"/>
    <w:lvl w:ilvl="0" w:tplc="B92AF6F6">
      <w:start w:val="2"/>
      <w:numFmt w:val="decimal"/>
      <w:lvlText w:val="1.%1."/>
      <w:lvlJc w:val="left"/>
      <w:pPr>
        <w:ind w:left="1571"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15:restartNumberingAfterBreak="0">
    <w:nsid w:val="64E14790"/>
    <w:multiLevelType w:val="hybridMultilevel"/>
    <w:tmpl w:val="FFFFFFFF"/>
    <w:lvl w:ilvl="0" w:tplc="A7EC78FA">
      <w:start w:val="2"/>
      <w:numFmt w:val="bullet"/>
      <w:lvlText w:val="-"/>
      <w:lvlJc w:val="left"/>
      <w:pPr>
        <w:ind w:left="720" w:hanging="360"/>
      </w:pPr>
      <w:rPr>
        <w:rFonts w:ascii="Calibri" w:eastAsia="Times New Roman" w:hAnsi="Calibri"/>
      </w:rPr>
    </w:lvl>
    <w:lvl w:ilvl="1" w:tplc="8BE095D6">
      <w:start w:val="1"/>
      <w:numFmt w:val="bullet"/>
      <w:lvlText w:val="o"/>
      <w:lvlJc w:val="left"/>
      <w:pPr>
        <w:ind w:left="1440" w:hanging="360"/>
      </w:pPr>
      <w:rPr>
        <w:rFonts w:ascii="Courier New" w:eastAsia="Times New Roman" w:hAnsi="Courier New"/>
      </w:rPr>
    </w:lvl>
    <w:lvl w:ilvl="2" w:tplc="CF7EAC2A">
      <w:start w:val="1"/>
      <w:numFmt w:val="bullet"/>
      <w:lvlText w:val="▪"/>
      <w:lvlJc w:val="left"/>
      <w:pPr>
        <w:ind w:left="2160" w:hanging="360"/>
      </w:pPr>
      <w:rPr>
        <w:rFonts w:ascii="noto sans symbols" w:eastAsia="Times New Roman" w:hAnsi="noto sans symbols"/>
      </w:rPr>
    </w:lvl>
    <w:lvl w:ilvl="3" w:tplc="62C226A2">
      <w:start w:val="1"/>
      <w:numFmt w:val="bullet"/>
      <w:lvlText w:val="●"/>
      <w:lvlJc w:val="left"/>
      <w:pPr>
        <w:ind w:left="2880" w:hanging="360"/>
      </w:pPr>
      <w:rPr>
        <w:rFonts w:ascii="noto sans symbols" w:eastAsia="Times New Roman" w:hAnsi="noto sans symbols"/>
      </w:rPr>
    </w:lvl>
    <w:lvl w:ilvl="4" w:tplc="8F2045F8">
      <w:start w:val="1"/>
      <w:numFmt w:val="bullet"/>
      <w:lvlText w:val="o"/>
      <w:lvlJc w:val="left"/>
      <w:pPr>
        <w:ind w:left="3600" w:hanging="360"/>
      </w:pPr>
      <w:rPr>
        <w:rFonts w:ascii="Courier New" w:eastAsia="Times New Roman" w:hAnsi="Courier New"/>
      </w:rPr>
    </w:lvl>
    <w:lvl w:ilvl="5" w:tplc="BDEA4750">
      <w:start w:val="1"/>
      <w:numFmt w:val="bullet"/>
      <w:lvlText w:val="▪"/>
      <w:lvlJc w:val="left"/>
      <w:pPr>
        <w:ind w:left="4320" w:hanging="360"/>
      </w:pPr>
      <w:rPr>
        <w:rFonts w:ascii="noto sans symbols" w:eastAsia="Times New Roman" w:hAnsi="noto sans symbols"/>
      </w:rPr>
    </w:lvl>
    <w:lvl w:ilvl="6" w:tplc="1B18ECA0">
      <w:start w:val="1"/>
      <w:numFmt w:val="bullet"/>
      <w:lvlText w:val="●"/>
      <w:lvlJc w:val="left"/>
      <w:pPr>
        <w:ind w:left="5040" w:hanging="360"/>
      </w:pPr>
      <w:rPr>
        <w:rFonts w:ascii="noto sans symbols" w:eastAsia="Times New Roman" w:hAnsi="noto sans symbols"/>
      </w:rPr>
    </w:lvl>
    <w:lvl w:ilvl="7" w:tplc="4A8AFFE0">
      <w:start w:val="1"/>
      <w:numFmt w:val="bullet"/>
      <w:lvlText w:val="o"/>
      <w:lvlJc w:val="left"/>
      <w:pPr>
        <w:ind w:left="5760" w:hanging="360"/>
      </w:pPr>
      <w:rPr>
        <w:rFonts w:ascii="Courier New" w:eastAsia="Times New Roman" w:hAnsi="Courier New"/>
      </w:rPr>
    </w:lvl>
    <w:lvl w:ilvl="8" w:tplc="E54AEDBA">
      <w:start w:val="1"/>
      <w:numFmt w:val="bullet"/>
      <w:lvlText w:val="▪"/>
      <w:lvlJc w:val="left"/>
      <w:pPr>
        <w:ind w:left="6480" w:hanging="360"/>
      </w:pPr>
      <w:rPr>
        <w:rFonts w:ascii="noto sans symbols" w:eastAsia="Times New Roman" w:hAnsi="noto sans symbols"/>
      </w:rPr>
    </w:lvl>
  </w:abstractNum>
  <w:abstractNum w:abstractNumId="39" w15:restartNumberingAfterBreak="0">
    <w:nsid w:val="661C08C3"/>
    <w:multiLevelType w:val="hybridMultilevel"/>
    <w:tmpl w:val="FFFFFFFF"/>
    <w:lvl w:ilvl="0" w:tplc="DCD2E75A">
      <w:start w:val="1"/>
      <w:numFmt w:val="decimal"/>
      <w:lvlText w:val="%1."/>
      <w:lvlJc w:val="left"/>
      <w:pPr>
        <w:ind w:left="768" w:hanging="360"/>
      </w:pPr>
      <w:rPr>
        <w:rFonts w:cs="Times New Roman"/>
      </w:rPr>
    </w:lvl>
    <w:lvl w:ilvl="1" w:tplc="0966ED6C">
      <w:start w:val="1"/>
      <w:numFmt w:val="lowerLetter"/>
      <w:lvlText w:val="%2."/>
      <w:lvlJc w:val="left"/>
      <w:pPr>
        <w:ind w:left="1488" w:hanging="360"/>
      </w:pPr>
      <w:rPr>
        <w:rFonts w:cs="Times New Roman"/>
      </w:rPr>
    </w:lvl>
    <w:lvl w:ilvl="2" w:tplc="F5569EF2">
      <w:start w:val="1"/>
      <w:numFmt w:val="lowerRoman"/>
      <w:lvlText w:val="%3."/>
      <w:lvlJc w:val="right"/>
      <w:pPr>
        <w:ind w:left="2208" w:hanging="180"/>
      </w:pPr>
      <w:rPr>
        <w:rFonts w:cs="Times New Roman"/>
      </w:rPr>
    </w:lvl>
    <w:lvl w:ilvl="3" w:tplc="4B0452A6">
      <w:start w:val="1"/>
      <w:numFmt w:val="decimal"/>
      <w:lvlText w:val="%4."/>
      <w:lvlJc w:val="left"/>
      <w:pPr>
        <w:ind w:left="2928" w:hanging="360"/>
      </w:pPr>
      <w:rPr>
        <w:rFonts w:cs="Times New Roman"/>
      </w:rPr>
    </w:lvl>
    <w:lvl w:ilvl="4" w:tplc="FB30FEE0">
      <w:start w:val="1"/>
      <w:numFmt w:val="lowerLetter"/>
      <w:lvlText w:val="%5."/>
      <w:lvlJc w:val="left"/>
      <w:pPr>
        <w:ind w:left="3648" w:hanging="360"/>
      </w:pPr>
      <w:rPr>
        <w:rFonts w:cs="Times New Roman"/>
      </w:rPr>
    </w:lvl>
    <w:lvl w:ilvl="5" w:tplc="97DAF292">
      <w:start w:val="1"/>
      <w:numFmt w:val="lowerRoman"/>
      <w:lvlText w:val="%6."/>
      <w:lvlJc w:val="right"/>
      <w:pPr>
        <w:ind w:left="4368" w:hanging="180"/>
      </w:pPr>
      <w:rPr>
        <w:rFonts w:cs="Times New Roman"/>
      </w:rPr>
    </w:lvl>
    <w:lvl w:ilvl="6" w:tplc="790E8B36">
      <w:start w:val="1"/>
      <w:numFmt w:val="decimal"/>
      <w:lvlText w:val="%7."/>
      <w:lvlJc w:val="left"/>
      <w:pPr>
        <w:ind w:left="5088" w:hanging="360"/>
      </w:pPr>
      <w:rPr>
        <w:rFonts w:cs="Times New Roman"/>
      </w:rPr>
    </w:lvl>
    <w:lvl w:ilvl="7" w:tplc="0D0E1318">
      <w:start w:val="1"/>
      <w:numFmt w:val="lowerLetter"/>
      <w:lvlText w:val="%8."/>
      <w:lvlJc w:val="left"/>
      <w:pPr>
        <w:ind w:left="5808" w:hanging="360"/>
      </w:pPr>
      <w:rPr>
        <w:rFonts w:cs="Times New Roman"/>
      </w:rPr>
    </w:lvl>
    <w:lvl w:ilvl="8" w:tplc="D61ECAF8">
      <w:start w:val="1"/>
      <w:numFmt w:val="lowerRoman"/>
      <w:lvlText w:val="%9."/>
      <w:lvlJc w:val="right"/>
      <w:pPr>
        <w:ind w:left="6528" w:hanging="180"/>
      </w:pPr>
      <w:rPr>
        <w:rFonts w:cs="Times New Roman"/>
      </w:rPr>
    </w:lvl>
  </w:abstractNum>
  <w:abstractNum w:abstractNumId="40" w15:restartNumberingAfterBreak="0">
    <w:nsid w:val="700E1C2B"/>
    <w:multiLevelType w:val="hybridMultilevel"/>
    <w:tmpl w:val="FFFFFFFF"/>
    <w:lvl w:ilvl="0" w:tplc="DCD2E75A">
      <w:start w:val="1"/>
      <w:numFmt w:val="decimal"/>
      <w:lvlText w:val="%1."/>
      <w:lvlJc w:val="left"/>
      <w:pPr>
        <w:ind w:left="768" w:hanging="360"/>
      </w:pPr>
      <w:rPr>
        <w:rFonts w:cs="Times New Roman"/>
      </w:rPr>
    </w:lvl>
    <w:lvl w:ilvl="1" w:tplc="0966ED6C">
      <w:start w:val="1"/>
      <w:numFmt w:val="lowerLetter"/>
      <w:lvlText w:val="%2."/>
      <w:lvlJc w:val="left"/>
      <w:pPr>
        <w:ind w:left="1488" w:hanging="360"/>
      </w:pPr>
      <w:rPr>
        <w:rFonts w:cs="Times New Roman"/>
      </w:rPr>
    </w:lvl>
    <w:lvl w:ilvl="2" w:tplc="F5569EF2">
      <w:start w:val="1"/>
      <w:numFmt w:val="lowerRoman"/>
      <w:lvlText w:val="%3."/>
      <w:lvlJc w:val="right"/>
      <w:pPr>
        <w:ind w:left="2208" w:hanging="180"/>
      </w:pPr>
      <w:rPr>
        <w:rFonts w:cs="Times New Roman"/>
      </w:rPr>
    </w:lvl>
    <w:lvl w:ilvl="3" w:tplc="4B0452A6">
      <w:start w:val="1"/>
      <w:numFmt w:val="decimal"/>
      <w:lvlText w:val="%4."/>
      <w:lvlJc w:val="left"/>
      <w:pPr>
        <w:ind w:left="2928" w:hanging="360"/>
      </w:pPr>
      <w:rPr>
        <w:rFonts w:cs="Times New Roman"/>
      </w:rPr>
    </w:lvl>
    <w:lvl w:ilvl="4" w:tplc="FB30FEE0">
      <w:start w:val="1"/>
      <w:numFmt w:val="lowerLetter"/>
      <w:lvlText w:val="%5."/>
      <w:lvlJc w:val="left"/>
      <w:pPr>
        <w:ind w:left="3648" w:hanging="360"/>
      </w:pPr>
      <w:rPr>
        <w:rFonts w:cs="Times New Roman"/>
      </w:rPr>
    </w:lvl>
    <w:lvl w:ilvl="5" w:tplc="97DAF292">
      <w:start w:val="1"/>
      <w:numFmt w:val="lowerRoman"/>
      <w:lvlText w:val="%6."/>
      <w:lvlJc w:val="right"/>
      <w:pPr>
        <w:ind w:left="4368" w:hanging="180"/>
      </w:pPr>
      <w:rPr>
        <w:rFonts w:cs="Times New Roman"/>
      </w:rPr>
    </w:lvl>
    <w:lvl w:ilvl="6" w:tplc="790E8B36">
      <w:start w:val="1"/>
      <w:numFmt w:val="decimal"/>
      <w:lvlText w:val="%7."/>
      <w:lvlJc w:val="left"/>
      <w:pPr>
        <w:ind w:left="5088" w:hanging="360"/>
      </w:pPr>
      <w:rPr>
        <w:rFonts w:cs="Times New Roman"/>
      </w:rPr>
    </w:lvl>
    <w:lvl w:ilvl="7" w:tplc="0D0E1318">
      <w:start w:val="1"/>
      <w:numFmt w:val="lowerLetter"/>
      <w:lvlText w:val="%8."/>
      <w:lvlJc w:val="left"/>
      <w:pPr>
        <w:ind w:left="5808" w:hanging="360"/>
      </w:pPr>
      <w:rPr>
        <w:rFonts w:cs="Times New Roman"/>
      </w:rPr>
    </w:lvl>
    <w:lvl w:ilvl="8" w:tplc="D61ECAF8">
      <w:start w:val="1"/>
      <w:numFmt w:val="lowerRoman"/>
      <w:lvlText w:val="%9."/>
      <w:lvlJc w:val="right"/>
      <w:pPr>
        <w:ind w:left="6528" w:hanging="180"/>
      </w:pPr>
      <w:rPr>
        <w:rFonts w:cs="Times New Roman"/>
      </w:rPr>
    </w:lvl>
  </w:abstractNum>
  <w:abstractNum w:abstractNumId="41" w15:restartNumberingAfterBreak="0">
    <w:nsid w:val="70483E8C"/>
    <w:multiLevelType w:val="hybridMultilevel"/>
    <w:tmpl w:val="661EFE10"/>
    <w:lvl w:ilvl="0" w:tplc="15F83832">
      <w:start w:val="1"/>
      <w:numFmt w:val="lowerLetter"/>
      <w:lvlText w:val="%1."/>
      <w:lvlJc w:val="left"/>
      <w:pPr>
        <w:ind w:left="720" w:hanging="360"/>
      </w:pPr>
      <w:rPr>
        <w:rFonts w:hint="default"/>
      </w:rPr>
    </w:lvl>
    <w:lvl w:ilvl="1" w:tplc="04220019">
      <w:start w:val="1"/>
      <w:numFmt w:val="lowerLetter"/>
      <w:lvlText w:val="%2."/>
      <w:lvlJc w:val="left"/>
      <w:pPr>
        <w:ind w:left="1440" w:hanging="360"/>
      </w:pPr>
    </w:lvl>
    <w:lvl w:ilvl="2" w:tplc="2E3E5CB0">
      <w:start w:val="20"/>
      <w:numFmt w:val="decimal"/>
      <w:lvlText w:val="%3."/>
      <w:lvlJc w:val="left"/>
      <w:pPr>
        <w:ind w:left="2340" w:hanging="360"/>
      </w:pPr>
      <w:rPr>
        <w:rFonts w:hint="default"/>
      </w:r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15:restartNumberingAfterBreak="0">
    <w:nsid w:val="707D4C0C"/>
    <w:multiLevelType w:val="hybridMultilevel"/>
    <w:tmpl w:val="26FA8FB4"/>
    <w:lvl w:ilvl="0" w:tplc="8F1A668A">
      <w:start w:val="1"/>
      <w:numFmt w:val="lowerLetter"/>
      <w:lvlText w:val="%1."/>
      <w:lvlJc w:val="left"/>
      <w:pPr>
        <w:ind w:left="2367" w:hanging="227"/>
      </w:pPr>
      <w:rPr>
        <w:rFonts w:ascii="Arial" w:eastAsia="Arial" w:hAnsi="Arial" w:hint="default"/>
        <w:w w:val="97"/>
        <w:sz w:val="16"/>
        <w:szCs w:val="16"/>
      </w:rPr>
    </w:lvl>
    <w:lvl w:ilvl="1" w:tplc="4C9A024A">
      <w:start w:val="1"/>
      <w:numFmt w:val="bullet"/>
      <w:lvlText w:val="•"/>
      <w:lvlJc w:val="left"/>
      <w:pPr>
        <w:ind w:left="3264" w:hanging="227"/>
      </w:pPr>
      <w:rPr>
        <w:rFonts w:hint="default"/>
      </w:rPr>
    </w:lvl>
    <w:lvl w:ilvl="2" w:tplc="2FF8C706">
      <w:start w:val="1"/>
      <w:numFmt w:val="bullet"/>
      <w:lvlText w:val="•"/>
      <w:lvlJc w:val="left"/>
      <w:pPr>
        <w:ind w:left="4169" w:hanging="227"/>
      </w:pPr>
      <w:rPr>
        <w:rFonts w:hint="default"/>
      </w:rPr>
    </w:lvl>
    <w:lvl w:ilvl="3" w:tplc="BFEEABCC">
      <w:start w:val="1"/>
      <w:numFmt w:val="bullet"/>
      <w:lvlText w:val="•"/>
      <w:lvlJc w:val="left"/>
      <w:pPr>
        <w:ind w:left="5073" w:hanging="227"/>
      </w:pPr>
      <w:rPr>
        <w:rFonts w:hint="default"/>
      </w:rPr>
    </w:lvl>
    <w:lvl w:ilvl="4" w:tplc="575A863A">
      <w:start w:val="1"/>
      <w:numFmt w:val="bullet"/>
      <w:lvlText w:val="•"/>
      <w:lvlJc w:val="left"/>
      <w:pPr>
        <w:ind w:left="5978" w:hanging="227"/>
      </w:pPr>
      <w:rPr>
        <w:rFonts w:hint="default"/>
      </w:rPr>
    </w:lvl>
    <w:lvl w:ilvl="5" w:tplc="0114DAF4">
      <w:start w:val="1"/>
      <w:numFmt w:val="bullet"/>
      <w:lvlText w:val="•"/>
      <w:lvlJc w:val="left"/>
      <w:pPr>
        <w:ind w:left="6882" w:hanging="227"/>
      </w:pPr>
      <w:rPr>
        <w:rFonts w:hint="default"/>
      </w:rPr>
    </w:lvl>
    <w:lvl w:ilvl="6" w:tplc="5B24D482">
      <w:start w:val="1"/>
      <w:numFmt w:val="bullet"/>
      <w:lvlText w:val="•"/>
      <w:lvlJc w:val="left"/>
      <w:pPr>
        <w:ind w:left="7787" w:hanging="227"/>
      </w:pPr>
      <w:rPr>
        <w:rFonts w:hint="default"/>
      </w:rPr>
    </w:lvl>
    <w:lvl w:ilvl="7" w:tplc="18ACE92A">
      <w:start w:val="1"/>
      <w:numFmt w:val="bullet"/>
      <w:lvlText w:val="•"/>
      <w:lvlJc w:val="left"/>
      <w:pPr>
        <w:ind w:left="8691" w:hanging="227"/>
      </w:pPr>
      <w:rPr>
        <w:rFonts w:hint="default"/>
      </w:rPr>
    </w:lvl>
    <w:lvl w:ilvl="8" w:tplc="76CC0E26">
      <w:start w:val="1"/>
      <w:numFmt w:val="bullet"/>
      <w:lvlText w:val="•"/>
      <w:lvlJc w:val="left"/>
      <w:pPr>
        <w:ind w:left="9596" w:hanging="227"/>
      </w:pPr>
      <w:rPr>
        <w:rFonts w:hint="default"/>
      </w:rPr>
    </w:lvl>
  </w:abstractNum>
  <w:abstractNum w:abstractNumId="43" w15:restartNumberingAfterBreak="0">
    <w:nsid w:val="71D139D1"/>
    <w:multiLevelType w:val="hybridMultilevel"/>
    <w:tmpl w:val="87B47F58"/>
    <w:lvl w:ilvl="0" w:tplc="FACC1F24">
      <w:start w:val="1"/>
      <w:numFmt w:val="bullet"/>
      <w:lvlText w:val="•"/>
      <w:lvlJc w:val="left"/>
      <w:pPr>
        <w:ind w:left="675" w:hanging="227"/>
      </w:pPr>
      <w:rPr>
        <w:rFonts w:ascii="Arial" w:eastAsia="Arial" w:hAnsi="Arial" w:hint="default"/>
        <w:w w:val="142"/>
        <w:sz w:val="17"/>
        <w:szCs w:val="17"/>
      </w:rPr>
    </w:lvl>
    <w:lvl w:ilvl="1" w:tplc="F5DA73B6">
      <w:start w:val="1"/>
      <w:numFmt w:val="bullet"/>
      <w:lvlText w:val="•"/>
      <w:lvlJc w:val="left"/>
      <w:pPr>
        <w:ind w:left="1575" w:hanging="227"/>
      </w:pPr>
      <w:rPr>
        <w:rFonts w:hint="default"/>
      </w:rPr>
    </w:lvl>
    <w:lvl w:ilvl="2" w:tplc="95C06446">
      <w:start w:val="1"/>
      <w:numFmt w:val="bullet"/>
      <w:lvlText w:val="•"/>
      <w:lvlJc w:val="left"/>
      <w:pPr>
        <w:ind w:left="2471" w:hanging="227"/>
      </w:pPr>
      <w:rPr>
        <w:rFonts w:hint="default"/>
      </w:rPr>
    </w:lvl>
    <w:lvl w:ilvl="3" w:tplc="34EA84B0">
      <w:start w:val="1"/>
      <w:numFmt w:val="bullet"/>
      <w:lvlText w:val="•"/>
      <w:lvlJc w:val="left"/>
      <w:pPr>
        <w:ind w:left="3366" w:hanging="227"/>
      </w:pPr>
      <w:rPr>
        <w:rFonts w:hint="default"/>
      </w:rPr>
    </w:lvl>
    <w:lvl w:ilvl="4" w:tplc="D9E47D36">
      <w:start w:val="1"/>
      <w:numFmt w:val="bullet"/>
      <w:lvlText w:val="•"/>
      <w:lvlJc w:val="left"/>
      <w:pPr>
        <w:ind w:left="4262" w:hanging="227"/>
      </w:pPr>
      <w:rPr>
        <w:rFonts w:hint="default"/>
      </w:rPr>
    </w:lvl>
    <w:lvl w:ilvl="5" w:tplc="0BF652E0">
      <w:start w:val="1"/>
      <w:numFmt w:val="bullet"/>
      <w:lvlText w:val="•"/>
      <w:lvlJc w:val="left"/>
      <w:pPr>
        <w:ind w:left="5158" w:hanging="227"/>
      </w:pPr>
      <w:rPr>
        <w:rFonts w:hint="default"/>
      </w:rPr>
    </w:lvl>
    <w:lvl w:ilvl="6" w:tplc="D1125832">
      <w:start w:val="1"/>
      <w:numFmt w:val="bullet"/>
      <w:lvlText w:val="•"/>
      <w:lvlJc w:val="left"/>
      <w:pPr>
        <w:ind w:left="6053" w:hanging="227"/>
      </w:pPr>
      <w:rPr>
        <w:rFonts w:hint="default"/>
      </w:rPr>
    </w:lvl>
    <w:lvl w:ilvl="7" w:tplc="EB7A4D48">
      <w:start w:val="1"/>
      <w:numFmt w:val="bullet"/>
      <w:lvlText w:val="•"/>
      <w:lvlJc w:val="left"/>
      <w:pPr>
        <w:ind w:left="6949" w:hanging="227"/>
      </w:pPr>
      <w:rPr>
        <w:rFonts w:hint="default"/>
      </w:rPr>
    </w:lvl>
    <w:lvl w:ilvl="8" w:tplc="24DC8B68">
      <w:start w:val="1"/>
      <w:numFmt w:val="bullet"/>
      <w:lvlText w:val="•"/>
      <w:lvlJc w:val="left"/>
      <w:pPr>
        <w:ind w:left="7845" w:hanging="227"/>
      </w:pPr>
      <w:rPr>
        <w:rFonts w:hint="default"/>
      </w:rPr>
    </w:lvl>
  </w:abstractNum>
  <w:abstractNum w:abstractNumId="44" w15:restartNumberingAfterBreak="0">
    <w:nsid w:val="795C23BC"/>
    <w:multiLevelType w:val="hybridMultilevel"/>
    <w:tmpl w:val="43044408"/>
    <w:lvl w:ilvl="0" w:tplc="04220019">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 w15:restartNumberingAfterBreak="0">
    <w:nsid w:val="7A2A0089"/>
    <w:multiLevelType w:val="hybridMultilevel"/>
    <w:tmpl w:val="701A355A"/>
    <w:lvl w:ilvl="0" w:tplc="3C88AF98">
      <w:start w:val="1"/>
      <w:numFmt w:val="bullet"/>
      <w:lvlText w:val="•"/>
      <w:lvlJc w:val="left"/>
      <w:pPr>
        <w:ind w:left="1767" w:hanging="227"/>
      </w:pPr>
      <w:rPr>
        <w:rFonts w:ascii="Arial" w:eastAsia="Arial" w:hAnsi="Arial" w:hint="default"/>
        <w:w w:val="142"/>
        <w:sz w:val="17"/>
        <w:szCs w:val="17"/>
      </w:rPr>
    </w:lvl>
    <w:lvl w:ilvl="1" w:tplc="DDC8F67A">
      <w:start w:val="1"/>
      <w:numFmt w:val="bullet"/>
      <w:lvlText w:val="•"/>
      <w:lvlJc w:val="left"/>
      <w:pPr>
        <w:ind w:left="2714" w:hanging="227"/>
      </w:pPr>
      <w:rPr>
        <w:rFonts w:hint="default"/>
      </w:rPr>
    </w:lvl>
    <w:lvl w:ilvl="2" w:tplc="47560F9C">
      <w:start w:val="1"/>
      <w:numFmt w:val="bullet"/>
      <w:lvlText w:val="•"/>
      <w:lvlJc w:val="left"/>
      <w:pPr>
        <w:ind w:left="3669" w:hanging="227"/>
      </w:pPr>
      <w:rPr>
        <w:rFonts w:hint="default"/>
      </w:rPr>
    </w:lvl>
    <w:lvl w:ilvl="3" w:tplc="4E5A2FC6">
      <w:start w:val="1"/>
      <w:numFmt w:val="bullet"/>
      <w:lvlText w:val="•"/>
      <w:lvlJc w:val="left"/>
      <w:pPr>
        <w:ind w:left="4623" w:hanging="227"/>
      </w:pPr>
      <w:rPr>
        <w:rFonts w:hint="default"/>
      </w:rPr>
    </w:lvl>
    <w:lvl w:ilvl="4" w:tplc="21144F9E">
      <w:start w:val="1"/>
      <w:numFmt w:val="bullet"/>
      <w:lvlText w:val="•"/>
      <w:lvlJc w:val="left"/>
      <w:pPr>
        <w:ind w:left="5578" w:hanging="227"/>
      </w:pPr>
      <w:rPr>
        <w:rFonts w:hint="default"/>
      </w:rPr>
    </w:lvl>
    <w:lvl w:ilvl="5" w:tplc="F01E2F70">
      <w:start w:val="1"/>
      <w:numFmt w:val="bullet"/>
      <w:lvlText w:val="•"/>
      <w:lvlJc w:val="left"/>
      <w:pPr>
        <w:ind w:left="6532" w:hanging="227"/>
      </w:pPr>
      <w:rPr>
        <w:rFonts w:hint="default"/>
      </w:rPr>
    </w:lvl>
    <w:lvl w:ilvl="6" w:tplc="6BA03A18">
      <w:start w:val="1"/>
      <w:numFmt w:val="bullet"/>
      <w:lvlText w:val="•"/>
      <w:lvlJc w:val="left"/>
      <w:pPr>
        <w:ind w:left="7487" w:hanging="227"/>
      </w:pPr>
      <w:rPr>
        <w:rFonts w:hint="default"/>
      </w:rPr>
    </w:lvl>
    <w:lvl w:ilvl="7" w:tplc="3B382982">
      <w:start w:val="1"/>
      <w:numFmt w:val="bullet"/>
      <w:lvlText w:val="•"/>
      <w:lvlJc w:val="left"/>
      <w:pPr>
        <w:ind w:left="8441" w:hanging="227"/>
      </w:pPr>
      <w:rPr>
        <w:rFonts w:hint="default"/>
      </w:rPr>
    </w:lvl>
    <w:lvl w:ilvl="8" w:tplc="DB587786">
      <w:start w:val="1"/>
      <w:numFmt w:val="bullet"/>
      <w:lvlText w:val="•"/>
      <w:lvlJc w:val="left"/>
      <w:pPr>
        <w:ind w:left="9396" w:hanging="227"/>
      </w:pPr>
      <w:rPr>
        <w:rFonts w:hint="default"/>
      </w:rPr>
    </w:lvl>
  </w:abstractNum>
  <w:num w:numId="1">
    <w:abstractNumId w:val="38"/>
  </w:num>
  <w:num w:numId="2">
    <w:abstractNumId w:val="14"/>
  </w:num>
  <w:num w:numId="3">
    <w:abstractNumId w:val="11"/>
  </w:num>
  <w:num w:numId="4">
    <w:abstractNumId w:val="7"/>
  </w:num>
  <w:num w:numId="5">
    <w:abstractNumId w:val="15"/>
  </w:num>
  <w:num w:numId="6">
    <w:abstractNumId w:val="6"/>
  </w:num>
  <w:num w:numId="7">
    <w:abstractNumId w:val="8"/>
  </w:num>
  <w:num w:numId="8">
    <w:abstractNumId w:val="28"/>
  </w:num>
  <w:num w:numId="9">
    <w:abstractNumId w:val="10"/>
  </w:num>
  <w:num w:numId="10">
    <w:abstractNumId w:val="27"/>
  </w:num>
  <w:num w:numId="11">
    <w:abstractNumId w:val="31"/>
  </w:num>
  <w:num w:numId="12">
    <w:abstractNumId w:val="43"/>
  </w:num>
  <w:num w:numId="13">
    <w:abstractNumId w:val="13"/>
  </w:num>
  <w:num w:numId="14">
    <w:abstractNumId w:val="45"/>
  </w:num>
  <w:num w:numId="15">
    <w:abstractNumId w:val="12"/>
  </w:num>
  <w:num w:numId="16">
    <w:abstractNumId w:val="25"/>
  </w:num>
  <w:num w:numId="17">
    <w:abstractNumId w:val="30"/>
  </w:num>
  <w:num w:numId="18">
    <w:abstractNumId w:val="32"/>
  </w:num>
  <w:num w:numId="19">
    <w:abstractNumId w:val="42"/>
  </w:num>
  <w:num w:numId="20">
    <w:abstractNumId w:val="9"/>
  </w:num>
  <w:num w:numId="21">
    <w:abstractNumId w:val="4"/>
  </w:num>
  <w:num w:numId="22">
    <w:abstractNumId w:val="19"/>
  </w:num>
  <w:num w:numId="23">
    <w:abstractNumId w:val="35"/>
  </w:num>
  <w:num w:numId="24">
    <w:abstractNumId w:val="2"/>
  </w:num>
  <w:num w:numId="25">
    <w:abstractNumId w:val="41"/>
  </w:num>
  <w:num w:numId="26">
    <w:abstractNumId w:val="18"/>
  </w:num>
  <w:num w:numId="27">
    <w:abstractNumId w:val="22"/>
  </w:num>
  <w:num w:numId="28">
    <w:abstractNumId w:val="5"/>
  </w:num>
  <w:num w:numId="29">
    <w:abstractNumId w:val="1"/>
  </w:num>
  <w:num w:numId="30">
    <w:abstractNumId w:val="24"/>
  </w:num>
  <w:num w:numId="31">
    <w:abstractNumId w:val="33"/>
  </w:num>
  <w:num w:numId="32">
    <w:abstractNumId w:val="26"/>
  </w:num>
  <w:num w:numId="33">
    <w:abstractNumId w:val="21"/>
  </w:num>
  <w:num w:numId="34">
    <w:abstractNumId w:val="29"/>
  </w:num>
  <w:num w:numId="35">
    <w:abstractNumId w:val="44"/>
  </w:num>
  <w:num w:numId="36">
    <w:abstractNumId w:val="20"/>
  </w:num>
  <w:num w:numId="37">
    <w:abstractNumId w:val="37"/>
  </w:num>
  <w:num w:numId="38">
    <w:abstractNumId w:val="23"/>
  </w:num>
  <w:num w:numId="39">
    <w:abstractNumId w:val="39"/>
  </w:num>
  <w:num w:numId="40">
    <w:abstractNumId w:val="36"/>
  </w:num>
  <w:num w:numId="41">
    <w:abstractNumId w:val="16"/>
  </w:num>
  <w:num w:numId="42">
    <w:abstractNumId w:val="40"/>
  </w:num>
  <w:num w:numId="43">
    <w:abstractNumId w:val="34"/>
  </w:num>
  <w:num w:numId="44">
    <w:abstractNumId w:val="17"/>
  </w:num>
  <w:num w:numId="45">
    <w:abstractNumId w:val="0"/>
  </w:num>
  <w:num w:numId="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ocumentProtection w:edit="readOnly" w:formatting="1" w:enforcement="1" w:cryptProviderType="rsaAES" w:cryptAlgorithmClass="hash" w:cryptAlgorithmType="typeAny" w:cryptAlgorithmSid="14" w:cryptSpinCount="100000" w:hash="YcYxnvc84r1upfuXh4k/QaYQxanoLBeVlxkQgs5lTBuhKXhVh+fAFXMo3LX09D4Znm+FIM2P+WUbnXVC2JcokQ==" w:salt="qDapo/0Y9ifmmzyjsVXAyA=="/>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63B"/>
    <w:rsid w:val="00003134"/>
    <w:rsid w:val="00005B93"/>
    <w:rsid w:val="00007FEC"/>
    <w:rsid w:val="000169A5"/>
    <w:rsid w:val="00025C50"/>
    <w:rsid w:val="00034B5A"/>
    <w:rsid w:val="000452A6"/>
    <w:rsid w:val="00046C5B"/>
    <w:rsid w:val="000666C8"/>
    <w:rsid w:val="0007128E"/>
    <w:rsid w:val="00073446"/>
    <w:rsid w:val="00082CE7"/>
    <w:rsid w:val="00082E30"/>
    <w:rsid w:val="000B37A3"/>
    <w:rsid w:val="000B62D4"/>
    <w:rsid w:val="000C5660"/>
    <w:rsid w:val="000D553C"/>
    <w:rsid w:val="00107735"/>
    <w:rsid w:val="00111CF9"/>
    <w:rsid w:val="00133FEB"/>
    <w:rsid w:val="0014512D"/>
    <w:rsid w:val="001477F2"/>
    <w:rsid w:val="0014797F"/>
    <w:rsid w:val="00150F52"/>
    <w:rsid w:val="0016586D"/>
    <w:rsid w:val="001664A5"/>
    <w:rsid w:val="001A0170"/>
    <w:rsid w:val="001B36B4"/>
    <w:rsid w:val="001B500C"/>
    <w:rsid w:val="001C0B77"/>
    <w:rsid w:val="001D1382"/>
    <w:rsid w:val="0021620C"/>
    <w:rsid w:val="00225DF0"/>
    <w:rsid w:val="00237281"/>
    <w:rsid w:val="00250C2B"/>
    <w:rsid w:val="00255935"/>
    <w:rsid w:val="00255F3F"/>
    <w:rsid w:val="00263B34"/>
    <w:rsid w:val="002766EB"/>
    <w:rsid w:val="00293EA7"/>
    <w:rsid w:val="00294419"/>
    <w:rsid w:val="002A4200"/>
    <w:rsid w:val="002C386C"/>
    <w:rsid w:val="002C463B"/>
    <w:rsid w:val="002D2C49"/>
    <w:rsid w:val="002E2C28"/>
    <w:rsid w:val="002F1109"/>
    <w:rsid w:val="0031507F"/>
    <w:rsid w:val="003415E5"/>
    <w:rsid w:val="00350EEC"/>
    <w:rsid w:val="00352AC7"/>
    <w:rsid w:val="00366F6F"/>
    <w:rsid w:val="00371B91"/>
    <w:rsid w:val="00374378"/>
    <w:rsid w:val="00393B00"/>
    <w:rsid w:val="00393F2B"/>
    <w:rsid w:val="003961F0"/>
    <w:rsid w:val="003A2F48"/>
    <w:rsid w:val="003A4753"/>
    <w:rsid w:val="003A776E"/>
    <w:rsid w:val="003B2723"/>
    <w:rsid w:val="003D70F6"/>
    <w:rsid w:val="003E3892"/>
    <w:rsid w:val="00416286"/>
    <w:rsid w:val="00423A49"/>
    <w:rsid w:val="00425B61"/>
    <w:rsid w:val="00440D4E"/>
    <w:rsid w:val="0044536F"/>
    <w:rsid w:val="0047370A"/>
    <w:rsid w:val="00476E6C"/>
    <w:rsid w:val="00477D9D"/>
    <w:rsid w:val="00487C8D"/>
    <w:rsid w:val="004A1F08"/>
    <w:rsid w:val="004B4CF3"/>
    <w:rsid w:val="004D01B4"/>
    <w:rsid w:val="004E7B24"/>
    <w:rsid w:val="00503106"/>
    <w:rsid w:val="00503B1D"/>
    <w:rsid w:val="00512BF6"/>
    <w:rsid w:val="00516FF4"/>
    <w:rsid w:val="00521E7C"/>
    <w:rsid w:val="00525354"/>
    <w:rsid w:val="005264DE"/>
    <w:rsid w:val="00533B0F"/>
    <w:rsid w:val="00547961"/>
    <w:rsid w:val="00552257"/>
    <w:rsid w:val="00555631"/>
    <w:rsid w:val="005560A2"/>
    <w:rsid w:val="00561A01"/>
    <w:rsid w:val="00564C80"/>
    <w:rsid w:val="00565431"/>
    <w:rsid w:val="00570969"/>
    <w:rsid w:val="00587E0D"/>
    <w:rsid w:val="005917CE"/>
    <w:rsid w:val="005B2BA6"/>
    <w:rsid w:val="005C317C"/>
    <w:rsid w:val="005D3B34"/>
    <w:rsid w:val="005D6301"/>
    <w:rsid w:val="005D68AE"/>
    <w:rsid w:val="005D71FD"/>
    <w:rsid w:val="005E135F"/>
    <w:rsid w:val="005E3F92"/>
    <w:rsid w:val="00605D7F"/>
    <w:rsid w:val="00610959"/>
    <w:rsid w:val="006222DD"/>
    <w:rsid w:val="0063617E"/>
    <w:rsid w:val="00652608"/>
    <w:rsid w:val="00710680"/>
    <w:rsid w:val="00713E88"/>
    <w:rsid w:val="00714A34"/>
    <w:rsid w:val="00722360"/>
    <w:rsid w:val="00722E4B"/>
    <w:rsid w:val="00727928"/>
    <w:rsid w:val="007374CE"/>
    <w:rsid w:val="00737815"/>
    <w:rsid w:val="00750881"/>
    <w:rsid w:val="0076267F"/>
    <w:rsid w:val="00772480"/>
    <w:rsid w:val="00780F51"/>
    <w:rsid w:val="007D39F0"/>
    <w:rsid w:val="007E7F67"/>
    <w:rsid w:val="00834D88"/>
    <w:rsid w:val="00837CD1"/>
    <w:rsid w:val="00856083"/>
    <w:rsid w:val="0086416D"/>
    <w:rsid w:val="008748D8"/>
    <w:rsid w:val="00895F1E"/>
    <w:rsid w:val="00896424"/>
    <w:rsid w:val="008D504C"/>
    <w:rsid w:val="00907F0B"/>
    <w:rsid w:val="00907F53"/>
    <w:rsid w:val="00922EA6"/>
    <w:rsid w:val="00924ECB"/>
    <w:rsid w:val="00925E35"/>
    <w:rsid w:val="00952FAC"/>
    <w:rsid w:val="009558F2"/>
    <w:rsid w:val="00971EA4"/>
    <w:rsid w:val="00972B01"/>
    <w:rsid w:val="00973A44"/>
    <w:rsid w:val="00980F0B"/>
    <w:rsid w:val="0098489A"/>
    <w:rsid w:val="009A3DA4"/>
    <w:rsid w:val="009A7C9C"/>
    <w:rsid w:val="009B5160"/>
    <w:rsid w:val="009C1914"/>
    <w:rsid w:val="009C3960"/>
    <w:rsid w:val="009E2417"/>
    <w:rsid w:val="00A017EB"/>
    <w:rsid w:val="00A373AE"/>
    <w:rsid w:val="00A5060C"/>
    <w:rsid w:val="00A9529C"/>
    <w:rsid w:val="00AC05DD"/>
    <w:rsid w:val="00B23D0F"/>
    <w:rsid w:val="00B24F40"/>
    <w:rsid w:val="00B25964"/>
    <w:rsid w:val="00B566B1"/>
    <w:rsid w:val="00B62A39"/>
    <w:rsid w:val="00B7108D"/>
    <w:rsid w:val="00B77651"/>
    <w:rsid w:val="00B807EB"/>
    <w:rsid w:val="00B80F5A"/>
    <w:rsid w:val="00BB242A"/>
    <w:rsid w:val="00BB5B26"/>
    <w:rsid w:val="00BC1A72"/>
    <w:rsid w:val="00BD0697"/>
    <w:rsid w:val="00BE045B"/>
    <w:rsid w:val="00C0363E"/>
    <w:rsid w:val="00C133F2"/>
    <w:rsid w:val="00C41AAD"/>
    <w:rsid w:val="00C45F41"/>
    <w:rsid w:val="00C5144D"/>
    <w:rsid w:val="00C525EF"/>
    <w:rsid w:val="00C6770A"/>
    <w:rsid w:val="00C7752B"/>
    <w:rsid w:val="00C850E9"/>
    <w:rsid w:val="00C85143"/>
    <w:rsid w:val="00C8582F"/>
    <w:rsid w:val="00CA6FD2"/>
    <w:rsid w:val="00CA7EF2"/>
    <w:rsid w:val="00CB0032"/>
    <w:rsid w:val="00CC0778"/>
    <w:rsid w:val="00CD1057"/>
    <w:rsid w:val="00CD4CEF"/>
    <w:rsid w:val="00CD61E0"/>
    <w:rsid w:val="00CE36B8"/>
    <w:rsid w:val="00D01910"/>
    <w:rsid w:val="00D051FC"/>
    <w:rsid w:val="00D35BAB"/>
    <w:rsid w:val="00D53DBD"/>
    <w:rsid w:val="00D82C9F"/>
    <w:rsid w:val="00D84A64"/>
    <w:rsid w:val="00DA5D64"/>
    <w:rsid w:val="00DF1C3C"/>
    <w:rsid w:val="00E1316A"/>
    <w:rsid w:val="00E343FE"/>
    <w:rsid w:val="00E432F9"/>
    <w:rsid w:val="00E8006C"/>
    <w:rsid w:val="00EB5CEE"/>
    <w:rsid w:val="00EC5625"/>
    <w:rsid w:val="00ED6B23"/>
    <w:rsid w:val="00ED6E75"/>
    <w:rsid w:val="00EF5D93"/>
    <w:rsid w:val="00F0048A"/>
    <w:rsid w:val="00F34F59"/>
    <w:rsid w:val="00F367B9"/>
    <w:rsid w:val="00F372BE"/>
    <w:rsid w:val="00F4447A"/>
    <w:rsid w:val="00F46A57"/>
    <w:rsid w:val="00F8305B"/>
    <w:rsid w:val="00F906E9"/>
    <w:rsid w:val="00FA5C92"/>
    <w:rsid w:val="00FB44E0"/>
    <w:rsid w:val="00FB6B3E"/>
    <w:rsid w:val="00FD0DF2"/>
    <w:rsid w:val="00FE000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F9670"/>
  <w15:docId w15:val="{2CE0D268-8A96-4DC1-846C-28BD44E57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2A39"/>
  </w:style>
  <w:style w:type="paragraph" w:styleId="1">
    <w:name w:val="heading 1"/>
    <w:basedOn w:val="a"/>
    <w:next w:val="a"/>
    <w:link w:val="10"/>
    <w:uiPriority w:val="9"/>
    <w:qFormat/>
    <w:rsid w:val="002C463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2C463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2C463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2C463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2C463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2C463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2C463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2C463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2C463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C463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2C463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2C463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2C463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2C463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2C463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2C463B"/>
    <w:rPr>
      <w:rFonts w:eastAsiaTheme="majorEastAsia" w:cstheme="majorBidi"/>
      <w:color w:val="595959" w:themeColor="text1" w:themeTint="A6"/>
    </w:rPr>
  </w:style>
  <w:style w:type="character" w:customStyle="1" w:styleId="80">
    <w:name w:val="Заголовок 8 Знак"/>
    <w:basedOn w:val="a0"/>
    <w:link w:val="8"/>
    <w:uiPriority w:val="9"/>
    <w:semiHidden/>
    <w:rsid w:val="002C463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2C463B"/>
    <w:rPr>
      <w:rFonts w:eastAsiaTheme="majorEastAsia" w:cstheme="majorBidi"/>
      <w:color w:val="272727" w:themeColor="text1" w:themeTint="D8"/>
    </w:rPr>
  </w:style>
  <w:style w:type="paragraph" w:styleId="a3">
    <w:name w:val="Title"/>
    <w:basedOn w:val="a"/>
    <w:next w:val="a"/>
    <w:link w:val="a4"/>
    <w:uiPriority w:val="10"/>
    <w:qFormat/>
    <w:rsid w:val="002C46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2C463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C463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2C463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2C463B"/>
    <w:pPr>
      <w:spacing w:before="160"/>
      <w:jc w:val="center"/>
    </w:pPr>
    <w:rPr>
      <w:i/>
      <w:iCs/>
      <w:color w:val="404040" w:themeColor="text1" w:themeTint="BF"/>
    </w:rPr>
  </w:style>
  <w:style w:type="character" w:customStyle="1" w:styleId="22">
    <w:name w:val="Цитата 2 Знак"/>
    <w:basedOn w:val="a0"/>
    <w:link w:val="21"/>
    <w:uiPriority w:val="29"/>
    <w:rsid w:val="002C463B"/>
    <w:rPr>
      <w:i/>
      <w:iCs/>
      <w:color w:val="404040" w:themeColor="text1" w:themeTint="BF"/>
    </w:rPr>
  </w:style>
  <w:style w:type="paragraph" w:styleId="a7">
    <w:name w:val="List Paragraph"/>
    <w:basedOn w:val="a"/>
    <w:link w:val="a8"/>
    <w:uiPriority w:val="34"/>
    <w:qFormat/>
    <w:rsid w:val="002C463B"/>
    <w:pPr>
      <w:ind w:left="720"/>
      <w:contextualSpacing/>
    </w:pPr>
  </w:style>
  <w:style w:type="character" w:styleId="a9">
    <w:name w:val="Intense Emphasis"/>
    <w:basedOn w:val="a0"/>
    <w:uiPriority w:val="21"/>
    <w:qFormat/>
    <w:rsid w:val="002C463B"/>
    <w:rPr>
      <w:i/>
      <w:iCs/>
      <w:color w:val="2F5496" w:themeColor="accent1" w:themeShade="BF"/>
    </w:rPr>
  </w:style>
  <w:style w:type="paragraph" w:styleId="aa">
    <w:name w:val="Intense Quote"/>
    <w:basedOn w:val="a"/>
    <w:next w:val="a"/>
    <w:link w:val="ab"/>
    <w:uiPriority w:val="30"/>
    <w:qFormat/>
    <w:rsid w:val="002C463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2C463B"/>
    <w:rPr>
      <w:i/>
      <w:iCs/>
      <w:color w:val="2F5496" w:themeColor="accent1" w:themeShade="BF"/>
    </w:rPr>
  </w:style>
  <w:style w:type="character" w:styleId="ac">
    <w:name w:val="Intense Reference"/>
    <w:basedOn w:val="a0"/>
    <w:uiPriority w:val="32"/>
    <w:qFormat/>
    <w:rsid w:val="002C463B"/>
    <w:rPr>
      <w:b/>
      <w:bCs/>
      <w:smallCaps/>
      <w:color w:val="2F5496" w:themeColor="accent1" w:themeShade="BF"/>
      <w:spacing w:val="5"/>
    </w:rPr>
  </w:style>
  <w:style w:type="paragraph" w:styleId="ad">
    <w:name w:val="annotation text"/>
    <w:basedOn w:val="a"/>
    <w:link w:val="ae"/>
    <w:unhideWhenUsed/>
    <w:rsid w:val="00907F0B"/>
    <w:pPr>
      <w:spacing w:after="200" w:line="240" w:lineRule="auto"/>
    </w:pPr>
    <w:rPr>
      <w:rFonts w:ascii="Calibri" w:eastAsia="Times New Roman" w:hAnsi="Calibri" w:cs="Calibri"/>
      <w:kern w:val="0"/>
      <w:sz w:val="20"/>
      <w:szCs w:val="20"/>
      <w:lang w:eastAsia="ru-RU"/>
    </w:rPr>
  </w:style>
  <w:style w:type="character" w:customStyle="1" w:styleId="ae">
    <w:name w:val="Текст примечания Знак"/>
    <w:basedOn w:val="a0"/>
    <w:link w:val="ad"/>
    <w:rsid w:val="00907F0B"/>
    <w:rPr>
      <w:rFonts w:ascii="Calibri" w:eastAsia="Times New Roman" w:hAnsi="Calibri" w:cs="Calibri"/>
      <w:kern w:val="0"/>
      <w:sz w:val="20"/>
      <w:szCs w:val="20"/>
      <w:lang w:val="uk-UA" w:eastAsia="ru-RU"/>
    </w:rPr>
  </w:style>
  <w:style w:type="table" w:styleId="af">
    <w:name w:val="Table Grid"/>
    <w:basedOn w:val="a1"/>
    <w:uiPriority w:val="39"/>
    <w:rsid w:val="00907F0B"/>
    <w:pPr>
      <w:spacing w:after="0" w:line="240" w:lineRule="auto"/>
    </w:pPr>
    <w:rPr>
      <w:rFonts w:ascii="Calibri" w:eastAsia="Times New Roman" w:hAnsi="Calibri" w:cs="Calibri"/>
      <w:kern w:val="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a"/>
    <w:uiPriority w:val="1"/>
    <w:qFormat/>
    <w:rsid w:val="00907F0B"/>
    <w:pPr>
      <w:widowControl w:val="0"/>
      <w:spacing w:after="0" w:line="240" w:lineRule="auto"/>
    </w:pPr>
    <w:rPr>
      <w:rFonts w:eastAsia="Times New Roman" w:cs="Times New Roman"/>
      <w:kern w:val="0"/>
      <w:lang w:val="en-US"/>
    </w:rPr>
  </w:style>
  <w:style w:type="paragraph" w:styleId="af0">
    <w:name w:val="No Spacing"/>
    <w:uiPriority w:val="1"/>
    <w:qFormat/>
    <w:rsid w:val="00FA5C92"/>
    <w:pPr>
      <w:spacing w:after="0" w:line="240" w:lineRule="auto"/>
    </w:pPr>
    <w:rPr>
      <w:rFonts w:ascii="Times New Roman" w:eastAsia="Times New Roman" w:hAnsi="Times New Roman" w:cs="Times New Roman"/>
      <w:kern w:val="0"/>
      <w:sz w:val="24"/>
      <w:szCs w:val="24"/>
      <w:lang w:val="ru-RU" w:eastAsia="ru-RU"/>
    </w:rPr>
  </w:style>
  <w:style w:type="paragraph" w:styleId="af1">
    <w:name w:val="Body Text Indent"/>
    <w:basedOn w:val="a"/>
    <w:link w:val="af2"/>
    <w:rsid w:val="001477F2"/>
    <w:pPr>
      <w:spacing w:after="120" w:line="240" w:lineRule="auto"/>
      <w:ind w:firstLine="720"/>
      <w:jc w:val="both"/>
    </w:pPr>
    <w:rPr>
      <w:rFonts w:ascii="Times New Roman" w:eastAsia="Calibri" w:hAnsi="Times New Roman" w:cs="Times New Roman"/>
      <w:kern w:val="0"/>
      <w:sz w:val="28"/>
      <w:szCs w:val="20"/>
      <w:lang w:eastAsia="ru-RU"/>
    </w:rPr>
  </w:style>
  <w:style w:type="character" w:customStyle="1" w:styleId="af2">
    <w:name w:val="Основной текст с отступом Знак"/>
    <w:basedOn w:val="a0"/>
    <w:link w:val="af1"/>
    <w:rsid w:val="001477F2"/>
    <w:rPr>
      <w:rFonts w:ascii="Times New Roman" w:eastAsia="Calibri" w:hAnsi="Times New Roman" w:cs="Times New Roman"/>
      <w:kern w:val="0"/>
      <w:sz w:val="28"/>
      <w:szCs w:val="20"/>
      <w:lang w:val="uk-UA" w:eastAsia="ru-RU"/>
    </w:rPr>
  </w:style>
  <w:style w:type="paragraph" w:customStyle="1" w:styleId="41">
    <w:name w:val="Заголовок 41"/>
    <w:basedOn w:val="a"/>
    <w:next w:val="a"/>
    <w:uiPriority w:val="99"/>
    <w:rsid w:val="001477F2"/>
    <w:pPr>
      <w:keepNext/>
      <w:spacing w:after="0" w:line="240" w:lineRule="auto"/>
      <w:ind w:right="-107"/>
      <w:jc w:val="center"/>
      <w:outlineLvl w:val="3"/>
    </w:pPr>
    <w:rPr>
      <w:rFonts w:ascii="Times New Roman" w:eastAsia="Times New Roman" w:hAnsi="Times New Roman" w:cs="Times New Roman"/>
      <w:b/>
      <w:kern w:val="0"/>
      <w:sz w:val="26"/>
      <w:szCs w:val="20"/>
      <w:lang w:val="ru-RU" w:eastAsia="ru-RU"/>
    </w:rPr>
  </w:style>
  <w:style w:type="character" w:styleId="af3">
    <w:name w:val="Strong"/>
    <w:uiPriority w:val="22"/>
    <w:qFormat/>
    <w:rsid w:val="001477F2"/>
    <w:rPr>
      <w:b/>
      <w:bCs/>
    </w:rPr>
  </w:style>
  <w:style w:type="paragraph" w:customStyle="1" w:styleId="xmsonormal">
    <w:name w:val="x_msonormal"/>
    <w:basedOn w:val="a"/>
    <w:rsid w:val="00BC1A72"/>
    <w:pPr>
      <w:spacing w:before="100" w:beforeAutospacing="1" w:after="100" w:afterAutospacing="1" w:line="240" w:lineRule="auto"/>
    </w:pPr>
    <w:rPr>
      <w:rFonts w:ascii="Times New Roman" w:eastAsia="Times New Roman" w:hAnsi="Times New Roman" w:cs="Times New Roman"/>
      <w:kern w:val="0"/>
      <w:sz w:val="24"/>
      <w:szCs w:val="24"/>
      <w:lang w:eastAsia="uk-UA"/>
    </w:rPr>
  </w:style>
  <w:style w:type="character" w:customStyle="1" w:styleId="a8">
    <w:name w:val="Абзац списка Знак"/>
    <w:link w:val="a7"/>
    <w:uiPriority w:val="34"/>
    <w:rsid w:val="00BC1A72"/>
  </w:style>
  <w:style w:type="paragraph" w:styleId="af4">
    <w:name w:val="Body Text"/>
    <w:basedOn w:val="a"/>
    <w:link w:val="af5"/>
    <w:uiPriority w:val="99"/>
    <w:semiHidden/>
    <w:unhideWhenUsed/>
    <w:rsid w:val="00294419"/>
    <w:pPr>
      <w:spacing w:after="120"/>
    </w:pPr>
  </w:style>
  <w:style w:type="character" w:customStyle="1" w:styleId="af5">
    <w:name w:val="Основной текст Знак"/>
    <w:basedOn w:val="a0"/>
    <w:link w:val="af4"/>
    <w:uiPriority w:val="99"/>
    <w:semiHidden/>
    <w:rsid w:val="00294419"/>
  </w:style>
  <w:style w:type="character" w:styleId="af6">
    <w:name w:val="annotation reference"/>
    <w:basedOn w:val="a0"/>
    <w:unhideWhenUsed/>
    <w:rsid w:val="00294419"/>
    <w:rPr>
      <w:sz w:val="16"/>
      <w:szCs w:val="16"/>
    </w:rPr>
  </w:style>
  <w:style w:type="paragraph" w:styleId="af7">
    <w:name w:val="Balloon Text"/>
    <w:basedOn w:val="a"/>
    <w:link w:val="af8"/>
    <w:uiPriority w:val="99"/>
    <w:semiHidden/>
    <w:unhideWhenUsed/>
    <w:rsid w:val="00477D9D"/>
    <w:pPr>
      <w:spacing w:after="0" w:line="240" w:lineRule="auto"/>
    </w:pPr>
    <w:rPr>
      <w:rFonts w:ascii="Segoe UI" w:hAnsi="Segoe UI" w:cs="Segoe UI"/>
      <w:sz w:val="18"/>
      <w:szCs w:val="18"/>
    </w:rPr>
  </w:style>
  <w:style w:type="character" w:customStyle="1" w:styleId="af8">
    <w:name w:val="Текст выноски Знак"/>
    <w:basedOn w:val="a0"/>
    <w:link w:val="af7"/>
    <w:uiPriority w:val="99"/>
    <w:semiHidden/>
    <w:rsid w:val="00477D9D"/>
    <w:rPr>
      <w:rFonts w:ascii="Segoe UI" w:hAnsi="Segoe UI" w:cs="Segoe UI"/>
      <w:sz w:val="18"/>
      <w:szCs w:val="18"/>
    </w:rPr>
  </w:style>
  <w:style w:type="character" w:styleId="af9">
    <w:name w:val="Hyperlink"/>
    <w:basedOn w:val="a0"/>
    <w:unhideWhenUsed/>
    <w:rsid w:val="00EC5625"/>
    <w:rPr>
      <w:color w:val="0563C1" w:themeColor="hyperlink"/>
      <w:u w:val="single"/>
    </w:rPr>
  </w:style>
  <w:style w:type="paragraph" w:styleId="afa">
    <w:name w:val="Normal (Web)"/>
    <w:basedOn w:val="a"/>
    <w:uiPriority w:val="99"/>
    <w:unhideWhenUsed/>
    <w:qFormat/>
    <w:rsid w:val="00EC5625"/>
    <w:pPr>
      <w:spacing w:before="100" w:beforeAutospacing="1" w:after="100" w:afterAutospacing="1" w:line="240" w:lineRule="auto"/>
    </w:pPr>
    <w:rPr>
      <w:rFonts w:ascii="Times New Roman" w:eastAsia="Times New Roman" w:hAnsi="Times New Roman" w:cs="Times New Roman"/>
      <w:kern w:val="0"/>
      <w:sz w:val="24"/>
      <w:szCs w:val="24"/>
      <w:lang w:val="ru-RU" w:eastAsia="ru-RU"/>
    </w:rPr>
  </w:style>
  <w:style w:type="paragraph" w:customStyle="1" w:styleId="rvps2">
    <w:name w:val="rvps2"/>
    <w:basedOn w:val="a"/>
    <w:rsid w:val="001664A5"/>
    <w:pPr>
      <w:spacing w:before="100" w:beforeAutospacing="1" w:after="100" w:afterAutospacing="1" w:line="240" w:lineRule="auto"/>
    </w:pPr>
    <w:rPr>
      <w:rFonts w:ascii="Times New Roman" w:eastAsia="Times New Roman" w:hAnsi="Times New Roman" w:cs="Times New Roman"/>
      <w:kern w:val="0"/>
      <w:sz w:val="24"/>
      <w:szCs w:val="24"/>
      <w:lang w:eastAsia="uk-UA"/>
    </w:rPr>
  </w:style>
  <w:style w:type="character" w:customStyle="1" w:styleId="afb">
    <w:name w:val="Основной текст_"/>
    <w:link w:val="51"/>
    <w:rsid w:val="001664A5"/>
    <w:rPr>
      <w:spacing w:val="5"/>
      <w:sz w:val="21"/>
      <w:szCs w:val="21"/>
      <w:shd w:val="clear" w:color="auto" w:fill="FFFFFF"/>
    </w:rPr>
  </w:style>
  <w:style w:type="paragraph" w:customStyle="1" w:styleId="51">
    <w:name w:val="Основной текст5"/>
    <w:basedOn w:val="a"/>
    <w:link w:val="afb"/>
    <w:rsid w:val="001664A5"/>
    <w:pPr>
      <w:widowControl w:val="0"/>
      <w:shd w:val="clear" w:color="auto" w:fill="FFFFFF"/>
      <w:spacing w:before="180" w:after="0" w:line="298" w:lineRule="exact"/>
      <w:ind w:hanging="600"/>
      <w:jc w:val="both"/>
    </w:pPr>
    <w:rPr>
      <w:spacing w:val="5"/>
      <w:sz w:val="21"/>
      <w:szCs w:val="21"/>
    </w:rPr>
  </w:style>
  <w:style w:type="character" w:customStyle="1" w:styleId="52">
    <w:name w:val="Заголовок №5_"/>
    <w:link w:val="53"/>
    <w:rsid w:val="001664A5"/>
    <w:rPr>
      <w:b/>
      <w:bCs/>
      <w:spacing w:val="5"/>
      <w:sz w:val="21"/>
      <w:szCs w:val="21"/>
      <w:shd w:val="clear" w:color="auto" w:fill="FFFFFF"/>
    </w:rPr>
  </w:style>
  <w:style w:type="paragraph" w:customStyle="1" w:styleId="53">
    <w:name w:val="Заголовок №5"/>
    <w:basedOn w:val="a"/>
    <w:link w:val="52"/>
    <w:rsid w:val="001664A5"/>
    <w:pPr>
      <w:widowControl w:val="0"/>
      <w:shd w:val="clear" w:color="auto" w:fill="FFFFFF"/>
      <w:spacing w:before="60" w:after="180" w:line="0" w:lineRule="atLeast"/>
      <w:jc w:val="center"/>
      <w:outlineLvl w:val="4"/>
    </w:pPr>
    <w:rPr>
      <w:b/>
      <w:bCs/>
      <w:spacing w:val="5"/>
      <w:sz w:val="21"/>
      <w:szCs w:val="21"/>
    </w:rPr>
  </w:style>
  <w:style w:type="paragraph" w:styleId="afc">
    <w:name w:val="annotation subject"/>
    <w:basedOn w:val="ad"/>
    <w:next w:val="ad"/>
    <w:link w:val="afd"/>
    <w:uiPriority w:val="99"/>
    <w:semiHidden/>
    <w:unhideWhenUsed/>
    <w:rsid w:val="003A2F48"/>
    <w:pPr>
      <w:spacing w:after="160"/>
    </w:pPr>
    <w:rPr>
      <w:rFonts w:asciiTheme="minorHAnsi" w:eastAsiaTheme="minorHAnsi" w:hAnsiTheme="minorHAnsi" w:cstheme="minorBidi"/>
      <w:b/>
      <w:bCs/>
      <w:kern w:val="2"/>
      <w:lang w:eastAsia="en-US"/>
    </w:rPr>
  </w:style>
  <w:style w:type="character" w:customStyle="1" w:styleId="afd">
    <w:name w:val="Тема примечания Знак"/>
    <w:basedOn w:val="ae"/>
    <w:link w:val="afc"/>
    <w:uiPriority w:val="99"/>
    <w:semiHidden/>
    <w:rsid w:val="003A2F48"/>
    <w:rPr>
      <w:rFonts w:ascii="Calibri" w:eastAsia="Times New Roman" w:hAnsi="Calibri" w:cs="Calibri"/>
      <w:b/>
      <w:bCs/>
      <w:kern w:val="0"/>
      <w:sz w:val="20"/>
      <w:szCs w:val="20"/>
      <w:lang w:val="uk-UA" w:eastAsia="ru-RU"/>
    </w:rPr>
  </w:style>
  <w:style w:type="paragraph" w:styleId="afe">
    <w:name w:val="Revision"/>
    <w:hidden/>
    <w:uiPriority w:val="99"/>
    <w:semiHidden/>
    <w:rsid w:val="003A2F48"/>
    <w:pPr>
      <w:spacing w:after="0" w:line="240" w:lineRule="auto"/>
    </w:pPr>
  </w:style>
  <w:style w:type="paragraph" w:styleId="aff">
    <w:name w:val="header"/>
    <w:basedOn w:val="a"/>
    <w:link w:val="aff0"/>
    <w:uiPriority w:val="99"/>
    <w:unhideWhenUsed/>
    <w:rsid w:val="00393B00"/>
    <w:pPr>
      <w:tabs>
        <w:tab w:val="center" w:pos="4819"/>
        <w:tab w:val="right" w:pos="9639"/>
      </w:tabs>
      <w:spacing w:after="0" w:line="240" w:lineRule="auto"/>
    </w:pPr>
  </w:style>
  <w:style w:type="character" w:customStyle="1" w:styleId="aff0">
    <w:name w:val="Верхний колонтитул Знак"/>
    <w:basedOn w:val="a0"/>
    <w:link w:val="aff"/>
    <w:uiPriority w:val="99"/>
    <w:rsid w:val="00393B00"/>
  </w:style>
  <w:style w:type="paragraph" w:styleId="aff1">
    <w:name w:val="footer"/>
    <w:basedOn w:val="a"/>
    <w:link w:val="aff2"/>
    <w:uiPriority w:val="99"/>
    <w:unhideWhenUsed/>
    <w:rsid w:val="00393B00"/>
    <w:pPr>
      <w:tabs>
        <w:tab w:val="center" w:pos="4819"/>
        <w:tab w:val="right" w:pos="9639"/>
      </w:tabs>
      <w:spacing w:after="0" w:line="240" w:lineRule="auto"/>
    </w:pPr>
  </w:style>
  <w:style w:type="character" w:customStyle="1" w:styleId="aff2">
    <w:name w:val="Нижний колонтитул Знак"/>
    <w:basedOn w:val="a0"/>
    <w:link w:val="aff1"/>
    <w:uiPriority w:val="99"/>
    <w:rsid w:val="00393B00"/>
  </w:style>
  <w:style w:type="table" w:customStyle="1" w:styleId="11">
    <w:name w:val="Сетка таблицы1"/>
    <w:basedOn w:val="a1"/>
    <w:next w:val="af"/>
    <w:uiPriority w:val="59"/>
    <w:rsid w:val="00255F3F"/>
    <w:pPr>
      <w:spacing w:after="0" w:line="240" w:lineRule="auto"/>
    </w:pPr>
    <w:rPr>
      <w:kern w:val="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295306">
      <w:bodyDiv w:val="1"/>
      <w:marLeft w:val="0"/>
      <w:marRight w:val="0"/>
      <w:marTop w:val="0"/>
      <w:marBottom w:val="0"/>
      <w:divBdr>
        <w:top w:val="none" w:sz="0" w:space="0" w:color="auto"/>
        <w:left w:val="none" w:sz="0" w:space="0" w:color="auto"/>
        <w:bottom w:val="none" w:sz="0" w:space="0" w:color="auto"/>
        <w:right w:val="none" w:sz="0" w:space="0" w:color="auto"/>
      </w:divBdr>
    </w:div>
    <w:div w:id="83501100">
      <w:bodyDiv w:val="1"/>
      <w:marLeft w:val="0"/>
      <w:marRight w:val="0"/>
      <w:marTop w:val="0"/>
      <w:marBottom w:val="0"/>
      <w:divBdr>
        <w:top w:val="none" w:sz="0" w:space="0" w:color="auto"/>
        <w:left w:val="none" w:sz="0" w:space="0" w:color="auto"/>
        <w:bottom w:val="none" w:sz="0" w:space="0" w:color="auto"/>
        <w:right w:val="none" w:sz="0" w:space="0" w:color="auto"/>
      </w:divBdr>
    </w:div>
    <w:div w:id="190336726">
      <w:bodyDiv w:val="1"/>
      <w:marLeft w:val="0"/>
      <w:marRight w:val="0"/>
      <w:marTop w:val="0"/>
      <w:marBottom w:val="0"/>
      <w:divBdr>
        <w:top w:val="none" w:sz="0" w:space="0" w:color="auto"/>
        <w:left w:val="none" w:sz="0" w:space="0" w:color="auto"/>
        <w:bottom w:val="none" w:sz="0" w:space="0" w:color="auto"/>
        <w:right w:val="none" w:sz="0" w:space="0" w:color="auto"/>
      </w:divBdr>
    </w:div>
    <w:div w:id="229925321">
      <w:bodyDiv w:val="1"/>
      <w:marLeft w:val="0"/>
      <w:marRight w:val="0"/>
      <w:marTop w:val="0"/>
      <w:marBottom w:val="0"/>
      <w:divBdr>
        <w:top w:val="none" w:sz="0" w:space="0" w:color="auto"/>
        <w:left w:val="none" w:sz="0" w:space="0" w:color="auto"/>
        <w:bottom w:val="none" w:sz="0" w:space="0" w:color="auto"/>
        <w:right w:val="none" w:sz="0" w:space="0" w:color="auto"/>
      </w:divBdr>
    </w:div>
    <w:div w:id="245846744">
      <w:bodyDiv w:val="1"/>
      <w:marLeft w:val="0"/>
      <w:marRight w:val="0"/>
      <w:marTop w:val="0"/>
      <w:marBottom w:val="0"/>
      <w:divBdr>
        <w:top w:val="none" w:sz="0" w:space="0" w:color="auto"/>
        <w:left w:val="none" w:sz="0" w:space="0" w:color="auto"/>
        <w:bottom w:val="none" w:sz="0" w:space="0" w:color="auto"/>
        <w:right w:val="none" w:sz="0" w:space="0" w:color="auto"/>
      </w:divBdr>
    </w:div>
    <w:div w:id="258105817">
      <w:bodyDiv w:val="1"/>
      <w:marLeft w:val="0"/>
      <w:marRight w:val="0"/>
      <w:marTop w:val="0"/>
      <w:marBottom w:val="0"/>
      <w:divBdr>
        <w:top w:val="none" w:sz="0" w:space="0" w:color="auto"/>
        <w:left w:val="none" w:sz="0" w:space="0" w:color="auto"/>
        <w:bottom w:val="none" w:sz="0" w:space="0" w:color="auto"/>
        <w:right w:val="none" w:sz="0" w:space="0" w:color="auto"/>
      </w:divBdr>
    </w:div>
    <w:div w:id="352193930">
      <w:bodyDiv w:val="1"/>
      <w:marLeft w:val="0"/>
      <w:marRight w:val="0"/>
      <w:marTop w:val="0"/>
      <w:marBottom w:val="0"/>
      <w:divBdr>
        <w:top w:val="none" w:sz="0" w:space="0" w:color="auto"/>
        <w:left w:val="none" w:sz="0" w:space="0" w:color="auto"/>
        <w:bottom w:val="none" w:sz="0" w:space="0" w:color="auto"/>
        <w:right w:val="none" w:sz="0" w:space="0" w:color="auto"/>
      </w:divBdr>
    </w:div>
    <w:div w:id="399639369">
      <w:bodyDiv w:val="1"/>
      <w:marLeft w:val="0"/>
      <w:marRight w:val="0"/>
      <w:marTop w:val="0"/>
      <w:marBottom w:val="0"/>
      <w:divBdr>
        <w:top w:val="none" w:sz="0" w:space="0" w:color="auto"/>
        <w:left w:val="none" w:sz="0" w:space="0" w:color="auto"/>
        <w:bottom w:val="none" w:sz="0" w:space="0" w:color="auto"/>
        <w:right w:val="none" w:sz="0" w:space="0" w:color="auto"/>
      </w:divBdr>
    </w:div>
    <w:div w:id="399985572">
      <w:bodyDiv w:val="1"/>
      <w:marLeft w:val="0"/>
      <w:marRight w:val="0"/>
      <w:marTop w:val="0"/>
      <w:marBottom w:val="0"/>
      <w:divBdr>
        <w:top w:val="none" w:sz="0" w:space="0" w:color="auto"/>
        <w:left w:val="none" w:sz="0" w:space="0" w:color="auto"/>
        <w:bottom w:val="none" w:sz="0" w:space="0" w:color="auto"/>
        <w:right w:val="none" w:sz="0" w:space="0" w:color="auto"/>
      </w:divBdr>
    </w:div>
    <w:div w:id="407312489">
      <w:bodyDiv w:val="1"/>
      <w:marLeft w:val="0"/>
      <w:marRight w:val="0"/>
      <w:marTop w:val="0"/>
      <w:marBottom w:val="0"/>
      <w:divBdr>
        <w:top w:val="none" w:sz="0" w:space="0" w:color="auto"/>
        <w:left w:val="none" w:sz="0" w:space="0" w:color="auto"/>
        <w:bottom w:val="none" w:sz="0" w:space="0" w:color="auto"/>
        <w:right w:val="none" w:sz="0" w:space="0" w:color="auto"/>
      </w:divBdr>
    </w:div>
    <w:div w:id="457534545">
      <w:bodyDiv w:val="1"/>
      <w:marLeft w:val="0"/>
      <w:marRight w:val="0"/>
      <w:marTop w:val="0"/>
      <w:marBottom w:val="0"/>
      <w:divBdr>
        <w:top w:val="none" w:sz="0" w:space="0" w:color="auto"/>
        <w:left w:val="none" w:sz="0" w:space="0" w:color="auto"/>
        <w:bottom w:val="none" w:sz="0" w:space="0" w:color="auto"/>
        <w:right w:val="none" w:sz="0" w:space="0" w:color="auto"/>
      </w:divBdr>
    </w:div>
    <w:div w:id="488837393">
      <w:bodyDiv w:val="1"/>
      <w:marLeft w:val="0"/>
      <w:marRight w:val="0"/>
      <w:marTop w:val="0"/>
      <w:marBottom w:val="0"/>
      <w:divBdr>
        <w:top w:val="none" w:sz="0" w:space="0" w:color="auto"/>
        <w:left w:val="none" w:sz="0" w:space="0" w:color="auto"/>
        <w:bottom w:val="none" w:sz="0" w:space="0" w:color="auto"/>
        <w:right w:val="none" w:sz="0" w:space="0" w:color="auto"/>
      </w:divBdr>
    </w:div>
    <w:div w:id="518734361">
      <w:bodyDiv w:val="1"/>
      <w:marLeft w:val="0"/>
      <w:marRight w:val="0"/>
      <w:marTop w:val="0"/>
      <w:marBottom w:val="0"/>
      <w:divBdr>
        <w:top w:val="none" w:sz="0" w:space="0" w:color="auto"/>
        <w:left w:val="none" w:sz="0" w:space="0" w:color="auto"/>
        <w:bottom w:val="none" w:sz="0" w:space="0" w:color="auto"/>
        <w:right w:val="none" w:sz="0" w:space="0" w:color="auto"/>
      </w:divBdr>
    </w:div>
    <w:div w:id="563025080">
      <w:bodyDiv w:val="1"/>
      <w:marLeft w:val="0"/>
      <w:marRight w:val="0"/>
      <w:marTop w:val="0"/>
      <w:marBottom w:val="0"/>
      <w:divBdr>
        <w:top w:val="none" w:sz="0" w:space="0" w:color="auto"/>
        <w:left w:val="none" w:sz="0" w:space="0" w:color="auto"/>
        <w:bottom w:val="none" w:sz="0" w:space="0" w:color="auto"/>
        <w:right w:val="none" w:sz="0" w:space="0" w:color="auto"/>
      </w:divBdr>
    </w:div>
    <w:div w:id="568804408">
      <w:bodyDiv w:val="1"/>
      <w:marLeft w:val="0"/>
      <w:marRight w:val="0"/>
      <w:marTop w:val="0"/>
      <w:marBottom w:val="0"/>
      <w:divBdr>
        <w:top w:val="none" w:sz="0" w:space="0" w:color="auto"/>
        <w:left w:val="none" w:sz="0" w:space="0" w:color="auto"/>
        <w:bottom w:val="none" w:sz="0" w:space="0" w:color="auto"/>
        <w:right w:val="none" w:sz="0" w:space="0" w:color="auto"/>
      </w:divBdr>
    </w:div>
    <w:div w:id="589587162">
      <w:bodyDiv w:val="1"/>
      <w:marLeft w:val="0"/>
      <w:marRight w:val="0"/>
      <w:marTop w:val="0"/>
      <w:marBottom w:val="0"/>
      <w:divBdr>
        <w:top w:val="none" w:sz="0" w:space="0" w:color="auto"/>
        <w:left w:val="none" w:sz="0" w:space="0" w:color="auto"/>
        <w:bottom w:val="none" w:sz="0" w:space="0" w:color="auto"/>
        <w:right w:val="none" w:sz="0" w:space="0" w:color="auto"/>
      </w:divBdr>
    </w:div>
    <w:div w:id="589773216">
      <w:bodyDiv w:val="1"/>
      <w:marLeft w:val="0"/>
      <w:marRight w:val="0"/>
      <w:marTop w:val="0"/>
      <w:marBottom w:val="0"/>
      <w:divBdr>
        <w:top w:val="none" w:sz="0" w:space="0" w:color="auto"/>
        <w:left w:val="none" w:sz="0" w:space="0" w:color="auto"/>
        <w:bottom w:val="none" w:sz="0" w:space="0" w:color="auto"/>
        <w:right w:val="none" w:sz="0" w:space="0" w:color="auto"/>
      </w:divBdr>
    </w:div>
    <w:div w:id="592474700">
      <w:bodyDiv w:val="1"/>
      <w:marLeft w:val="0"/>
      <w:marRight w:val="0"/>
      <w:marTop w:val="0"/>
      <w:marBottom w:val="0"/>
      <w:divBdr>
        <w:top w:val="none" w:sz="0" w:space="0" w:color="auto"/>
        <w:left w:val="none" w:sz="0" w:space="0" w:color="auto"/>
        <w:bottom w:val="none" w:sz="0" w:space="0" w:color="auto"/>
        <w:right w:val="none" w:sz="0" w:space="0" w:color="auto"/>
      </w:divBdr>
    </w:div>
    <w:div w:id="622228366">
      <w:bodyDiv w:val="1"/>
      <w:marLeft w:val="0"/>
      <w:marRight w:val="0"/>
      <w:marTop w:val="0"/>
      <w:marBottom w:val="0"/>
      <w:divBdr>
        <w:top w:val="none" w:sz="0" w:space="0" w:color="auto"/>
        <w:left w:val="none" w:sz="0" w:space="0" w:color="auto"/>
        <w:bottom w:val="none" w:sz="0" w:space="0" w:color="auto"/>
        <w:right w:val="none" w:sz="0" w:space="0" w:color="auto"/>
      </w:divBdr>
    </w:div>
    <w:div w:id="664865853">
      <w:bodyDiv w:val="1"/>
      <w:marLeft w:val="0"/>
      <w:marRight w:val="0"/>
      <w:marTop w:val="0"/>
      <w:marBottom w:val="0"/>
      <w:divBdr>
        <w:top w:val="none" w:sz="0" w:space="0" w:color="auto"/>
        <w:left w:val="none" w:sz="0" w:space="0" w:color="auto"/>
        <w:bottom w:val="none" w:sz="0" w:space="0" w:color="auto"/>
        <w:right w:val="none" w:sz="0" w:space="0" w:color="auto"/>
      </w:divBdr>
    </w:div>
    <w:div w:id="683439293">
      <w:bodyDiv w:val="1"/>
      <w:marLeft w:val="0"/>
      <w:marRight w:val="0"/>
      <w:marTop w:val="0"/>
      <w:marBottom w:val="0"/>
      <w:divBdr>
        <w:top w:val="none" w:sz="0" w:space="0" w:color="auto"/>
        <w:left w:val="none" w:sz="0" w:space="0" w:color="auto"/>
        <w:bottom w:val="none" w:sz="0" w:space="0" w:color="auto"/>
        <w:right w:val="none" w:sz="0" w:space="0" w:color="auto"/>
      </w:divBdr>
    </w:div>
    <w:div w:id="700398823">
      <w:bodyDiv w:val="1"/>
      <w:marLeft w:val="0"/>
      <w:marRight w:val="0"/>
      <w:marTop w:val="0"/>
      <w:marBottom w:val="0"/>
      <w:divBdr>
        <w:top w:val="none" w:sz="0" w:space="0" w:color="auto"/>
        <w:left w:val="none" w:sz="0" w:space="0" w:color="auto"/>
        <w:bottom w:val="none" w:sz="0" w:space="0" w:color="auto"/>
        <w:right w:val="none" w:sz="0" w:space="0" w:color="auto"/>
      </w:divBdr>
    </w:div>
    <w:div w:id="737898999">
      <w:bodyDiv w:val="1"/>
      <w:marLeft w:val="0"/>
      <w:marRight w:val="0"/>
      <w:marTop w:val="0"/>
      <w:marBottom w:val="0"/>
      <w:divBdr>
        <w:top w:val="none" w:sz="0" w:space="0" w:color="auto"/>
        <w:left w:val="none" w:sz="0" w:space="0" w:color="auto"/>
        <w:bottom w:val="none" w:sz="0" w:space="0" w:color="auto"/>
        <w:right w:val="none" w:sz="0" w:space="0" w:color="auto"/>
      </w:divBdr>
    </w:div>
    <w:div w:id="759564534">
      <w:bodyDiv w:val="1"/>
      <w:marLeft w:val="0"/>
      <w:marRight w:val="0"/>
      <w:marTop w:val="0"/>
      <w:marBottom w:val="0"/>
      <w:divBdr>
        <w:top w:val="none" w:sz="0" w:space="0" w:color="auto"/>
        <w:left w:val="none" w:sz="0" w:space="0" w:color="auto"/>
        <w:bottom w:val="none" w:sz="0" w:space="0" w:color="auto"/>
        <w:right w:val="none" w:sz="0" w:space="0" w:color="auto"/>
      </w:divBdr>
    </w:div>
    <w:div w:id="802041886">
      <w:bodyDiv w:val="1"/>
      <w:marLeft w:val="0"/>
      <w:marRight w:val="0"/>
      <w:marTop w:val="0"/>
      <w:marBottom w:val="0"/>
      <w:divBdr>
        <w:top w:val="none" w:sz="0" w:space="0" w:color="auto"/>
        <w:left w:val="none" w:sz="0" w:space="0" w:color="auto"/>
        <w:bottom w:val="none" w:sz="0" w:space="0" w:color="auto"/>
        <w:right w:val="none" w:sz="0" w:space="0" w:color="auto"/>
      </w:divBdr>
    </w:div>
    <w:div w:id="806120293">
      <w:bodyDiv w:val="1"/>
      <w:marLeft w:val="0"/>
      <w:marRight w:val="0"/>
      <w:marTop w:val="0"/>
      <w:marBottom w:val="0"/>
      <w:divBdr>
        <w:top w:val="none" w:sz="0" w:space="0" w:color="auto"/>
        <w:left w:val="none" w:sz="0" w:space="0" w:color="auto"/>
        <w:bottom w:val="none" w:sz="0" w:space="0" w:color="auto"/>
        <w:right w:val="none" w:sz="0" w:space="0" w:color="auto"/>
      </w:divBdr>
    </w:div>
    <w:div w:id="830949882">
      <w:bodyDiv w:val="1"/>
      <w:marLeft w:val="0"/>
      <w:marRight w:val="0"/>
      <w:marTop w:val="0"/>
      <w:marBottom w:val="0"/>
      <w:divBdr>
        <w:top w:val="none" w:sz="0" w:space="0" w:color="auto"/>
        <w:left w:val="none" w:sz="0" w:space="0" w:color="auto"/>
        <w:bottom w:val="none" w:sz="0" w:space="0" w:color="auto"/>
        <w:right w:val="none" w:sz="0" w:space="0" w:color="auto"/>
      </w:divBdr>
    </w:div>
    <w:div w:id="870339964">
      <w:bodyDiv w:val="1"/>
      <w:marLeft w:val="0"/>
      <w:marRight w:val="0"/>
      <w:marTop w:val="0"/>
      <w:marBottom w:val="0"/>
      <w:divBdr>
        <w:top w:val="none" w:sz="0" w:space="0" w:color="auto"/>
        <w:left w:val="none" w:sz="0" w:space="0" w:color="auto"/>
        <w:bottom w:val="none" w:sz="0" w:space="0" w:color="auto"/>
        <w:right w:val="none" w:sz="0" w:space="0" w:color="auto"/>
      </w:divBdr>
    </w:div>
    <w:div w:id="902103942">
      <w:bodyDiv w:val="1"/>
      <w:marLeft w:val="0"/>
      <w:marRight w:val="0"/>
      <w:marTop w:val="0"/>
      <w:marBottom w:val="0"/>
      <w:divBdr>
        <w:top w:val="none" w:sz="0" w:space="0" w:color="auto"/>
        <w:left w:val="none" w:sz="0" w:space="0" w:color="auto"/>
        <w:bottom w:val="none" w:sz="0" w:space="0" w:color="auto"/>
        <w:right w:val="none" w:sz="0" w:space="0" w:color="auto"/>
      </w:divBdr>
    </w:div>
    <w:div w:id="963275192">
      <w:bodyDiv w:val="1"/>
      <w:marLeft w:val="0"/>
      <w:marRight w:val="0"/>
      <w:marTop w:val="0"/>
      <w:marBottom w:val="0"/>
      <w:divBdr>
        <w:top w:val="none" w:sz="0" w:space="0" w:color="auto"/>
        <w:left w:val="none" w:sz="0" w:space="0" w:color="auto"/>
        <w:bottom w:val="none" w:sz="0" w:space="0" w:color="auto"/>
        <w:right w:val="none" w:sz="0" w:space="0" w:color="auto"/>
      </w:divBdr>
    </w:div>
    <w:div w:id="977615848">
      <w:bodyDiv w:val="1"/>
      <w:marLeft w:val="0"/>
      <w:marRight w:val="0"/>
      <w:marTop w:val="0"/>
      <w:marBottom w:val="0"/>
      <w:divBdr>
        <w:top w:val="none" w:sz="0" w:space="0" w:color="auto"/>
        <w:left w:val="none" w:sz="0" w:space="0" w:color="auto"/>
        <w:bottom w:val="none" w:sz="0" w:space="0" w:color="auto"/>
        <w:right w:val="none" w:sz="0" w:space="0" w:color="auto"/>
      </w:divBdr>
    </w:div>
    <w:div w:id="990259123">
      <w:bodyDiv w:val="1"/>
      <w:marLeft w:val="0"/>
      <w:marRight w:val="0"/>
      <w:marTop w:val="0"/>
      <w:marBottom w:val="0"/>
      <w:divBdr>
        <w:top w:val="none" w:sz="0" w:space="0" w:color="auto"/>
        <w:left w:val="none" w:sz="0" w:space="0" w:color="auto"/>
        <w:bottom w:val="none" w:sz="0" w:space="0" w:color="auto"/>
        <w:right w:val="none" w:sz="0" w:space="0" w:color="auto"/>
      </w:divBdr>
    </w:div>
    <w:div w:id="990794983">
      <w:bodyDiv w:val="1"/>
      <w:marLeft w:val="0"/>
      <w:marRight w:val="0"/>
      <w:marTop w:val="0"/>
      <w:marBottom w:val="0"/>
      <w:divBdr>
        <w:top w:val="none" w:sz="0" w:space="0" w:color="auto"/>
        <w:left w:val="none" w:sz="0" w:space="0" w:color="auto"/>
        <w:bottom w:val="none" w:sz="0" w:space="0" w:color="auto"/>
        <w:right w:val="none" w:sz="0" w:space="0" w:color="auto"/>
      </w:divBdr>
    </w:div>
    <w:div w:id="1023289773">
      <w:bodyDiv w:val="1"/>
      <w:marLeft w:val="0"/>
      <w:marRight w:val="0"/>
      <w:marTop w:val="0"/>
      <w:marBottom w:val="0"/>
      <w:divBdr>
        <w:top w:val="none" w:sz="0" w:space="0" w:color="auto"/>
        <w:left w:val="none" w:sz="0" w:space="0" w:color="auto"/>
        <w:bottom w:val="none" w:sz="0" w:space="0" w:color="auto"/>
        <w:right w:val="none" w:sz="0" w:space="0" w:color="auto"/>
      </w:divBdr>
    </w:div>
    <w:div w:id="1044866618">
      <w:bodyDiv w:val="1"/>
      <w:marLeft w:val="0"/>
      <w:marRight w:val="0"/>
      <w:marTop w:val="0"/>
      <w:marBottom w:val="0"/>
      <w:divBdr>
        <w:top w:val="none" w:sz="0" w:space="0" w:color="auto"/>
        <w:left w:val="none" w:sz="0" w:space="0" w:color="auto"/>
        <w:bottom w:val="none" w:sz="0" w:space="0" w:color="auto"/>
        <w:right w:val="none" w:sz="0" w:space="0" w:color="auto"/>
      </w:divBdr>
    </w:div>
    <w:div w:id="1081416980">
      <w:bodyDiv w:val="1"/>
      <w:marLeft w:val="0"/>
      <w:marRight w:val="0"/>
      <w:marTop w:val="0"/>
      <w:marBottom w:val="0"/>
      <w:divBdr>
        <w:top w:val="none" w:sz="0" w:space="0" w:color="auto"/>
        <w:left w:val="none" w:sz="0" w:space="0" w:color="auto"/>
        <w:bottom w:val="none" w:sz="0" w:space="0" w:color="auto"/>
        <w:right w:val="none" w:sz="0" w:space="0" w:color="auto"/>
      </w:divBdr>
    </w:div>
    <w:div w:id="1152865764">
      <w:bodyDiv w:val="1"/>
      <w:marLeft w:val="0"/>
      <w:marRight w:val="0"/>
      <w:marTop w:val="0"/>
      <w:marBottom w:val="0"/>
      <w:divBdr>
        <w:top w:val="none" w:sz="0" w:space="0" w:color="auto"/>
        <w:left w:val="none" w:sz="0" w:space="0" w:color="auto"/>
        <w:bottom w:val="none" w:sz="0" w:space="0" w:color="auto"/>
        <w:right w:val="none" w:sz="0" w:space="0" w:color="auto"/>
      </w:divBdr>
    </w:div>
    <w:div w:id="1178734986">
      <w:bodyDiv w:val="1"/>
      <w:marLeft w:val="0"/>
      <w:marRight w:val="0"/>
      <w:marTop w:val="0"/>
      <w:marBottom w:val="0"/>
      <w:divBdr>
        <w:top w:val="none" w:sz="0" w:space="0" w:color="auto"/>
        <w:left w:val="none" w:sz="0" w:space="0" w:color="auto"/>
        <w:bottom w:val="none" w:sz="0" w:space="0" w:color="auto"/>
        <w:right w:val="none" w:sz="0" w:space="0" w:color="auto"/>
      </w:divBdr>
    </w:div>
    <w:div w:id="1225675474">
      <w:bodyDiv w:val="1"/>
      <w:marLeft w:val="0"/>
      <w:marRight w:val="0"/>
      <w:marTop w:val="0"/>
      <w:marBottom w:val="0"/>
      <w:divBdr>
        <w:top w:val="none" w:sz="0" w:space="0" w:color="auto"/>
        <w:left w:val="none" w:sz="0" w:space="0" w:color="auto"/>
        <w:bottom w:val="none" w:sz="0" w:space="0" w:color="auto"/>
        <w:right w:val="none" w:sz="0" w:space="0" w:color="auto"/>
      </w:divBdr>
    </w:div>
    <w:div w:id="1304116033">
      <w:bodyDiv w:val="1"/>
      <w:marLeft w:val="0"/>
      <w:marRight w:val="0"/>
      <w:marTop w:val="0"/>
      <w:marBottom w:val="0"/>
      <w:divBdr>
        <w:top w:val="none" w:sz="0" w:space="0" w:color="auto"/>
        <w:left w:val="none" w:sz="0" w:space="0" w:color="auto"/>
        <w:bottom w:val="none" w:sz="0" w:space="0" w:color="auto"/>
        <w:right w:val="none" w:sz="0" w:space="0" w:color="auto"/>
      </w:divBdr>
    </w:div>
    <w:div w:id="1323659686">
      <w:bodyDiv w:val="1"/>
      <w:marLeft w:val="0"/>
      <w:marRight w:val="0"/>
      <w:marTop w:val="0"/>
      <w:marBottom w:val="0"/>
      <w:divBdr>
        <w:top w:val="none" w:sz="0" w:space="0" w:color="auto"/>
        <w:left w:val="none" w:sz="0" w:space="0" w:color="auto"/>
        <w:bottom w:val="none" w:sz="0" w:space="0" w:color="auto"/>
        <w:right w:val="none" w:sz="0" w:space="0" w:color="auto"/>
      </w:divBdr>
    </w:div>
    <w:div w:id="1370644975">
      <w:bodyDiv w:val="1"/>
      <w:marLeft w:val="0"/>
      <w:marRight w:val="0"/>
      <w:marTop w:val="0"/>
      <w:marBottom w:val="0"/>
      <w:divBdr>
        <w:top w:val="none" w:sz="0" w:space="0" w:color="auto"/>
        <w:left w:val="none" w:sz="0" w:space="0" w:color="auto"/>
        <w:bottom w:val="none" w:sz="0" w:space="0" w:color="auto"/>
        <w:right w:val="none" w:sz="0" w:space="0" w:color="auto"/>
      </w:divBdr>
    </w:div>
    <w:div w:id="1404984774">
      <w:bodyDiv w:val="1"/>
      <w:marLeft w:val="0"/>
      <w:marRight w:val="0"/>
      <w:marTop w:val="0"/>
      <w:marBottom w:val="0"/>
      <w:divBdr>
        <w:top w:val="none" w:sz="0" w:space="0" w:color="auto"/>
        <w:left w:val="none" w:sz="0" w:space="0" w:color="auto"/>
        <w:bottom w:val="none" w:sz="0" w:space="0" w:color="auto"/>
        <w:right w:val="none" w:sz="0" w:space="0" w:color="auto"/>
      </w:divBdr>
    </w:div>
    <w:div w:id="1453868359">
      <w:bodyDiv w:val="1"/>
      <w:marLeft w:val="0"/>
      <w:marRight w:val="0"/>
      <w:marTop w:val="0"/>
      <w:marBottom w:val="0"/>
      <w:divBdr>
        <w:top w:val="none" w:sz="0" w:space="0" w:color="auto"/>
        <w:left w:val="none" w:sz="0" w:space="0" w:color="auto"/>
        <w:bottom w:val="none" w:sz="0" w:space="0" w:color="auto"/>
        <w:right w:val="none" w:sz="0" w:space="0" w:color="auto"/>
      </w:divBdr>
    </w:div>
    <w:div w:id="1463499289">
      <w:bodyDiv w:val="1"/>
      <w:marLeft w:val="0"/>
      <w:marRight w:val="0"/>
      <w:marTop w:val="0"/>
      <w:marBottom w:val="0"/>
      <w:divBdr>
        <w:top w:val="none" w:sz="0" w:space="0" w:color="auto"/>
        <w:left w:val="none" w:sz="0" w:space="0" w:color="auto"/>
        <w:bottom w:val="none" w:sz="0" w:space="0" w:color="auto"/>
        <w:right w:val="none" w:sz="0" w:space="0" w:color="auto"/>
      </w:divBdr>
    </w:div>
    <w:div w:id="1495222511">
      <w:bodyDiv w:val="1"/>
      <w:marLeft w:val="0"/>
      <w:marRight w:val="0"/>
      <w:marTop w:val="0"/>
      <w:marBottom w:val="0"/>
      <w:divBdr>
        <w:top w:val="none" w:sz="0" w:space="0" w:color="auto"/>
        <w:left w:val="none" w:sz="0" w:space="0" w:color="auto"/>
        <w:bottom w:val="none" w:sz="0" w:space="0" w:color="auto"/>
        <w:right w:val="none" w:sz="0" w:space="0" w:color="auto"/>
      </w:divBdr>
    </w:div>
    <w:div w:id="1566841399">
      <w:bodyDiv w:val="1"/>
      <w:marLeft w:val="0"/>
      <w:marRight w:val="0"/>
      <w:marTop w:val="0"/>
      <w:marBottom w:val="0"/>
      <w:divBdr>
        <w:top w:val="none" w:sz="0" w:space="0" w:color="auto"/>
        <w:left w:val="none" w:sz="0" w:space="0" w:color="auto"/>
        <w:bottom w:val="none" w:sz="0" w:space="0" w:color="auto"/>
        <w:right w:val="none" w:sz="0" w:space="0" w:color="auto"/>
      </w:divBdr>
    </w:div>
    <w:div w:id="1574125468">
      <w:bodyDiv w:val="1"/>
      <w:marLeft w:val="0"/>
      <w:marRight w:val="0"/>
      <w:marTop w:val="0"/>
      <w:marBottom w:val="0"/>
      <w:divBdr>
        <w:top w:val="none" w:sz="0" w:space="0" w:color="auto"/>
        <w:left w:val="none" w:sz="0" w:space="0" w:color="auto"/>
        <w:bottom w:val="none" w:sz="0" w:space="0" w:color="auto"/>
        <w:right w:val="none" w:sz="0" w:space="0" w:color="auto"/>
      </w:divBdr>
    </w:div>
    <w:div w:id="1592078099">
      <w:bodyDiv w:val="1"/>
      <w:marLeft w:val="0"/>
      <w:marRight w:val="0"/>
      <w:marTop w:val="0"/>
      <w:marBottom w:val="0"/>
      <w:divBdr>
        <w:top w:val="none" w:sz="0" w:space="0" w:color="auto"/>
        <w:left w:val="none" w:sz="0" w:space="0" w:color="auto"/>
        <w:bottom w:val="none" w:sz="0" w:space="0" w:color="auto"/>
        <w:right w:val="none" w:sz="0" w:space="0" w:color="auto"/>
      </w:divBdr>
    </w:div>
    <w:div w:id="1706250591">
      <w:bodyDiv w:val="1"/>
      <w:marLeft w:val="0"/>
      <w:marRight w:val="0"/>
      <w:marTop w:val="0"/>
      <w:marBottom w:val="0"/>
      <w:divBdr>
        <w:top w:val="none" w:sz="0" w:space="0" w:color="auto"/>
        <w:left w:val="none" w:sz="0" w:space="0" w:color="auto"/>
        <w:bottom w:val="none" w:sz="0" w:space="0" w:color="auto"/>
        <w:right w:val="none" w:sz="0" w:space="0" w:color="auto"/>
      </w:divBdr>
    </w:div>
    <w:div w:id="1706829248">
      <w:bodyDiv w:val="1"/>
      <w:marLeft w:val="0"/>
      <w:marRight w:val="0"/>
      <w:marTop w:val="0"/>
      <w:marBottom w:val="0"/>
      <w:divBdr>
        <w:top w:val="none" w:sz="0" w:space="0" w:color="auto"/>
        <w:left w:val="none" w:sz="0" w:space="0" w:color="auto"/>
        <w:bottom w:val="none" w:sz="0" w:space="0" w:color="auto"/>
        <w:right w:val="none" w:sz="0" w:space="0" w:color="auto"/>
      </w:divBdr>
    </w:div>
    <w:div w:id="1712533981">
      <w:bodyDiv w:val="1"/>
      <w:marLeft w:val="0"/>
      <w:marRight w:val="0"/>
      <w:marTop w:val="0"/>
      <w:marBottom w:val="0"/>
      <w:divBdr>
        <w:top w:val="none" w:sz="0" w:space="0" w:color="auto"/>
        <w:left w:val="none" w:sz="0" w:space="0" w:color="auto"/>
        <w:bottom w:val="none" w:sz="0" w:space="0" w:color="auto"/>
        <w:right w:val="none" w:sz="0" w:space="0" w:color="auto"/>
      </w:divBdr>
    </w:div>
    <w:div w:id="1724019051">
      <w:bodyDiv w:val="1"/>
      <w:marLeft w:val="0"/>
      <w:marRight w:val="0"/>
      <w:marTop w:val="0"/>
      <w:marBottom w:val="0"/>
      <w:divBdr>
        <w:top w:val="none" w:sz="0" w:space="0" w:color="auto"/>
        <w:left w:val="none" w:sz="0" w:space="0" w:color="auto"/>
        <w:bottom w:val="none" w:sz="0" w:space="0" w:color="auto"/>
        <w:right w:val="none" w:sz="0" w:space="0" w:color="auto"/>
      </w:divBdr>
    </w:div>
    <w:div w:id="1766729490">
      <w:bodyDiv w:val="1"/>
      <w:marLeft w:val="0"/>
      <w:marRight w:val="0"/>
      <w:marTop w:val="0"/>
      <w:marBottom w:val="0"/>
      <w:divBdr>
        <w:top w:val="none" w:sz="0" w:space="0" w:color="auto"/>
        <w:left w:val="none" w:sz="0" w:space="0" w:color="auto"/>
        <w:bottom w:val="none" w:sz="0" w:space="0" w:color="auto"/>
        <w:right w:val="none" w:sz="0" w:space="0" w:color="auto"/>
      </w:divBdr>
    </w:div>
    <w:div w:id="1809660432">
      <w:bodyDiv w:val="1"/>
      <w:marLeft w:val="0"/>
      <w:marRight w:val="0"/>
      <w:marTop w:val="0"/>
      <w:marBottom w:val="0"/>
      <w:divBdr>
        <w:top w:val="none" w:sz="0" w:space="0" w:color="auto"/>
        <w:left w:val="none" w:sz="0" w:space="0" w:color="auto"/>
        <w:bottom w:val="none" w:sz="0" w:space="0" w:color="auto"/>
        <w:right w:val="none" w:sz="0" w:space="0" w:color="auto"/>
      </w:divBdr>
    </w:div>
    <w:div w:id="1826777851">
      <w:bodyDiv w:val="1"/>
      <w:marLeft w:val="0"/>
      <w:marRight w:val="0"/>
      <w:marTop w:val="0"/>
      <w:marBottom w:val="0"/>
      <w:divBdr>
        <w:top w:val="none" w:sz="0" w:space="0" w:color="auto"/>
        <w:left w:val="none" w:sz="0" w:space="0" w:color="auto"/>
        <w:bottom w:val="none" w:sz="0" w:space="0" w:color="auto"/>
        <w:right w:val="none" w:sz="0" w:space="0" w:color="auto"/>
      </w:divBdr>
    </w:div>
    <w:div w:id="1845824030">
      <w:bodyDiv w:val="1"/>
      <w:marLeft w:val="0"/>
      <w:marRight w:val="0"/>
      <w:marTop w:val="0"/>
      <w:marBottom w:val="0"/>
      <w:divBdr>
        <w:top w:val="none" w:sz="0" w:space="0" w:color="auto"/>
        <w:left w:val="none" w:sz="0" w:space="0" w:color="auto"/>
        <w:bottom w:val="none" w:sz="0" w:space="0" w:color="auto"/>
        <w:right w:val="none" w:sz="0" w:space="0" w:color="auto"/>
      </w:divBdr>
    </w:div>
    <w:div w:id="1871801955">
      <w:bodyDiv w:val="1"/>
      <w:marLeft w:val="0"/>
      <w:marRight w:val="0"/>
      <w:marTop w:val="0"/>
      <w:marBottom w:val="0"/>
      <w:divBdr>
        <w:top w:val="none" w:sz="0" w:space="0" w:color="auto"/>
        <w:left w:val="none" w:sz="0" w:space="0" w:color="auto"/>
        <w:bottom w:val="none" w:sz="0" w:space="0" w:color="auto"/>
        <w:right w:val="none" w:sz="0" w:space="0" w:color="auto"/>
      </w:divBdr>
    </w:div>
    <w:div w:id="1877816094">
      <w:bodyDiv w:val="1"/>
      <w:marLeft w:val="0"/>
      <w:marRight w:val="0"/>
      <w:marTop w:val="0"/>
      <w:marBottom w:val="0"/>
      <w:divBdr>
        <w:top w:val="none" w:sz="0" w:space="0" w:color="auto"/>
        <w:left w:val="none" w:sz="0" w:space="0" w:color="auto"/>
        <w:bottom w:val="none" w:sz="0" w:space="0" w:color="auto"/>
        <w:right w:val="none" w:sz="0" w:space="0" w:color="auto"/>
      </w:divBdr>
    </w:div>
    <w:div w:id="1902861755">
      <w:bodyDiv w:val="1"/>
      <w:marLeft w:val="0"/>
      <w:marRight w:val="0"/>
      <w:marTop w:val="0"/>
      <w:marBottom w:val="0"/>
      <w:divBdr>
        <w:top w:val="none" w:sz="0" w:space="0" w:color="auto"/>
        <w:left w:val="none" w:sz="0" w:space="0" w:color="auto"/>
        <w:bottom w:val="none" w:sz="0" w:space="0" w:color="auto"/>
        <w:right w:val="none" w:sz="0" w:space="0" w:color="auto"/>
      </w:divBdr>
    </w:div>
    <w:div w:id="1910073272">
      <w:bodyDiv w:val="1"/>
      <w:marLeft w:val="0"/>
      <w:marRight w:val="0"/>
      <w:marTop w:val="0"/>
      <w:marBottom w:val="0"/>
      <w:divBdr>
        <w:top w:val="none" w:sz="0" w:space="0" w:color="auto"/>
        <w:left w:val="none" w:sz="0" w:space="0" w:color="auto"/>
        <w:bottom w:val="none" w:sz="0" w:space="0" w:color="auto"/>
        <w:right w:val="none" w:sz="0" w:space="0" w:color="auto"/>
      </w:divBdr>
    </w:div>
    <w:div w:id="1949581774">
      <w:bodyDiv w:val="1"/>
      <w:marLeft w:val="0"/>
      <w:marRight w:val="0"/>
      <w:marTop w:val="0"/>
      <w:marBottom w:val="0"/>
      <w:divBdr>
        <w:top w:val="none" w:sz="0" w:space="0" w:color="auto"/>
        <w:left w:val="none" w:sz="0" w:space="0" w:color="auto"/>
        <w:bottom w:val="none" w:sz="0" w:space="0" w:color="auto"/>
        <w:right w:val="none" w:sz="0" w:space="0" w:color="auto"/>
      </w:divBdr>
    </w:div>
    <w:div w:id="1957564460">
      <w:bodyDiv w:val="1"/>
      <w:marLeft w:val="0"/>
      <w:marRight w:val="0"/>
      <w:marTop w:val="0"/>
      <w:marBottom w:val="0"/>
      <w:divBdr>
        <w:top w:val="none" w:sz="0" w:space="0" w:color="auto"/>
        <w:left w:val="none" w:sz="0" w:space="0" w:color="auto"/>
        <w:bottom w:val="none" w:sz="0" w:space="0" w:color="auto"/>
        <w:right w:val="none" w:sz="0" w:space="0" w:color="auto"/>
      </w:divBdr>
    </w:div>
    <w:div w:id="1972513477">
      <w:bodyDiv w:val="1"/>
      <w:marLeft w:val="0"/>
      <w:marRight w:val="0"/>
      <w:marTop w:val="0"/>
      <w:marBottom w:val="0"/>
      <w:divBdr>
        <w:top w:val="none" w:sz="0" w:space="0" w:color="auto"/>
        <w:left w:val="none" w:sz="0" w:space="0" w:color="auto"/>
        <w:bottom w:val="none" w:sz="0" w:space="0" w:color="auto"/>
        <w:right w:val="none" w:sz="0" w:space="0" w:color="auto"/>
      </w:divBdr>
    </w:div>
    <w:div w:id="2012365979">
      <w:bodyDiv w:val="1"/>
      <w:marLeft w:val="0"/>
      <w:marRight w:val="0"/>
      <w:marTop w:val="0"/>
      <w:marBottom w:val="0"/>
      <w:divBdr>
        <w:top w:val="none" w:sz="0" w:space="0" w:color="auto"/>
        <w:left w:val="none" w:sz="0" w:space="0" w:color="auto"/>
        <w:bottom w:val="none" w:sz="0" w:space="0" w:color="auto"/>
        <w:right w:val="none" w:sz="0" w:space="0" w:color="auto"/>
      </w:divBdr>
    </w:div>
    <w:div w:id="2050253577">
      <w:bodyDiv w:val="1"/>
      <w:marLeft w:val="0"/>
      <w:marRight w:val="0"/>
      <w:marTop w:val="0"/>
      <w:marBottom w:val="0"/>
      <w:divBdr>
        <w:top w:val="none" w:sz="0" w:space="0" w:color="auto"/>
        <w:left w:val="none" w:sz="0" w:space="0" w:color="auto"/>
        <w:bottom w:val="none" w:sz="0" w:space="0" w:color="auto"/>
        <w:right w:val="none" w:sz="0" w:space="0" w:color="auto"/>
      </w:divBdr>
    </w:div>
    <w:div w:id="2052606714">
      <w:bodyDiv w:val="1"/>
      <w:marLeft w:val="0"/>
      <w:marRight w:val="0"/>
      <w:marTop w:val="0"/>
      <w:marBottom w:val="0"/>
      <w:divBdr>
        <w:top w:val="none" w:sz="0" w:space="0" w:color="auto"/>
        <w:left w:val="none" w:sz="0" w:space="0" w:color="auto"/>
        <w:bottom w:val="none" w:sz="0" w:space="0" w:color="auto"/>
        <w:right w:val="none" w:sz="0" w:space="0" w:color="auto"/>
      </w:divBdr>
    </w:div>
    <w:div w:id="2056848933">
      <w:bodyDiv w:val="1"/>
      <w:marLeft w:val="0"/>
      <w:marRight w:val="0"/>
      <w:marTop w:val="0"/>
      <w:marBottom w:val="0"/>
      <w:divBdr>
        <w:top w:val="none" w:sz="0" w:space="0" w:color="auto"/>
        <w:left w:val="none" w:sz="0" w:space="0" w:color="auto"/>
        <w:bottom w:val="none" w:sz="0" w:space="0" w:color="auto"/>
        <w:right w:val="none" w:sz="0" w:space="0" w:color="auto"/>
      </w:divBdr>
    </w:div>
    <w:div w:id="2087335780">
      <w:bodyDiv w:val="1"/>
      <w:marLeft w:val="0"/>
      <w:marRight w:val="0"/>
      <w:marTop w:val="0"/>
      <w:marBottom w:val="0"/>
      <w:divBdr>
        <w:top w:val="none" w:sz="0" w:space="0" w:color="auto"/>
        <w:left w:val="none" w:sz="0" w:space="0" w:color="auto"/>
        <w:bottom w:val="none" w:sz="0" w:space="0" w:color="auto"/>
        <w:right w:val="none" w:sz="0" w:space="0" w:color="auto"/>
      </w:divBdr>
    </w:div>
    <w:div w:id="2088112622">
      <w:bodyDiv w:val="1"/>
      <w:marLeft w:val="0"/>
      <w:marRight w:val="0"/>
      <w:marTop w:val="0"/>
      <w:marBottom w:val="0"/>
      <w:divBdr>
        <w:top w:val="none" w:sz="0" w:space="0" w:color="auto"/>
        <w:left w:val="none" w:sz="0" w:space="0" w:color="auto"/>
        <w:bottom w:val="none" w:sz="0" w:space="0" w:color="auto"/>
        <w:right w:val="none" w:sz="0" w:space="0" w:color="auto"/>
      </w:divBdr>
    </w:div>
    <w:div w:id="2139882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casact.org/sites/default/files/database/astin_vol29no2_361.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rdocumentation.org/packages/cplm/versions/0.1-2/topics/cpglm" TargetMode="External"/><Relationship Id="rId2" Type="http://schemas.openxmlformats.org/officeDocument/2006/relationships/numbering" Target="numbering.xml"/><Relationship Id="rId16" Type="http://schemas.openxmlformats.org/officeDocument/2006/relationships/hyperlink" Target="https://chainladder-python.readthedocs.io/en/latest/intro.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8.emf"/><Relationship Id="rId23" Type="http://schemas.microsoft.com/office/2018/08/relationships/commentsExtensible" Target="commentsExtensi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926110-5E69-4278-A03C-3A04024E8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70</Pages>
  <Words>97563</Words>
  <Characters>55611</Characters>
  <Application>Microsoft Office Word</Application>
  <DocSecurity>8</DocSecurity>
  <Lines>463</Lines>
  <Paragraphs>305</Paragraphs>
  <ScaleCrop>false</ScaleCrop>
  <HeadingPairs>
    <vt:vector size="2" baseType="variant">
      <vt:variant>
        <vt:lpstr>Название</vt:lpstr>
      </vt:variant>
      <vt:variant>
        <vt:i4>1</vt:i4>
      </vt:variant>
    </vt:vector>
  </HeadingPairs>
  <TitlesOfParts>
    <vt:vector size="1" baseType="lpstr">
      <vt:lpstr/>
    </vt:vector>
  </TitlesOfParts>
  <Company>PKF UKRAINE LLC</Company>
  <LinksUpToDate>false</LinksUpToDate>
  <CharactersWithSpaces>152869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Tatyana Pashyna</dc:creator>
  <cp:lastModifiedBy>Олена Коліушко</cp:lastModifiedBy>
  <cp:revision>3</cp:revision>
  <cp:lastPrinted>2024-05-30T10:55:00Z</cp:lastPrinted>
  <dcterms:created xsi:type="dcterms:W3CDTF">2024-05-30T11:23:00Z</dcterms:created>
  <dcterms:modified xsi:type="dcterms:W3CDTF">2024-05-30T12:55:00Z</dcterms:modified>
</cp:coreProperties>
</file>